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86D3" w14:textId="6DC99A21" w:rsidR="00C52CE9" w:rsidRDefault="00C52CE9" w:rsidP="00C52CE9">
      <w:pPr>
        <w:shd w:val="clear" w:color="auto" w:fill="FFFFFF"/>
        <w:jc w:val="both"/>
        <w:rPr>
          <w:rFonts w:ascii="PT Astra Serif" w:hAnsi="PT Astra Serif"/>
          <w:bCs/>
          <w:sz w:val="28"/>
          <w:szCs w:val="28"/>
        </w:rPr>
      </w:pPr>
      <w:r>
        <w:rPr>
          <w:rFonts w:ascii="PT Astra Serif" w:hAnsi="PT Astra Serif"/>
          <w:bCs/>
          <w:sz w:val="28"/>
          <w:szCs w:val="28"/>
        </w:rPr>
        <w:t xml:space="preserve">Постановление администрации Сосновского муниципального района от </w:t>
      </w:r>
      <w:r>
        <w:rPr>
          <w:rFonts w:ascii="PT Astra Serif" w:hAnsi="PT Astra Serif"/>
          <w:bCs/>
          <w:sz w:val="28"/>
          <w:szCs w:val="28"/>
        </w:rPr>
        <w:t>02</w:t>
      </w:r>
      <w:r>
        <w:rPr>
          <w:rFonts w:ascii="PT Astra Serif" w:hAnsi="PT Astra Serif"/>
          <w:bCs/>
          <w:sz w:val="28"/>
          <w:szCs w:val="28"/>
        </w:rPr>
        <w:t>.0</w:t>
      </w:r>
      <w:r>
        <w:rPr>
          <w:rFonts w:ascii="PT Astra Serif" w:hAnsi="PT Astra Serif"/>
          <w:bCs/>
          <w:sz w:val="28"/>
          <w:szCs w:val="28"/>
        </w:rPr>
        <w:t>8</w:t>
      </w:r>
      <w:r>
        <w:rPr>
          <w:rFonts w:ascii="PT Astra Serif" w:hAnsi="PT Astra Serif"/>
          <w:bCs/>
          <w:sz w:val="28"/>
          <w:szCs w:val="28"/>
        </w:rPr>
        <w:t xml:space="preserve">.2023г. № </w:t>
      </w:r>
      <w:r>
        <w:rPr>
          <w:rFonts w:ascii="PT Astra Serif" w:hAnsi="PT Astra Serif"/>
          <w:bCs/>
          <w:sz w:val="28"/>
          <w:szCs w:val="28"/>
        </w:rPr>
        <w:t>1456</w:t>
      </w:r>
    </w:p>
    <w:p w14:paraId="417FB8FC" w14:textId="77777777" w:rsidR="005F3212" w:rsidRPr="00041C88" w:rsidRDefault="005F3212" w:rsidP="00041C88">
      <w:pPr>
        <w:widowControl w:val="0"/>
        <w:suppressAutoHyphens/>
        <w:ind w:firstLine="709"/>
        <w:jc w:val="both"/>
        <w:rPr>
          <w:rFonts w:ascii="Times New Roman" w:hAnsi="Times New Roman"/>
          <w:sz w:val="28"/>
          <w:szCs w:val="28"/>
          <w:lang w:eastAsia="ar-SA"/>
        </w:rPr>
      </w:pPr>
    </w:p>
    <w:p w14:paraId="5BE8760F" w14:textId="77777777" w:rsidR="005F3212" w:rsidRPr="00041C88" w:rsidRDefault="005F3212" w:rsidP="00041C88">
      <w:pPr>
        <w:widowControl w:val="0"/>
        <w:suppressAutoHyphens/>
        <w:ind w:firstLine="709"/>
        <w:jc w:val="both"/>
        <w:rPr>
          <w:rFonts w:ascii="Times New Roman" w:hAnsi="Times New Roman"/>
          <w:sz w:val="28"/>
          <w:szCs w:val="28"/>
          <w:lang w:eastAsia="ar-SA"/>
        </w:rPr>
      </w:pPr>
    </w:p>
    <w:tbl>
      <w:tblPr>
        <w:tblW w:w="0" w:type="auto"/>
        <w:tblLook w:val="04A0" w:firstRow="1" w:lastRow="0" w:firstColumn="1" w:lastColumn="0" w:noHBand="0" w:noVBand="1"/>
      </w:tblPr>
      <w:tblGrid>
        <w:gridCol w:w="5949"/>
      </w:tblGrid>
      <w:tr w:rsidR="00587E19" w:rsidRPr="00587E19" w14:paraId="2D704C7B" w14:textId="77777777" w:rsidTr="00587E19">
        <w:tc>
          <w:tcPr>
            <w:tcW w:w="5949" w:type="dxa"/>
          </w:tcPr>
          <w:p w14:paraId="47ADAA0C"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6C6176E2"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721AA4D9"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033316A4"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59F84427"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245B7D50"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64E33B2E"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63622AC8" w14:textId="6ED8E410" w:rsidR="00587E19" w:rsidRDefault="00587E19" w:rsidP="00587E19">
            <w:pPr>
              <w:widowControl w:val="0"/>
              <w:suppressAutoHyphens/>
              <w:autoSpaceDE w:val="0"/>
              <w:autoSpaceDN w:val="0"/>
              <w:adjustRightInd w:val="0"/>
              <w:jc w:val="both"/>
              <w:rPr>
                <w:rFonts w:ascii="Times New Roman" w:eastAsia="Calibri" w:hAnsi="Times New Roman"/>
                <w:sz w:val="28"/>
                <w:szCs w:val="28"/>
              </w:rPr>
            </w:pPr>
          </w:p>
          <w:p w14:paraId="11B231A0" w14:textId="77777777" w:rsidR="00C52CE9" w:rsidRPr="00587E19" w:rsidRDefault="00C52CE9" w:rsidP="00587E19">
            <w:pPr>
              <w:widowControl w:val="0"/>
              <w:suppressAutoHyphens/>
              <w:autoSpaceDE w:val="0"/>
              <w:autoSpaceDN w:val="0"/>
              <w:adjustRightInd w:val="0"/>
              <w:jc w:val="both"/>
              <w:rPr>
                <w:rFonts w:ascii="Times New Roman" w:eastAsia="Calibri" w:hAnsi="Times New Roman"/>
                <w:sz w:val="28"/>
                <w:szCs w:val="28"/>
              </w:rPr>
            </w:pPr>
          </w:p>
          <w:p w14:paraId="48101E89" w14:textId="36143032" w:rsidR="00587E19" w:rsidRPr="00587E19" w:rsidRDefault="00587E19" w:rsidP="00587E19">
            <w:pPr>
              <w:widowControl w:val="0"/>
              <w:suppressAutoHyphens/>
              <w:autoSpaceDE w:val="0"/>
              <w:autoSpaceDN w:val="0"/>
              <w:adjustRightInd w:val="0"/>
              <w:jc w:val="both"/>
              <w:rPr>
                <w:rFonts w:ascii="Times New Roman" w:eastAsia="Calibri" w:hAnsi="Times New Roman"/>
                <w:sz w:val="28"/>
                <w:szCs w:val="28"/>
              </w:rPr>
            </w:pPr>
            <w:r w:rsidRPr="00587E19">
              <w:rPr>
                <w:rFonts w:ascii="Times New Roman" w:eastAsia="Calibri" w:hAnsi="Times New Roman"/>
                <w:sz w:val="28"/>
                <w:szCs w:val="28"/>
              </w:rPr>
              <w:t xml:space="preserve">Об утверждении схемы теплоснабжения </w:t>
            </w:r>
            <w:r>
              <w:rPr>
                <w:rFonts w:ascii="Times New Roman" w:eastAsia="Calibri" w:hAnsi="Times New Roman"/>
                <w:sz w:val="28"/>
                <w:szCs w:val="28"/>
              </w:rPr>
              <w:t>Краснопольского</w:t>
            </w:r>
            <w:r w:rsidRPr="00587E19">
              <w:rPr>
                <w:rFonts w:ascii="Times New Roman" w:eastAsia="Calibri" w:hAnsi="Times New Roman"/>
                <w:sz w:val="28"/>
                <w:szCs w:val="28"/>
              </w:rPr>
              <w:t xml:space="preserve"> сельского поселения Сосновского муниципального района Челябинской области на период до 2034 года</w:t>
            </w:r>
          </w:p>
        </w:tc>
      </w:tr>
    </w:tbl>
    <w:p w14:paraId="4832D4F0"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p>
    <w:p w14:paraId="611FD540"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p>
    <w:p w14:paraId="1D44DED4"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color w:val="000000"/>
          <w:sz w:val="28"/>
          <w:szCs w:val="28"/>
        </w:rPr>
      </w:pPr>
      <w:r w:rsidRPr="00587E19">
        <w:rPr>
          <w:rFonts w:ascii="Times New Roman" w:eastAsia="Calibri" w:hAnsi="Times New Roman"/>
          <w:color w:val="000000"/>
          <w:sz w:val="28"/>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7625380A" w14:textId="77777777" w:rsidR="00587E19" w:rsidRPr="00587E19" w:rsidRDefault="00587E19" w:rsidP="00587E19">
      <w:pPr>
        <w:widowControl w:val="0"/>
        <w:suppressAutoHyphens/>
        <w:autoSpaceDE w:val="0"/>
        <w:autoSpaceDN w:val="0"/>
        <w:adjustRightInd w:val="0"/>
        <w:jc w:val="both"/>
        <w:rPr>
          <w:rFonts w:ascii="Times New Roman" w:eastAsia="Calibri" w:hAnsi="Times New Roman"/>
          <w:color w:val="000000"/>
          <w:sz w:val="28"/>
          <w:szCs w:val="28"/>
        </w:rPr>
      </w:pPr>
      <w:r w:rsidRPr="00587E19">
        <w:rPr>
          <w:rFonts w:ascii="Times New Roman" w:eastAsia="Calibri" w:hAnsi="Times New Roman"/>
          <w:color w:val="000000"/>
          <w:sz w:val="28"/>
          <w:szCs w:val="28"/>
        </w:rPr>
        <w:t>ПОСТАНОВЛЯЕТ:</w:t>
      </w:r>
    </w:p>
    <w:p w14:paraId="0CE3CD59" w14:textId="2B60CC4F"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r w:rsidRPr="00587E19">
        <w:rPr>
          <w:rFonts w:ascii="Times New Roman" w:eastAsia="Calibri" w:hAnsi="Times New Roman"/>
          <w:sz w:val="28"/>
          <w:szCs w:val="28"/>
        </w:rPr>
        <w:t>1.</w:t>
      </w:r>
      <w:r w:rsidRPr="00587E19">
        <w:rPr>
          <w:rFonts w:ascii="Times New Roman" w:eastAsia="Calibri" w:hAnsi="Times New Roman"/>
          <w:sz w:val="28"/>
          <w:szCs w:val="28"/>
        </w:rPr>
        <w:tab/>
        <w:t xml:space="preserve"> Утвердить прилагаемую схему теплоснабжения </w:t>
      </w:r>
      <w:r>
        <w:rPr>
          <w:rFonts w:ascii="Times New Roman" w:eastAsia="Calibri" w:hAnsi="Times New Roman"/>
          <w:sz w:val="28"/>
          <w:szCs w:val="28"/>
        </w:rPr>
        <w:t>Краснопольского</w:t>
      </w:r>
      <w:r w:rsidRPr="00587E19">
        <w:rPr>
          <w:rFonts w:ascii="Times New Roman" w:eastAsia="Calibri" w:hAnsi="Times New Roman"/>
          <w:sz w:val="28"/>
          <w:szCs w:val="28"/>
        </w:rPr>
        <w:t xml:space="preserve"> сельского поселения Сосновского муниципального района Челябинской области на период </w:t>
      </w:r>
      <w:r w:rsidRPr="00587E19">
        <w:rPr>
          <w:rFonts w:ascii="Times New Roman" w:eastAsia="Calibri" w:hAnsi="Times New Roman"/>
          <w:color w:val="000000"/>
          <w:sz w:val="28"/>
          <w:szCs w:val="28"/>
        </w:rPr>
        <w:t>до 2034</w:t>
      </w:r>
      <w:r w:rsidRPr="00587E19">
        <w:rPr>
          <w:rFonts w:ascii="Times New Roman" w:eastAsia="Calibri" w:hAnsi="Times New Roman"/>
          <w:sz w:val="28"/>
          <w:szCs w:val="28"/>
        </w:rPr>
        <w:t xml:space="preserve"> года.</w:t>
      </w:r>
    </w:p>
    <w:p w14:paraId="1A499099" w14:textId="09252431"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color w:val="000000"/>
          <w:sz w:val="28"/>
          <w:szCs w:val="28"/>
        </w:rPr>
      </w:pPr>
      <w:r w:rsidRPr="00587E19">
        <w:rPr>
          <w:rFonts w:ascii="Times New Roman" w:eastAsia="Calibri" w:hAnsi="Times New Roman"/>
          <w:sz w:val="28"/>
          <w:szCs w:val="28"/>
        </w:rPr>
        <w:t>2</w:t>
      </w:r>
      <w:r w:rsidRPr="00587E19">
        <w:rPr>
          <w:rFonts w:ascii="Times New Roman" w:eastAsia="Calibri" w:hAnsi="Times New Roman"/>
          <w:color w:val="000000"/>
          <w:sz w:val="28"/>
          <w:szCs w:val="28"/>
        </w:rPr>
        <w:t xml:space="preserve">. </w:t>
      </w:r>
      <w:r w:rsidRPr="00587E19">
        <w:rPr>
          <w:rFonts w:ascii="Times New Roman" w:eastAsia="Calibri" w:hAnsi="Times New Roman"/>
          <w:color w:val="000000"/>
          <w:sz w:val="28"/>
          <w:szCs w:val="28"/>
        </w:rPr>
        <w:tab/>
        <w:t>Постановление администрации Сосновс</w:t>
      </w:r>
      <w:r w:rsidR="0008196F">
        <w:rPr>
          <w:rFonts w:ascii="Times New Roman" w:eastAsia="Calibri" w:hAnsi="Times New Roman"/>
          <w:color w:val="000000"/>
          <w:sz w:val="28"/>
          <w:szCs w:val="28"/>
        </w:rPr>
        <w:t>кого муниципального района от 14.07</w:t>
      </w:r>
      <w:r w:rsidRPr="00587E19">
        <w:rPr>
          <w:rFonts w:ascii="Times New Roman" w:eastAsia="Calibri" w:hAnsi="Times New Roman"/>
          <w:color w:val="000000"/>
          <w:sz w:val="28"/>
          <w:szCs w:val="28"/>
        </w:rPr>
        <w:t xml:space="preserve">.2022 года № </w:t>
      </w:r>
      <w:r w:rsidR="0008196F">
        <w:rPr>
          <w:rFonts w:ascii="Times New Roman" w:eastAsia="Calibri" w:hAnsi="Times New Roman"/>
          <w:color w:val="000000"/>
          <w:sz w:val="28"/>
          <w:szCs w:val="28"/>
        </w:rPr>
        <w:t>1288</w:t>
      </w:r>
      <w:r w:rsidRPr="00587E19">
        <w:rPr>
          <w:rFonts w:ascii="Times New Roman" w:eastAsia="Calibri" w:hAnsi="Times New Roman"/>
          <w:color w:val="000000"/>
          <w:sz w:val="28"/>
          <w:szCs w:val="28"/>
        </w:rPr>
        <w:t xml:space="preserve"> «Об утверждении схемы теплоснабжения </w:t>
      </w:r>
      <w:r w:rsidR="0008196F">
        <w:rPr>
          <w:rFonts w:ascii="Times New Roman" w:eastAsia="Calibri" w:hAnsi="Times New Roman"/>
          <w:color w:val="000000"/>
          <w:sz w:val="28"/>
          <w:szCs w:val="28"/>
        </w:rPr>
        <w:t>Краснопольского</w:t>
      </w:r>
      <w:r w:rsidRPr="00587E19">
        <w:rPr>
          <w:rFonts w:ascii="Times New Roman" w:eastAsia="Calibri" w:hAnsi="Times New Roman"/>
          <w:color w:val="000000"/>
          <w:sz w:val="28"/>
          <w:szCs w:val="28"/>
        </w:rPr>
        <w:t xml:space="preserve"> сельского поселения Сосновского муниципального района Челябинской области на период до 2034 года» считать утратившим силу.</w:t>
      </w:r>
    </w:p>
    <w:p w14:paraId="133CF914"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r w:rsidRPr="00587E19">
        <w:rPr>
          <w:rFonts w:ascii="Times New Roman" w:eastAsia="Calibri" w:hAnsi="Times New Roman"/>
          <w:sz w:val="28"/>
          <w:szCs w:val="28"/>
        </w:rPr>
        <w:t xml:space="preserve">3. </w:t>
      </w:r>
      <w:r w:rsidRPr="00587E19">
        <w:rPr>
          <w:rFonts w:ascii="Times New Roman" w:eastAsia="Calibri" w:hAnsi="Times New Roman"/>
          <w:sz w:val="28"/>
          <w:szCs w:val="28"/>
        </w:rPr>
        <w:tab/>
      </w:r>
      <w:r w:rsidRPr="00587E19">
        <w:rPr>
          <w:rFonts w:ascii="Times New Roman" w:eastAsia="Calibri" w:hAnsi="Times New Roman"/>
          <w:color w:val="000000"/>
          <w:sz w:val="28"/>
          <w:szCs w:val="28"/>
          <w:lang w:eastAsia="en-US"/>
        </w:rPr>
        <w:t>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Pr="00587E19">
        <w:rPr>
          <w:rFonts w:ascii="Times New Roman" w:eastAsia="Calibri" w:hAnsi="Times New Roman"/>
          <w:color w:val="000000"/>
          <w:sz w:val="28"/>
          <w:szCs w:val="28"/>
          <w:u w:val="single"/>
          <w:lang w:eastAsia="en-US"/>
        </w:rPr>
        <w:t>сосновский74.рф).</w:t>
      </w:r>
    </w:p>
    <w:p w14:paraId="252C3049"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r w:rsidRPr="00587E19">
        <w:rPr>
          <w:rFonts w:ascii="Times New Roman" w:eastAsia="Calibri" w:hAnsi="Times New Roman"/>
          <w:sz w:val="28"/>
          <w:szCs w:val="28"/>
        </w:rPr>
        <w:t>4.</w:t>
      </w:r>
      <w:r w:rsidRPr="00587E19">
        <w:rPr>
          <w:rFonts w:ascii="Times New Roman" w:eastAsia="Calibri" w:hAnsi="Times New Roman"/>
          <w:sz w:val="28"/>
          <w:szCs w:val="28"/>
        </w:rPr>
        <w:tab/>
        <w:t xml:space="preserve"> Контроль за выполнением настоящего постановления возложить на заместителя Главы района Валеева Э.Э.</w:t>
      </w:r>
    </w:p>
    <w:p w14:paraId="2B4526F4"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p>
    <w:p w14:paraId="16F42E98"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p>
    <w:p w14:paraId="30AC296D" w14:textId="77777777" w:rsidR="00587E19" w:rsidRPr="00587E19" w:rsidRDefault="00587E19" w:rsidP="00587E19">
      <w:pPr>
        <w:widowControl w:val="0"/>
        <w:suppressAutoHyphens/>
        <w:autoSpaceDE w:val="0"/>
        <w:autoSpaceDN w:val="0"/>
        <w:adjustRightInd w:val="0"/>
        <w:rPr>
          <w:rFonts w:ascii="Times New Roman" w:eastAsia="Calibri" w:hAnsi="Times New Roman"/>
          <w:sz w:val="28"/>
          <w:szCs w:val="28"/>
        </w:rPr>
      </w:pPr>
      <w:r w:rsidRPr="00587E19">
        <w:rPr>
          <w:rFonts w:ascii="Times New Roman" w:eastAsia="Calibri" w:hAnsi="Times New Roman"/>
          <w:sz w:val="28"/>
          <w:szCs w:val="28"/>
        </w:rPr>
        <w:t>Глава Сосновского</w:t>
      </w:r>
    </w:p>
    <w:p w14:paraId="57BE1AE1" w14:textId="58D15B63" w:rsidR="00587E19" w:rsidRPr="00587E19" w:rsidRDefault="00587E19" w:rsidP="00587E19">
      <w:pPr>
        <w:widowControl w:val="0"/>
        <w:suppressAutoHyphens/>
        <w:autoSpaceDE w:val="0"/>
        <w:autoSpaceDN w:val="0"/>
        <w:adjustRightInd w:val="0"/>
        <w:rPr>
          <w:rFonts w:ascii="Times New Roman" w:eastAsia="Calibri" w:hAnsi="Times New Roman"/>
          <w:sz w:val="28"/>
          <w:szCs w:val="28"/>
        </w:rPr>
      </w:pPr>
      <w:r w:rsidRPr="00587E19">
        <w:rPr>
          <w:rFonts w:ascii="Times New Roman" w:eastAsia="Calibri" w:hAnsi="Times New Roman"/>
          <w:sz w:val="28"/>
          <w:szCs w:val="28"/>
        </w:rPr>
        <w:t>муниципального района</w:t>
      </w:r>
      <w:r w:rsidRPr="00587E19">
        <w:rPr>
          <w:rFonts w:ascii="Times New Roman" w:eastAsia="Calibri" w:hAnsi="Times New Roman"/>
          <w:sz w:val="28"/>
          <w:szCs w:val="28"/>
        </w:rPr>
        <w:tab/>
      </w:r>
      <w:r w:rsidRPr="00587E19">
        <w:rPr>
          <w:rFonts w:ascii="Times New Roman" w:eastAsia="Calibri" w:hAnsi="Times New Roman"/>
          <w:sz w:val="28"/>
          <w:szCs w:val="28"/>
        </w:rPr>
        <w:tab/>
        <w:t xml:space="preserve">                                              </w:t>
      </w:r>
      <w:r>
        <w:rPr>
          <w:rFonts w:ascii="Times New Roman" w:eastAsia="Calibri" w:hAnsi="Times New Roman"/>
          <w:sz w:val="28"/>
          <w:szCs w:val="28"/>
        </w:rPr>
        <w:t xml:space="preserve">      </w:t>
      </w:r>
      <w:r w:rsidRPr="00587E19">
        <w:rPr>
          <w:rFonts w:ascii="Times New Roman" w:eastAsia="Calibri" w:hAnsi="Times New Roman"/>
          <w:sz w:val="28"/>
          <w:szCs w:val="28"/>
        </w:rPr>
        <w:t xml:space="preserve">  Е. Г. Ваганов</w:t>
      </w:r>
    </w:p>
    <w:p w14:paraId="331A133D" w14:textId="77777777" w:rsidR="00587E19" w:rsidRPr="00587E19" w:rsidRDefault="00587E19" w:rsidP="00587E19">
      <w:pPr>
        <w:widowControl w:val="0"/>
        <w:suppressAutoHyphens/>
        <w:autoSpaceDE w:val="0"/>
        <w:autoSpaceDN w:val="0"/>
        <w:adjustRightInd w:val="0"/>
        <w:ind w:firstLine="709"/>
        <w:jc w:val="right"/>
        <w:rPr>
          <w:rFonts w:ascii="Times New Roman" w:eastAsia="Calibri" w:hAnsi="Times New Roman"/>
          <w:sz w:val="28"/>
          <w:szCs w:val="28"/>
        </w:rPr>
      </w:pPr>
      <w:r w:rsidRPr="00587E19">
        <w:rPr>
          <w:rFonts w:ascii="Times New Roman" w:eastAsia="Calibri" w:hAnsi="Times New Roman"/>
          <w:sz w:val="28"/>
          <w:szCs w:val="28"/>
        </w:rPr>
        <w:lastRenderedPageBreak/>
        <w:t xml:space="preserve"> УТВЕРЖДЕНА</w:t>
      </w:r>
    </w:p>
    <w:p w14:paraId="0A60DB69" w14:textId="77777777" w:rsidR="00587E19" w:rsidRPr="00587E19" w:rsidRDefault="00587E19" w:rsidP="00587E19">
      <w:pPr>
        <w:widowControl w:val="0"/>
        <w:suppressAutoHyphens/>
        <w:autoSpaceDE w:val="0"/>
        <w:autoSpaceDN w:val="0"/>
        <w:adjustRightInd w:val="0"/>
        <w:ind w:firstLine="709"/>
        <w:jc w:val="right"/>
        <w:rPr>
          <w:rFonts w:ascii="Times New Roman" w:eastAsia="Calibri" w:hAnsi="Times New Roman"/>
          <w:sz w:val="28"/>
          <w:szCs w:val="28"/>
        </w:rPr>
      </w:pPr>
      <w:r w:rsidRPr="00587E19">
        <w:rPr>
          <w:rFonts w:ascii="Times New Roman" w:eastAsia="Calibri" w:hAnsi="Times New Roman"/>
          <w:sz w:val="28"/>
          <w:szCs w:val="28"/>
        </w:rPr>
        <w:t xml:space="preserve"> постановлением администрации </w:t>
      </w:r>
    </w:p>
    <w:p w14:paraId="40CE133A" w14:textId="77777777" w:rsidR="00587E19" w:rsidRPr="00587E19" w:rsidRDefault="00587E19" w:rsidP="00587E19">
      <w:pPr>
        <w:widowControl w:val="0"/>
        <w:suppressAutoHyphens/>
        <w:autoSpaceDE w:val="0"/>
        <w:autoSpaceDN w:val="0"/>
        <w:adjustRightInd w:val="0"/>
        <w:ind w:firstLine="709"/>
        <w:jc w:val="right"/>
        <w:rPr>
          <w:rFonts w:ascii="Times New Roman" w:eastAsia="Calibri" w:hAnsi="Times New Roman"/>
          <w:sz w:val="28"/>
          <w:szCs w:val="28"/>
        </w:rPr>
      </w:pPr>
      <w:r w:rsidRPr="00587E19">
        <w:rPr>
          <w:rFonts w:ascii="Times New Roman" w:eastAsia="Calibri" w:hAnsi="Times New Roman"/>
          <w:sz w:val="28"/>
          <w:szCs w:val="28"/>
        </w:rPr>
        <w:t xml:space="preserve">Сосновского муниципального района </w:t>
      </w:r>
    </w:p>
    <w:p w14:paraId="3CC467DF" w14:textId="6C226698" w:rsidR="00587E19" w:rsidRPr="00587E19" w:rsidRDefault="00587E19" w:rsidP="00587E19">
      <w:pPr>
        <w:widowControl w:val="0"/>
        <w:suppressAutoHyphens/>
        <w:autoSpaceDE w:val="0"/>
        <w:autoSpaceDN w:val="0"/>
        <w:adjustRightInd w:val="0"/>
        <w:ind w:firstLine="709"/>
        <w:jc w:val="right"/>
        <w:rPr>
          <w:rFonts w:ascii="Times New Roman" w:eastAsia="Calibri" w:hAnsi="Times New Roman"/>
          <w:sz w:val="28"/>
          <w:szCs w:val="28"/>
        </w:rPr>
      </w:pPr>
      <w:r w:rsidRPr="00587E19">
        <w:rPr>
          <w:rFonts w:ascii="Times New Roman" w:eastAsia="Calibri" w:hAnsi="Times New Roman"/>
          <w:sz w:val="28"/>
          <w:szCs w:val="28"/>
        </w:rPr>
        <w:t xml:space="preserve">от </w:t>
      </w:r>
      <w:r w:rsidR="00C52CE9">
        <w:rPr>
          <w:rFonts w:ascii="Times New Roman" w:eastAsia="Calibri" w:hAnsi="Times New Roman"/>
          <w:sz w:val="28"/>
          <w:szCs w:val="28"/>
        </w:rPr>
        <w:t>02.08</w:t>
      </w:r>
      <w:r w:rsidRPr="00587E19">
        <w:rPr>
          <w:rFonts w:ascii="Times New Roman" w:eastAsia="Calibri" w:hAnsi="Times New Roman"/>
          <w:sz w:val="28"/>
          <w:szCs w:val="28"/>
        </w:rPr>
        <w:t xml:space="preserve">.2023 года № </w:t>
      </w:r>
      <w:r w:rsidR="00C52CE9">
        <w:rPr>
          <w:rFonts w:ascii="Times New Roman" w:eastAsia="Calibri" w:hAnsi="Times New Roman"/>
          <w:sz w:val="28"/>
          <w:szCs w:val="28"/>
        </w:rPr>
        <w:t>1456</w:t>
      </w:r>
    </w:p>
    <w:p w14:paraId="55D19AA5" w14:textId="77777777" w:rsidR="00587E19" w:rsidRPr="00587E19" w:rsidRDefault="00587E19" w:rsidP="00587E19">
      <w:pPr>
        <w:tabs>
          <w:tab w:val="center" w:pos="4677"/>
          <w:tab w:val="right" w:pos="9355"/>
        </w:tabs>
        <w:suppressAutoHyphens/>
        <w:ind w:firstLine="709"/>
        <w:jc w:val="center"/>
        <w:rPr>
          <w:rFonts w:ascii="Times New Roman" w:hAnsi="Times New Roman"/>
          <w:sz w:val="28"/>
          <w:szCs w:val="28"/>
        </w:rPr>
      </w:pPr>
    </w:p>
    <w:p w14:paraId="65269477" w14:textId="77777777" w:rsidR="00587E19" w:rsidRPr="00587E19" w:rsidRDefault="00587E19" w:rsidP="00587E19">
      <w:pPr>
        <w:tabs>
          <w:tab w:val="center" w:pos="4677"/>
          <w:tab w:val="right" w:pos="9355"/>
        </w:tabs>
        <w:suppressAutoHyphens/>
        <w:ind w:firstLine="709"/>
        <w:jc w:val="center"/>
        <w:rPr>
          <w:rFonts w:ascii="Times New Roman" w:hAnsi="Times New Roman"/>
          <w:sz w:val="28"/>
          <w:szCs w:val="28"/>
        </w:rPr>
      </w:pPr>
    </w:p>
    <w:p w14:paraId="141A81FC" w14:textId="663EB853" w:rsidR="00587E19" w:rsidRPr="00587E19" w:rsidRDefault="00587E19" w:rsidP="00587E19">
      <w:pPr>
        <w:tabs>
          <w:tab w:val="center" w:pos="4677"/>
          <w:tab w:val="right" w:pos="9355"/>
        </w:tabs>
        <w:suppressAutoHyphens/>
        <w:ind w:firstLine="709"/>
        <w:jc w:val="center"/>
        <w:rPr>
          <w:rFonts w:ascii="Times New Roman" w:hAnsi="Times New Roman"/>
          <w:sz w:val="28"/>
          <w:szCs w:val="28"/>
        </w:rPr>
      </w:pPr>
      <w:r w:rsidRPr="00587E19">
        <w:rPr>
          <w:rFonts w:ascii="Times New Roman" w:hAnsi="Times New Roman"/>
          <w:sz w:val="28"/>
          <w:szCs w:val="28"/>
        </w:rPr>
        <w:t xml:space="preserve">Схема теплоснабжения </w:t>
      </w:r>
      <w:bookmarkStart w:id="0" w:name="_Hlk70396603"/>
      <w:r w:rsidR="0008196F">
        <w:rPr>
          <w:rFonts w:ascii="Times New Roman" w:hAnsi="Times New Roman"/>
          <w:sz w:val="28"/>
          <w:szCs w:val="28"/>
        </w:rPr>
        <w:t>Краснопольского</w:t>
      </w:r>
      <w:r w:rsidRPr="00587E19">
        <w:rPr>
          <w:rFonts w:ascii="Times New Roman" w:hAnsi="Times New Roman"/>
          <w:sz w:val="28"/>
          <w:szCs w:val="28"/>
        </w:rPr>
        <w:t xml:space="preserve"> сельского поселения</w:t>
      </w:r>
    </w:p>
    <w:bookmarkEnd w:id="0"/>
    <w:p w14:paraId="57F95179" w14:textId="77777777" w:rsidR="00587E19" w:rsidRPr="00587E19" w:rsidRDefault="00587E19" w:rsidP="00587E19">
      <w:pPr>
        <w:tabs>
          <w:tab w:val="center" w:pos="4677"/>
          <w:tab w:val="right" w:pos="9355"/>
        </w:tabs>
        <w:suppressAutoHyphens/>
        <w:ind w:firstLine="709"/>
        <w:jc w:val="center"/>
        <w:rPr>
          <w:rFonts w:ascii="Times New Roman" w:hAnsi="Times New Roman"/>
          <w:sz w:val="28"/>
          <w:szCs w:val="28"/>
        </w:rPr>
      </w:pPr>
      <w:r w:rsidRPr="00587E19">
        <w:rPr>
          <w:rFonts w:ascii="Times New Roman" w:hAnsi="Times New Roman"/>
          <w:sz w:val="28"/>
          <w:szCs w:val="28"/>
        </w:rPr>
        <w:t>Сосновского муниципального района</w:t>
      </w:r>
    </w:p>
    <w:p w14:paraId="12B78040" w14:textId="77777777" w:rsidR="00587E19" w:rsidRPr="00587E19" w:rsidRDefault="00587E19" w:rsidP="00587E19">
      <w:pPr>
        <w:tabs>
          <w:tab w:val="center" w:pos="4677"/>
          <w:tab w:val="right" w:pos="9355"/>
        </w:tabs>
        <w:suppressAutoHyphens/>
        <w:ind w:firstLine="709"/>
        <w:jc w:val="center"/>
        <w:rPr>
          <w:rFonts w:ascii="Times New Roman" w:eastAsia="Calibri" w:hAnsi="Times New Roman"/>
          <w:sz w:val="28"/>
          <w:szCs w:val="28"/>
        </w:rPr>
      </w:pPr>
      <w:r w:rsidRPr="00587E19">
        <w:rPr>
          <w:rFonts w:ascii="Times New Roman" w:hAnsi="Times New Roman"/>
          <w:sz w:val="28"/>
          <w:szCs w:val="28"/>
        </w:rPr>
        <w:t>Челябинской области на период до 2034 года</w:t>
      </w:r>
    </w:p>
    <w:p w14:paraId="24BFE34E" w14:textId="77777777" w:rsidR="00587E19" w:rsidRPr="00587E19" w:rsidRDefault="00587E19" w:rsidP="00587E19">
      <w:pPr>
        <w:tabs>
          <w:tab w:val="center" w:pos="4677"/>
          <w:tab w:val="right" w:pos="9355"/>
        </w:tabs>
        <w:suppressAutoHyphens/>
        <w:ind w:firstLine="709"/>
        <w:jc w:val="both"/>
        <w:rPr>
          <w:rFonts w:ascii="Times New Roman" w:hAnsi="Times New Roman"/>
          <w:sz w:val="28"/>
          <w:szCs w:val="28"/>
        </w:rPr>
      </w:pPr>
    </w:p>
    <w:p w14:paraId="707FE8D2" w14:textId="77777777" w:rsidR="00587E19" w:rsidRPr="00587E19" w:rsidRDefault="00587E19" w:rsidP="00587E19">
      <w:pPr>
        <w:widowControl w:val="0"/>
        <w:suppressAutoHyphens/>
        <w:autoSpaceDE w:val="0"/>
        <w:autoSpaceDN w:val="0"/>
        <w:adjustRightInd w:val="0"/>
        <w:ind w:firstLine="709"/>
        <w:jc w:val="both"/>
        <w:rPr>
          <w:rFonts w:ascii="Times New Roman" w:eastAsia="Calibri" w:hAnsi="Times New Roman"/>
          <w:sz w:val="28"/>
          <w:szCs w:val="28"/>
        </w:rPr>
      </w:pPr>
    </w:p>
    <w:p w14:paraId="7613B70C" w14:textId="77777777" w:rsidR="00587E19" w:rsidRPr="00587E19" w:rsidRDefault="00587E19" w:rsidP="00587E19">
      <w:pPr>
        <w:widowControl w:val="0"/>
        <w:suppressAutoHyphens/>
        <w:autoSpaceDE w:val="0"/>
        <w:autoSpaceDN w:val="0"/>
        <w:adjustRightInd w:val="0"/>
        <w:ind w:firstLine="709"/>
        <w:jc w:val="both"/>
        <w:rPr>
          <w:rFonts w:ascii="Times New Roman" w:hAnsi="Times New Roman"/>
          <w:sz w:val="28"/>
          <w:szCs w:val="28"/>
        </w:rPr>
      </w:pPr>
      <w:r w:rsidRPr="00587E19">
        <w:rPr>
          <w:rFonts w:ascii="Times New Roman" w:hAnsi="Times New Roman"/>
          <w:sz w:val="28"/>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6D6243D0" w14:textId="77777777" w:rsidR="00587E19" w:rsidRPr="00587E19" w:rsidRDefault="00587E19" w:rsidP="00587E19">
      <w:pPr>
        <w:tabs>
          <w:tab w:val="center" w:pos="4677"/>
          <w:tab w:val="right" w:pos="9355"/>
        </w:tabs>
        <w:suppressAutoHyphens/>
        <w:ind w:firstLine="709"/>
        <w:jc w:val="both"/>
        <w:rPr>
          <w:rFonts w:ascii="Times New Roman" w:hAnsi="Times New Roman"/>
          <w:sz w:val="28"/>
          <w:szCs w:val="28"/>
        </w:rPr>
      </w:pPr>
    </w:p>
    <w:p w14:paraId="6DD07786" w14:textId="77777777" w:rsidR="00587E19" w:rsidRPr="00587E19" w:rsidRDefault="00587E19" w:rsidP="00587E19">
      <w:pPr>
        <w:spacing w:after="200" w:line="276" w:lineRule="auto"/>
        <w:rPr>
          <w:rFonts w:ascii="Times New Roman" w:hAnsi="Times New Roman"/>
          <w:b/>
        </w:rPr>
      </w:pPr>
    </w:p>
    <w:p w14:paraId="71863E59" w14:textId="77777777" w:rsidR="00587E19" w:rsidRPr="00587E19" w:rsidRDefault="00587E19" w:rsidP="00587E19">
      <w:pPr>
        <w:spacing w:after="200" w:line="276" w:lineRule="auto"/>
        <w:rPr>
          <w:rFonts w:ascii="Times New Roman" w:hAnsi="Times New Roman"/>
          <w:b/>
        </w:rPr>
      </w:pPr>
    </w:p>
    <w:p w14:paraId="4612C11C" w14:textId="77777777" w:rsidR="00587E19" w:rsidRPr="00587E19" w:rsidRDefault="00587E19" w:rsidP="00587E19">
      <w:pPr>
        <w:spacing w:after="200" w:line="276" w:lineRule="auto"/>
        <w:rPr>
          <w:rFonts w:ascii="Times New Roman" w:hAnsi="Times New Roman"/>
          <w:b/>
          <w:sz w:val="22"/>
        </w:rPr>
      </w:pPr>
    </w:p>
    <w:p w14:paraId="588734D9" w14:textId="77777777" w:rsidR="00587E19" w:rsidRPr="00587E19" w:rsidRDefault="00587E19" w:rsidP="00587E19">
      <w:pPr>
        <w:spacing w:after="200" w:line="276" w:lineRule="auto"/>
        <w:rPr>
          <w:rFonts w:ascii="Times New Roman" w:hAnsi="Times New Roman"/>
          <w:b/>
          <w:bCs/>
          <w:caps/>
          <w:sz w:val="22"/>
        </w:rPr>
      </w:pPr>
    </w:p>
    <w:p w14:paraId="56035554" w14:textId="77777777" w:rsidR="00587E19" w:rsidRPr="00587E19" w:rsidRDefault="00587E19" w:rsidP="00587E19">
      <w:pPr>
        <w:spacing w:after="200" w:line="276" w:lineRule="auto"/>
        <w:rPr>
          <w:rFonts w:ascii="Times New Roman" w:hAnsi="Times New Roman"/>
          <w:b/>
          <w:bCs/>
          <w:caps/>
          <w:sz w:val="22"/>
        </w:rPr>
      </w:pPr>
    </w:p>
    <w:p w14:paraId="58ED51F4" w14:textId="77777777" w:rsidR="00587E19" w:rsidRPr="00587E19" w:rsidRDefault="00587E19" w:rsidP="00587E19">
      <w:pPr>
        <w:spacing w:after="200" w:line="276" w:lineRule="auto"/>
        <w:rPr>
          <w:rFonts w:ascii="Times New Roman" w:hAnsi="Times New Roman"/>
          <w:b/>
          <w:bCs/>
          <w:caps/>
          <w:sz w:val="22"/>
        </w:rPr>
      </w:pPr>
    </w:p>
    <w:p w14:paraId="236DE0B3" w14:textId="77777777" w:rsidR="00587E19" w:rsidRPr="00587E19" w:rsidRDefault="00587E19" w:rsidP="00587E19">
      <w:pPr>
        <w:spacing w:after="200" w:line="276" w:lineRule="auto"/>
        <w:rPr>
          <w:rFonts w:ascii="Times New Roman" w:hAnsi="Times New Roman"/>
          <w:b/>
          <w:bCs/>
          <w:caps/>
          <w:sz w:val="22"/>
        </w:rPr>
      </w:pPr>
    </w:p>
    <w:p w14:paraId="4951EB73" w14:textId="77777777" w:rsidR="00587E19" w:rsidRPr="00587E19" w:rsidRDefault="00587E19" w:rsidP="00587E19">
      <w:pPr>
        <w:spacing w:after="200" w:line="276" w:lineRule="auto"/>
        <w:rPr>
          <w:rFonts w:ascii="Times New Roman" w:hAnsi="Times New Roman"/>
          <w:bCs/>
          <w:caps/>
          <w:sz w:val="22"/>
        </w:rPr>
      </w:pPr>
    </w:p>
    <w:p w14:paraId="66C26BFF" w14:textId="77777777" w:rsidR="00587E19" w:rsidRPr="00587E19" w:rsidRDefault="00587E19" w:rsidP="00587E19">
      <w:pPr>
        <w:spacing w:after="200" w:line="276" w:lineRule="auto"/>
        <w:rPr>
          <w:rFonts w:ascii="Times New Roman" w:hAnsi="Times New Roman"/>
          <w:b/>
          <w:bCs/>
          <w:caps/>
          <w:sz w:val="22"/>
        </w:rPr>
      </w:pPr>
    </w:p>
    <w:p w14:paraId="4BB611F1" w14:textId="77777777" w:rsidR="00587E19" w:rsidRPr="00587E19" w:rsidRDefault="00587E19" w:rsidP="00587E19">
      <w:pPr>
        <w:spacing w:after="200" w:line="276" w:lineRule="auto"/>
        <w:rPr>
          <w:rFonts w:ascii="Times New Roman" w:hAnsi="Times New Roman"/>
          <w:b/>
          <w:bCs/>
          <w:caps/>
          <w:sz w:val="22"/>
        </w:rPr>
      </w:pPr>
    </w:p>
    <w:p w14:paraId="22DB3181" w14:textId="77777777" w:rsidR="00587E19" w:rsidRPr="00587E19" w:rsidRDefault="00587E19" w:rsidP="00587E19">
      <w:pPr>
        <w:spacing w:after="200" w:line="276" w:lineRule="auto"/>
        <w:rPr>
          <w:rFonts w:ascii="Times New Roman" w:hAnsi="Times New Roman"/>
          <w:b/>
          <w:bCs/>
          <w:caps/>
          <w:sz w:val="22"/>
        </w:rPr>
      </w:pPr>
    </w:p>
    <w:p w14:paraId="4114235A" w14:textId="77777777" w:rsidR="00555C9B" w:rsidRPr="00041C88" w:rsidRDefault="00555C9B" w:rsidP="00041C88">
      <w:pPr>
        <w:suppressAutoHyphens/>
        <w:ind w:firstLine="180"/>
        <w:jc w:val="both"/>
        <w:rPr>
          <w:rFonts w:ascii="Times New Roman" w:hAnsi="Times New Roman"/>
          <w:sz w:val="28"/>
          <w:szCs w:val="28"/>
        </w:rPr>
      </w:pPr>
    </w:p>
    <w:p w14:paraId="3C9D10D5" w14:textId="77777777" w:rsidR="00555C9B" w:rsidRPr="00041C88" w:rsidRDefault="00555C9B" w:rsidP="00041C88">
      <w:pPr>
        <w:suppressAutoHyphens/>
        <w:ind w:firstLine="180"/>
        <w:jc w:val="both"/>
        <w:rPr>
          <w:rFonts w:ascii="Times New Roman" w:hAnsi="Times New Roman"/>
          <w:sz w:val="28"/>
          <w:szCs w:val="28"/>
        </w:rPr>
      </w:pPr>
    </w:p>
    <w:p w14:paraId="709B8CC0" w14:textId="77777777" w:rsidR="00555C9B" w:rsidRPr="00041C88" w:rsidRDefault="00555C9B" w:rsidP="00041C88">
      <w:pPr>
        <w:suppressAutoHyphens/>
        <w:jc w:val="both"/>
        <w:rPr>
          <w:rFonts w:ascii="Times New Roman" w:hAnsi="Times New Roman"/>
          <w:sz w:val="28"/>
          <w:szCs w:val="28"/>
        </w:rPr>
      </w:pPr>
    </w:p>
    <w:p w14:paraId="1A7385A2" w14:textId="77777777" w:rsidR="003041EC" w:rsidRPr="00041C88" w:rsidRDefault="003041EC" w:rsidP="00041C88">
      <w:pPr>
        <w:suppressAutoHyphens/>
        <w:jc w:val="both"/>
        <w:rPr>
          <w:rFonts w:ascii="Times New Roman" w:hAnsi="Times New Roman"/>
          <w:sz w:val="28"/>
          <w:szCs w:val="28"/>
        </w:rPr>
      </w:pPr>
    </w:p>
    <w:p w14:paraId="5CDA5045" w14:textId="77777777" w:rsidR="00555C9B" w:rsidRPr="00041C88" w:rsidRDefault="00555C9B" w:rsidP="00041C88">
      <w:pPr>
        <w:suppressAutoHyphens/>
        <w:ind w:firstLine="180"/>
        <w:jc w:val="both"/>
        <w:rPr>
          <w:rFonts w:ascii="Times New Roman" w:hAnsi="Times New Roman"/>
          <w:sz w:val="28"/>
          <w:szCs w:val="28"/>
        </w:rPr>
      </w:pPr>
    </w:p>
    <w:p w14:paraId="3E465EA7" w14:textId="7BD27B0B" w:rsidR="00555C9B" w:rsidRDefault="00555C9B" w:rsidP="00041C88">
      <w:pPr>
        <w:suppressAutoHyphens/>
        <w:ind w:firstLine="180"/>
        <w:jc w:val="both"/>
        <w:rPr>
          <w:rFonts w:ascii="Times New Roman" w:hAnsi="Times New Roman"/>
          <w:sz w:val="28"/>
          <w:szCs w:val="28"/>
        </w:rPr>
      </w:pPr>
    </w:p>
    <w:p w14:paraId="54C758CB" w14:textId="1FC4F69E" w:rsidR="0008196F" w:rsidRDefault="0008196F" w:rsidP="00041C88">
      <w:pPr>
        <w:suppressAutoHyphens/>
        <w:ind w:firstLine="180"/>
        <w:jc w:val="both"/>
        <w:rPr>
          <w:rFonts w:ascii="Times New Roman" w:hAnsi="Times New Roman"/>
          <w:sz w:val="28"/>
          <w:szCs w:val="28"/>
        </w:rPr>
      </w:pPr>
    </w:p>
    <w:p w14:paraId="6235C551" w14:textId="41DBFABB" w:rsidR="0008196F" w:rsidRDefault="0008196F" w:rsidP="00041C88">
      <w:pPr>
        <w:suppressAutoHyphens/>
        <w:ind w:firstLine="180"/>
        <w:jc w:val="both"/>
        <w:rPr>
          <w:rFonts w:ascii="Times New Roman" w:hAnsi="Times New Roman"/>
          <w:sz w:val="28"/>
          <w:szCs w:val="28"/>
        </w:rPr>
      </w:pPr>
    </w:p>
    <w:p w14:paraId="2F2EB944" w14:textId="12783EAD" w:rsidR="0008196F" w:rsidRDefault="0008196F" w:rsidP="00041C88">
      <w:pPr>
        <w:suppressAutoHyphens/>
        <w:ind w:firstLine="180"/>
        <w:jc w:val="both"/>
        <w:rPr>
          <w:rFonts w:ascii="Times New Roman" w:hAnsi="Times New Roman"/>
          <w:sz w:val="28"/>
          <w:szCs w:val="28"/>
        </w:rPr>
      </w:pPr>
    </w:p>
    <w:p w14:paraId="2A0936A9" w14:textId="338A091A" w:rsidR="0008196F" w:rsidRDefault="0008196F" w:rsidP="00041C88">
      <w:pPr>
        <w:suppressAutoHyphens/>
        <w:ind w:firstLine="180"/>
        <w:jc w:val="both"/>
        <w:rPr>
          <w:rFonts w:ascii="Times New Roman" w:hAnsi="Times New Roman"/>
          <w:sz w:val="28"/>
          <w:szCs w:val="28"/>
        </w:rPr>
      </w:pPr>
    </w:p>
    <w:p w14:paraId="518BF659" w14:textId="77777777" w:rsidR="0008196F" w:rsidRPr="00041C88" w:rsidRDefault="0008196F" w:rsidP="00041C88">
      <w:pPr>
        <w:suppressAutoHyphens/>
        <w:ind w:firstLine="180"/>
        <w:jc w:val="both"/>
        <w:rPr>
          <w:rFonts w:ascii="Times New Roman" w:hAnsi="Times New Roman"/>
          <w:sz w:val="28"/>
          <w:szCs w:val="28"/>
        </w:rPr>
      </w:pPr>
    </w:p>
    <w:p w14:paraId="248E0E67" w14:textId="77777777" w:rsidR="00BB48E1" w:rsidRDefault="00BB48E1" w:rsidP="0008196F">
      <w:pPr>
        <w:widowControl w:val="0"/>
        <w:suppressAutoHyphens/>
        <w:jc w:val="both"/>
        <w:rPr>
          <w:rFonts w:ascii="Times New Roman" w:hAnsi="Times New Roman"/>
          <w:sz w:val="28"/>
          <w:szCs w:val="28"/>
        </w:rPr>
      </w:pPr>
    </w:p>
    <w:p w14:paraId="68562DA4" w14:textId="236CEB5D" w:rsidR="00EF5B5F" w:rsidRPr="00041C88" w:rsidRDefault="00D67928" w:rsidP="0008196F">
      <w:pPr>
        <w:widowControl w:val="0"/>
        <w:suppressAutoHyphens/>
        <w:jc w:val="both"/>
        <w:rPr>
          <w:rFonts w:ascii="Times New Roman" w:hAnsi="Times New Roman"/>
          <w:sz w:val="28"/>
          <w:szCs w:val="28"/>
        </w:rPr>
      </w:pPr>
      <w:r w:rsidRPr="00041C88">
        <w:rPr>
          <w:rFonts w:ascii="Times New Roman" w:hAnsi="Times New Roman"/>
          <w:sz w:val="28"/>
          <w:szCs w:val="28"/>
        </w:rPr>
        <w:lastRenderedPageBreak/>
        <w:t>С</w:t>
      </w:r>
      <w:r w:rsidR="00EF5B5F" w:rsidRPr="00041C88">
        <w:rPr>
          <w:rFonts w:ascii="Times New Roman" w:hAnsi="Times New Roman"/>
          <w:sz w:val="28"/>
          <w:szCs w:val="28"/>
        </w:rPr>
        <w:t>одержание</w:t>
      </w:r>
    </w:p>
    <w:p w14:paraId="4D21DC39" w14:textId="1D215E11"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Введение</w:t>
      </w:r>
      <w:r w:rsidR="00D67928" w:rsidRPr="00041C88">
        <w:rPr>
          <w:rFonts w:ascii="Times New Roman" w:hAnsi="Times New Roman"/>
          <w:sz w:val="28"/>
          <w:szCs w:val="28"/>
        </w:rPr>
        <w:t>………</w:t>
      </w:r>
      <w:r w:rsidR="007C3DD9" w:rsidRPr="00041C88">
        <w:rPr>
          <w:rFonts w:ascii="Times New Roman" w:hAnsi="Times New Roman"/>
          <w:sz w:val="28"/>
          <w:szCs w:val="28"/>
        </w:rPr>
        <w:t>…...</w:t>
      </w:r>
      <w:r w:rsidR="00D67928" w:rsidRPr="00041C88">
        <w:rPr>
          <w:rFonts w:ascii="Times New Roman" w:hAnsi="Times New Roman"/>
          <w:sz w:val="28"/>
          <w:szCs w:val="28"/>
        </w:rPr>
        <w:t>……………………………………………………</w:t>
      </w:r>
      <w:r w:rsidR="007C3DD9" w:rsidRPr="00041C88">
        <w:rPr>
          <w:rFonts w:ascii="Times New Roman" w:hAnsi="Times New Roman"/>
          <w:sz w:val="28"/>
          <w:szCs w:val="28"/>
        </w:rPr>
        <w:t>.</w:t>
      </w:r>
      <w:r w:rsidR="00D67928" w:rsidRPr="00041C88">
        <w:rPr>
          <w:rFonts w:ascii="Times New Roman" w:hAnsi="Times New Roman"/>
          <w:sz w:val="28"/>
          <w:szCs w:val="28"/>
        </w:rPr>
        <w:t>………….</w:t>
      </w:r>
      <w:r w:rsidR="00837A87">
        <w:rPr>
          <w:rFonts w:ascii="Times New Roman" w:hAnsi="Times New Roman"/>
          <w:sz w:val="28"/>
          <w:szCs w:val="28"/>
        </w:rPr>
        <w:t>20</w:t>
      </w:r>
    </w:p>
    <w:p w14:paraId="270A42E9" w14:textId="2A004AD2"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D67928" w:rsidRPr="00041C88">
        <w:rPr>
          <w:rFonts w:ascii="Times New Roman" w:hAnsi="Times New Roman"/>
          <w:sz w:val="28"/>
          <w:szCs w:val="28"/>
        </w:rPr>
        <w:t>……………</w:t>
      </w:r>
      <w:r w:rsidR="007C3DD9" w:rsidRPr="00041C88">
        <w:rPr>
          <w:rFonts w:ascii="Times New Roman" w:hAnsi="Times New Roman"/>
          <w:sz w:val="28"/>
          <w:szCs w:val="28"/>
        </w:rPr>
        <w:t>…</w:t>
      </w:r>
      <w:r w:rsidR="007C0D15">
        <w:rPr>
          <w:rFonts w:ascii="Times New Roman" w:hAnsi="Times New Roman"/>
          <w:sz w:val="28"/>
          <w:szCs w:val="28"/>
        </w:rPr>
        <w:t>…</w:t>
      </w:r>
      <w:r w:rsidR="00837A87">
        <w:rPr>
          <w:rFonts w:ascii="Times New Roman" w:hAnsi="Times New Roman"/>
          <w:sz w:val="28"/>
          <w:szCs w:val="28"/>
        </w:rPr>
        <w:t>20</w:t>
      </w:r>
    </w:p>
    <w:p w14:paraId="4FB5B411" w14:textId="3A2D90CD"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1.1</w:t>
      </w:r>
      <w:r w:rsidR="00C25AA6">
        <w:rPr>
          <w:rFonts w:ascii="Times New Roman" w:hAnsi="Times New Roman"/>
          <w:sz w:val="28"/>
          <w:szCs w:val="28"/>
        </w:rPr>
        <w:t>.</w:t>
      </w:r>
      <w:r w:rsidRPr="00041C88">
        <w:rPr>
          <w:rFonts w:ascii="Times New Roman" w:hAnsi="Times New Roman"/>
          <w:sz w:val="28"/>
          <w:szCs w:val="28"/>
        </w:rPr>
        <w:t xml:space="preserve">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007C0D15">
        <w:rPr>
          <w:rFonts w:ascii="Times New Roman" w:hAnsi="Times New Roman"/>
          <w:sz w:val="28"/>
          <w:szCs w:val="28"/>
        </w:rPr>
        <w:t>……………</w:t>
      </w:r>
      <w:r w:rsidR="00837A87">
        <w:rPr>
          <w:rFonts w:ascii="Times New Roman" w:hAnsi="Times New Roman"/>
          <w:sz w:val="28"/>
          <w:szCs w:val="28"/>
        </w:rPr>
        <w:t>20</w:t>
      </w:r>
    </w:p>
    <w:p w14:paraId="08C9DEB3" w14:textId="756EA17E" w:rsidR="00EF5B5F"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1.2</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67928" w:rsidRPr="00041C88">
        <w:rPr>
          <w:rFonts w:ascii="Times New Roman" w:hAnsi="Times New Roman"/>
          <w:sz w:val="28"/>
          <w:szCs w:val="28"/>
        </w:rPr>
        <w:t>…...</w:t>
      </w:r>
      <w:r w:rsidR="007C0D15">
        <w:rPr>
          <w:rFonts w:ascii="Times New Roman" w:hAnsi="Times New Roman"/>
          <w:sz w:val="28"/>
          <w:szCs w:val="28"/>
        </w:rPr>
        <w:t>.</w:t>
      </w:r>
      <w:r w:rsidR="007C3DD9" w:rsidRPr="00041C88">
        <w:rPr>
          <w:rFonts w:ascii="Times New Roman" w:hAnsi="Times New Roman"/>
          <w:sz w:val="28"/>
          <w:szCs w:val="28"/>
        </w:rPr>
        <w:t>...</w:t>
      </w:r>
      <w:r w:rsidR="00837A87">
        <w:rPr>
          <w:rFonts w:ascii="Times New Roman" w:hAnsi="Times New Roman"/>
          <w:sz w:val="28"/>
          <w:szCs w:val="28"/>
        </w:rPr>
        <w:t>20</w:t>
      </w:r>
    </w:p>
    <w:p w14:paraId="616D2C73" w14:textId="5E0DED52" w:rsidR="006E7652" w:rsidRPr="00041C88" w:rsidRDefault="006E7652" w:rsidP="006E7652">
      <w:pPr>
        <w:widowControl w:val="0"/>
        <w:suppressAutoHyphens/>
        <w:autoSpaceDE w:val="0"/>
        <w:autoSpaceDN w:val="0"/>
        <w:adjustRightInd w:val="0"/>
        <w:jc w:val="both"/>
        <w:rPr>
          <w:rFonts w:ascii="Times New Roman" w:hAnsi="Times New Roman"/>
          <w:sz w:val="28"/>
          <w:szCs w:val="28"/>
        </w:rPr>
      </w:pPr>
      <w:r w:rsidRPr="00041C88">
        <w:rPr>
          <w:rFonts w:ascii="Times New Roman" w:hAnsi="Times New Roman"/>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rFonts w:ascii="Times New Roman" w:hAnsi="Times New Roman"/>
          <w:sz w:val="28"/>
          <w:szCs w:val="28"/>
        </w:rPr>
        <w:t>……………………………………………………………..</w:t>
      </w:r>
      <w:r w:rsidR="00837A87">
        <w:rPr>
          <w:rFonts w:ascii="Times New Roman" w:hAnsi="Times New Roman"/>
          <w:sz w:val="28"/>
          <w:szCs w:val="28"/>
        </w:rPr>
        <w:t>25</w:t>
      </w:r>
    </w:p>
    <w:p w14:paraId="4371296E" w14:textId="20E5306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D67928" w:rsidRPr="00041C88">
        <w:rPr>
          <w:rFonts w:ascii="Times New Roman" w:hAnsi="Times New Roman"/>
          <w:sz w:val="28"/>
          <w:szCs w:val="28"/>
        </w:rPr>
        <w:t>………</w:t>
      </w:r>
      <w:r w:rsidR="007C0D15">
        <w:rPr>
          <w:rFonts w:ascii="Times New Roman" w:hAnsi="Times New Roman"/>
          <w:sz w:val="28"/>
          <w:szCs w:val="28"/>
        </w:rPr>
        <w:t>…</w:t>
      </w:r>
      <w:r w:rsidR="00DA576E">
        <w:rPr>
          <w:rFonts w:ascii="Times New Roman" w:hAnsi="Times New Roman"/>
          <w:sz w:val="28"/>
          <w:szCs w:val="28"/>
        </w:rPr>
        <w:t>..</w:t>
      </w:r>
      <w:r w:rsidR="007C3DD9" w:rsidRPr="00041C88">
        <w:rPr>
          <w:rFonts w:ascii="Times New Roman" w:hAnsi="Times New Roman"/>
          <w:sz w:val="28"/>
          <w:szCs w:val="28"/>
        </w:rPr>
        <w:t>….</w:t>
      </w:r>
      <w:r w:rsidR="00837A87">
        <w:rPr>
          <w:rFonts w:ascii="Times New Roman" w:hAnsi="Times New Roman"/>
          <w:sz w:val="28"/>
          <w:szCs w:val="28"/>
        </w:rPr>
        <w:t>25</w:t>
      </w:r>
    </w:p>
    <w:p w14:paraId="674F47D6" w14:textId="270AB1F0"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2.1</w:t>
      </w:r>
      <w:r w:rsidR="00C25AA6">
        <w:rPr>
          <w:rFonts w:ascii="Times New Roman" w:hAnsi="Times New Roman"/>
          <w:sz w:val="28"/>
          <w:szCs w:val="28"/>
        </w:rPr>
        <w:t>.</w:t>
      </w:r>
      <w:r w:rsidRPr="00041C88">
        <w:rPr>
          <w:rFonts w:ascii="Times New Roman" w:hAnsi="Times New Roman"/>
          <w:sz w:val="28"/>
          <w:szCs w:val="28"/>
        </w:rPr>
        <w:t xml:space="preserve"> Описание существующих и перспективных зон действия систем теплоснабжения, источников тепловой энергии</w:t>
      </w:r>
      <w:r w:rsidR="007C0D15">
        <w:rPr>
          <w:rFonts w:ascii="Times New Roman" w:hAnsi="Times New Roman"/>
          <w:sz w:val="28"/>
          <w:szCs w:val="28"/>
        </w:rPr>
        <w:t>……………………</w:t>
      </w:r>
      <w:r w:rsidR="00D67928" w:rsidRPr="00041C88">
        <w:rPr>
          <w:rFonts w:ascii="Times New Roman" w:hAnsi="Times New Roman"/>
          <w:sz w:val="28"/>
          <w:szCs w:val="28"/>
        </w:rPr>
        <w:t>………</w:t>
      </w:r>
      <w:r w:rsidR="007C3DD9" w:rsidRPr="00041C88">
        <w:rPr>
          <w:rFonts w:ascii="Times New Roman" w:hAnsi="Times New Roman"/>
          <w:sz w:val="28"/>
          <w:szCs w:val="28"/>
        </w:rPr>
        <w:t>….</w:t>
      </w:r>
      <w:r w:rsidR="00DA576E">
        <w:rPr>
          <w:rFonts w:ascii="Times New Roman" w:hAnsi="Times New Roman"/>
          <w:sz w:val="28"/>
          <w:szCs w:val="28"/>
        </w:rPr>
        <w:t>..</w:t>
      </w:r>
      <w:r w:rsidR="007C3DD9" w:rsidRPr="00041C88">
        <w:rPr>
          <w:rFonts w:ascii="Times New Roman" w:hAnsi="Times New Roman"/>
          <w:sz w:val="28"/>
          <w:szCs w:val="28"/>
        </w:rPr>
        <w:t>.</w:t>
      </w:r>
      <w:r w:rsidR="00D67928" w:rsidRPr="00041C88">
        <w:rPr>
          <w:rFonts w:ascii="Times New Roman" w:hAnsi="Times New Roman"/>
          <w:sz w:val="28"/>
          <w:szCs w:val="28"/>
        </w:rPr>
        <w:t>.</w:t>
      </w:r>
      <w:r w:rsidR="00837A87">
        <w:rPr>
          <w:rFonts w:ascii="Times New Roman" w:hAnsi="Times New Roman"/>
          <w:sz w:val="28"/>
          <w:szCs w:val="28"/>
        </w:rPr>
        <w:t>25</w:t>
      </w:r>
    </w:p>
    <w:p w14:paraId="6783C5A4" w14:textId="717240FE"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2.2</w:t>
      </w:r>
      <w:r w:rsidR="00C25AA6">
        <w:rPr>
          <w:rFonts w:ascii="Times New Roman" w:hAnsi="Times New Roman"/>
          <w:sz w:val="28"/>
          <w:szCs w:val="28"/>
        </w:rPr>
        <w:t>.</w:t>
      </w:r>
      <w:r w:rsidRPr="00041C88">
        <w:rPr>
          <w:rFonts w:ascii="Times New Roman" w:hAnsi="Times New Roman"/>
          <w:sz w:val="28"/>
          <w:szCs w:val="28"/>
        </w:rPr>
        <w:t xml:space="preserve"> Описание существующих и перспективных зон действия индивидуальных источников тепловой энергии</w:t>
      </w:r>
      <w:r w:rsidR="007C0D15">
        <w:rPr>
          <w:rFonts w:ascii="Times New Roman" w:hAnsi="Times New Roman"/>
          <w:sz w:val="28"/>
          <w:szCs w:val="28"/>
        </w:rPr>
        <w:t>……………………</w:t>
      </w:r>
      <w:r w:rsidR="00D67928" w:rsidRPr="00041C88">
        <w:rPr>
          <w:rFonts w:ascii="Times New Roman" w:hAnsi="Times New Roman"/>
          <w:sz w:val="28"/>
          <w:szCs w:val="28"/>
        </w:rPr>
        <w:t>…………………………</w:t>
      </w:r>
      <w:r w:rsidR="007C3DD9" w:rsidRPr="00041C88">
        <w:rPr>
          <w:rFonts w:ascii="Times New Roman" w:hAnsi="Times New Roman"/>
          <w:sz w:val="28"/>
          <w:szCs w:val="28"/>
        </w:rPr>
        <w:t>….</w:t>
      </w:r>
      <w:r w:rsidR="00DA576E">
        <w:rPr>
          <w:rFonts w:ascii="Times New Roman" w:hAnsi="Times New Roman"/>
          <w:sz w:val="28"/>
          <w:szCs w:val="28"/>
        </w:rPr>
        <w:t>..</w:t>
      </w:r>
      <w:r w:rsidR="00D67928" w:rsidRPr="00041C88">
        <w:rPr>
          <w:rFonts w:ascii="Times New Roman" w:hAnsi="Times New Roman"/>
          <w:sz w:val="28"/>
          <w:szCs w:val="28"/>
        </w:rPr>
        <w:t>…</w:t>
      </w:r>
      <w:r w:rsidR="00837A87">
        <w:rPr>
          <w:rFonts w:ascii="Times New Roman" w:hAnsi="Times New Roman"/>
          <w:sz w:val="28"/>
          <w:szCs w:val="28"/>
        </w:rPr>
        <w:t>32</w:t>
      </w:r>
    </w:p>
    <w:p w14:paraId="454209CE" w14:textId="5A4C7DAF"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2.3</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sidR="007C0D15">
        <w:rPr>
          <w:rFonts w:ascii="Times New Roman" w:hAnsi="Times New Roman"/>
          <w:sz w:val="28"/>
          <w:szCs w:val="28"/>
        </w:rPr>
        <w:t>…………………………</w:t>
      </w:r>
      <w:r w:rsidR="00D67928" w:rsidRPr="00041C88">
        <w:rPr>
          <w:rFonts w:ascii="Times New Roman" w:hAnsi="Times New Roman"/>
          <w:sz w:val="28"/>
          <w:szCs w:val="28"/>
        </w:rPr>
        <w:t>……</w:t>
      </w:r>
      <w:r w:rsidR="007C3DD9" w:rsidRPr="00041C88">
        <w:rPr>
          <w:rFonts w:ascii="Times New Roman" w:hAnsi="Times New Roman"/>
          <w:sz w:val="28"/>
          <w:szCs w:val="28"/>
        </w:rPr>
        <w:t>……</w:t>
      </w:r>
      <w:r w:rsidR="00837A87">
        <w:rPr>
          <w:rFonts w:ascii="Times New Roman" w:hAnsi="Times New Roman"/>
          <w:sz w:val="28"/>
          <w:szCs w:val="28"/>
        </w:rPr>
        <w:t>32</w:t>
      </w:r>
    </w:p>
    <w:p w14:paraId="117F0CE3" w14:textId="0EB23CDE"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2.4</w:t>
      </w:r>
      <w:r w:rsidR="00C25AA6">
        <w:rPr>
          <w:rFonts w:ascii="Times New Roman" w:hAnsi="Times New Roman"/>
          <w:sz w:val="28"/>
          <w:szCs w:val="28"/>
        </w:rPr>
        <w:t>.</w:t>
      </w:r>
      <w:r w:rsidRPr="00041C88">
        <w:rPr>
          <w:rFonts w:ascii="Times New Roman" w:hAnsi="Times New Roman"/>
          <w:sz w:val="28"/>
          <w:szCs w:val="28"/>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C0D15">
        <w:rPr>
          <w:rFonts w:ascii="Times New Roman" w:hAnsi="Times New Roman"/>
          <w:sz w:val="28"/>
          <w:szCs w:val="28"/>
        </w:rPr>
        <w:t>…………</w:t>
      </w:r>
      <w:r w:rsidR="00D67928" w:rsidRPr="00041C88">
        <w:rPr>
          <w:rFonts w:ascii="Times New Roman" w:hAnsi="Times New Roman"/>
          <w:sz w:val="28"/>
          <w:szCs w:val="28"/>
        </w:rPr>
        <w:t>………………</w:t>
      </w:r>
      <w:r w:rsidR="004E3C28">
        <w:rPr>
          <w:rFonts w:ascii="Times New Roman" w:hAnsi="Times New Roman"/>
          <w:sz w:val="28"/>
          <w:szCs w:val="28"/>
        </w:rPr>
        <w:t>…</w:t>
      </w:r>
      <w:r w:rsidR="007C3DD9" w:rsidRPr="00041C88">
        <w:rPr>
          <w:rFonts w:ascii="Times New Roman" w:hAnsi="Times New Roman"/>
          <w:sz w:val="28"/>
          <w:szCs w:val="28"/>
        </w:rPr>
        <w:t>....</w:t>
      </w:r>
      <w:r w:rsidR="00837A87">
        <w:rPr>
          <w:rFonts w:ascii="Times New Roman" w:hAnsi="Times New Roman"/>
          <w:sz w:val="28"/>
          <w:szCs w:val="28"/>
        </w:rPr>
        <w:t>32</w:t>
      </w:r>
    </w:p>
    <w:p w14:paraId="521E2D44" w14:textId="304E6EB2"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2.5</w:t>
      </w:r>
      <w:r w:rsidR="00C25AA6">
        <w:rPr>
          <w:rFonts w:ascii="Times New Roman" w:hAnsi="Times New Roman"/>
          <w:sz w:val="28"/>
          <w:szCs w:val="28"/>
        </w:rPr>
        <w:t xml:space="preserve">. </w:t>
      </w:r>
      <w:r w:rsidRPr="00041C88">
        <w:rPr>
          <w:rFonts w:ascii="Times New Roman" w:hAnsi="Times New Roman"/>
          <w:sz w:val="28"/>
          <w:szCs w:val="28"/>
        </w:rPr>
        <w:t>Радиус эффективного теплоснабжения</w:t>
      </w:r>
      <w:r w:rsidR="007C0D15">
        <w:rPr>
          <w:rFonts w:ascii="Times New Roman" w:hAnsi="Times New Roman"/>
          <w:sz w:val="28"/>
          <w:szCs w:val="28"/>
        </w:rPr>
        <w:t>………………</w:t>
      </w:r>
      <w:r w:rsidR="00D67928" w:rsidRPr="00041C88">
        <w:rPr>
          <w:rFonts w:ascii="Times New Roman" w:hAnsi="Times New Roman"/>
          <w:sz w:val="28"/>
          <w:szCs w:val="28"/>
        </w:rPr>
        <w:t>……………</w:t>
      </w:r>
      <w:r w:rsidR="004E3C28">
        <w:rPr>
          <w:rFonts w:ascii="Times New Roman" w:hAnsi="Times New Roman"/>
          <w:sz w:val="28"/>
          <w:szCs w:val="28"/>
        </w:rPr>
        <w:t>..</w:t>
      </w:r>
      <w:r w:rsidR="00C25AA6">
        <w:rPr>
          <w:rFonts w:ascii="Times New Roman" w:hAnsi="Times New Roman"/>
          <w:sz w:val="28"/>
          <w:szCs w:val="28"/>
        </w:rPr>
        <w:t>…...</w:t>
      </w:r>
      <w:r w:rsidR="00D67928" w:rsidRPr="00041C88">
        <w:rPr>
          <w:rFonts w:ascii="Times New Roman" w:hAnsi="Times New Roman"/>
          <w:sz w:val="28"/>
          <w:szCs w:val="28"/>
        </w:rPr>
        <w:t>..</w:t>
      </w:r>
      <w:r w:rsidR="007C3DD9" w:rsidRPr="00041C88">
        <w:rPr>
          <w:rFonts w:ascii="Times New Roman" w:hAnsi="Times New Roman"/>
          <w:sz w:val="28"/>
          <w:szCs w:val="28"/>
        </w:rPr>
        <w:t>.....</w:t>
      </w:r>
      <w:r w:rsidR="00D67928" w:rsidRPr="00041C88">
        <w:rPr>
          <w:rFonts w:ascii="Times New Roman" w:hAnsi="Times New Roman"/>
          <w:sz w:val="28"/>
          <w:szCs w:val="28"/>
        </w:rPr>
        <w:t>.</w:t>
      </w:r>
      <w:r w:rsidR="00837A87">
        <w:rPr>
          <w:rFonts w:ascii="Times New Roman" w:hAnsi="Times New Roman"/>
          <w:sz w:val="28"/>
          <w:szCs w:val="28"/>
        </w:rPr>
        <w:t>32</w:t>
      </w:r>
    </w:p>
    <w:p w14:paraId="6ABB6A82" w14:textId="1EBB55A1"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2.6</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значения установленной тепловой мощности основного оборудования источник</w:t>
      </w:r>
      <w:r w:rsidR="005F3212" w:rsidRPr="00041C88">
        <w:rPr>
          <w:rFonts w:ascii="Times New Roman" w:hAnsi="Times New Roman"/>
          <w:sz w:val="28"/>
          <w:szCs w:val="28"/>
        </w:rPr>
        <w:t>а (источников) тепловой эн</w:t>
      </w:r>
      <w:r w:rsidR="0008196F">
        <w:rPr>
          <w:rFonts w:ascii="Times New Roman" w:hAnsi="Times New Roman"/>
          <w:sz w:val="28"/>
          <w:szCs w:val="28"/>
        </w:rPr>
        <w:t>ергии………………………………………………………………………………</w:t>
      </w:r>
      <w:r w:rsidR="00837A87">
        <w:rPr>
          <w:rFonts w:ascii="Times New Roman" w:hAnsi="Times New Roman"/>
          <w:sz w:val="28"/>
          <w:szCs w:val="28"/>
        </w:rPr>
        <w:t>33</w:t>
      </w:r>
    </w:p>
    <w:p w14:paraId="32F1F124" w14:textId="41089D1F"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2.7</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C25AA6">
        <w:rPr>
          <w:rFonts w:ascii="Times New Roman" w:hAnsi="Times New Roman"/>
          <w:sz w:val="28"/>
          <w:szCs w:val="28"/>
        </w:rPr>
        <w:t>…..</w:t>
      </w:r>
      <w:r w:rsidR="007C3DD9" w:rsidRPr="00041C88">
        <w:rPr>
          <w:rFonts w:ascii="Times New Roman" w:hAnsi="Times New Roman"/>
          <w:sz w:val="28"/>
          <w:szCs w:val="28"/>
        </w:rPr>
        <w:t>……</w:t>
      </w:r>
      <w:r w:rsidR="004E3C28">
        <w:rPr>
          <w:rFonts w:ascii="Times New Roman" w:hAnsi="Times New Roman"/>
          <w:sz w:val="28"/>
          <w:szCs w:val="28"/>
        </w:rPr>
        <w:t>...</w:t>
      </w:r>
      <w:r w:rsidR="007C3DD9" w:rsidRPr="00041C88">
        <w:rPr>
          <w:rFonts w:ascii="Times New Roman" w:hAnsi="Times New Roman"/>
          <w:sz w:val="28"/>
          <w:szCs w:val="28"/>
        </w:rPr>
        <w:t>….</w:t>
      </w:r>
      <w:r w:rsidR="00837A87">
        <w:rPr>
          <w:rFonts w:ascii="Times New Roman" w:hAnsi="Times New Roman"/>
          <w:sz w:val="28"/>
          <w:szCs w:val="28"/>
        </w:rPr>
        <w:t>33</w:t>
      </w:r>
    </w:p>
    <w:p w14:paraId="06BCCBD9" w14:textId="73EC7AB9"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2.8</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67928" w:rsidRPr="00041C88">
        <w:rPr>
          <w:rFonts w:ascii="Times New Roman" w:hAnsi="Times New Roman"/>
          <w:sz w:val="28"/>
          <w:szCs w:val="28"/>
        </w:rPr>
        <w:t>…………………</w:t>
      </w:r>
      <w:r w:rsidR="007C0D15">
        <w:rPr>
          <w:rFonts w:ascii="Times New Roman" w:hAnsi="Times New Roman"/>
          <w:sz w:val="28"/>
          <w:szCs w:val="28"/>
        </w:rPr>
        <w:t>………</w:t>
      </w:r>
      <w:r w:rsidR="00DA576E">
        <w:rPr>
          <w:rFonts w:ascii="Times New Roman" w:hAnsi="Times New Roman"/>
          <w:sz w:val="28"/>
          <w:szCs w:val="28"/>
        </w:rPr>
        <w:t>…………</w:t>
      </w:r>
      <w:r w:rsidR="004E3C28">
        <w:rPr>
          <w:rFonts w:ascii="Times New Roman" w:hAnsi="Times New Roman"/>
          <w:sz w:val="28"/>
          <w:szCs w:val="28"/>
        </w:rPr>
        <w:t>..</w:t>
      </w:r>
      <w:r w:rsidR="00DA576E">
        <w:rPr>
          <w:rFonts w:ascii="Times New Roman" w:hAnsi="Times New Roman"/>
          <w:sz w:val="28"/>
          <w:szCs w:val="28"/>
        </w:rPr>
        <w:t>….</w:t>
      </w:r>
      <w:r w:rsidR="00837A87">
        <w:rPr>
          <w:rFonts w:ascii="Times New Roman" w:hAnsi="Times New Roman"/>
          <w:sz w:val="28"/>
          <w:szCs w:val="28"/>
        </w:rPr>
        <w:t>34</w:t>
      </w:r>
    </w:p>
    <w:p w14:paraId="13E4E82D" w14:textId="314323BE"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2.9</w:t>
      </w:r>
      <w:r w:rsidR="00C25AA6">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тепловой мощности источников тепловой энергии нетто</w:t>
      </w:r>
      <w:r w:rsidR="007C0D15">
        <w:rPr>
          <w:rFonts w:ascii="Times New Roman" w:hAnsi="Times New Roman"/>
          <w:sz w:val="28"/>
          <w:szCs w:val="28"/>
        </w:rPr>
        <w:t>…………………………………</w:t>
      </w:r>
      <w:r w:rsidR="00DA576E">
        <w:rPr>
          <w:rFonts w:ascii="Times New Roman" w:hAnsi="Times New Roman"/>
          <w:sz w:val="28"/>
          <w:szCs w:val="28"/>
        </w:rPr>
        <w:t>………………………</w:t>
      </w:r>
      <w:r w:rsidR="004E3C28">
        <w:rPr>
          <w:rFonts w:ascii="Times New Roman" w:hAnsi="Times New Roman"/>
          <w:sz w:val="28"/>
          <w:szCs w:val="28"/>
        </w:rPr>
        <w:t>…</w:t>
      </w:r>
      <w:r w:rsidR="00DA576E">
        <w:rPr>
          <w:rFonts w:ascii="Times New Roman" w:hAnsi="Times New Roman"/>
          <w:sz w:val="28"/>
          <w:szCs w:val="28"/>
        </w:rPr>
        <w:t>.</w:t>
      </w:r>
      <w:r w:rsidR="00837A87">
        <w:rPr>
          <w:rFonts w:ascii="Times New Roman" w:hAnsi="Times New Roman"/>
          <w:sz w:val="28"/>
          <w:szCs w:val="28"/>
        </w:rPr>
        <w:t>34</w:t>
      </w:r>
    </w:p>
    <w:p w14:paraId="4FABBD7F" w14:textId="4B56562B" w:rsidR="007C3DD9"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2.10</w:t>
      </w:r>
      <w:r w:rsidR="00C25AA6">
        <w:rPr>
          <w:rFonts w:ascii="Times New Roman" w:hAnsi="Times New Roman"/>
          <w:sz w:val="28"/>
          <w:szCs w:val="28"/>
        </w:rPr>
        <w:t>.</w:t>
      </w:r>
      <w:r w:rsidRPr="00041C88">
        <w:rPr>
          <w:rFonts w:ascii="Times New Roman" w:hAnsi="Times New Roman"/>
          <w:sz w:val="28"/>
          <w:szCs w:val="28"/>
        </w:rPr>
        <w:t xml:space="preserve"> Значения существующих и перспективных потерь тепловой энергии при ее </w:t>
      </w:r>
      <w:r w:rsidRPr="00041C88">
        <w:rPr>
          <w:rFonts w:ascii="Times New Roman" w:hAnsi="Times New Roman"/>
          <w:sz w:val="28"/>
          <w:szCs w:val="28"/>
        </w:rPr>
        <w:lastRenderedPageBreak/>
        <w:t>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687061">
        <w:rPr>
          <w:rFonts w:ascii="Times New Roman" w:hAnsi="Times New Roman"/>
          <w:sz w:val="28"/>
          <w:szCs w:val="28"/>
        </w:rPr>
        <w:t>………………………………………………………………………………..</w:t>
      </w:r>
      <w:r w:rsidR="00837A87">
        <w:rPr>
          <w:rFonts w:ascii="Times New Roman" w:hAnsi="Times New Roman"/>
          <w:sz w:val="28"/>
          <w:szCs w:val="28"/>
        </w:rPr>
        <w:t>34</w:t>
      </w:r>
    </w:p>
    <w:p w14:paraId="0A917EFE" w14:textId="219DDE49"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2.11</w:t>
      </w:r>
      <w:r w:rsidR="00C25AA6">
        <w:rPr>
          <w:rFonts w:ascii="Times New Roman" w:hAnsi="Times New Roman"/>
          <w:sz w:val="28"/>
          <w:szCs w:val="28"/>
        </w:rPr>
        <w:t>.</w:t>
      </w:r>
      <w:r w:rsidRPr="00041C88">
        <w:rPr>
          <w:rFonts w:ascii="Times New Roman" w:hAnsi="Times New Roman"/>
          <w:sz w:val="28"/>
          <w:szCs w:val="28"/>
        </w:rPr>
        <w:t xml:space="preserve"> Затраты существующей и перспективной тепловой </w:t>
      </w:r>
      <w:r w:rsidR="00526A48" w:rsidRPr="00041C88">
        <w:rPr>
          <w:rFonts w:ascii="Times New Roman" w:hAnsi="Times New Roman"/>
          <w:sz w:val="28"/>
          <w:szCs w:val="28"/>
        </w:rPr>
        <w:t xml:space="preserve">мощности на хозяйственные нужды </w:t>
      </w:r>
      <w:r w:rsidRPr="00041C88">
        <w:rPr>
          <w:rFonts w:ascii="Times New Roman" w:hAnsi="Times New Roman"/>
          <w:sz w:val="28"/>
          <w:szCs w:val="28"/>
        </w:rPr>
        <w:t>теплоснабжающей (теплосетевой) организации в отношении тепловых сетей</w:t>
      </w:r>
      <w:r w:rsidR="002073DE">
        <w:rPr>
          <w:rFonts w:ascii="Times New Roman" w:hAnsi="Times New Roman"/>
          <w:sz w:val="28"/>
          <w:szCs w:val="28"/>
        </w:rPr>
        <w:t>………………………………</w:t>
      </w:r>
      <w:r w:rsidR="00526A48" w:rsidRPr="00041C88">
        <w:rPr>
          <w:rFonts w:ascii="Times New Roman" w:hAnsi="Times New Roman"/>
          <w:sz w:val="28"/>
          <w:szCs w:val="28"/>
        </w:rPr>
        <w:t>……………………</w:t>
      </w:r>
      <w:r w:rsidR="004E3C28">
        <w:rPr>
          <w:rFonts w:ascii="Times New Roman" w:hAnsi="Times New Roman"/>
          <w:sz w:val="28"/>
          <w:szCs w:val="28"/>
        </w:rPr>
        <w:t>..</w:t>
      </w:r>
      <w:r w:rsidR="00526A48" w:rsidRPr="00041C88">
        <w:rPr>
          <w:rFonts w:ascii="Times New Roman" w:hAnsi="Times New Roman"/>
          <w:sz w:val="28"/>
          <w:szCs w:val="28"/>
        </w:rPr>
        <w:t>….</w:t>
      </w:r>
      <w:r w:rsidR="00DA576E">
        <w:rPr>
          <w:rFonts w:ascii="Times New Roman" w:hAnsi="Times New Roman"/>
          <w:sz w:val="28"/>
          <w:szCs w:val="28"/>
        </w:rPr>
        <w:t>3</w:t>
      </w:r>
      <w:r w:rsidR="00837A87">
        <w:rPr>
          <w:rFonts w:ascii="Times New Roman" w:hAnsi="Times New Roman"/>
          <w:sz w:val="28"/>
          <w:szCs w:val="28"/>
        </w:rPr>
        <w:t>9</w:t>
      </w:r>
    </w:p>
    <w:p w14:paraId="0AC17F30" w14:textId="582E371D"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2.12</w:t>
      </w:r>
      <w:r w:rsidR="00C25AA6">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2073DE">
        <w:rPr>
          <w:rFonts w:ascii="Times New Roman" w:hAnsi="Times New Roman"/>
          <w:sz w:val="28"/>
          <w:szCs w:val="28"/>
        </w:rPr>
        <w:t>……</w:t>
      </w:r>
      <w:r w:rsidR="004E3C28">
        <w:rPr>
          <w:rFonts w:ascii="Times New Roman" w:hAnsi="Times New Roman"/>
          <w:sz w:val="28"/>
          <w:szCs w:val="28"/>
        </w:rPr>
        <w:t>.</w:t>
      </w:r>
      <w:r w:rsidR="002073DE">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40</w:t>
      </w:r>
    </w:p>
    <w:p w14:paraId="3C390EA8" w14:textId="7E734F8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2.13</w:t>
      </w:r>
      <w:r w:rsidR="00C25AA6">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тепловой нагрузки потребителей, устанавливаемые с учетом расчетной тепловой нагрузки</w:t>
      </w:r>
      <w:r w:rsidR="00C25AA6">
        <w:rPr>
          <w:rFonts w:ascii="Times New Roman" w:hAnsi="Times New Roman"/>
          <w:sz w:val="28"/>
          <w:szCs w:val="28"/>
        </w:rPr>
        <w:t>……….</w:t>
      </w:r>
      <w:r w:rsidR="00837A87">
        <w:rPr>
          <w:rFonts w:ascii="Times New Roman" w:hAnsi="Times New Roman"/>
          <w:sz w:val="28"/>
          <w:szCs w:val="28"/>
        </w:rPr>
        <w:t>40</w:t>
      </w:r>
    </w:p>
    <w:p w14:paraId="73F4220A" w14:textId="5A59F3A4"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3. Существующие и перспективные балансы теплоносителя</w:t>
      </w:r>
      <w:r w:rsidR="002073DE">
        <w:rPr>
          <w:rFonts w:ascii="Times New Roman" w:hAnsi="Times New Roman"/>
          <w:sz w:val="28"/>
          <w:szCs w:val="28"/>
        </w:rPr>
        <w:t>……</w:t>
      </w:r>
      <w:r w:rsidR="00126C3D">
        <w:rPr>
          <w:rFonts w:ascii="Times New Roman" w:hAnsi="Times New Roman"/>
          <w:sz w:val="28"/>
          <w:szCs w:val="28"/>
        </w:rPr>
        <w:t>..</w:t>
      </w:r>
      <w:r w:rsidR="002073DE">
        <w:rPr>
          <w:rFonts w:ascii="Times New Roman" w:hAnsi="Times New Roman"/>
          <w:sz w:val="28"/>
          <w:szCs w:val="28"/>
        </w:rPr>
        <w:t>…</w:t>
      </w:r>
      <w:r w:rsidR="004E3C28">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59</w:t>
      </w:r>
    </w:p>
    <w:p w14:paraId="77CABFC2" w14:textId="36AFB3DC" w:rsidR="00EF5B5F" w:rsidRPr="00041C88" w:rsidRDefault="0008196F" w:rsidP="0008196F">
      <w:pPr>
        <w:widowControl w:val="0"/>
        <w:suppressAutoHyphens/>
        <w:jc w:val="both"/>
        <w:rPr>
          <w:rFonts w:ascii="Times New Roman" w:hAnsi="Times New Roman"/>
          <w:sz w:val="28"/>
          <w:szCs w:val="28"/>
        </w:rPr>
      </w:pPr>
      <w:r>
        <w:rPr>
          <w:rFonts w:ascii="Times New Roman" w:hAnsi="Times New Roman"/>
          <w:sz w:val="28"/>
          <w:szCs w:val="28"/>
        </w:rPr>
        <w:t>3.1</w:t>
      </w:r>
      <w:r w:rsidR="00C25AA6">
        <w:rPr>
          <w:rFonts w:ascii="Times New Roman" w:hAnsi="Times New Roman"/>
          <w:sz w:val="28"/>
          <w:szCs w:val="28"/>
        </w:rPr>
        <w:t>.</w:t>
      </w:r>
      <w:r>
        <w:rPr>
          <w:rFonts w:ascii="Times New Roman" w:hAnsi="Times New Roman"/>
          <w:sz w:val="28"/>
          <w:szCs w:val="28"/>
        </w:rPr>
        <w:t xml:space="preserve"> </w:t>
      </w:r>
      <w:r w:rsidR="00EF5B5F" w:rsidRPr="00041C88">
        <w:rPr>
          <w:rFonts w:ascii="Times New Roman" w:hAnsi="Times New Roman"/>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Pr>
          <w:rFonts w:ascii="Times New Roman" w:hAnsi="Times New Roman"/>
          <w:sz w:val="28"/>
          <w:szCs w:val="28"/>
        </w:rPr>
        <w:t>…...</w:t>
      </w:r>
      <w:r w:rsidR="00837A87">
        <w:rPr>
          <w:rFonts w:ascii="Times New Roman" w:hAnsi="Times New Roman"/>
          <w:sz w:val="28"/>
          <w:szCs w:val="28"/>
        </w:rPr>
        <w:t>59</w:t>
      </w:r>
    </w:p>
    <w:p w14:paraId="382B657F" w14:textId="48404FC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3.2</w:t>
      </w:r>
      <w:r w:rsidR="00C25AA6">
        <w:rPr>
          <w:rFonts w:ascii="Times New Roman" w:hAnsi="Times New Roman"/>
          <w:sz w:val="28"/>
          <w:szCs w:val="28"/>
        </w:rPr>
        <w:t>.</w:t>
      </w:r>
      <w:r w:rsidRPr="00041C88">
        <w:rPr>
          <w:rFonts w:ascii="Times New Roman" w:hAnsi="Times New Roman"/>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26A48" w:rsidRPr="00041C88">
        <w:rPr>
          <w:rFonts w:ascii="Times New Roman" w:hAnsi="Times New Roman"/>
          <w:sz w:val="28"/>
          <w:szCs w:val="28"/>
        </w:rPr>
        <w:t>….</w:t>
      </w:r>
      <w:r w:rsidR="00126C3D">
        <w:rPr>
          <w:rFonts w:ascii="Times New Roman" w:hAnsi="Times New Roman"/>
          <w:sz w:val="28"/>
          <w:szCs w:val="28"/>
        </w:rPr>
        <w:t>……………………</w:t>
      </w:r>
      <w:r w:rsidR="00126C3D" w:rsidRPr="00041C88">
        <w:rPr>
          <w:rFonts w:ascii="Times New Roman" w:hAnsi="Times New Roman"/>
          <w:sz w:val="28"/>
          <w:szCs w:val="28"/>
        </w:rPr>
        <w:t>………………………</w:t>
      </w:r>
      <w:r w:rsidR="00126C3D" w:rsidRPr="00126C3D">
        <w:rPr>
          <w:rFonts w:ascii="Times New Roman" w:hAnsi="Times New Roman"/>
          <w:sz w:val="28"/>
          <w:szCs w:val="28"/>
        </w:rPr>
        <w:t>…..…</w:t>
      </w:r>
      <w:r w:rsidR="00126C3D">
        <w:rPr>
          <w:rFonts w:ascii="Times New Roman" w:hAnsi="Times New Roman"/>
          <w:sz w:val="28"/>
          <w:szCs w:val="28"/>
        </w:rPr>
        <w:t>……</w:t>
      </w:r>
      <w:r w:rsidR="00126C3D" w:rsidRPr="00126C3D">
        <w:rPr>
          <w:rFonts w:ascii="Times New Roman" w:hAnsi="Times New Roman"/>
          <w:sz w:val="28"/>
          <w:szCs w:val="28"/>
        </w:rPr>
        <w:t>…..…....</w:t>
      </w:r>
      <w:r w:rsidR="00837A87">
        <w:rPr>
          <w:rFonts w:ascii="Times New Roman" w:hAnsi="Times New Roman"/>
          <w:sz w:val="28"/>
          <w:szCs w:val="28"/>
        </w:rPr>
        <w:t>59</w:t>
      </w:r>
    </w:p>
    <w:p w14:paraId="73E181E4" w14:textId="4338417B"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4. Основные положения мастер-плана развития систем теплоснабжения поселения, городского округа, города федерального значения</w:t>
      </w:r>
      <w:r w:rsidR="002073DE">
        <w:rPr>
          <w:rFonts w:ascii="Times New Roman" w:hAnsi="Times New Roman"/>
          <w:sz w:val="28"/>
          <w:szCs w:val="28"/>
        </w:rPr>
        <w:t>……</w:t>
      </w:r>
      <w:r w:rsidR="00126C3D">
        <w:rPr>
          <w:rFonts w:ascii="Times New Roman" w:hAnsi="Times New Roman"/>
          <w:sz w:val="28"/>
          <w:szCs w:val="28"/>
        </w:rPr>
        <w:t>..</w:t>
      </w:r>
      <w:r w:rsidR="002073DE">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61</w:t>
      </w:r>
    </w:p>
    <w:p w14:paraId="2D40EFFB" w14:textId="7B87029A"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4.1</w:t>
      </w:r>
      <w:r w:rsidR="00C25AA6">
        <w:rPr>
          <w:rFonts w:ascii="Times New Roman" w:hAnsi="Times New Roman"/>
          <w:sz w:val="28"/>
          <w:szCs w:val="28"/>
        </w:rPr>
        <w:t>.</w:t>
      </w:r>
      <w:r w:rsidRPr="00041C88">
        <w:rPr>
          <w:rFonts w:ascii="Times New Roman" w:hAnsi="Times New Roman"/>
          <w:sz w:val="28"/>
          <w:szCs w:val="28"/>
        </w:rPr>
        <w:t xml:space="preserve"> Описание сценариев развития теплоснабжения поселения, городского округа, города федерального значения</w:t>
      </w:r>
      <w:r w:rsidR="002073DE">
        <w:rPr>
          <w:rFonts w:ascii="Times New Roman" w:hAnsi="Times New Roman"/>
          <w:sz w:val="28"/>
          <w:szCs w:val="28"/>
        </w:rPr>
        <w:t>………………………</w:t>
      </w:r>
      <w:r w:rsidR="00C25AA6">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61</w:t>
      </w:r>
    </w:p>
    <w:p w14:paraId="4084BBFE" w14:textId="7222090F"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002073DE">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62</w:t>
      </w:r>
    </w:p>
    <w:p w14:paraId="3F2CE673" w14:textId="4E6532A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5.1</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526A48" w:rsidRPr="00041C88">
        <w:rPr>
          <w:rFonts w:ascii="Times New Roman" w:hAnsi="Times New Roman"/>
          <w:sz w:val="28"/>
          <w:szCs w:val="28"/>
        </w:rPr>
        <w:t>………………………………</w:t>
      </w:r>
      <w:r w:rsidR="00837A87">
        <w:rPr>
          <w:rFonts w:ascii="Times New Roman" w:hAnsi="Times New Roman"/>
          <w:sz w:val="28"/>
          <w:szCs w:val="28"/>
        </w:rPr>
        <w:t>62</w:t>
      </w:r>
    </w:p>
    <w:p w14:paraId="3891A830" w14:textId="3CDA051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5.2</w:t>
      </w:r>
      <w:r w:rsidR="00C25AA6">
        <w:rPr>
          <w:rFonts w:ascii="Times New Roman" w:hAnsi="Times New Roman"/>
          <w:sz w:val="28"/>
          <w:szCs w:val="28"/>
        </w:rPr>
        <w:t>.</w:t>
      </w:r>
      <w:r w:rsidRPr="00041C88">
        <w:rPr>
          <w:rFonts w:ascii="Times New Roman" w:hAnsi="Times New Roman"/>
          <w:sz w:val="28"/>
          <w:szCs w:val="28"/>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62</w:t>
      </w:r>
    </w:p>
    <w:p w14:paraId="46EE0E2E" w14:textId="413AD43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5.3</w:t>
      </w:r>
      <w:r w:rsidR="00C25AA6">
        <w:rPr>
          <w:rFonts w:ascii="Times New Roman" w:hAnsi="Times New Roman"/>
          <w:sz w:val="28"/>
          <w:szCs w:val="28"/>
        </w:rPr>
        <w:t>.</w:t>
      </w:r>
      <w:r w:rsidRPr="00041C88">
        <w:rPr>
          <w:rFonts w:ascii="Times New Roman" w:hAnsi="Times New Roman"/>
          <w:sz w:val="28"/>
          <w:szCs w:val="28"/>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63</w:t>
      </w:r>
    </w:p>
    <w:p w14:paraId="35A2E543" w14:textId="78FDFF3A"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5.4</w:t>
      </w:r>
      <w:r w:rsidR="00C25AA6">
        <w:rPr>
          <w:rFonts w:ascii="Times New Roman" w:hAnsi="Times New Roman"/>
          <w:sz w:val="28"/>
          <w:szCs w:val="28"/>
        </w:rPr>
        <w:t>.</w:t>
      </w:r>
      <w:r w:rsidRPr="00041C88">
        <w:rPr>
          <w:rFonts w:ascii="Times New Roman" w:hAnsi="Times New Roman"/>
          <w:sz w:val="28"/>
          <w:szCs w:val="28"/>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073DE">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63</w:t>
      </w:r>
    </w:p>
    <w:p w14:paraId="4541FA0E" w14:textId="191B9348"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5.5</w:t>
      </w:r>
      <w:r w:rsidR="00C25AA6">
        <w:rPr>
          <w:rFonts w:ascii="Times New Roman" w:hAnsi="Times New Roman"/>
          <w:sz w:val="28"/>
          <w:szCs w:val="28"/>
        </w:rPr>
        <w:t>.</w:t>
      </w:r>
      <w:r w:rsidRPr="00041C88">
        <w:rPr>
          <w:rFonts w:ascii="Times New Roman" w:hAnsi="Times New Roman"/>
          <w:sz w:val="28"/>
          <w:szCs w:val="28"/>
        </w:rPr>
        <w:t xml:space="preserve"> Меры по переоборудованию котельных в источники тепловой энергии, функционирующие в режиме комбинированной выработки электрическ</w:t>
      </w:r>
      <w:r w:rsidR="005F3212" w:rsidRPr="00041C88">
        <w:rPr>
          <w:rFonts w:ascii="Times New Roman" w:hAnsi="Times New Roman"/>
          <w:sz w:val="28"/>
          <w:szCs w:val="28"/>
        </w:rPr>
        <w:t xml:space="preserve">ой и </w:t>
      </w:r>
      <w:r w:rsidR="005F3212" w:rsidRPr="00041C88">
        <w:rPr>
          <w:rFonts w:ascii="Times New Roman" w:hAnsi="Times New Roman"/>
          <w:sz w:val="28"/>
          <w:szCs w:val="28"/>
        </w:rPr>
        <w:lastRenderedPageBreak/>
        <w:t xml:space="preserve">тепловой </w:t>
      </w:r>
      <w:r w:rsidR="0008196F">
        <w:rPr>
          <w:rFonts w:ascii="Times New Roman" w:hAnsi="Times New Roman"/>
          <w:sz w:val="28"/>
          <w:szCs w:val="28"/>
        </w:rPr>
        <w:t>э</w:t>
      </w:r>
      <w:r w:rsidR="005F3212" w:rsidRPr="00041C88">
        <w:rPr>
          <w:rFonts w:ascii="Times New Roman" w:hAnsi="Times New Roman"/>
          <w:sz w:val="28"/>
          <w:szCs w:val="28"/>
        </w:rPr>
        <w:t>нергии</w:t>
      </w:r>
      <w:r w:rsidR="00526A48" w:rsidRPr="00041C88">
        <w:rPr>
          <w:rFonts w:ascii="Times New Roman" w:hAnsi="Times New Roman"/>
          <w:sz w:val="28"/>
          <w:szCs w:val="28"/>
        </w:rPr>
        <w:t>…</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08196F">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63</w:t>
      </w:r>
    </w:p>
    <w:p w14:paraId="0F22C634" w14:textId="25BD0B15"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5.6</w:t>
      </w:r>
      <w:r w:rsidR="00C25AA6">
        <w:rPr>
          <w:rFonts w:ascii="Times New Roman" w:hAnsi="Times New Roman"/>
          <w:sz w:val="28"/>
          <w:szCs w:val="28"/>
        </w:rPr>
        <w:t>.</w:t>
      </w:r>
      <w:r w:rsidRPr="00041C88">
        <w:rPr>
          <w:rFonts w:ascii="Times New Roman" w:hAnsi="Times New Roman"/>
          <w:sz w:val="28"/>
          <w:szCs w:val="28"/>
        </w:rPr>
        <w:t xml:space="preserve"> Меры по переводу котельных, размещенных в существующ</w:t>
      </w:r>
      <w:r w:rsidR="0008196F">
        <w:rPr>
          <w:rFonts w:ascii="Times New Roman" w:hAnsi="Times New Roman"/>
          <w:sz w:val="28"/>
          <w:szCs w:val="28"/>
        </w:rPr>
        <w:t>их и расширяемых зонах действия</w:t>
      </w:r>
      <w:r w:rsidRPr="00041C88">
        <w:rPr>
          <w:rFonts w:ascii="Times New Roman" w:hAnsi="Times New Roman"/>
          <w:sz w:val="28"/>
          <w:szCs w:val="28"/>
        </w:rPr>
        <w:t xml:space="preserve">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073DE">
        <w:rPr>
          <w:rFonts w:ascii="Times New Roman" w:hAnsi="Times New Roman"/>
          <w:sz w:val="28"/>
          <w:szCs w:val="28"/>
        </w:rPr>
        <w:t>………………</w:t>
      </w:r>
      <w:r w:rsidR="00837A87">
        <w:rPr>
          <w:rFonts w:ascii="Times New Roman" w:hAnsi="Times New Roman"/>
          <w:sz w:val="28"/>
          <w:szCs w:val="28"/>
        </w:rPr>
        <w:t>…..63</w:t>
      </w:r>
    </w:p>
    <w:p w14:paraId="441A6792" w14:textId="79A174A1"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5.7</w:t>
      </w:r>
      <w:r w:rsidR="00C25AA6">
        <w:rPr>
          <w:rFonts w:ascii="Times New Roman" w:hAnsi="Times New Roman"/>
          <w:sz w:val="28"/>
          <w:szCs w:val="28"/>
        </w:rPr>
        <w:t>.</w:t>
      </w:r>
      <w:r w:rsidRPr="00041C88">
        <w:rPr>
          <w:rFonts w:ascii="Times New Roman" w:hAnsi="Times New Roman"/>
          <w:sz w:val="28"/>
          <w:szCs w:val="28"/>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073DE">
        <w:rPr>
          <w:rFonts w:ascii="Times New Roman" w:hAnsi="Times New Roman"/>
          <w:sz w:val="28"/>
          <w:szCs w:val="28"/>
        </w:rPr>
        <w:t>………………………………………</w:t>
      </w:r>
      <w:r w:rsidR="00526A48" w:rsidRPr="00041C88">
        <w:rPr>
          <w:rFonts w:ascii="Times New Roman" w:hAnsi="Times New Roman"/>
          <w:sz w:val="28"/>
          <w:szCs w:val="28"/>
        </w:rPr>
        <w:t>……………</w:t>
      </w:r>
      <w:r w:rsidR="0008196F">
        <w:rPr>
          <w:rFonts w:ascii="Times New Roman" w:hAnsi="Times New Roman"/>
          <w:sz w:val="28"/>
          <w:szCs w:val="28"/>
        </w:rPr>
        <w:t>..</w:t>
      </w:r>
      <w:r w:rsidR="00837A87">
        <w:rPr>
          <w:rFonts w:ascii="Times New Roman" w:hAnsi="Times New Roman"/>
          <w:sz w:val="28"/>
          <w:szCs w:val="28"/>
        </w:rPr>
        <w:t>63</w:t>
      </w:r>
    </w:p>
    <w:p w14:paraId="44042C19" w14:textId="0F0F0D67"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5.8</w:t>
      </w:r>
      <w:r w:rsidR="00C25AA6">
        <w:rPr>
          <w:rFonts w:ascii="Times New Roman" w:hAnsi="Times New Roman"/>
          <w:sz w:val="28"/>
          <w:szCs w:val="28"/>
        </w:rPr>
        <w:t>.</w:t>
      </w:r>
      <w:r w:rsidRPr="00041C88">
        <w:rPr>
          <w:rFonts w:ascii="Times New Roman" w:hAnsi="Times New Roman"/>
          <w:sz w:val="28"/>
          <w:szCs w:val="28"/>
        </w:rPr>
        <w:t xml:space="preserve">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69</w:t>
      </w:r>
    </w:p>
    <w:p w14:paraId="6F1C8FAC" w14:textId="775A0F1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6. Предложения по строительству, реконструкции и (или) модернизации тепловых сетей</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837A87">
        <w:rPr>
          <w:rFonts w:ascii="Times New Roman" w:hAnsi="Times New Roman"/>
          <w:sz w:val="28"/>
          <w:szCs w:val="28"/>
        </w:rPr>
        <w:t>70</w:t>
      </w:r>
    </w:p>
    <w:p w14:paraId="35C0BC76" w14:textId="1E359BD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6.1</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r w:rsidR="002073DE">
        <w:rPr>
          <w:rFonts w:ascii="Times New Roman" w:hAnsi="Times New Roman"/>
          <w:sz w:val="28"/>
          <w:szCs w:val="28"/>
        </w:rPr>
        <w:t>……………………</w:t>
      </w:r>
      <w:r w:rsidR="00526A48" w:rsidRPr="00041C88">
        <w:rPr>
          <w:rFonts w:ascii="Times New Roman" w:hAnsi="Times New Roman"/>
          <w:sz w:val="28"/>
          <w:szCs w:val="28"/>
        </w:rPr>
        <w:t>………………….</w:t>
      </w:r>
      <w:r w:rsidR="008B78FA">
        <w:rPr>
          <w:rFonts w:ascii="Times New Roman" w:hAnsi="Times New Roman"/>
          <w:sz w:val="28"/>
          <w:szCs w:val="28"/>
        </w:rPr>
        <w:t>..</w:t>
      </w:r>
      <w:r w:rsidR="00837A87">
        <w:rPr>
          <w:rFonts w:ascii="Times New Roman" w:hAnsi="Times New Roman"/>
          <w:sz w:val="28"/>
          <w:szCs w:val="28"/>
        </w:rPr>
        <w:t>70</w:t>
      </w:r>
    </w:p>
    <w:p w14:paraId="3E0AC1D3" w14:textId="000802E1"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6.2</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w:t>
      </w:r>
      <w:r w:rsidR="002725E5" w:rsidRPr="00041C88">
        <w:rPr>
          <w:rFonts w:ascii="Times New Roman" w:hAnsi="Times New Roman"/>
          <w:sz w:val="28"/>
          <w:szCs w:val="28"/>
        </w:rPr>
        <w:t>у</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70</w:t>
      </w:r>
    </w:p>
    <w:p w14:paraId="3DBA9604" w14:textId="1EB3862D"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6.3</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837A87">
        <w:rPr>
          <w:rFonts w:ascii="Times New Roman" w:hAnsi="Times New Roman"/>
          <w:sz w:val="28"/>
          <w:szCs w:val="28"/>
        </w:rPr>
        <w:t>70</w:t>
      </w:r>
    </w:p>
    <w:p w14:paraId="3A19F38A" w14:textId="0D9AA6A4" w:rsidR="00526A48"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6.4</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70</w:t>
      </w:r>
    </w:p>
    <w:p w14:paraId="10A0D80B" w14:textId="549DE62F"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6.5</w:t>
      </w:r>
      <w:r w:rsidR="00C25AA6">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71</w:t>
      </w:r>
    </w:p>
    <w:p w14:paraId="058CC87C" w14:textId="27F6D563"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75</w:t>
      </w:r>
    </w:p>
    <w:p w14:paraId="04F3F027" w14:textId="4609E7C2"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7.1</w:t>
      </w:r>
      <w:r w:rsidR="00C25AA6">
        <w:rPr>
          <w:rFonts w:ascii="Times New Roman" w:hAnsi="Times New Roman"/>
          <w:sz w:val="28"/>
          <w:szCs w:val="28"/>
        </w:rPr>
        <w:t>.</w:t>
      </w:r>
      <w:r w:rsidRPr="00041C88">
        <w:rPr>
          <w:rFonts w:ascii="Times New Roman" w:hAnsi="Times New Roman"/>
          <w:sz w:val="28"/>
          <w:szCs w:val="28"/>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75</w:t>
      </w:r>
    </w:p>
    <w:p w14:paraId="1D50B700" w14:textId="588BFE87"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7.2</w:t>
      </w:r>
      <w:r w:rsidR="00C25AA6">
        <w:rPr>
          <w:rFonts w:ascii="Times New Roman" w:hAnsi="Times New Roman"/>
          <w:sz w:val="28"/>
          <w:szCs w:val="28"/>
        </w:rPr>
        <w:t>.</w:t>
      </w:r>
      <w:r w:rsidRPr="00041C88">
        <w:rPr>
          <w:rFonts w:ascii="Times New Roman" w:hAnsi="Times New Roman"/>
          <w:sz w:val="28"/>
          <w:szCs w:val="28"/>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w:t>
      </w:r>
      <w:r w:rsidRPr="00041C88">
        <w:rPr>
          <w:rFonts w:ascii="Times New Roman" w:hAnsi="Times New Roman"/>
          <w:sz w:val="28"/>
          <w:szCs w:val="28"/>
        </w:rPr>
        <w:lastRenderedPageBreak/>
        <w:t>у потребителей внутридомовых систем горячего водоснабжения</w:t>
      </w:r>
      <w:r w:rsidR="002073DE">
        <w:rPr>
          <w:rFonts w:ascii="Times New Roman" w:hAnsi="Times New Roman"/>
          <w:sz w:val="28"/>
          <w:szCs w:val="28"/>
        </w:rPr>
        <w:t>…………</w:t>
      </w:r>
      <w:r w:rsidR="00126C3D">
        <w:rPr>
          <w:rFonts w:ascii="Times New Roman" w:hAnsi="Times New Roman"/>
          <w:sz w:val="28"/>
          <w:szCs w:val="28"/>
        </w:rPr>
        <w:t>...</w:t>
      </w:r>
      <w:r w:rsidR="002073DE">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76</w:t>
      </w:r>
    </w:p>
    <w:p w14:paraId="3C8942A2" w14:textId="51E80381"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8. Перспективные топливные балансы</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76</w:t>
      </w:r>
    </w:p>
    <w:p w14:paraId="78CE0D33" w14:textId="674EA27A"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8.1</w:t>
      </w:r>
      <w:r w:rsidR="00C25AA6">
        <w:rPr>
          <w:rFonts w:ascii="Times New Roman" w:hAnsi="Times New Roman"/>
          <w:sz w:val="28"/>
          <w:szCs w:val="28"/>
        </w:rPr>
        <w:t>.</w:t>
      </w:r>
      <w:r w:rsidRPr="00041C88">
        <w:rPr>
          <w:rFonts w:ascii="Times New Roman" w:hAnsi="Times New Roman"/>
          <w:sz w:val="28"/>
          <w:szCs w:val="28"/>
        </w:rPr>
        <w:t xml:space="preserve"> Перспективные топливные балансы для каждого источника тепловой энергии по видам основного, резервного и аварийного топлива</w:t>
      </w:r>
      <w:r w:rsidR="002073DE">
        <w:rPr>
          <w:rFonts w:ascii="Times New Roman" w:hAnsi="Times New Roman"/>
          <w:sz w:val="28"/>
          <w:szCs w:val="28"/>
        </w:rPr>
        <w:t>……………</w:t>
      </w:r>
      <w:r w:rsidR="00C25AA6">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76</w:t>
      </w:r>
    </w:p>
    <w:p w14:paraId="13DD6141" w14:textId="359D2E86"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8.2</w:t>
      </w:r>
      <w:r w:rsidR="00C25AA6">
        <w:rPr>
          <w:rFonts w:ascii="Times New Roman" w:hAnsi="Times New Roman"/>
          <w:sz w:val="28"/>
          <w:szCs w:val="28"/>
        </w:rPr>
        <w:t>.</w:t>
      </w:r>
      <w:r w:rsidRPr="00041C88">
        <w:rPr>
          <w:rFonts w:ascii="Times New Roman" w:hAnsi="Times New Roman"/>
          <w:sz w:val="28"/>
          <w:szCs w:val="28"/>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76</w:t>
      </w:r>
    </w:p>
    <w:p w14:paraId="2EE8BAAE" w14:textId="474F26DB"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8.3</w:t>
      </w:r>
      <w:r w:rsidR="00C25AA6">
        <w:rPr>
          <w:rFonts w:ascii="Times New Roman" w:hAnsi="Times New Roman"/>
          <w:sz w:val="28"/>
          <w:szCs w:val="28"/>
        </w:rPr>
        <w:t>.</w:t>
      </w:r>
      <w:r w:rsidRPr="00041C88">
        <w:rPr>
          <w:rFonts w:ascii="Times New Roman" w:hAnsi="Times New Roman"/>
          <w:sz w:val="28"/>
          <w:szCs w:val="28"/>
        </w:rPr>
        <w:t xml:space="preserve">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76</w:t>
      </w:r>
    </w:p>
    <w:p w14:paraId="314E644D" w14:textId="3A08CDB9"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8.4</w:t>
      </w:r>
      <w:r w:rsidR="00C25AA6">
        <w:rPr>
          <w:rFonts w:ascii="Times New Roman" w:hAnsi="Times New Roman"/>
          <w:sz w:val="28"/>
          <w:szCs w:val="28"/>
        </w:rPr>
        <w:t>.</w:t>
      </w:r>
      <w:r w:rsidRPr="00041C88">
        <w:rPr>
          <w:rFonts w:ascii="Times New Roman" w:hAnsi="Times New Roman"/>
          <w:sz w:val="28"/>
          <w:szCs w:val="28"/>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w:t>
      </w:r>
      <w:r w:rsidR="00126C3D">
        <w:rPr>
          <w:rFonts w:ascii="Times New Roman" w:hAnsi="Times New Roman"/>
          <w:sz w:val="28"/>
          <w:szCs w:val="28"/>
        </w:rPr>
        <w:t>4</w:t>
      </w:r>
    </w:p>
    <w:p w14:paraId="276AB591" w14:textId="3B11BE3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9. Инвестиции в строительство, реконструкцию, техническое перевооружение и (или) модернизацию</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77</w:t>
      </w:r>
    </w:p>
    <w:p w14:paraId="43C43C1D" w14:textId="47C9667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9.1</w:t>
      </w:r>
      <w:r w:rsidR="00C25AA6">
        <w:rPr>
          <w:rFonts w:ascii="Times New Roman" w:hAnsi="Times New Roman"/>
          <w:sz w:val="28"/>
          <w:szCs w:val="28"/>
        </w:rPr>
        <w:t>.</w:t>
      </w:r>
      <w:r w:rsidRPr="00041C88">
        <w:rPr>
          <w:rFonts w:ascii="Times New Roman" w:hAnsi="Times New Roman"/>
          <w:sz w:val="28"/>
          <w:szCs w:val="28"/>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073DE">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77</w:t>
      </w:r>
    </w:p>
    <w:p w14:paraId="5A430677" w14:textId="45382B14"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9.2</w:t>
      </w:r>
      <w:r w:rsidR="00C25AA6">
        <w:rPr>
          <w:rFonts w:ascii="Times New Roman" w:hAnsi="Times New Roman"/>
          <w:sz w:val="28"/>
          <w:szCs w:val="28"/>
        </w:rPr>
        <w:t>.</w:t>
      </w:r>
      <w:r w:rsidRPr="00041C88">
        <w:rPr>
          <w:rFonts w:ascii="Times New Roman" w:hAnsi="Times New Roman"/>
          <w:sz w:val="28"/>
          <w:szCs w:val="28"/>
        </w:rPr>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2073DE">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77</w:t>
      </w:r>
    </w:p>
    <w:p w14:paraId="585BEC94" w14:textId="693AC0E0"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9.3</w:t>
      </w:r>
      <w:r w:rsidR="00C25AA6">
        <w:rPr>
          <w:rFonts w:ascii="Times New Roman" w:hAnsi="Times New Roman"/>
          <w:sz w:val="28"/>
          <w:szCs w:val="28"/>
        </w:rPr>
        <w:t>.</w:t>
      </w:r>
      <w:r w:rsidRPr="00041C88">
        <w:rPr>
          <w:rFonts w:ascii="Times New Roman" w:hAnsi="Times New Roman"/>
          <w:sz w:val="28"/>
          <w:szCs w:val="28"/>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2073DE">
        <w:rPr>
          <w:rFonts w:ascii="Times New Roman" w:hAnsi="Times New Roman"/>
          <w:sz w:val="28"/>
          <w:szCs w:val="28"/>
        </w:rPr>
        <w:t>……………………………………</w:t>
      </w:r>
      <w:r w:rsidR="00526A48" w:rsidRPr="00041C88">
        <w:rPr>
          <w:rFonts w:ascii="Times New Roman" w:hAnsi="Times New Roman"/>
          <w:sz w:val="28"/>
          <w:szCs w:val="28"/>
        </w:rPr>
        <w:t>………………………</w:t>
      </w:r>
      <w:r w:rsidR="00243647" w:rsidRPr="00041C88">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526A48" w:rsidRPr="00041C88">
        <w:rPr>
          <w:rFonts w:ascii="Times New Roman" w:hAnsi="Times New Roman"/>
          <w:sz w:val="28"/>
          <w:szCs w:val="28"/>
        </w:rPr>
        <w:t>..</w:t>
      </w:r>
      <w:r w:rsidR="00837A87">
        <w:rPr>
          <w:rFonts w:ascii="Times New Roman" w:hAnsi="Times New Roman"/>
          <w:sz w:val="28"/>
          <w:szCs w:val="28"/>
        </w:rPr>
        <w:t>77</w:t>
      </w:r>
    </w:p>
    <w:p w14:paraId="598FD270" w14:textId="1F550803"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9.4</w:t>
      </w:r>
      <w:r w:rsidR="00C25AA6">
        <w:rPr>
          <w:rFonts w:ascii="Times New Roman" w:hAnsi="Times New Roman"/>
          <w:sz w:val="28"/>
          <w:szCs w:val="28"/>
        </w:rPr>
        <w:t>.</w:t>
      </w:r>
      <w:r w:rsidRPr="00041C88">
        <w:rPr>
          <w:rFonts w:ascii="Times New Roman" w:hAnsi="Times New Roman"/>
          <w:sz w:val="28"/>
          <w:szCs w:val="28"/>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526A48" w:rsidRPr="00041C88">
        <w:rPr>
          <w:rFonts w:ascii="Times New Roman" w:hAnsi="Times New Roman"/>
          <w:sz w:val="28"/>
          <w:szCs w:val="28"/>
        </w:rPr>
        <w:t>…</w:t>
      </w:r>
      <w:r w:rsidR="00243647" w:rsidRPr="00041C88">
        <w:rPr>
          <w:rFonts w:ascii="Times New Roman" w:hAnsi="Times New Roman"/>
          <w:sz w:val="28"/>
          <w:szCs w:val="28"/>
        </w:rPr>
        <w:t>.</w:t>
      </w:r>
      <w:r w:rsidR="00526A48" w:rsidRPr="00041C88">
        <w:rPr>
          <w:rFonts w:ascii="Times New Roman" w:hAnsi="Times New Roman"/>
          <w:sz w:val="28"/>
          <w:szCs w:val="28"/>
        </w:rPr>
        <w:t>……</w:t>
      </w:r>
      <w:r w:rsidR="00126C3D">
        <w:rPr>
          <w:rFonts w:ascii="Times New Roman" w:hAnsi="Times New Roman"/>
          <w:sz w:val="28"/>
          <w:szCs w:val="28"/>
        </w:rPr>
        <w:t>….</w:t>
      </w:r>
      <w:r w:rsidR="00837A87">
        <w:rPr>
          <w:rFonts w:ascii="Times New Roman" w:hAnsi="Times New Roman"/>
          <w:sz w:val="28"/>
          <w:szCs w:val="28"/>
        </w:rPr>
        <w:t>77</w:t>
      </w:r>
    </w:p>
    <w:p w14:paraId="7D89095F" w14:textId="22334E5E"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10. Решение о присвоении статуса единой теплоснабжающей организации (организациям)</w:t>
      </w:r>
      <w:r w:rsidR="002073DE">
        <w:rPr>
          <w:rFonts w:ascii="Times New Roman" w:hAnsi="Times New Roman"/>
          <w:sz w:val="28"/>
          <w:szCs w:val="28"/>
        </w:rPr>
        <w:t>…………………………………………………</w:t>
      </w:r>
      <w:r w:rsidR="00DA576E">
        <w:rPr>
          <w:rFonts w:ascii="Times New Roman" w:hAnsi="Times New Roman"/>
          <w:sz w:val="28"/>
          <w:szCs w:val="28"/>
        </w:rPr>
        <w:t>…………….……</w:t>
      </w:r>
      <w:r w:rsidR="00126C3D">
        <w:rPr>
          <w:rFonts w:ascii="Times New Roman" w:hAnsi="Times New Roman"/>
          <w:sz w:val="28"/>
          <w:szCs w:val="28"/>
        </w:rPr>
        <w:t>..</w:t>
      </w:r>
      <w:r w:rsidR="00837A87">
        <w:rPr>
          <w:rFonts w:ascii="Times New Roman" w:hAnsi="Times New Roman"/>
          <w:sz w:val="28"/>
          <w:szCs w:val="28"/>
        </w:rPr>
        <w:t>83</w:t>
      </w:r>
    </w:p>
    <w:p w14:paraId="0D3976EE" w14:textId="41C9BBA9"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10.1</w:t>
      </w:r>
      <w:r w:rsidR="00C25AA6">
        <w:rPr>
          <w:rFonts w:ascii="Times New Roman" w:hAnsi="Times New Roman"/>
          <w:sz w:val="28"/>
          <w:szCs w:val="28"/>
        </w:rPr>
        <w:t>.</w:t>
      </w:r>
      <w:r w:rsidRPr="00041C88">
        <w:rPr>
          <w:rFonts w:ascii="Times New Roman" w:hAnsi="Times New Roman"/>
          <w:sz w:val="28"/>
          <w:szCs w:val="28"/>
        </w:rPr>
        <w:t xml:space="preserve"> Решение о присвоении статуса единой теплоснабжающей организации (организациям)</w:t>
      </w:r>
      <w:r w:rsidR="002073DE">
        <w:rPr>
          <w:rFonts w:ascii="Times New Roman" w:hAnsi="Times New Roman"/>
          <w:sz w:val="28"/>
          <w:szCs w:val="28"/>
        </w:rPr>
        <w:t>…………………………………………………………</w:t>
      </w:r>
      <w:r w:rsidR="00243647" w:rsidRPr="00041C88">
        <w:rPr>
          <w:rFonts w:ascii="Times New Roman" w:hAnsi="Times New Roman"/>
          <w:sz w:val="28"/>
          <w:szCs w:val="28"/>
        </w:rPr>
        <w:t>……</w:t>
      </w:r>
      <w:r w:rsidR="00126C3D">
        <w:rPr>
          <w:rFonts w:ascii="Times New Roman" w:hAnsi="Times New Roman"/>
          <w:sz w:val="28"/>
          <w:szCs w:val="28"/>
        </w:rPr>
        <w:t>.</w:t>
      </w:r>
      <w:r w:rsidR="00243647" w:rsidRPr="00041C88">
        <w:rPr>
          <w:rFonts w:ascii="Times New Roman" w:hAnsi="Times New Roman"/>
          <w:sz w:val="28"/>
          <w:szCs w:val="28"/>
        </w:rPr>
        <w:t>…….</w:t>
      </w:r>
      <w:r w:rsidR="00DA576E" w:rsidRPr="00DA576E">
        <w:rPr>
          <w:rFonts w:ascii="Times New Roman" w:hAnsi="Times New Roman"/>
          <w:sz w:val="28"/>
          <w:szCs w:val="28"/>
        </w:rPr>
        <w:t xml:space="preserve"> </w:t>
      </w:r>
      <w:r w:rsidR="00837A87">
        <w:rPr>
          <w:rFonts w:ascii="Times New Roman" w:hAnsi="Times New Roman"/>
          <w:sz w:val="28"/>
          <w:szCs w:val="28"/>
        </w:rPr>
        <w:t>83</w:t>
      </w:r>
    </w:p>
    <w:p w14:paraId="70942DD9" w14:textId="03385A81" w:rsidR="00243647"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10.2</w:t>
      </w:r>
      <w:r w:rsidR="00C25AA6">
        <w:rPr>
          <w:rFonts w:ascii="Times New Roman" w:hAnsi="Times New Roman"/>
          <w:sz w:val="28"/>
          <w:szCs w:val="28"/>
        </w:rPr>
        <w:t>.</w:t>
      </w:r>
      <w:r w:rsidRPr="00041C88">
        <w:rPr>
          <w:rFonts w:ascii="Times New Roman" w:hAnsi="Times New Roman"/>
          <w:sz w:val="28"/>
          <w:szCs w:val="28"/>
        </w:rPr>
        <w:t xml:space="preserve"> Реестр зон деятельности единой теплоснабжающей организации (организаций)</w:t>
      </w:r>
      <w:r w:rsidR="002073DE">
        <w:rPr>
          <w:rFonts w:ascii="Times New Roman" w:hAnsi="Times New Roman"/>
          <w:sz w:val="28"/>
          <w:szCs w:val="28"/>
        </w:rPr>
        <w:t>………………………………………………………</w:t>
      </w:r>
      <w:r w:rsidR="00243647" w:rsidRPr="00041C88">
        <w:rPr>
          <w:rFonts w:ascii="Times New Roman" w:hAnsi="Times New Roman"/>
          <w:sz w:val="28"/>
          <w:szCs w:val="28"/>
        </w:rPr>
        <w:t>…………</w:t>
      </w:r>
      <w:r w:rsidR="00126C3D">
        <w:rPr>
          <w:rFonts w:ascii="Times New Roman" w:hAnsi="Times New Roman"/>
          <w:sz w:val="28"/>
          <w:szCs w:val="28"/>
        </w:rPr>
        <w:t>.</w:t>
      </w:r>
      <w:r w:rsidR="00243647" w:rsidRPr="00041C88">
        <w:rPr>
          <w:rFonts w:ascii="Times New Roman" w:hAnsi="Times New Roman"/>
          <w:sz w:val="28"/>
          <w:szCs w:val="28"/>
        </w:rPr>
        <w:t>…...</w:t>
      </w:r>
      <w:r w:rsidR="00DA576E" w:rsidRPr="00DA576E">
        <w:rPr>
          <w:rFonts w:ascii="Times New Roman" w:hAnsi="Times New Roman"/>
          <w:sz w:val="28"/>
          <w:szCs w:val="28"/>
        </w:rPr>
        <w:t xml:space="preserve"> </w:t>
      </w:r>
      <w:r w:rsidR="00303BA4">
        <w:rPr>
          <w:rFonts w:ascii="Times New Roman" w:hAnsi="Times New Roman"/>
          <w:sz w:val="28"/>
          <w:szCs w:val="28"/>
        </w:rPr>
        <w:t>83</w:t>
      </w:r>
    </w:p>
    <w:p w14:paraId="7FAFD02B" w14:textId="56CAC7E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10.3</w:t>
      </w:r>
      <w:r w:rsidR="00C25AA6">
        <w:rPr>
          <w:rFonts w:ascii="Times New Roman" w:hAnsi="Times New Roman"/>
          <w:sz w:val="28"/>
          <w:szCs w:val="28"/>
        </w:rPr>
        <w:t>.</w:t>
      </w:r>
      <w:r w:rsidRPr="00041C88">
        <w:rPr>
          <w:rFonts w:ascii="Times New Roman" w:hAnsi="Times New Roman"/>
          <w:sz w:val="28"/>
          <w:szCs w:val="28"/>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7C0D15">
        <w:rPr>
          <w:rFonts w:ascii="Times New Roman" w:hAnsi="Times New Roman"/>
          <w:sz w:val="28"/>
          <w:szCs w:val="28"/>
        </w:rPr>
        <w:t>………………………</w:t>
      </w:r>
      <w:r w:rsidR="00243647" w:rsidRPr="00041C88">
        <w:rPr>
          <w:rFonts w:ascii="Times New Roman" w:hAnsi="Times New Roman"/>
          <w:sz w:val="28"/>
          <w:szCs w:val="28"/>
        </w:rPr>
        <w:t>………………………………………………</w:t>
      </w:r>
      <w:r w:rsidR="00126C3D">
        <w:rPr>
          <w:rFonts w:ascii="Times New Roman" w:hAnsi="Times New Roman"/>
          <w:sz w:val="28"/>
          <w:szCs w:val="28"/>
        </w:rPr>
        <w:t>…</w:t>
      </w:r>
      <w:r w:rsidR="00303BA4">
        <w:rPr>
          <w:rFonts w:ascii="Times New Roman" w:hAnsi="Times New Roman"/>
          <w:sz w:val="28"/>
          <w:szCs w:val="28"/>
        </w:rPr>
        <w:t>83</w:t>
      </w:r>
    </w:p>
    <w:p w14:paraId="16D20905" w14:textId="21D5DF0E"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10.4</w:t>
      </w:r>
      <w:r w:rsidR="00C25AA6">
        <w:rPr>
          <w:rFonts w:ascii="Times New Roman" w:hAnsi="Times New Roman"/>
          <w:sz w:val="28"/>
          <w:szCs w:val="28"/>
        </w:rPr>
        <w:t>.</w:t>
      </w:r>
      <w:r w:rsidRPr="00041C88">
        <w:rPr>
          <w:rFonts w:ascii="Times New Roman" w:hAnsi="Times New Roman"/>
          <w:sz w:val="28"/>
          <w:szCs w:val="28"/>
        </w:rPr>
        <w:t xml:space="preserve"> Информация о поданных теплоснабжающими организациями заявках на присвоение статуса единой теплоснабжающей организации</w:t>
      </w:r>
      <w:r w:rsidR="007C0D15">
        <w:rPr>
          <w:rFonts w:ascii="Times New Roman" w:hAnsi="Times New Roman"/>
          <w:sz w:val="28"/>
          <w:szCs w:val="28"/>
        </w:rPr>
        <w:t>……………</w:t>
      </w:r>
      <w:r w:rsidR="00126C3D">
        <w:rPr>
          <w:rFonts w:ascii="Times New Roman" w:hAnsi="Times New Roman"/>
          <w:sz w:val="28"/>
          <w:szCs w:val="28"/>
        </w:rPr>
        <w:t>..</w:t>
      </w:r>
      <w:r w:rsidR="007C0D15">
        <w:rPr>
          <w:rFonts w:ascii="Times New Roman" w:hAnsi="Times New Roman"/>
          <w:sz w:val="28"/>
          <w:szCs w:val="28"/>
        </w:rPr>
        <w:t>…</w:t>
      </w:r>
      <w:r w:rsidR="00243647" w:rsidRPr="00041C88">
        <w:rPr>
          <w:rFonts w:ascii="Times New Roman" w:hAnsi="Times New Roman"/>
          <w:sz w:val="28"/>
          <w:szCs w:val="28"/>
        </w:rPr>
        <w:t>…..</w:t>
      </w:r>
      <w:r w:rsidR="00303BA4">
        <w:rPr>
          <w:rFonts w:ascii="Times New Roman" w:hAnsi="Times New Roman"/>
          <w:sz w:val="28"/>
          <w:szCs w:val="28"/>
        </w:rPr>
        <w:t>84</w:t>
      </w:r>
    </w:p>
    <w:p w14:paraId="12B0C0FD" w14:textId="775BEE87"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 xml:space="preserve">Раздел 11. Решения о распределении тепловой нагрузки между источниками тепловой </w:t>
      </w:r>
      <w:r w:rsidR="007E7BCC">
        <w:rPr>
          <w:rFonts w:ascii="Times New Roman" w:hAnsi="Times New Roman"/>
          <w:sz w:val="28"/>
          <w:szCs w:val="28"/>
        </w:rPr>
        <w:t>э</w:t>
      </w:r>
      <w:r w:rsidRPr="00041C88">
        <w:rPr>
          <w:rFonts w:ascii="Times New Roman" w:hAnsi="Times New Roman"/>
          <w:sz w:val="28"/>
          <w:szCs w:val="28"/>
        </w:rPr>
        <w:t>нергии</w:t>
      </w:r>
      <w:r w:rsidR="007C0D15">
        <w:rPr>
          <w:rFonts w:ascii="Times New Roman" w:hAnsi="Times New Roman"/>
          <w:sz w:val="28"/>
          <w:szCs w:val="28"/>
        </w:rPr>
        <w:t>……………………</w:t>
      </w:r>
      <w:r w:rsidR="007E7BCC">
        <w:rPr>
          <w:rFonts w:ascii="Times New Roman" w:hAnsi="Times New Roman"/>
          <w:sz w:val="28"/>
          <w:szCs w:val="28"/>
        </w:rPr>
        <w:t>…………………………………..</w:t>
      </w:r>
      <w:r w:rsidR="00243647" w:rsidRPr="00041C88">
        <w:rPr>
          <w:rFonts w:ascii="Times New Roman" w:hAnsi="Times New Roman"/>
          <w:sz w:val="28"/>
          <w:szCs w:val="28"/>
        </w:rPr>
        <w:t>…</w:t>
      </w:r>
      <w:r w:rsidR="00126C3D">
        <w:rPr>
          <w:rFonts w:ascii="Times New Roman" w:hAnsi="Times New Roman"/>
          <w:sz w:val="28"/>
          <w:szCs w:val="28"/>
        </w:rPr>
        <w:t>.</w:t>
      </w:r>
      <w:r w:rsidR="00AE7DBE">
        <w:rPr>
          <w:rFonts w:ascii="Times New Roman" w:hAnsi="Times New Roman"/>
          <w:sz w:val="28"/>
          <w:szCs w:val="28"/>
        </w:rPr>
        <w:t>...</w:t>
      </w:r>
      <w:r w:rsidR="00243647" w:rsidRPr="00041C88">
        <w:rPr>
          <w:rFonts w:ascii="Times New Roman" w:hAnsi="Times New Roman"/>
          <w:sz w:val="28"/>
          <w:szCs w:val="28"/>
        </w:rPr>
        <w:t>…….</w:t>
      </w:r>
      <w:r w:rsidR="00303BA4">
        <w:rPr>
          <w:rFonts w:ascii="Times New Roman" w:hAnsi="Times New Roman"/>
          <w:sz w:val="28"/>
          <w:szCs w:val="28"/>
        </w:rPr>
        <w:t>85</w:t>
      </w:r>
    </w:p>
    <w:p w14:paraId="21E857EB" w14:textId="774EE704"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12. Решения по бесхозяйным тепловым сетям</w:t>
      </w:r>
      <w:r w:rsidR="007C0D15">
        <w:rPr>
          <w:rFonts w:ascii="Times New Roman" w:hAnsi="Times New Roman"/>
          <w:sz w:val="28"/>
          <w:szCs w:val="28"/>
        </w:rPr>
        <w:t>……………</w:t>
      </w:r>
      <w:r w:rsidR="00AE7DBE">
        <w:rPr>
          <w:rFonts w:ascii="Times New Roman" w:hAnsi="Times New Roman"/>
          <w:sz w:val="28"/>
          <w:szCs w:val="28"/>
        </w:rPr>
        <w:t>..</w:t>
      </w:r>
      <w:r w:rsidR="007C0D15">
        <w:rPr>
          <w:rFonts w:ascii="Times New Roman" w:hAnsi="Times New Roman"/>
          <w:sz w:val="28"/>
          <w:szCs w:val="28"/>
        </w:rPr>
        <w:t>…………</w:t>
      </w:r>
      <w:r w:rsidR="00243647" w:rsidRPr="00041C88">
        <w:rPr>
          <w:rFonts w:ascii="Times New Roman" w:hAnsi="Times New Roman"/>
          <w:sz w:val="28"/>
          <w:szCs w:val="28"/>
        </w:rPr>
        <w:t>….</w:t>
      </w:r>
      <w:r w:rsidR="00303BA4">
        <w:rPr>
          <w:rFonts w:ascii="Times New Roman" w:hAnsi="Times New Roman"/>
          <w:sz w:val="28"/>
          <w:szCs w:val="28"/>
        </w:rPr>
        <w:t>85</w:t>
      </w:r>
    </w:p>
    <w:p w14:paraId="69819A13" w14:textId="312BCC85"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w:t>
      </w:r>
      <w:r w:rsidRPr="00041C88">
        <w:rPr>
          <w:rFonts w:ascii="Times New Roman" w:hAnsi="Times New Roman"/>
          <w:sz w:val="28"/>
          <w:szCs w:val="28"/>
        </w:rPr>
        <w:lastRenderedPageBreak/>
        <w:t>водоотведения поселения, городского округ</w:t>
      </w:r>
      <w:r w:rsidR="005F3212" w:rsidRPr="00041C88">
        <w:rPr>
          <w:rFonts w:ascii="Times New Roman" w:hAnsi="Times New Roman"/>
          <w:sz w:val="28"/>
          <w:szCs w:val="28"/>
        </w:rPr>
        <w:t>а, города федерального значения</w:t>
      </w:r>
      <w:r w:rsidR="00DA576E">
        <w:rPr>
          <w:rFonts w:ascii="Times New Roman" w:hAnsi="Times New Roman"/>
          <w:sz w:val="28"/>
          <w:szCs w:val="28"/>
        </w:rPr>
        <w:t>….</w:t>
      </w:r>
      <w:r w:rsidR="00AE7DBE">
        <w:rPr>
          <w:rFonts w:ascii="Times New Roman" w:hAnsi="Times New Roman"/>
          <w:sz w:val="28"/>
          <w:szCs w:val="28"/>
        </w:rPr>
        <w:t>…………………………………….…………………………………..</w:t>
      </w:r>
      <w:r w:rsidR="00AE7DBE" w:rsidRPr="00041C88">
        <w:rPr>
          <w:rFonts w:ascii="Times New Roman" w:hAnsi="Times New Roman"/>
          <w:sz w:val="28"/>
          <w:szCs w:val="28"/>
        </w:rPr>
        <w:t>..</w:t>
      </w:r>
      <w:r w:rsidR="00104A83">
        <w:rPr>
          <w:rFonts w:ascii="Times New Roman" w:hAnsi="Times New Roman"/>
          <w:sz w:val="28"/>
          <w:szCs w:val="28"/>
        </w:rPr>
        <w:t>85</w:t>
      </w:r>
    </w:p>
    <w:p w14:paraId="2C00C496" w14:textId="596809EC"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13.1</w:t>
      </w:r>
      <w:r w:rsidR="00C25AA6">
        <w:rPr>
          <w:rFonts w:ascii="Times New Roman" w:hAnsi="Times New Roman"/>
          <w:sz w:val="28"/>
          <w:szCs w:val="28"/>
        </w:rPr>
        <w:t>.</w:t>
      </w:r>
      <w:r w:rsidRPr="00041C88">
        <w:rPr>
          <w:rFonts w:ascii="Times New Roman" w:hAnsi="Times New Roman"/>
          <w:sz w:val="28"/>
          <w:szCs w:val="28"/>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43647" w:rsidRPr="00041C88">
        <w:rPr>
          <w:rFonts w:ascii="Times New Roman" w:hAnsi="Times New Roman"/>
          <w:sz w:val="28"/>
          <w:szCs w:val="28"/>
        </w:rPr>
        <w:t>…</w:t>
      </w:r>
      <w:r w:rsidR="00AE7DBE">
        <w:rPr>
          <w:rFonts w:ascii="Times New Roman" w:hAnsi="Times New Roman"/>
          <w:sz w:val="28"/>
          <w:szCs w:val="28"/>
        </w:rPr>
        <w:t>…………………………………………………………………………..</w:t>
      </w:r>
      <w:r w:rsidR="00243647" w:rsidRPr="00041C88">
        <w:rPr>
          <w:rFonts w:ascii="Times New Roman" w:hAnsi="Times New Roman"/>
          <w:sz w:val="28"/>
          <w:szCs w:val="28"/>
        </w:rPr>
        <w:t>..</w:t>
      </w:r>
      <w:r w:rsidR="00104A83">
        <w:rPr>
          <w:rFonts w:ascii="Times New Roman" w:hAnsi="Times New Roman"/>
          <w:sz w:val="28"/>
          <w:szCs w:val="28"/>
        </w:rPr>
        <w:t>85</w:t>
      </w:r>
    </w:p>
    <w:p w14:paraId="348287BC" w14:textId="54DEC74D"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13.2</w:t>
      </w:r>
      <w:r w:rsidR="00C25AA6">
        <w:rPr>
          <w:rFonts w:ascii="Times New Roman" w:hAnsi="Times New Roman"/>
          <w:sz w:val="28"/>
          <w:szCs w:val="28"/>
        </w:rPr>
        <w:t>.</w:t>
      </w:r>
      <w:r w:rsidRPr="00041C88">
        <w:rPr>
          <w:rFonts w:ascii="Times New Roman" w:hAnsi="Times New Roman"/>
          <w:sz w:val="28"/>
          <w:szCs w:val="28"/>
        </w:rPr>
        <w:t xml:space="preserve"> Описание проблем организации газоснабжения источников тепловой энергии</w:t>
      </w:r>
      <w:r w:rsidR="00DA576E">
        <w:rPr>
          <w:rFonts w:ascii="Times New Roman" w:hAnsi="Times New Roman"/>
          <w:sz w:val="28"/>
          <w:szCs w:val="28"/>
        </w:rPr>
        <w:t>………………………………………………………………………………</w:t>
      </w:r>
      <w:r w:rsidR="00104A83">
        <w:rPr>
          <w:rFonts w:ascii="Times New Roman" w:hAnsi="Times New Roman"/>
          <w:sz w:val="28"/>
          <w:szCs w:val="28"/>
        </w:rPr>
        <w:t>86</w:t>
      </w:r>
    </w:p>
    <w:p w14:paraId="0E9DF797" w14:textId="60752525" w:rsidR="00EF5B5F" w:rsidRPr="00041C88"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13.3</w:t>
      </w:r>
      <w:r w:rsidR="00C25AA6">
        <w:rPr>
          <w:rFonts w:ascii="Times New Roman" w:hAnsi="Times New Roman"/>
          <w:sz w:val="28"/>
          <w:szCs w:val="28"/>
        </w:rPr>
        <w:t>.</w:t>
      </w:r>
      <w:r w:rsidRPr="00041C88">
        <w:rPr>
          <w:rFonts w:ascii="Times New Roman" w:hAnsi="Times New Roman"/>
          <w:sz w:val="28"/>
          <w:szCs w:val="28"/>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A576E">
        <w:rPr>
          <w:rFonts w:ascii="Times New Roman" w:hAnsi="Times New Roman"/>
          <w:sz w:val="28"/>
          <w:szCs w:val="28"/>
        </w:rPr>
        <w:t>…………</w:t>
      </w:r>
      <w:r w:rsidR="00AE7DBE">
        <w:rPr>
          <w:rFonts w:ascii="Times New Roman" w:hAnsi="Times New Roman"/>
          <w:sz w:val="28"/>
          <w:szCs w:val="28"/>
        </w:rPr>
        <w:t>………………………………………….</w:t>
      </w:r>
      <w:r w:rsidR="00DA576E">
        <w:rPr>
          <w:rFonts w:ascii="Times New Roman" w:hAnsi="Times New Roman"/>
          <w:sz w:val="28"/>
          <w:szCs w:val="28"/>
        </w:rPr>
        <w:t>……………....</w:t>
      </w:r>
      <w:r w:rsidR="00104A83">
        <w:rPr>
          <w:rFonts w:ascii="Times New Roman" w:hAnsi="Times New Roman"/>
          <w:sz w:val="28"/>
          <w:szCs w:val="28"/>
        </w:rPr>
        <w:t>86</w:t>
      </w:r>
    </w:p>
    <w:p w14:paraId="5D30097C" w14:textId="61A0DF45" w:rsidR="00EF5B5F" w:rsidRDefault="00EF5B5F" w:rsidP="0008196F">
      <w:pPr>
        <w:widowControl w:val="0"/>
        <w:suppressAutoHyphens/>
        <w:jc w:val="both"/>
        <w:rPr>
          <w:rFonts w:ascii="Times New Roman" w:hAnsi="Times New Roman"/>
          <w:sz w:val="28"/>
          <w:szCs w:val="28"/>
        </w:rPr>
      </w:pPr>
      <w:r w:rsidRPr="00041C88">
        <w:rPr>
          <w:rFonts w:ascii="Times New Roman" w:hAnsi="Times New Roman"/>
          <w:sz w:val="28"/>
          <w:szCs w:val="28"/>
        </w:rPr>
        <w:t>13.4</w:t>
      </w:r>
      <w:r w:rsidR="00C25AA6">
        <w:rPr>
          <w:rFonts w:ascii="Times New Roman" w:hAnsi="Times New Roman"/>
          <w:sz w:val="28"/>
          <w:szCs w:val="28"/>
        </w:rPr>
        <w:t>.</w:t>
      </w:r>
      <w:r w:rsidRPr="00041C88">
        <w:rPr>
          <w:rFonts w:ascii="Times New Roman" w:hAnsi="Times New Roman"/>
          <w:sz w:val="28"/>
          <w:szCs w:val="28"/>
        </w:rPr>
        <w:t xml:space="preserve"> Описание решений о развитии соответствующей системы водоснабжения в части, относящейся к системам теплоснабжения</w:t>
      </w:r>
      <w:r w:rsidR="007C0D15">
        <w:rPr>
          <w:rFonts w:ascii="Times New Roman" w:hAnsi="Times New Roman"/>
          <w:sz w:val="28"/>
          <w:szCs w:val="28"/>
        </w:rPr>
        <w:t>…………</w:t>
      </w:r>
      <w:r w:rsidR="00AE7DBE">
        <w:rPr>
          <w:rFonts w:ascii="Times New Roman" w:hAnsi="Times New Roman"/>
          <w:sz w:val="28"/>
          <w:szCs w:val="28"/>
        </w:rPr>
        <w:t>..</w:t>
      </w:r>
      <w:r w:rsidR="00DA576E">
        <w:rPr>
          <w:rFonts w:ascii="Times New Roman" w:hAnsi="Times New Roman"/>
          <w:sz w:val="28"/>
          <w:szCs w:val="28"/>
        </w:rPr>
        <w:t>………….…………</w:t>
      </w:r>
      <w:r w:rsidR="00104A83">
        <w:rPr>
          <w:rFonts w:ascii="Times New Roman" w:hAnsi="Times New Roman"/>
          <w:sz w:val="28"/>
          <w:szCs w:val="28"/>
        </w:rPr>
        <w:t>86</w:t>
      </w:r>
    </w:p>
    <w:p w14:paraId="1E0E06F9" w14:textId="6B66D2AE" w:rsidR="00FA135E" w:rsidRPr="00041C88" w:rsidRDefault="00FA135E" w:rsidP="00FA135E">
      <w:pPr>
        <w:widowControl w:val="0"/>
        <w:suppressAutoHyphens/>
        <w:jc w:val="both"/>
        <w:rPr>
          <w:rFonts w:ascii="Times New Roman" w:hAnsi="Times New Roman"/>
          <w:sz w:val="28"/>
          <w:szCs w:val="28"/>
        </w:rPr>
      </w:pPr>
      <w:r w:rsidRPr="00041C88">
        <w:rPr>
          <w:rFonts w:ascii="Times New Roman" w:hAnsi="Times New Roman"/>
          <w:sz w:val="28"/>
          <w:szCs w:val="28"/>
        </w:rPr>
        <w:t>Раздел 14. Индикаторы развития систем теплоснабжения поселения, городского округа, города федерального значения</w:t>
      </w:r>
      <w:r w:rsidR="00104A83">
        <w:rPr>
          <w:rFonts w:ascii="Times New Roman" w:hAnsi="Times New Roman"/>
          <w:sz w:val="28"/>
          <w:szCs w:val="28"/>
        </w:rPr>
        <w:t>……………………………………………86</w:t>
      </w:r>
    </w:p>
    <w:p w14:paraId="7EFA35CB" w14:textId="4BBB1FF0" w:rsidR="00FA135E" w:rsidRPr="00041C88" w:rsidRDefault="00FA135E" w:rsidP="0008196F">
      <w:pPr>
        <w:widowControl w:val="0"/>
        <w:suppressAutoHyphens/>
        <w:jc w:val="both"/>
        <w:rPr>
          <w:rFonts w:ascii="Times New Roman" w:hAnsi="Times New Roman"/>
          <w:sz w:val="28"/>
          <w:szCs w:val="28"/>
        </w:rPr>
      </w:pPr>
      <w:r w:rsidRPr="00041C88">
        <w:rPr>
          <w:rFonts w:ascii="Times New Roman" w:hAnsi="Times New Roman"/>
          <w:sz w:val="28"/>
          <w:szCs w:val="28"/>
        </w:rPr>
        <w:t>Раздел 15. Ценовые (тарифные) последствия</w:t>
      </w:r>
      <w:r w:rsidR="00104A83">
        <w:rPr>
          <w:rFonts w:ascii="Times New Roman" w:hAnsi="Times New Roman"/>
          <w:sz w:val="28"/>
          <w:szCs w:val="28"/>
        </w:rPr>
        <w:t>……………………………………..86</w:t>
      </w:r>
    </w:p>
    <w:p w14:paraId="6ABB860D" w14:textId="358911E9" w:rsidR="001E6A35" w:rsidRDefault="001E6A35" w:rsidP="0008196F">
      <w:pPr>
        <w:widowControl w:val="0"/>
        <w:suppressAutoHyphens/>
        <w:jc w:val="both"/>
        <w:rPr>
          <w:rFonts w:ascii="Times New Roman" w:hAnsi="Times New Roman"/>
          <w:sz w:val="28"/>
          <w:szCs w:val="28"/>
        </w:rPr>
      </w:pPr>
      <w:bookmarkStart w:id="1" w:name="_Toc78375832"/>
      <w:r w:rsidRPr="00C37BC0">
        <w:rPr>
          <w:rFonts w:ascii="Times New Roman" w:hAnsi="Times New Roman"/>
          <w:sz w:val="28"/>
          <w:szCs w:val="28"/>
        </w:rPr>
        <w:t>Обосновывающие материалы</w:t>
      </w:r>
      <w:r>
        <w:rPr>
          <w:rFonts w:ascii="Times New Roman" w:hAnsi="Times New Roman"/>
          <w:sz w:val="28"/>
          <w:szCs w:val="28"/>
        </w:rPr>
        <w:t>…</w:t>
      </w:r>
      <w:r w:rsidR="00104A83">
        <w:rPr>
          <w:rFonts w:ascii="Times New Roman" w:hAnsi="Times New Roman"/>
          <w:sz w:val="28"/>
          <w:szCs w:val="28"/>
        </w:rPr>
        <w:t>…………………………………………………...88</w:t>
      </w:r>
    </w:p>
    <w:p w14:paraId="16E8CBA4" w14:textId="3645CFF6" w:rsidR="00E362A3" w:rsidRPr="00041C88" w:rsidRDefault="0007415D" w:rsidP="0008196F">
      <w:pPr>
        <w:widowControl w:val="0"/>
        <w:suppressAutoHyphens/>
        <w:jc w:val="both"/>
        <w:rPr>
          <w:rFonts w:ascii="Times New Roman" w:hAnsi="Times New Roman"/>
          <w:sz w:val="28"/>
          <w:szCs w:val="28"/>
        </w:rPr>
      </w:pPr>
      <w:r w:rsidRPr="00041C88">
        <w:rPr>
          <w:rFonts w:ascii="Times New Roman" w:hAnsi="Times New Roman"/>
          <w:sz w:val="28"/>
          <w:szCs w:val="28"/>
        </w:rPr>
        <w:t>Глава 1.</w:t>
      </w:r>
      <w:r w:rsidRPr="00041C88">
        <w:rPr>
          <w:rFonts w:ascii="Times New Roman" w:hAnsi="Times New Roman"/>
          <w:color w:val="000000" w:themeColor="text1"/>
          <w:sz w:val="28"/>
          <w:szCs w:val="28"/>
        </w:rPr>
        <w:t xml:space="preserve"> Существующее положение в сфере производства, передачи и потребления тепловой энергии для целей теплоснабжения</w:t>
      </w:r>
      <w:r w:rsidR="00C25AA6">
        <w:rPr>
          <w:rFonts w:ascii="Times New Roman" w:hAnsi="Times New Roman"/>
          <w:color w:val="000000" w:themeColor="text1"/>
          <w:sz w:val="28"/>
          <w:szCs w:val="28"/>
        </w:rPr>
        <w:t>…………………….</w:t>
      </w:r>
      <w:r w:rsidR="00104A83">
        <w:rPr>
          <w:rFonts w:ascii="Times New Roman" w:hAnsi="Times New Roman"/>
          <w:color w:val="000000" w:themeColor="text1"/>
          <w:sz w:val="28"/>
          <w:szCs w:val="28"/>
        </w:rPr>
        <w:t>.</w:t>
      </w:r>
      <w:r w:rsidR="00C25AA6">
        <w:rPr>
          <w:rFonts w:ascii="Times New Roman" w:hAnsi="Times New Roman"/>
          <w:color w:val="000000" w:themeColor="text1"/>
          <w:sz w:val="28"/>
          <w:szCs w:val="28"/>
        </w:rPr>
        <w:t>.</w:t>
      </w:r>
      <w:r w:rsidR="00104A83">
        <w:rPr>
          <w:rFonts w:ascii="Times New Roman" w:hAnsi="Times New Roman"/>
          <w:color w:val="000000" w:themeColor="text1"/>
          <w:sz w:val="28"/>
          <w:szCs w:val="28"/>
        </w:rPr>
        <w:t>88</w:t>
      </w:r>
    </w:p>
    <w:p w14:paraId="7BD91423" w14:textId="7597D39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 Функциональная структура теплоснабжения</w:t>
      </w:r>
      <w:r w:rsidR="007C0D15">
        <w:rPr>
          <w:webHidden/>
          <w:sz w:val="28"/>
          <w:szCs w:val="28"/>
        </w:rPr>
        <w:t>…………</w:t>
      </w:r>
      <w:r w:rsidR="0007415D" w:rsidRPr="00041C88">
        <w:rPr>
          <w:webHidden/>
          <w:sz w:val="28"/>
          <w:szCs w:val="28"/>
        </w:rPr>
        <w:t>…..…………………</w:t>
      </w:r>
      <w:r w:rsidR="00C27879">
        <w:rPr>
          <w:webHidden/>
          <w:sz w:val="28"/>
          <w:szCs w:val="28"/>
        </w:rPr>
        <w:t>.</w:t>
      </w:r>
      <w:r w:rsidR="00104A83">
        <w:rPr>
          <w:sz w:val="28"/>
          <w:szCs w:val="28"/>
        </w:rPr>
        <w:t>88</w:t>
      </w:r>
    </w:p>
    <w:p w14:paraId="51E68072" w14:textId="4C3BB2C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w:t>
      </w:r>
      <w:r w:rsidR="00C25AA6">
        <w:rPr>
          <w:sz w:val="28"/>
          <w:szCs w:val="28"/>
        </w:rPr>
        <w:t>.</w:t>
      </w:r>
      <w:r w:rsidR="0007415D" w:rsidRPr="00041C88">
        <w:rPr>
          <w:sz w:val="28"/>
          <w:szCs w:val="28"/>
        </w:rPr>
        <w:t> Описание изменений, произошедших в функциональной структуре теплоснабжения Краснопольского сельского поселения за период, предшествующий актуализации схемы теплоснабжения</w:t>
      </w:r>
      <w:r w:rsidR="0007415D" w:rsidRPr="00041C88">
        <w:rPr>
          <w:webHidden/>
          <w:sz w:val="28"/>
          <w:szCs w:val="28"/>
        </w:rPr>
        <w:t>……………………</w:t>
      </w:r>
      <w:r w:rsidR="00AE7DBE">
        <w:rPr>
          <w:webHidden/>
          <w:sz w:val="28"/>
          <w:szCs w:val="28"/>
        </w:rPr>
        <w:t>..</w:t>
      </w:r>
      <w:r w:rsidR="0007415D" w:rsidRPr="00041C88">
        <w:rPr>
          <w:webHidden/>
          <w:sz w:val="28"/>
          <w:szCs w:val="28"/>
        </w:rPr>
        <w:t>…</w:t>
      </w:r>
      <w:r w:rsidR="00104A83">
        <w:rPr>
          <w:sz w:val="28"/>
          <w:szCs w:val="28"/>
        </w:rPr>
        <w:t>88</w:t>
      </w:r>
    </w:p>
    <w:p w14:paraId="12DA6777" w14:textId="07E23305"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1.2</w:t>
      </w:r>
      <w:r w:rsidR="00C25AA6">
        <w:rPr>
          <w:sz w:val="28"/>
          <w:szCs w:val="28"/>
        </w:rPr>
        <w:t>.</w:t>
      </w:r>
      <w:r w:rsidR="0007415D" w:rsidRPr="00041C88">
        <w:rPr>
          <w:sz w:val="28"/>
          <w:szCs w:val="28"/>
        </w:rPr>
        <w:t> Зоны действия прои</w:t>
      </w:r>
      <w:r w:rsidR="007C0D15">
        <w:rPr>
          <w:sz w:val="28"/>
          <w:szCs w:val="28"/>
        </w:rPr>
        <w:t>зводственных котельных………………………</w:t>
      </w:r>
      <w:r w:rsidR="00DA576E">
        <w:rPr>
          <w:sz w:val="28"/>
          <w:szCs w:val="28"/>
        </w:rPr>
        <w:t>…</w:t>
      </w:r>
      <w:r w:rsidR="00C25AA6">
        <w:rPr>
          <w:sz w:val="28"/>
          <w:szCs w:val="28"/>
        </w:rPr>
        <w:t>.</w:t>
      </w:r>
      <w:r w:rsidR="00AE7DBE">
        <w:rPr>
          <w:sz w:val="28"/>
          <w:szCs w:val="28"/>
        </w:rPr>
        <w:t>..</w:t>
      </w:r>
      <w:r w:rsidR="00DA576E">
        <w:rPr>
          <w:sz w:val="28"/>
          <w:szCs w:val="28"/>
        </w:rPr>
        <w:t>…</w:t>
      </w:r>
      <w:r w:rsidR="00104A83">
        <w:rPr>
          <w:sz w:val="28"/>
          <w:szCs w:val="28"/>
        </w:rPr>
        <w:t>88</w:t>
      </w:r>
    </w:p>
    <w:p w14:paraId="5FBFEFBC" w14:textId="72D9171F"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1.3</w:t>
      </w:r>
      <w:r w:rsidR="00C25AA6">
        <w:rPr>
          <w:sz w:val="28"/>
          <w:szCs w:val="28"/>
        </w:rPr>
        <w:t xml:space="preserve">. </w:t>
      </w:r>
      <w:r w:rsidR="0007415D" w:rsidRPr="00041C88">
        <w:rPr>
          <w:sz w:val="28"/>
          <w:szCs w:val="28"/>
        </w:rPr>
        <w:t> Зоны действия индивидуального теплоснабжения</w:t>
      </w:r>
      <w:r w:rsidR="007C0D15">
        <w:rPr>
          <w:webHidden/>
          <w:sz w:val="28"/>
          <w:szCs w:val="28"/>
        </w:rPr>
        <w:t>…………………</w:t>
      </w:r>
      <w:r w:rsidR="00AE7DBE">
        <w:rPr>
          <w:webHidden/>
          <w:sz w:val="28"/>
          <w:szCs w:val="28"/>
        </w:rPr>
        <w:t>...</w:t>
      </w:r>
      <w:r w:rsidR="00C25AA6">
        <w:rPr>
          <w:webHidden/>
          <w:sz w:val="28"/>
          <w:szCs w:val="28"/>
        </w:rPr>
        <w:t>…..</w:t>
      </w:r>
      <w:r w:rsidR="0007415D" w:rsidRPr="00041C88">
        <w:rPr>
          <w:webHidden/>
          <w:sz w:val="28"/>
          <w:szCs w:val="28"/>
        </w:rPr>
        <w:t>.</w:t>
      </w:r>
      <w:r w:rsidR="00104A83">
        <w:rPr>
          <w:webHidden/>
          <w:sz w:val="28"/>
          <w:szCs w:val="28"/>
        </w:rPr>
        <w:t>89</w:t>
      </w:r>
    </w:p>
    <w:p w14:paraId="615CDF47" w14:textId="264EE18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1.4</w:t>
      </w:r>
      <w:r w:rsidR="00C25AA6">
        <w:rPr>
          <w:sz w:val="28"/>
          <w:szCs w:val="28"/>
        </w:rPr>
        <w:t>.</w:t>
      </w:r>
      <w:r w:rsidR="0007415D" w:rsidRPr="00041C88">
        <w:rPr>
          <w:sz w:val="28"/>
          <w:szCs w:val="28"/>
        </w:rPr>
        <w:t xml:space="preserve"> Описание зон деятельности (эксплуатационной ответственности) теплоснабжающих организаций</w:t>
      </w:r>
      <w:r w:rsidR="0007415D" w:rsidRPr="00041C88">
        <w:rPr>
          <w:webHidden/>
          <w:sz w:val="28"/>
          <w:szCs w:val="28"/>
        </w:rPr>
        <w:t>……………………………………………</w:t>
      </w:r>
      <w:r w:rsidR="00AE7DBE">
        <w:rPr>
          <w:webHidden/>
          <w:sz w:val="28"/>
          <w:szCs w:val="28"/>
        </w:rPr>
        <w:t>..</w:t>
      </w:r>
      <w:r w:rsidR="0007415D" w:rsidRPr="00041C88">
        <w:rPr>
          <w:webHidden/>
          <w:sz w:val="28"/>
          <w:szCs w:val="28"/>
        </w:rPr>
        <w:t>…….</w:t>
      </w:r>
      <w:r w:rsidR="00104A83">
        <w:rPr>
          <w:webHidden/>
          <w:sz w:val="28"/>
          <w:szCs w:val="28"/>
        </w:rPr>
        <w:t>89</w:t>
      </w:r>
    </w:p>
    <w:p w14:paraId="42EE9AC8" w14:textId="775F887C"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1.5</w:t>
      </w:r>
      <w:r w:rsidR="00C25AA6">
        <w:rPr>
          <w:sz w:val="28"/>
          <w:szCs w:val="28"/>
        </w:rPr>
        <w:t>.</w:t>
      </w:r>
      <w:r w:rsidR="0007415D" w:rsidRPr="00041C88">
        <w:rPr>
          <w:sz w:val="28"/>
          <w:szCs w:val="28"/>
        </w:rPr>
        <w:t> Зоны действия отопительных котельных</w:t>
      </w:r>
      <w:r w:rsidR="007C0D15">
        <w:rPr>
          <w:webHidden/>
          <w:sz w:val="28"/>
          <w:szCs w:val="28"/>
        </w:rPr>
        <w:t>…………………</w:t>
      </w:r>
      <w:r w:rsidR="00AE7DBE">
        <w:rPr>
          <w:webHidden/>
          <w:sz w:val="28"/>
          <w:szCs w:val="28"/>
        </w:rPr>
        <w:t>.</w:t>
      </w:r>
      <w:r w:rsidR="007C0D15">
        <w:rPr>
          <w:webHidden/>
          <w:sz w:val="28"/>
          <w:szCs w:val="28"/>
        </w:rPr>
        <w:t>……</w:t>
      </w:r>
      <w:r w:rsidR="0007415D" w:rsidRPr="00041C88">
        <w:rPr>
          <w:webHidden/>
          <w:sz w:val="28"/>
          <w:szCs w:val="28"/>
        </w:rPr>
        <w:t>………….</w:t>
      </w:r>
      <w:r w:rsidR="00104A83">
        <w:rPr>
          <w:webHidden/>
          <w:sz w:val="28"/>
          <w:szCs w:val="28"/>
        </w:rPr>
        <w:t>90</w:t>
      </w:r>
    </w:p>
    <w:p w14:paraId="56B4CB63" w14:textId="605E4958"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2. Источники тепловой энергии</w:t>
      </w:r>
      <w:r w:rsidR="007C0D15">
        <w:rPr>
          <w:webHidden/>
          <w:sz w:val="28"/>
          <w:szCs w:val="28"/>
        </w:rPr>
        <w:t>……………………….…</w:t>
      </w:r>
      <w:r w:rsidR="0007415D" w:rsidRPr="00041C88">
        <w:rPr>
          <w:webHidden/>
          <w:sz w:val="28"/>
          <w:szCs w:val="28"/>
        </w:rPr>
        <w:t>…</w:t>
      </w:r>
      <w:r w:rsidR="00AE7DBE">
        <w:rPr>
          <w:webHidden/>
          <w:sz w:val="28"/>
          <w:szCs w:val="28"/>
        </w:rPr>
        <w:t>…</w:t>
      </w:r>
      <w:r w:rsidR="0007415D" w:rsidRPr="00041C88">
        <w:rPr>
          <w:webHidden/>
          <w:sz w:val="28"/>
          <w:szCs w:val="28"/>
        </w:rPr>
        <w:t>……….……...…</w:t>
      </w:r>
      <w:r w:rsidR="00104A83">
        <w:rPr>
          <w:webHidden/>
          <w:sz w:val="28"/>
          <w:szCs w:val="28"/>
        </w:rPr>
        <w:t>91</w:t>
      </w:r>
    </w:p>
    <w:p w14:paraId="70EB81E8" w14:textId="39B0E2DC"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2.1</w:t>
      </w:r>
      <w:r w:rsidR="00C25AA6">
        <w:rPr>
          <w:sz w:val="28"/>
          <w:szCs w:val="28"/>
        </w:rPr>
        <w:t>.</w:t>
      </w:r>
      <w:r w:rsidR="0007415D" w:rsidRPr="00041C88">
        <w:rPr>
          <w:sz w:val="28"/>
          <w:szCs w:val="28"/>
        </w:rPr>
        <w:t> Описание изменений технических характеристик основного оборудования источников тепловой энергии………………………………………….………..…</w:t>
      </w:r>
      <w:r w:rsidR="00104A83">
        <w:rPr>
          <w:webHidden/>
          <w:sz w:val="28"/>
          <w:szCs w:val="28"/>
        </w:rPr>
        <w:t>92</w:t>
      </w:r>
    </w:p>
    <w:p w14:paraId="15E3A588" w14:textId="3F388A6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2.2</w:t>
      </w:r>
      <w:r w:rsidR="00C25AA6">
        <w:rPr>
          <w:sz w:val="28"/>
          <w:szCs w:val="28"/>
        </w:rPr>
        <w:t>.</w:t>
      </w:r>
      <w:r w:rsidR="0007415D" w:rsidRPr="00041C88">
        <w:rPr>
          <w:sz w:val="28"/>
          <w:szCs w:val="28"/>
        </w:rPr>
        <w:t> Структура и технические характеристики основного оборудования</w:t>
      </w:r>
      <w:r w:rsidR="0007415D" w:rsidRPr="00041C88">
        <w:rPr>
          <w:webHidden/>
          <w:sz w:val="28"/>
          <w:szCs w:val="28"/>
        </w:rPr>
        <w:t>……</w:t>
      </w:r>
      <w:r w:rsidR="00C25AA6">
        <w:rPr>
          <w:webHidden/>
          <w:sz w:val="28"/>
          <w:szCs w:val="28"/>
        </w:rPr>
        <w:t>..</w:t>
      </w:r>
      <w:r w:rsidR="00104A83">
        <w:rPr>
          <w:webHidden/>
          <w:sz w:val="28"/>
          <w:szCs w:val="28"/>
        </w:rPr>
        <w:t>93</w:t>
      </w:r>
    </w:p>
    <w:p w14:paraId="59521CCF" w14:textId="58EAA778"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2.2.1</w:t>
      </w:r>
      <w:r w:rsidR="00C25AA6">
        <w:rPr>
          <w:sz w:val="28"/>
          <w:szCs w:val="28"/>
        </w:rPr>
        <w:t>.</w:t>
      </w:r>
      <w:r w:rsidR="0007415D" w:rsidRPr="00041C88">
        <w:rPr>
          <w:sz w:val="28"/>
          <w:szCs w:val="28"/>
        </w:rPr>
        <w:t xml:space="preserve"> Котельная «мкр. Звездный»</w:t>
      </w:r>
      <w:r w:rsidR="007C0D15">
        <w:rPr>
          <w:webHidden/>
          <w:sz w:val="28"/>
          <w:szCs w:val="28"/>
        </w:rPr>
        <w:t>……………</w:t>
      </w:r>
      <w:r w:rsidR="00C25AA6">
        <w:rPr>
          <w:webHidden/>
          <w:sz w:val="28"/>
          <w:szCs w:val="28"/>
        </w:rPr>
        <w:t>…………...</w:t>
      </w:r>
      <w:r w:rsidR="0007415D" w:rsidRPr="00041C88">
        <w:rPr>
          <w:webHidden/>
          <w:sz w:val="28"/>
          <w:szCs w:val="28"/>
        </w:rPr>
        <w:t>…………………….</w:t>
      </w:r>
      <w:r w:rsidR="00AE7DBE">
        <w:rPr>
          <w:webHidden/>
          <w:sz w:val="28"/>
          <w:szCs w:val="28"/>
        </w:rPr>
        <w:t>.</w:t>
      </w:r>
      <w:r w:rsidR="00104A83">
        <w:rPr>
          <w:webHidden/>
          <w:sz w:val="28"/>
          <w:szCs w:val="28"/>
        </w:rPr>
        <w:t>93</w:t>
      </w:r>
    </w:p>
    <w:p w14:paraId="3E281933" w14:textId="401A829E"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2.2.2</w:t>
      </w:r>
      <w:r w:rsidR="00C25AA6">
        <w:rPr>
          <w:sz w:val="28"/>
          <w:szCs w:val="28"/>
        </w:rPr>
        <w:t>.</w:t>
      </w:r>
      <w:r w:rsidR="0007415D" w:rsidRPr="00041C88">
        <w:rPr>
          <w:sz w:val="28"/>
          <w:szCs w:val="28"/>
        </w:rPr>
        <w:t xml:space="preserve"> Котельная «мкр. Кленовый»</w:t>
      </w:r>
      <w:r w:rsidR="007C0D15">
        <w:rPr>
          <w:webHidden/>
          <w:sz w:val="28"/>
          <w:szCs w:val="28"/>
        </w:rPr>
        <w:t>……………</w:t>
      </w:r>
      <w:r w:rsidR="0007415D" w:rsidRPr="00041C88">
        <w:rPr>
          <w:webHidden/>
          <w:sz w:val="28"/>
          <w:szCs w:val="28"/>
        </w:rPr>
        <w:t>………………………………</w:t>
      </w:r>
      <w:r w:rsidR="00C25AA6">
        <w:rPr>
          <w:webHidden/>
          <w:sz w:val="28"/>
          <w:szCs w:val="28"/>
        </w:rPr>
        <w:t>...</w:t>
      </w:r>
      <w:r w:rsidR="00AE7DBE">
        <w:rPr>
          <w:webHidden/>
          <w:sz w:val="28"/>
          <w:szCs w:val="28"/>
        </w:rPr>
        <w:t>.</w:t>
      </w:r>
      <w:r w:rsidR="00104A83">
        <w:rPr>
          <w:webHidden/>
          <w:sz w:val="28"/>
          <w:szCs w:val="28"/>
        </w:rPr>
        <w:t>97</w:t>
      </w:r>
    </w:p>
    <w:p w14:paraId="235B97DD" w14:textId="76E48EA8" w:rsidR="0007415D" w:rsidRDefault="00E12C6F" w:rsidP="0008196F">
      <w:pPr>
        <w:pStyle w:val="31"/>
        <w:widowControl w:val="0"/>
        <w:suppressAutoHyphens/>
        <w:ind w:left="0"/>
        <w:jc w:val="both"/>
        <w:rPr>
          <w:webHidden/>
          <w:sz w:val="28"/>
          <w:szCs w:val="28"/>
        </w:rPr>
      </w:pPr>
      <w:r w:rsidRPr="00041C88">
        <w:rPr>
          <w:sz w:val="28"/>
          <w:szCs w:val="28"/>
        </w:rPr>
        <w:t>1.</w:t>
      </w:r>
      <w:r w:rsidR="0007415D" w:rsidRPr="00041C88">
        <w:rPr>
          <w:sz w:val="28"/>
          <w:szCs w:val="28"/>
        </w:rPr>
        <w:t>2.2.3</w:t>
      </w:r>
      <w:r w:rsidR="00C25AA6">
        <w:rPr>
          <w:sz w:val="28"/>
          <w:szCs w:val="28"/>
        </w:rPr>
        <w:t>.</w:t>
      </w:r>
      <w:r w:rsidR="0007415D" w:rsidRPr="00041C88">
        <w:rPr>
          <w:sz w:val="28"/>
          <w:szCs w:val="28"/>
        </w:rPr>
        <w:t xml:space="preserve"> Котельная «мкр. Ивушки»</w:t>
      </w:r>
      <w:r w:rsidR="007C0D15">
        <w:rPr>
          <w:webHidden/>
          <w:sz w:val="28"/>
          <w:szCs w:val="28"/>
        </w:rPr>
        <w:t>…………………</w:t>
      </w:r>
      <w:r w:rsidR="0007415D" w:rsidRPr="00041C88">
        <w:rPr>
          <w:webHidden/>
          <w:sz w:val="28"/>
          <w:szCs w:val="28"/>
        </w:rPr>
        <w:t>…………………………</w:t>
      </w:r>
      <w:r w:rsidR="00C25AA6">
        <w:rPr>
          <w:webHidden/>
          <w:sz w:val="28"/>
          <w:szCs w:val="28"/>
        </w:rPr>
        <w:t>….</w:t>
      </w:r>
      <w:r w:rsidR="0007415D" w:rsidRPr="00041C88">
        <w:rPr>
          <w:webHidden/>
          <w:sz w:val="28"/>
          <w:szCs w:val="28"/>
        </w:rPr>
        <w:t>...</w:t>
      </w:r>
      <w:r w:rsidR="00104A83">
        <w:rPr>
          <w:webHidden/>
          <w:sz w:val="28"/>
          <w:szCs w:val="28"/>
        </w:rPr>
        <w:t>99</w:t>
      </w:r>
    </w:p>
    <w:p w14:paraId="0BDDC710" w14:textId="08FAC13C" w:rsidR="00AE7DBE" w:rsidRDefault="00AE7DBE" w:rsidP="0008196F">
      <w:pPr>
        <w:pStyle w:val="31"/>
        <w:widowControl w:val="0"/>
        <w:suppressAutoHyphens/>
        <w:ind w:left="0"/>
        <w:jc w:val="both"/>
        <w:rPr>
          <w:webHidden/>
          <w:sz w:val="28"/>
          <w:szCs w:val="28"/>
        </w:rPr>
      </w:pPr>
      <w:r w:rsidRPr="00041C88">
        <w:rPr>
          <w:sz w:val="28"/>
          <w:szCs w:val="28"/>
        </w:rPr>
        <w:t>1.2.2.</w:t>
      </w:r>
      <w:r>
        <w:rPr>
          <w:sz w:val="28"/>
          <w:szCs w:val="28"/>
        </w:rPr>
        <w:t>5</w:t>
      </w:r>
      <w:r w:rsidR="00C25AA6">
        <w:rPr>
          <w:sz w:val="28"/>
          <w:szCs w:val="28"/>
        </w:rPr>
        <w:t>.</w:t>
      </w:r>
      <w:r w:rsidRPr="00041C88">
        <w:rPr>
          <w:sz w:val="28"/>
          <w:szCs w:val="28"/>
        </w:rPr>
        <w:t xml:space="preserve"> </w:t>
      </w:r>
      <w:r>
        <w:rPr>
          <w:sz w:val="28"/>
          <w:szCs w:val="28"/>
        </w:rPr>
        <w:t>Транспортабельная блочная к</w:t>
      </w:r>
      <w:r w:rsidRPr="00041C88">
        <w:rPr>
          <w:sz w:val="28"/>
          <w:szCs w:val="28"/>
        </w:rPr>
        <w:t xml:space="preserve">отельная </w:t>
      </w:r>
      <w:r>
        <w:rPr>
          <w:webHidden/>
          <w:sz w:val="28"/>
          <w:szCs w:val="28"/>
        </w:rPr>
        <w:t>……</w:t>
      </w:r>
      <w:r w:rsidR="00C25AA6">
        <w:rPr>
          <w:webHidden/>
          <w:sz w:val="28"/>
          <w:szCs w:val="28"/>
        </w:rPr>
        <w:t>……………………………</w:t>
      </w:r>
      <w:r w:rsidR="00104A83">
        <w:rPr>
          <w:webHidden/>
          <w:sz w:val="28"/>
          <w:szCs w:val="28"/>
        </w:rPr>
        <w:t>102</w:t>
      </w:r>
    </w:p>
    <w:p w14:paraId="562A791E" w14:textId="162035E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2.3. Параметры установленной тепловой мощности источника тепловой энергии, в том числе тепл</w:t>
      </w:r>
      <w:r w:rsidR="007C0D15">
        <w:rPr>
          <w:sz w:val="28"/>
          <w:szCs w:val="28"/>
        </w:rPr>
        <w:t>офикационного оборудования……</w:t>
      </w:r>
      <w:r w:rsidR="00104A83">
        <w:rPr>
          <w:sz w:val="28"/>
          <w:szCs w:val="28"/>
        </w:rPr>
        <w:t>………………….105</w:t>
      </w:r>
    </w:p>
    <w:p w14:paraId="3675589A" w14:textId="6ABDBC08" w:rsidR="00585996" w:rsidRDefault="00E12C6F" w:rsidP="0008196F">
      <w:pPr>
        <w:pStyle w:val="31"/>
        <w:widowControl w:val="0"/>
        <w:suppressAutoHyphens/>
        <w:ind w:left="0"/>
        <w:jc w:val="both"/>
        <w:rPr>
          <w:webHidden/>
          <w:sz w:val="28"/>
          <w:szCs w:val="28"/>
        </w:rPr>
      </w:pPr>
      <w:r w:rsidRPr="00041C88">
        <w:rPr>
          <w:sz w:val="28"/>
          <w:szCs w:val="28"/>
        </w:rPr>
        <w:t>1.</w:t>
      </w:r>
      <w:r w:rsidR="0007415D" w:rsidRPr="00041C88">
        <w:rPr>
          <w:sz w:val="28"/>
          <w:szCs w:val="28"/>
        </w:rPr>
        <w:t>2.4</w:t>
      </w:r>
      <w:r w:rsidR="00C25AA6">
        <w:rPr>
          <w:sz w:val="28"/>
          <w:szCs w:val="28"/>
        </w:rPr>
        <w:t>.</w:t>
      </w:r>
      <w:r w:rsidR="0007415D" w:rsidRPr="00041C88">
        <w:rPr>
          <w:sz w:val="28"/>
          <w:szCs w:val="28"/>
        </w:rPr>
        <w:t> Ограничения тепловой мощности и параметры располагаемой тепловой мощности</w:t>
      </w:r>
      <w:r w:rsidR="00585996">
        <w:rPr>
          <w:webHidden/>
          <w:sz w:val="28"/>
          <w:szCs w:val="28"/>
        </w:rPr>
        <w:t>…………………………………………………………………</w:t>
      </w:r>
      <w:r w:rsidR="00AE7DBE">
        <w:rPr>
          <w:webHidden/>
          <w:sz w:val="28"/>
          <w:szCs w:val="28"/>
        </w:rPr>
        <w:t>…</w:t>
      </w:r>
      <w:r w:rsidR="00585996">
        <w:rPr>
          <w:webHidden/>
          <w:sz w:val="28"/>
          <w:szCs w:val="28"/>
        </w:rPr>
        <w:t>……</w:t>
      </w:r>
      <w:r w:rsidR="00104A83">
        <w:rPr>
          <w:webHidden/>
          <w:sz w:val="28"/>
          <w:szCs w:val="28"/>
        </w:rPr>
        <w:t>..105</w:t>
      </w:r>
    </w:p>
    <w:p w14:paraId="4ED4EA94" w14:textId="25EB2C1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2.5</w:t>
      </w:r>
      <w:r w:rsidR="00C25AA6">
        <w:rPr>
          <w:sz w:val="28"/>
          <w:szCs w:val="28"/>
        </w:rPr>
        <w:t>.</w:t>
      </w:r>
      <w:r w:rsidR="0007415D" w:rsidRPr="00041C88">
        <w:rPr>
          <w:sz w:val="28"/>
          <w:szCs w:val="28"/>
        </w:rPr>
        <w:t xml:space="preserve"> Объем потребления тепловой энергии (мощности) на собственные и </w:t>
      </w:r>
      <w:r w:rsidR="0007415D" w:rsidRPr="00041C88">
        <w:rPr>
          <w:sz w:val="28"/>
          <w:szCs w:val="28"/>
        </w:rPr>
        <w:lastRenderedPageBreak/>
        <w:t>хозяйственные нужды теплоснабжающей организации в отношении источников тепловой энергии и параметры тепловой мощности нетто</w:t>
      </w:r>
      <w:r w:rsidR="0007415D" w:rsidRPr="00041C88">
        <w:rPr>
          <w:webHidden/>
          <w:sz w:val="28"/>
          <w:szCs w:val="28"/>
        </w:rPr>
        <w:t>…………</w:t>
      </w:r>
      <w:r w:rsidR="00AE7DBE">
        <w:rPr>
          <w:webHidden/>
          <w:sz w:val="28"/>
          <w:szCs w:val="28"/>
        </w:rPr>
        <w:t>...</w:t>
      </w:r>
      <w:r w:rsidR="0007415D" w:rsidRPr="00041C88">
        <w:rPr>
          <w:webHidden/>
          <w:sz w:val="28"/>
          <w:szCs w:val="28"/>
        </w:rPr>
        <w:t>………</w:t>
      </w:r>
      <w:r w:rsidR="007D0B5E">
        <w:rPr>
          <w:webHidden/>
          <w:sz w:val="28"/>
          <w:szCs w:val="28"/>
        </w:rPr>
        <w:t>...106</w:t>
      </w:r>
    </w:p>
    <w:p w14:paraId="5938196A" w14:textId="5AC05B7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2.6</w:t>
      </w:r>
      <w:r w:rsidR="00C25AA6">
        <w:rPr>
          <w:sz w:val="28"/>
          <w:szCs w:val="28"/>
        </w:rPr>
        <w:t>.</w:t>
      </w:r>
      <w:r w:rsidR="0007415D" w:rsidRPr="00041C88">
        <w:rPr>
          <w:sz w:val="28"/>
          <w:szCs w:val="28"/>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E7DBE">
        <w:rPr>
          <w:sz w:val="28"/>
          <w:szCs w:val="28"/>
        </w:rPr>
        <w:t>.</w:t>
      </w:r>
      <w:r w:rsidR="007D0B5E">
        <w:rPr>
          <w:sz w:val="28"/>
          <w:szCs w:val="28"/>
        </w:rPr>
        <w:t>……….106</w:t>
      </w:r>
    </w:p>
    <w:p w14:paraId="5833D5B1" w14:textId="55698C84" w:rsidR="0007415D" w:rsidRDefault="00E12C6F" w:rsidP="0008196F">
      <w:pPr>
        <w:pStyle w:val="31"/>
        <w:widowControl w:val="0"/>
        <w:suppressAutoHyphens/>
        <w:ind w:left="0"/>
        <w:jc w:val="both"/>
        <w:rPr>
          <w:webHidden/>
          <w:sz w:val="28"/>
          <w:szCs w:val="28"/>
        </w:rPr>
      </w:pPr>
      <w:r w:rsidRPr="00041C88">
        <w:rPr>
          <w:sz w:val="28"/>
          <w:szCs w:val="28"/>
        </w:rPr>
        <w:t>1.</w:t>
      </w:r>
      <w:r w:rsidR="0007415D" w:rsidRPr="00041C88">
        <w:rPr>
          <w:sz w:val="28"/>
          <w:szCs w:val="28"/>
        </w:rPr>
        <w:t>2.7</w:t>
      </w:r>
      <w:r w:rsidR="00C25AA6">
        <w:rPr>
          <w:sz w:val="28"/>
          <w:szCs w:val="28"/>
        </w:rPr>
        <w:t>.</w:t>
      </w:r>
      <w:r w:rsidR="00AA7D81">
        <w:rPr>
          <w:sz w:val="28"/>
          <w:szCs w:val="28"/>
        </w:rPr>
        <w:t xml:space="preserve"> </w:t>
      </w:r>
      <w:r w:rsidR="0007415D" w:rsidRPr="00041C88">
        <w:rPr>
          <w:sz w:val="28"/>
          <w:szCs w:val="28"/>
        </w:rPr>
        <w:t xml:space="preserve">Способ регулирования отпуска тепловой </w:t>
      </w:r>
      <w:r w:rsidR="00C27879">
        <w:rPr>
          <w:sz w:val="28"/>
          <w:szCs w:val="28"/>
        </w:rPr>
        <w:t xml:space="preserve">энергии от источников тепловой </w:t>
      </w:r>
      <w:r w:rsidR="0007415D" w:rsidRPr="00041C88">
        <w:rPr>
          <w:sz w:val="28"/>
          <w:szCs w:val="28"/>
        </w:rPr>
        <w:t>энергии с обоснованием выбора графика измене</w:t>
      </w:r>
      <w:r w:rsidR="00C27879">
        <w:rPr>
          <w:sz w:val="28"/>
          <w:szCs w:val="28"/>
        </w:rPr>
        <w:t xml:space="preserve">ния температур теплоносителя в </w:t>
      </w:r>
      <w:r w:rsidR="0007415D" w:rsidRPr="00041C88">
        <w:rPr>
          <w:sz w:val="28"/>
          <w:szCs w:val="28"/>
        </w:rPr>
        <w:t>зависимости от температуры наружного воздуха</w:t>
      </w:r>
      <w:r w:rsidR="00585996">
        <w:rPr>
          <w:webHidden/>
          <w:sz w:val="28"/>
          <w:szCs w:val="28"/>
        </w:rPr>
        <w:t>……………….………</w:t>
      </w:r>
      <w:r w:rsidR="0007415D" w:rsidRPr="00041C88">
        <w:rPr>
          <w:webHidden/>
          <w:sz w:val="28"/>
          <w:szCs w:val="28"/>
        </w:rPr>
        <w:t>……</w:t>
      </w:r>
      <w:r w:rsidR="00AE7DBE">
        <w:rPr>
          <w:webHidden/>
          <w:sz w:val="28"/>
          <w:szCs w:val="28"/>
        </w:rPr>
        <w:t>…</w:t>
      </w:r>
      <w:r w:rsidR="007D0B5E">
        <w:rPr>
          <w:webHidden/>
          <w:sz w:val="28"/>
          <w:szCs w:val="28"/>
        </w:rPr>
        <w:t>107</w:t>
      </w:r>
    </w:p>
    <w:p w14:paraId="3BA477D0" w14:textId="1B0992ED" w:rsidR="0094540F" w:rsidRPr="0094540F" w:rsidRDefault="0094540F" w:rsidP="0094540F">
      <w:pPr>
        <w:widowControl w:val="0"/>
        <w:suppressAutoHyphens/>
        <w:jc w:val="both"/>
        <w:rPr>
          <w:rFonts w:ascii="Times New Roman" w:hAnsi="Times New Roman"/>
          <w:sz w:val="28"/>
          <w:szCs w:val="28"/>
        </w:rPr>
      </w:pPr>
      <w:r w:rsidRPr="0094540F">
        <w:rPr>
          <w:rFonts w:ascii="Times New Roman" w:hAnsi="Times New Roman"/>
          <w:sz w:val="28"/>
          <w:szCs w:val="28"/>
        </w:rPr>
        <w:t>1.2.7.1. Способ регулирования отпуска тепловой энергии от котельной «мкр. Звездный»</w:t>
      </w:r>
      <w:r w:rsidR="00270653">
        <w:rPr>
          <w:rFonts w:ascii="Times New Roman" w:hAnsi="Times New Roman"/>
          <w:sz w:val="28"/>
          <w:szCs w:val="28"/>
        </w:rPr>
        <w:t>………………………………………………………………………….124</w:t>
      </w:r>
    </w:p>
    <w:p w14:paraId="2F95492B" w14:textId="75D0C5B6" w:rsidR="0094540F" w:rsidRPr="0094540F" w:rsidRDefault="0094540F" w:rsidP="0094540F">
      <w:pPr>
        <w:widowControl w:val="0"/>
        <w:suppressAutoHyphens/>
        <w:jc w:val="both"/>
        <w:rPr>
          <w:rFonts w:ascii="Times New Roman" w:hAnsi="Times New Roman"/>
          <w:sz w:val="28"/>
          <w:szCs w:val="28"/>
        </w:rPr>
      </w:pPr>
      <w:r w:rsidRPr="0094540F">
        <w:rPr>
          <w:rFonts w:ascii="Times New Roman" w:hAnsi="Times New Roman"/>
          <w:sz w:val="28"/>
          <w:szCs w:val="28"/>
        </w:rPr>
        <w:t>1.2.7.2. Способ регулирования отпуска тепловой энергии от котельной «мкр. Кленовый»……………………………</w:t>
      </w:r>
      <w:r w:rsidR="00270653">
        <w:rPr>
          <w:rFonts w:ascii="Times New Roman" w:hAnsi="Times New Roman"/>
          <w:sz w:val="28"/>
          <w:szCs w:val="28"/>
        </w:rPr>
        <w:t>……………………………………………127</w:t>
      </w:r>
    </w:p>
    <w:p w14:paraId="0D24D1F6" w14:textId="4979B3FB" w:rsidR="0094540F" w:rsidRPr="0094540F" w:rsidRDefault="0094540F" w:rsidP="0094540F">
      <w:pPr>
        <w:widowControl w:val="0"/>
        <w:suppressAutoHyphens/>
        <w:jc w:val="both"/>
        <w:rPr>
          <w:rFonts w:ascii="Times New Roman" w:hAnsi="Times New Roman"/>
          <w:sz w:val="28"/>
          <w:szCs w:val="28"/>
        </w:rPr>
      </w:pPr>
      <w:r w:rsidRPr="0094540F">
        <w:rPr>
          <w:rFonts w:ascii="Times New Roman" w:hAnsi="Times New Roman"/>
          <w:sz w:val="28"/>
          <w:szCs w:val="28"/>
        </w:rPr>
        <w:t>1.2.7.3 Способ регулирования отпуска тепловой энергии от котельной «мкр. Ивушки»……</w:t>
      </w:r>
      <w:r w:rsidR="00270653">
        <w:rPr>
          <w:rFonts w:ascii="Times New Roman" w:hAnsi="Times New Roman"/>
          <w:sz w:val="28"/>
          <w:szCs w:val="28"/>
        </w:rPr>
        <w:t>……………………………………………………………………...128</w:t>
      </w:r>
    </w:p>
    <w:p w14:paraId="58978DF4" w14:textId="15911E7D" w:rsidR="0094540F" w:rsidRPr="0094540F" w:rsidRDefault="0094540F" w:rsidP="0094540F">
      <w:pPr>
        <w:widowControl w:val="0"/>
        <w:suppressAutoHyphens/>
        <w:jc w:val="both"/>
        <w:rPr>
          <w:rFonts w:ascii="Times New Roman" w:hAnsi="Times New Roman"/>
          <w:sz w:val="28"/>
          <w:szCs w:val="28"/>
        </w:rPr>
      </w:pPr>
      <w:r w:rsidRPr="0094540F">
        <w:rPr>
          <w:rFonts w:ascii="Times New Roman" w:hAnsi="Times New Roman"/>
          <w:sz w:val="28"/>
          <w:szCs w:val="28"/>
        </w:rPr>
        <w:t>1.2.7.4 Способ регулирования отпуска тепловой энергии от котельной «Центральная»…</w:t>
      </w:r>
      <w:r w:rsidR="00270653">
        <w:rPr>
          <w:rFonts w:ascii="Times New Roman" w:hAnsi="Times New Roman"/>
          <w:sz w:val="28"/>
          <w:szCs w:val="28"/>
        </w:rPr>
        <w:t>…………………………………………………………...……..129</w:t>
      </w:r>
    </w:p>
    <w:p w14:paraId="6F934A44" w14:textId="156D12DE" w:rsidR="0094540F" w:rsidRPr="0094540F" w:rsidRDefault="0094540F" w:rsidP="0094540F">
      <w:pPr>
        <w:widowControl w:val="0"/>
        <w:suppressAutoHyphens/>
        <w:jc w:val="both"/>
        <w:rPr>
          <w:rFonts w:eastAsiaTheme="minorEastAsia"/>
        </w:rPr>
      </w:pPr>
      <w:r w:rsidRPr="0094540F">
        <w:rPr>
          <w:rFonts w:ascii="Times New Roman" w:hAnsi="Times New Roman"/>
          <w:sz w:val="28"/>
          <w:szCs w:val="28"/>
        </w:rPr>
        <w:t>1.2.7.5 Способ регулирования отпуска тепловой энергии от транспортабельной блочной котельн</w:t>
      </w:r>
      <w:r w:rsidR="00270653">
        <w:rPr>
          <w:rFonts w:ascii="Times New Roman" w:hAnsi="Times New Roman"/>
          <w:sz w:val="28"/>
          <w:szCs w:val="28"/>
        </w:rPr>
        <w:t>ой………………………………………………………………...130</w:t>
      </w:r>
    </w:p>
    <w:p w14:paraId="5799CD80" w14:textId="6D377B7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2.8</w:t>
      </w:r>
      <w:r w:rsidR="00C25AA6">
        <w:rPr>
          <w:sz w:val="28"/>
          <w:szCs w:val="28"/>
        </w:rPr>
        <w:t>.</w:t>
      </w:r>
      <w:r w:rsidR="0007415D" w:rsidRPr="00041C88">
        <w:rPr>
          <w:sz w:val="28"/>
          <w:szCs w:val="28"/>
        </w:rPr>
        <w:t> Среднегодовая загрузка оборудования</w:t>
      </w:r>
      <w:r w:rsidR="007C0D15">
        <w:rPr>
          <w:webHidden/>
          <w:sz w:val="28"/>
          <w:szCs w:val="28"/>
        </w:rPr>
        <w:t>………………………….……</w:t>
      </w:r>
      <w:r w:rsidR="00AA7D81">
        <w:rPr>
          <w:webHidden/>
          <w:sz w:val="28"/>
          <w:szCs w:val="28"/>
        </w:rPr>
        <w:t>..</w:t>
      </w:r>
      <w:r w:rsidR="0007415D" w:rsidRPr="00041C88">
        <w:rPr>
          <w:webHidden/>
          <w:sz w:val="28"/>
          <w:szCs w:val="28"/>
        </w:rPr>
        <w:t>…</w:t>
      </w:r>
      <w:r w:rsidR="00C27879">
        <w:rPr>
          <w:webHidden/>
          <w:sz w:val="28"/>
          <w:szCs w:val="28"/>
        </w:rPr>
        <w:t>.</w:t>
      </w:r>
      <w:r w:rsidR="00585996">
        <w:rPr>
          <w:webHidden/>
          <w:sz w:val="28"/>
          <w:szCs w:val="28"/>
        </w:rPr>
        <w:t>1</w:t>
      </w:r>
      <w:r w:rsidR="00270653">
        <w:rPr>
          <w:webHidden/>
          <w:sz w:val="28"/>
          <w:szCs w:val="28"/>
        </w:rPr>
        <w:t>31</w:t>
      </w:r>
    </w:p>
    <w:p w14:paraId="426D9E69" w14:textId="61801B6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2.9</w:t>
      </w:r>
      <w:r w:rsidR="00C25AA6">
        <w:rPr>
          <w:sz w:val="28"/>
          <w:szCs w:val="28"/>
        </w:rPr>
        <w:t>.</w:t>
      </w:r>
      <w:r w:rsidR="0007415D" w:rsidRPr="00041C88">
        <w:rPr>
          <w:sz w:val="28"/>
          <w:szCs w:val="28"/>
        </w:rPr>
        <w:t> Способы учета тепла, отпущенного в тепловые сети</w:t>
      </w:r>
      <w:r w:rsidR="00C25AA6">
        <w:rPr>
          <w:webHidden/>
          <w:sz w:val="28"/>
          <w:szCs w:val="28"/>
        </w:rPr>
        <w:t>………….…..</w:t>
      </w:r>
      <w:r w:rsidR="007C0D15">
        <w:rPr>
          <w:webHidden/>
          <w:sz w:val="28"/>
          <w:szCs w:val="28"/>
        </w:rPr>
        <w:t>…</w:t>
      </w:r>
      <w:r w:rsidR="0007415D" w:rsidRPr="00041C88">
        <w:rPr>
          <w:webHidden/>
          <w:sz w:val="28"/>
          <w:szCs w:val="28"/>
        </w:rPr>
        <w:t>…..</w:t>
      </w:r>
      <w:r w:rsidR="00585996">
        <w:rPr>
          <w:webHidden/>
          <w:sz w:val="28"/>
          <w:szCs w:val="28"/>
        </w:rPr>
        <w:t>1</w:t>
      </w:r>
      <w:r w:rsidR="00270653">
        <w:rPr>
          <w:webHidden/>
          <w:sz w:val="28"/>
          <w:szCs w:val="28"/>
        </w:rPr>
        <w:t>32</w:t>
      </w:r>
    </w:p>
    <w:p w14:paraId="0263061A" w14:textId="1F5E698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2.10</w:t>
      </w:r>
      <w:r w:rsidR="00C25AA6">
        <w:rPr>
          <w:sz w:val="28"/>
          <w:szCs w:val="28"/>
        </w:rPr>
        <w:t>.</w:t>
      </w:r>
      <w:r w:rsidR="0007415D" w:rsidRPr="00041C88">
        <w:rPr>
          <w:sz w:val="28"/>
          <w:szCs w:val="28"/>
        </w:rPr>
        <w:t> Статистика отказов и восстановлений оборудования источников тепловой энергии</w:t>
      </w:r>
      <w:r w:rsidR="00585996">
        <w:rPr>
          <w:webHidden/>
          <w:sz w:val="28"/>
          <w:szCs w:val="28"/>
        </w:rPr>
        <w:t>……………………………………………………………………</w:t>
      </w:r>
      <w:r w:rsidR="00AA7D81">
        <w:rPr>
          <w:webHidden/>
          <w:sz w:val="28"/>
          <w:szCs w:val="28"/>
        </w:rPr>
        <w:t>..</w:t>
      </w:r>
      <w:r w:rsidR="00585996">
        <w:rPr>
          <w:webHidden/>
          <w:sz w:val="28"/>
          <w:szCs w:val="28"/>
        </w:rPr>
        <w:t>……</w:t>
      </w:r>
      <w:r w:rsidR="0007415D" w:rsidRPr="00041C88">
        <w:rPr>
          <w:webHidden/>
          <w:sz w:val="28"/>
          <w:szCs w:val="28"/>
        </w:rPr>
        <w:t>…</w:t>
      </w:r>
      <w:r w:rsidR="00585996">
        <w:rPr>
          <w:webHidden/>
          <w:sz w:val="28"/>
          <w:szCs w:val="28"/>
        </w:rPr>
        <w:t>1</w:t>
      </w:r>
      <w:r w:rsidR="00270653">
        <w:rPr>
          <w:webHidden/>
          <w:sz w:val="28"/>
          <w:szCs w:val="28"/>
        </w:rPr>
        <w:t>32</w:t>
      </w:r>
    </w:p>
    <w:p w14:paraId="2BEDD2C3" w14:textId="4F0F57BC"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C25AA6">
        <w:rPr>
          <w:sz w:val="28"/>
          <w:szCs w:val="28"/>
        </w:rPr>
        <w:t>2.11.</w:t>
      </w:r>
      <w:r w:rsidR="0007415D" w:rsidRPr="00041C88">
        <w:rPr>
          <w:sz w:val="28"/>
          <w:szCs w:val="28"/>
        </w:rPr>
        <w:t> Предписания надзорных органов по запрещению дальнейшей эксплуатации источника тепловой энергии</w:t>
      </w:r>
      <w:r w:rsidR="007C0D15">
        <w:rPr>
          <w:webHidden/>
          <w:sz w:val="28"/>
          <w:szCs w:val="28"/>
        </w:rPr>
        <w:t>……</w:t>
      </w:r>
      <w:r w:rsidR="0007415D" w:rsidRPr="00041C88">
        <w:rPr>
          <w:webHidden/>
          <w:sz w:val="28"/>
          <w:szCs w:val="28"/>
        </w:rPr>
        <w:t>…………………………</w:t>
      </w:r>
      <w:r w:rsidR="00AA7D81">
        <w:rPr>
          <w:webHidden/>
          <w:sz w:val="28"/>
          <w:szCs w:val="28"/>
        </w:rPr>
        <w:t>..</w:t>
      </w:r>
      <w:r w:rsidR="0007415D" w:rsidRPr="00041C88">
        <w:rPr>
          <w:webHidden/>
          <w:sz w:val="28"/>
          <w:szCs w:val="28"/>
        </w:rPr>
        <w:t>….…</w:t>
      </w:r>
      <w:r w:rsidR="00585996">
        <w:rPr>
          <w:webHidden/>
          <w:sz w:val="28"/>
          <w:szCs w:val="28"/>
        </w:rPr>
        <w:t>1</w:t>
      </w:r>
      <w:r w:rsidR="00270653">
        <w:rPr>
          <w:webHidden/>
          <w:sz w:val="28"/>
          <w:szCs w:val="28"/>
        </w:rPr>
        <w:t>32</w:t>
      </w:r>
    </w:p>
    <w:p w14:paraId="5DBB48F9" w14:textId="441F2479"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2.12</w:t>
      </w:r>
      <w:r w:rsidR="00864A80">
        <w:rPr>
          <w:sz w:val="28"/>
          <w:szCs w:val="28"/>
        </w:rPr>
        <w:t>.</w:t>
      </w:r>
      <w:r w:rsidR="0007415D" w:rsidRPr="00041C88">
        <w:rPr>
          <w:sz w:val="28"/>
          <w:szCs w:val="28"/>
        </w:rPr>
        <w:t xml:space="preserve"> Перечень источников теплов</w:t>
      </w:r>
      <w:r w:rsidR="00C27879">
        <w:rPr>
          <w:sz w:val="28"/>
          <w:szCs w:val="28"/>
        </w:rPr>
        <w:t>ой энергии и (или) оборудования</w:t>
      </w:r>
      <w:r w:rsidR="0007415D" w:rsidRPr="00041C88">
        <w:rPr>
          <w:sz w:val="28"/>
          <w:szCs w:val="28"/>
        </w:rPr>
        <w:t xml:space="preserve"> (турбоагрегатов), входящего в их состав (д</w:t>
      </w:r>
      <w:r w:rsidR="00C27879">
        <w:rPr>
          <w:sz w:val="28"/>
          <w:szCs w:val="28"/>
        </w:rPr>
        <w:t>ля источников тепловой энергии,</w:t>
      </w:r>
      <w:r w:rsidR="0007415D" w:rsidRPr="00041C88">
        <w:rPr>
          <w:sz w:val="28"/>
          <w:szCs w:val="28"/>
        </w:rPr>
        <w:t xml:space="preserve"> функционирующих в режиме комбинированной выработки электри</w:t>
      </w:r>
      <w:r w:rsidR="00C27879">
        <w:rPr>
          <w:sz w:val="28"/>
          <w:szCs w:val="28"/>
        </w:rPr>
        <w:t>ческой</w:t>
      </w:r>
      <w:r w:rsidR="0007415D" w:rsidRPr="00041C88">
        <w:rPr>
          <w:sz w:val="28"/>
          <w:szCs w:val="28"/>
        </w:rPr>
        <w:t xml:space="preserve"> и тепловой энергии), которые отнесены к о</w:t>
      </w:r>
      <w:r w:rsidR="00C27879">
        <w:rPr>
          <w:sz w:val="28"/>
          <w:szCs w:val="28"/>
        </w:rPr>
        <w:t>бъектам, электрическая мощность</w:t>
      </w:r>
      <w:r w:rsidR="0007415D" w:rsidRPr="00041C88">
        <w:rPr>
          <w:sz w:val="28"/>
          <w:szCs w:val="28"/>
        </w:rPr>
        <w:t xml:space="preserve"> которых поставляется в вынужденном режиме в целях обеспечения надежного теплоснабжения потребителей</w:t>
      </w:r>
      <w:r w:rsidR="0007415D" w:rsidRPr="00041C88">
        <w:rPr>
          <w:webHidden/>
          <w:sz w:val="28"/>
          <w:szCs w:val="28"/>
        </w:rPr>
        <w:t>…………………………………………………</w:t>
      </w:r>
      <w:r w:rsidR="00C27879">
        <w:rPr>
          <w:webHidden/>
          <w:sz w:val="28"/>
          <w:szCs w:val="28"/>
        </w:rPr>
        <w:t>...</w:t>
      </w:r>
      <w:r w:rsidR="00AA7D81">
        <w:rPr>
          <w:webHidden/>
          <w:sz w:val="28"/>
          <w:szCs w:val="28"/>
        </w:rPr>
        <w:t>1</w:t>
      </w:r>
      <w:r w:rsidR="00270653">
        <w:rPr>
          <w:webHidden/>
          <w:sz w:val="28"/>
          <w:szCs w:val="28"/>
        </w:rPr>
        <w:t>33</w:t>
      </w:r>
    </w:p>
    <w:p w14:paraId="74EB69E5" w14:textId="7298951C"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 Тепловые сети, сооружения на них</w:t>
      </w:r>
      <w:r w:rsidR="0007415D" w:rsidRPr="00041C88">
        <w:rPr>
          <w:webHidden/>
          <w:sz w:val="28"/>
          <w:szCs w:val="28"/>
        </w:rPr>
        <w:t>………………………………………….</w:t>
      </w:r>
      <w:r w:rsidR="00585996">
        <w:rPr>
          <w:webHidden/>
          <w:sz w:val="28"/>
          <w:szCs w:val="28"/>
        </w:rPr>
        <w:t>1</w:t>
      </w:r>
      <w:r w:rsidR="00270653">
        <w:rPr>
          <w:webHidden/>
          <w:sz w:val="28"/>
          <w:szCs w:val="28"/>
        </w:rPr>
        <w:t>33</w:t>
      </w:r>
    </w:p>
    <w:p w14:paraId="064A768C" w14:textId="5BFEF9B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07415D" w:rsidRPr="00041C88">
        <w:rPr>
          <w:webHidden/>
          <w:sz w:val="28"/>
          <w:szCs w:val="28"/>
        </w:rPr>
        <w:t>……………………………………………</w:t>
      </w:r>
      <w:r w:rsidR="00585996">
        <w:rPr>
          <w:webHidden/>
          <w:sz w:val="28"/>
          <w:szCs w:val="28"/>
        </w:rPr>
        <w:t>1</w:t>
      </w:r>
      <w:r w:rsidR="00270653">
        <w:rPr>
          <w:webHidden/>
          <w:sz w:val="28"/>
          <w:szCs w:val="28"/>
        </w:rPr>
        <w:t>33</w:t>
      </w:r>
    </w:p>
    <w:p w14:paraId="71B2922D" w14:textId="556554E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w:t>
      </w:r>
      <w:r w:rsidR="00585996">
        <w:rPr>
          <w:sz w:val="28"/>
          <w:szCs w:val="28"/>
        </w:rPr>
        <w:t>о водоснабжения…………………………………….</w:t>
      </w:r>
      <w:r w:rsidR="00585996">
        <w:rPr>
          <w:webHidden/>
          <w:sz w:val="28"/>
          <w:szCs w:val="28"/>
        </w:rPr>
        <w:t>1</w:t>
      </w:r>
      <w:r w:rsidR="00270653">
        <w:rPr>
          <w:webHidden/>
          <w:sz w:val="28"/>
          <w:szCs w:val="28"/>
        </w:rPr>
        <w:t>33</w:t>
      </w:r>
    </w:p>
    <w:p w14:paraId="6A9EC6D3" w14:textId="3F026ED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3.3. Электронные и (или) бумажные карты (схе</w:t>
      </w:r>
      <w:r w:rsidR="00C27879">
        <w:rPr>
          <w:sz w:val="28"/>
          <w:szCs w:val="28"/>
        </w:rPr>
        <w:t xml:space="preserve">мы) тепловых сетей в зонах </w:t>
      </w:r>
      <w:r w:rsidR="0007415D" w:rsidRPr="00041C88">
        <w:rPr>
          <w:sz w:val="28"/>
          <w:szCs w:val="28"/>
        </w:rPr>
        <w:t>действия источников тепловой энергии</w:t>
      </w:r>
      <w:r w:rsidR="0007415D" w:rsidRPr="00041C88">
        <w:rPr>
          <w:webHidden/>
          <w:sz w:val="28"/>
          <w:szCs w:val="28"/>
        </w:rPr>
        <w:t>………………………………………….</w:t>
      </w:r>
      <w:r w:rsidR="00585996">
        <w:rPr>
          <w:webHidden/>
          <w:sz w:val="28"/>
          <w:szCs w:val="28"/>
        </w:rPr>
        <w:t>1</w:t>
      </w:r>
      <w:r w:rsidR="00270653">
        <w:rPr>
          <w:webHidden/>
          <w:sz w:val="28"/>
          <w:szCs w:val="28"/>
        </w:rPr>
        <w:t>34</w:t>
      </w:r>
    </w:p>
    <w:p w14:paraId="683E7DDE" w14:textId="5DA92D5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3.4. Описание типов и количества секционирующей и регулирующей арматуры на тепловых сетях</w:t>
      </w:r>
      <w:r w:rsidR="0007415D" w:rsidRPr="00041C88">
        <w:rPr>
          <w:webHidden/>
          <w:sz w:val="28"/>
          <w:szCs w:val="28"/>
        </w:rPr>
        <w:t>…………………………………………………………………</w:t>
      </w:r>
      <w:r w:rsidR="00585996">
        <w:rPr>
          <w:webHidden/>
          <w:sz w:val="28"/>
          <w:szCs w:val="28"/>
        </w:rPr>
        <w:t>1</w:t>
      </w:r>
      <w:r w:rsidR="00270653">
        <w:rPr>
          <w:webHidden/>
          <w:sz w:val="28"/>
          <w:szCs w:val="28"/>
        </w:rPr>
        <w:t>42</w:t>
      </w:r>
    </w:p>
    <w:p w14:paraId="406F9919" w14:textId="11574E5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3.5. Описание типов и строительных особенностей тепловых камер и павильонов</w:t>
      </w:r>
      <w:r w:rsidR="00585996">
        <w:rPr>
          <w:webHidden/>
          <w:sz w:val="28"/>
          <w:szCs w:val="28"/>
        </w:rPr>
        <w:t>……………………………………………………………………</w:t>
      </w:r>
      <w:r w:rsidR="00C27879">
        <w:rPr>
          <w:webHidden/>
          <w:sz w:val="28"/>
          <w:szCs w:val="28"/>
        </w:rPr>
        <w:t>…...</w:t>
      </w:r>
      <w:r w:rsidR="00585996">
        <w:rPr>
          <w:webHidden/>
          <w:sz w:val="28"/>
          <w:szCs w:val="28"/>
        </w:rPr>
        <w:t>1</w:t>
      </w:r>
      <w:r w:rsidR="00270653">
        <w:rPr>
          <w:webHidden/>
          <w:sz w:val="28"/>
          <w:szCs w:val="28"/>
        </w:rPr>
        <w:t>42</w:t>
      </w:r>
    </w:p>
    <w:p w14:paraId="145119B2" w14:textId="68E21A4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 xml:space="preserve">3.6. Описание графиков регулирования отпуска тепла в тепловые сети с </w:t>
      </w:r>
      <w:r w:rsidR="0007415D" w:rsidRPr="00041C88">
        <w:rPr>
          <w:sz w:val="28"/>
          <w:szCs w:val="28"/>
        </w:rPr>
        <w:lastRenderedPageBreak/>
        <w:t>анализом их обоснованности</w:t>
      </w:r>
      <w:r w:rsidR="0007415D" w:rsidRPr="00041C88">
        <w:rPr>
          <w:webHidden/>
          <w:sz w:val="28"/>
          <w:szCs w:val="28"/>
        </w:rPr>
        <w:t>……………………………………………………</w:t>
      </w:r>
      <w:r w:rsidR="00346466">
        <w:rPr>
          <w:webHidden/>
          <w:sz w:val="28"/>
          <w:szCs w:val="28"/>
        </w:rPr>
        <w:t xml:space="preserve"> 1</w:t>
      </w:r>
      <w:r w:rsidR="00270653">
        <w:rPr>
          <w:webHidden/>
          <w:sz w:val="28"/>
          <w:szCs w:val="28"/>
        </w:rPr>
        <w:t>43</w:t>
      </w:r>
    </w:p>
    <w:p w14:paraId="06536B54" w14:textId="03DD2EB4"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46466">
        <w:rPr>
          <w:webHidden/>
          <w:sz w:val="28"/>
          <w:szCs w:val="28"/>
        </w:rPr>
        <w:t>………………………………………………………………………………</w:t>
      </w:r>
      <w:r w:rsidR="00C27879">
        <w:rPr>
          <w:webHidden/>
          <w:sz w:val="28"/>
          <w:szCs w:val="28"/>
        </w:rPr>
        <w:t>…</w:t>
      </w:r>
      <w:r w:rsidR="00346466">
        <w:rPr>
          <w:webHidden/>
          <w:sz w:val="28"/>
          <w:szCs w:val="28"/>
        </w:rPr>
        <w:t>1</w:t>
      </w:r>
      <w:r w:rsidR="00270653">
        <w:rPr>
          <w:webHidden/>
          <w:sz w:val="28"/>
          <w:szCs w:val="28"/>
        </w:rPr>
        <w:t>44</w:t>
      </w:r>
    </w:p>
    <w:p w14:paraId="494928B1" w14:textId="2D2B3334"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3.8. Гидравлические режимы тепловых сетей и пьезометрические графики</w:t>
      </w:r>
      <w:r w:rsidR="00C27879">
        <w:rPr>
          <w:webHidden/>
          <w:sz w:val="28"/>
          <w:szCs w:val="28"/>
        </w:rPr>
        <w:t>…………………………………………………………………………….</w:t>
      </w:r>
      <w:r w:rsidR="00346466">
        <w:rPr>
          <w:webHidden/>
          <w:sz w:val="28"/>
          <w:szCs w:val="28"/>
        </w:rPr>
        <w:t>1</w:t>
      </w:r>
      <w:r w:rsidR="00270653">
        <w:rPr>
          <w:webHidden/>
          <w:sz w:val="28"/>
          <w:szCs w:val="28"/>
        </w:rPr>
        <w:t>45</w:t>
      </w:r>
    </w:p>
    <w:p w14:paraId="16AAEA77" w14:textId="3C9A20B6"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3.9. Статистика отказов тепловых сетей (аварий, инцидентов) за последние 5 лет</w:t>
      </w:r>
      <w:r w:rsidR="0007415D" w:rsidRPr="00041C88">
        <w:rPr>
          <w:webHidden/>
          <w:sz w:val="28"/>
          <w:szCs w:val="28"/>
        </w:rPr>
        <w:t>…………………………………………………………………</w:t>
      </w:r>
      <w:r w:rsidR="00AA7D81">
        <w:rPr>
          <w:webHidden/>
          <w:sz w:val="28"/>
          <w:szCs w:val="28"/>
        </w:rPr>
        <w:t>..</w:t>
      </w:r>
      <w:r w:rsidR="0007415D" w:rsidRPr="00041C88">
        <w:rPr>
          <w:webHidden/>
          <w:sz w:val="28"/>
          <w:szCs w:val="28"/>
        </w:rPr>
        <w:t>………………</w:t>
      </w:r>
      <w:r w:rsidR="00E70D06">
        <w:rPr>
          <w:webHidden/>
          <w:sz w:val="28"/>
          <w:szCs w:val="28"/>
        </w:rPr>
        <w:t>1</w:t>
      </w:r>
      <w:r w:rsidR="00270653">
        <w:rPr>
          <w:webHidden/>
          <w:sz w:val="28"/>
          <w:szCs w:val="28"/>
        </w:rPr>
        <w:t>46</w:t>
      </w:r>
    </w:p>
    <w:p w14:paraId="35F19ABE" w14:textId="28A5207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C27879">
        <w:rPr>
          <w:sz w:val="28"/>
          <w:szCs w:val="28"/>
        </w:rPr>
        <w:t xml:space="preserve">3.10. </w:t>
      </w:r>
      <w:r w:rsidR="0007415D" w:rsidRPr="00041C88">
        <w:rPr>
          <w:sz w:val="28"/>
          <w:szCs w:val="28"/>
        </w:rPr>
        <w:t>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07415D" w:rsidRPr="00041C88">
        <w:rPr>
          <w:webHidden/>
          <w:sz w:val="28"/>
          <w:szCs w:val="28"/>
        </w:rPr>
        <w:t>………………………..</w:t>
      </w:r>
      <w:r w:rsidR="00E70D06">
        <w:rPr>
          <w:webHidden/>
          <w:sz w:val="28"/>
          <w:szCs w:val="28"/>
        </w:rPr>
        <w:t>1</w:t>
      </w:r>
      <w:r w:rsidR="00270653">
        <w:rPr>
          <w:webHidden/>
          <w:sz w:val="28"/>
          <w:szCs w:val="28"/>
        </w:rPr>
        <w:t>46</w:t>
      </w:r>
    </w:p>
    <w:p w14:paraId="10CA37C1" w14:textId="4BC09755"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3.11</w:t>
      </w:r>
      <w:r w:rsidR="00C27879">
        <w:rPr>
          <w:sz w:val="28"/>
          <w:szCs w:val="28"/>
        </w:rPr>
        <w:t xml:space="preserve">. </w:t>
      </w:r>
      <w:r w:rsidR="0007415D" w:rsidRPr="00041C88">
        <w:rPr>
          <w:sz w:val="28"/>
          <w:szCs w:val="28"/>
        </w:rPr>
        <w:t> Описание процедур диагностики состояния тепловых сетей и планирования капитальных (текущих) ремонтов</w:t>
      </w:r>
      <w:r w:rsidR="00E70D06">
        <w:rPr>
          <w:webHidden/>
          <w:sz w:val="28"/>
          <w:szCs w:val="28"/>
        </w:rPr>
        <w:t>……………………………… 1</w:t>
      </w:r>
      <w:r w:rsidR="00270653">
        <w:rPr>
          <w:webHidden/>
          <w:sz w:val="28"/>
          <w:szCs w:val="28"/>
        </w:rPr>
        <w:t>47</w:t>
      </w:r>
    </w:p>
    <w:p w14:paraId="38C99A97" w14:textId="60BB32D7"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3.12</w:t>
      </w:r>
      <w:r w:rsidR="00C27879">
        <w:rPr>
          <w:sz w:val="28"/>
          <w:szCs w:val="28"/>
        </w:rPr>
        <w:t xml:space="preserve">. </w:t>
      </w:r>
      <w:r w:rsidR="0007415D" w:rsidRPr="00041C88">
        <w:rPr>
          <w:sz w:val="28"/>
          <w:szCs w:val="28"/>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07415D" w:rsidRPr="00041C88">
        <w:rPr>
          <w:webHidden/>
          <w:sz w:val="28"/>
          <w:szCs w:val="28"/>
        </w:rPr>
        <w:t>…………………………………………………………………….</w:t>
      </w:r>
      <w:r w:rsidR="00E70D06">
        <w:rPr>
          <w:webHidden/>
          <w:sz w:val="28"/>
          <w:szCs w:val="28"/>
        </w:rPr>
        <w:t>1</w:t>
      </w:r>
      <w:r w:rsidR="00270653">
        <w:rPr>
          <w:webHidden/>
          <w:sz w:val="28"/>
          <w:szCs w:val="28"/>
        </w:rPr>
        <w:t>52</w:t>
      </w:r>
    </w:p>
    <w:p w14:paraId="293C6487" w14:textId="56E74E38"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3.13</w:t>
      </w:r>
      <w:r w:rsidR="00C27879">
        <w:rPr>
          <w:sz w:val="28"/>
          <w:szCs w:val="28"/>
        </w:rPr>
        <w:t xml:space="preserve">. </w:t>
      </w:r>
      <w:r w:rsidR="0007415D" w:rsidRPr="00041C88">
        <w:rPr>
          <w:sz w:val="28"/>
          <w:szCs w:val="28"/>
        </w:rPr>
        <w:t> Описание нормативов технологически</w:t>
      </w:r>
      <w:r w:rsidR="00C27879">
        <w:rPr>
          <w:sz w:val="28"/>
          <w:szCs w:val="28"/>
        </w:rPr>
        <w:t xml:space="preserve">х потерь при передаче тепловой </w:t>
      </w:r>
      <w:r w:rsidR="0007415D" w:rsidRPr="00041C88">
        <w:rPr>
          <w:sz w:val="28"/>
          <w:szCs w:val="28"/>
        </w:rPr>
        <w:t>энергии (мощности), теплоносителя, включаемых в расчет отпущенных тепловой энергии (мощности) и теплоносителя</w:t>
      </w:r>
      <w:r w:rsidR="0007415D" w:rsidRPr="00041C88">
        <w:rPr>
          <w:webHidden/>
          <w:sz w:val="28"/>
          <w:szCs w:val="28"/>
        </w:rPr>
        <w:t>…………………………………</w:t>
      </w:r>
      <w:r w:rsidR="00E70D06">
        <w:rPr>
          <w:webHidden/>
          <w:sz w:val="28"/>
          <w:szCs w:val="28"/>
        </w:rPr>
        <w:t>1</w:t>
      </w:r>
      <w:r w:rsidR="00270653">
        <w:rPr>
          <w:webHidden/>
          <w:sz w:val="28"/>
          <w:szCs w:val="28"/>
        </w:rPr>
        <w:t>57</w:t>
      </w:r>
    </w:p>
    <w:p w14:paraId="0CE96870" w14:textId="7A2FB2D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3.14</w:t>
      </w:r>
      <w:r w:rsidR="00C27879">
        <w:rPr>
          <w:sz w:val="28"/>
          <w:szCs w:val="28"/>
        </w:rPr>
        <w:t xml:space="preserve">. </w:t>
      </w:r>
      <w:r w:rsidR="0007415D" w:rsidRPr="00041C88">
        <w:rPr>
          <w:sz w:val="28"/>
          <w:szCs w:val="28"/>
        </w:rPr>
        <w:t> Оценка тепловых потерь в тепловых сетях за последние 3 года при отсутствии приборов учета тепловой энергии</w:t>
      </w:r>
      <w:r w:rsidR="0007415D" w:rsidRPr="00041C88">
        <w:rPr>
          <w:webHidden/>
          <w:sz w:val="28"/>
          <w:szCs w:val="28"/>
        </w:rPr>
        <w:t>…………………………………..</w:t>
      </w:r>
      <w:r w:rsidR="00E70D06">
        <w:rPr>
          <w:webHidden/>
          <w:sz w:val="28"/>
          <w:szCs w:val="28"/>
        </w:rPr>
        <w:t>1</w:t>
      </w:r>
      <w:r w:rsidR="00270653">
        <w:rPr>
          <w:webHidden/>
          <w:sz w:val="28"/>
          <w:szCs w:val="28"/>
        </w:rPr>
        <w:t>62</w:t>
      </w:r>
    </w:p>
    <w:p w14:paraId="7158388C" w14:textId="2879C854"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3.15</w:t>
      </w:r>
      <w:r w:rsidR="00C27879">
        <w:rPr>
          <w:sz w:val="28"/>
          <w:szCs w:val="28"/>
        </w:rPr>
        <w:t xml:space="preserve">. </w:t>
      </w:r>
      <w:r w:rsidR="0007415D" w:rsidRPr="00041C88">
        <w:rPr>
          <w:sz w:val="28"/>
          <w:szCs w:val="28"/>
        </w:rPr>
        <w:t> Предписания надзорных органов по запрещению дальнейшей эксплуатации участков тепловой сети и результаты их исполнения</w:t>
      </w:r>
      <w:r w:rsidR="00E70D06">
        <w:rPr>
          <w:webHidden/>
          <w:sz w:val="28"/>
          <w:szCs w:val="28"/>
        </w:rPr>
        <w:t>………</w:t>
      </w:r>
      <w:r w:rsidR="0007415D" w:rsidRPr="00041C88">
        <w:rPr>
          <w:webHidden/>
          <w:sz w:val="28"/>
          <w:szCs w:val="28"/>
        </w:rPr>
        <w:t>...</w:t>
      </w:r>
      <w:r w:rsidR="00C27879">
        <w:rPr>
          <w:webHidden/>
          <w:sz w:val="28"/>
          <w:szCs w:val="28"/>
        </w:rPr>
        <w:t>....</w:t>
      </w:r>
      <w:r w:rsidR="00E70D06">
        <w:rPr>
          <w:webHidden/>
          <w:sz w:val="28"/>
          <w:szCs w:val="28"/>
        </w:rPr>
        <w:t>1</w:t>
      </w:r>
      <w:r w:rsidR="000975F3">
        <w:rPr>
          <w:webHidden/>
          <w:sz w:val="28"/>
          <w:szCs w:val="28"/>
        </w:rPr>
        <w:t>66</w:t>
      </w:r>
    </w:p>
    <w:p w14:paraId="607E44F9" w14:textId="37B8E41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3.16</w:t>
      </w:r>
      <w:r w:rsidR="00C27879">
        <w:rPr>
          <w:sz w:val="28"/>
          <w:szCs w:val="28"/>
        </w:rPr>
        <w:t xml:space="preserve">. </w:t>
      </w:r>
      <w:r w:rsidR="0007415D" w:rsidRPr="00041C88">
        <w:rPr>
          <w:sz w:val="28"/>
          <w:szCs w:val="28"/>
        </w:rPr>
        <w:t>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07415D" w:rsidRPr="00041C88">
        <w:rPr>
          <w:webHidden/>
          <w:sz w:val="28"/>
          <w:szCs w:val="28"/>
        </w:rPr>
        <w:t>…………………………………………………………….</w:t>
      </w:r>
      <w:r w:rsidR="00E70D06">
        <w:rPr>
          <w:webHidden/>
          <w:sz w:val="28"/>
          <w:szCs w:val="28"/>
        </w:rPr>
        <w:t>1</w:t>
      </w:r>
      <w:r w:rsidR="000975F3">
        <w:rPr>
          <w:webHidden/>
          <w:sz w:val="28"/>
          <w:szCs w:val="28"/>
        </w:rPr>
        <w:t>66</w:t>
      </w:r>
    </w:p>
    <w:p w14:paraId="6728F6DF" w14:textId="7F2FCF3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3.17</w:t>
      </w:r>
      <w:r w:rsidR="00C27879">
        <w:rPr>
          <w:sz w:val="28"/>
          <w:szCs w:val="28"/>
        </w:rPr>
        <w:t xml:space="preserve">. </w:t>
      </w:r>
      <w:r w:rsidR="0007415D" w:rsidRPr="00041C88">
        <w:rPr>
          <w:sz w:val="28"/>
          <w:szCs w:val="28"/>
        </w:rPr>
        <w:t> Сведения о наличии коммерческого приб</w:t>
      </w:r>
      <w:r w:rsidR="00C27879">
        <w:rPr>
          <w:sz w:val="28"/>
          <w:szCs w:val="28"/>
        </w:rPr>
        <w:t xml:space="preserve">орного учета тепловой энергии, </w:t>
      </w:r>
      <w:r w:rsidR="0007415D" w:rsidRPr="00041C88">
        <w:rPr>
          <w:sz w:val="28"/>
          <w:szCs w:val="28"/>
        </w:rPr>
        <w:t>отпущенной из тепловых сетей потребителям</w:t>
      </w:r>
      <w:r w:rsidR="00C27879">
        <w:rPr>
          <w:sz w:val="28"/>
          <w:szCs w:val="28"/>
        </w:rPr>
        <w:t xml:space="preserve">, и анализ планов по установке </w:t>
      </w:r>
      <w:r w:rsidR="0007415D" w:rsidRPr="00041C88">
        <w:rPr>
          <w:sz w:val="28"/>
          <w:szCs w:val="28"/>
        </w:rPr>
        <w:t>приборов учета тепловой энергии и теплоносителя</w:t>
      </w:r>
      <w:r w:rsidR="0007415D" w:rsidRPr="00041C88">
        <w:rPr>
          <w:webHidden/>
          <w:sz w:val="28"/>
          <w:szCs w:val="28"/>
        </w:rPr>
        <w:t>……….……………………</w:t>
      </w:r>
      <w:r w:rsidR="00E70D06">
        <w:rPr>
          <w:webHidden/>
          <w:sz w:val="28"/>
          <w:szCs w:val="28"/>
        </w:rPr>
        <w:t>1</w:t>
      </w:r>
      <w:r w:rsidR="000975F3">
        <w:rPr>
          <w:webHidden/>
          <w:sz w:val="28"/>
          <w:szCs w:val="28"/>
        </w:rPr>
        <w:t>67</w:t>
      </w:r>
    </w:p>
    <w:p w14:paraId="2993B0DD" w14:textId="0733ABC1" w:rsidR="0007415D" w:rsidRPr="00041C88" w:rsidRDefault="00E12C6F" w:rsidP="0008196F">
      <w:pPr>
        <w:pStyle w:val="31"/>
        <w:widowControl w:val="0"/>
        <w:suppressAutoHyphens/>
        <w:ind w:left="0"/>
        <w:jc w:val="both"/>
        <w:rPr>
          <w:sz w:val="28"/>
          <w:szCs w:val="28"/>
        </w:rPr>
      </w:pPr>
      <w:r w:rsidRPr="00041C88">
        <w:rPr>
          <w:sz w:val="28"/>
          <w:szCs w:val="28"/>
        </w:rPr>
        <w:t>1.</w:t>
      </w:r>
      <w:r w:rsidR="0007415D" w:rsidRPr="00041C88">
        <w:rPr>
          <w:sz w:val="28"/>
          <w:szCs w:val="28"/>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E70D06">
        <w:rPr>
          <w:webHidden/>
          <w:sz w:val="28"/>
          <w:szCs w:val="28"/>
        </w:rPr>
        <w:t>1</w:t>
      </w:r>
      <w:r w:rsidR="000975F3">
        <w:rPr>
          <w:webHidden/>
          <w:sz w:val="28"/>
          <w:szCs w:val="28"/>
        </w:rPr>
        <w:t>67</w:t>
      </w:r>
    </w:p>
    <w:p w14:paraId="21F4DEAF" w14:textId="180088A2"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3.19</w:t>
      </w:r>
      <w:r w:rsidR="00C27879">
        <w:rPr>
          <w:sz w:val="28"/>
          <w:szCs w:val="28"/>
        </w:rPr>
        <w:t xml:space="preserve">. </w:t>
      </w:r>
      <w:r w:rsidR="0007415D" w:rsidRPr="00041C88">
        <w:rPr>
          <w:sz w:val="28"/>
          <w:szCs w:val="28"/>
        </w:rPr>
        <w:t> Уровень автоматизации и обслуживания центральных тепловых пунктов, насосных станций</w:t>
      </w:r>
      <w:r w:rsidR="0007415D" w:rsidRPr="00041C88">
        <w:rPr>
          <w:webHidden/>
          <w:sz w:val="28"/>
          <w:szCs w:val="28"/>
        </w:rPr>
        <w:t>…………………………………………………………………</w:t>
      </w:r>
      <w:r w:rsidR="00E70D06">
        <w:rPr>
          <w:webHidden/>
          <w:sz w:val="28"/>
          <w:szCs w:val="28"/>
        </w:rPr>
        <w:t>1</w:t>
      </w:r>
      <w:r w:rsidR="00AC4E14">
        <w:rPr>
          <w:webHidden/>
          <w:sz w:val="28"/>
          <w:szCs w:val="28"/>
        </w:rPr>
        <w:t>68</w:t>
      </w:r>
    </w:p>
    <w:p w14:paraId="4A0FB597" w14:textId="112E952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3.20</w:t>
      </w:r>
      <w:r w:rsidR="00C27879">
        <w:rPr>
          <w:sz w:val="28"/>
          <w:szCs w:val="28"/>
        </w:rPr>
        <w:t xml:space="preserve">. </w:t>
      </w:r>
      <w:r w:rsidR="0007415D" w:rsidRPr="00041C88">
        <w:rPr>
          <w:sz w:val="28"/>
          <w:szCs w:val="28"/>
        </w:rPr>
        <w:t> Сведения о наличии защиты тепловых сетей от превышения давления</w:t>
      </w:r>
      <w:r w:rsidR="0007415D" w:rsidRPr="00041C88">
        <w:rPr>
          <w:webHidden/>
          <w:sz w:val="28"/>
          <w:szCs w:val="28"/>
        </w:rPr>
        <w:t>……………………………………………………………………………</w:t>
      </w:r>
      <w:r w:rsidR="00E70D06">
        <w:rPr>
          <w:webHidden/>
          <w:sz w:val="28"/>
          <w:szCs w:val="28"/>
        </w:rPr>
        <w:t>1</w:t>
      </w:r>
      <w:r w:rsidR="00AC4E14">
        <w:rPr>
          <w:webHidden/>
          <w:sz w:val="28"/>
          <w:szCs w:val="28"/>
        </w:rPr>
        <w:t>68</w:t>
      </w:r>
    </w:p>
    <w:p w14:paraId="57B64FC6" w14:textId="4BF222F2"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3.21</w:t>
      </w:r>
      <w:r w:rsidR="00C27879">
        <w:rPr>
          <w:sz w:val="28"/>
          <w:szCs w:val="28"/>
        </w:rPr>
        <w:t xml:space="preserve">. </w:t>
      </w:r>
      <w:r w:rsidR="0007415D" w:rsidRPr="00041C88">
        <w:rPr>
          <w:sz w:val="28"/>
          <w:szCs w:val="28"/>
        </w:rPr>
        <w:t> Перечень выявленных бесхозяйных тепловых сетей и обоснование выбора организации, уполномоченной на их эксплуатацию</w:t>
      </w:r>
      <w:r w:rsidR="00C27879">
        <w:rPr>
          <w:webHidden/>
          <w:sz w:val="28"/>
          <w:szCs w:val="28"/>
        </w:rPr>
        <w:t>……………….….</w:t>
      </w:r>
      <w:r w:rsidR="0007415D" w:rsidRPr="00041C88">
        <w:rPr>
          <w:webHidden/>
          <w:sz w:val="28"/>
          <w:szCs w:val="28"/>
        </w:rPr>
        <w:t>.</w:t>
      </w:r>
      <w:r w:rsidR="00E70D06">
        <w:rPr>
          <w:webHidden/>
          <w:sz w:val="28"/>
          <w:szCs w:val="28"/>
        </w:rPr>
        <w:t>1</w:t>
      </w:r>
      <w:r w:rsidR="00AC4E14">
        <w:rPr>
          <w:webHidden/>
          <w:sz w:val="28"/>
          <w:szCs w:val="28"/>
        </w:rPr>
        <w:t>68</w:t>
      </w:r>
    </w:p>
    <w:p w14:paraId="081F4AAE" w14:textId="027FE76B"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4. Зоны действия источников тепловой энергии</w:t>
      </w:r>
      <w:r w:rsidR="007C0D15">
        <w:rPr>
          <w:webHidden/>
          <w:sz w:val="28"/>
          <w:szCs w:val="28"/>
        </w:rPr>
        <w:t>…………………….……</w:t>
      </w:r>
      <w:r w:rsidR="0007415D" w:rsidRPr="00041C88">
        <w:rPr>
          <w:webHidden/>
          <w:sz w:val="28"/>
          <w:szCs w:val="28"/>
        </w:rPr>
        <w:t>….</w:t>
      </w:r>
      <w:r w:rsidR="00AC4E14">
        <w:rPr>
          <w:webHidden/>
          <w:sz w:val="28"/>
          <w:szCs w:val="28"/>
        </w:rPr>
        <w:t>.</w:t>
      </w:r>
      <w:r w:rsidR="0007415D" w:rsidRPr="00041C88">
        <w:rPr>
          <w:webHidden/>
          <w:sz w:val="28"/>
          <w:szCs w:val="28"/>
        </w:rPr>
        <w:t>.</w:t>
      </w:r>
      <w:r w:rsidR="00C7118F">
        <w:rPr>
          <w:webHidden/>
          <w:sz w:val="28"/>
          <w:szCs w:val="28"/>
        </w:rPr>
        <w:t>1</w:t>
      </w:r>
      <w:r w:rsidR="00AC4E14">
        <w:rPr>
          <w:webHidden/>
          <w:sz w:val="28"/>
          <w:szCs w:val="28"/>
        </w:rPr>
        <w:t>68</w:t>
      </w:r>
    </w:p>
    <w:p w14:paraId="3380B055" w14:textId="59817345"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5. Тепловые нагрузки потребителей тепловой энергии, групп потребителей тепловой энергии</w:t>
      </w:r>
      <w:r w:rsidR="0007415D" w:rsidRPr="00041C88">
        <w:rPr>
          <w:webHidden/>
          <w:sz w:val="28"/>
          <w:szCs w:val="28"/>
        </w:rPr>
        <w:t>………………………………………………………………….</w:t>
      </w:r>
      <w:r w:rsidR="00E70D06">
        <w:rPr>
          <w:webHidden/>
          <w:sz w:val="28"/>
          <w:szCs w:val="28"/>
        </w:rPr>
        <w:t>1</w:t>
      </w:r>
      <w:r w:rsidR="00AC4E14">
        <w:rPr>
          <w:webHidden/>
          <w:sz w:val="28"/>
          <w:szCs w:val="28"/>
        </w:rPr>
        <w:t>73</w:t>
      </w:r>
    </w:p>
    <w:p w14:paraId="6AF96C6A" w14:textId="3E6B04D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 xml:space="preserve">5.1. Описание изменений тепловых нагрузок потребителей тепловой энергии, в том числе подключенных к тепловым сетям каждой системы теплоснабжения, </w:t>
      </w:r>
      <w:r w:rsidR="0007415D" w:rsidRPr="00041C88">
        <w:rPr>
          <w:sz w:val="28"/>
          <w:szCs w:val="28"/>
        </w:rPr>
        <w:lastRenderedPageBreak/>
        <w:t>зафиксированных за период, предшествующий актуализации схемы теплоснабжения</w:t>
      </w:r>
      <w:r w:rsidR="0007415D" w:rsidRPr="00041C88">
        <w:rPr>
          <w:webHidden/>
          <w:sz w:val="28"/>
          <w:szCs w:val="28"/>
        </w:rPr>
        <w:t>…………………………………………………………………</w:t>
      </w:r>
      <w:r w:rsidR="00C27879">
        <w:rPr>
          <w:webHidden/>
          <w:sz w:val="28"/>
          <w:szCs w:val="28"/>
        </w:rPr>
        <w:t>...</w:t>
      </w:r>
      <w:r w:rsidR="00E70D06">
        <w:rPr>
          <w:webHidden/>
          <w:sz w:val="28"/>
          <w:szCs w:val="28"/>
        </w:rPr>
        <w:t>1</w:t>
      </w:r>
      <w:r w:rsidR="006C3D0D">
        <w:rPr>
          <w:webHidden/>
          <w:sz w:val="28"/>
          <w:szCs w:val="28"/>
        </w:rPr>
        <w:t>73</w:t>
      </w:r>
    </w:p>
    <w:p w14:paraId="7DC11FE8" w14:textId="2AB358F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5.2.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27879">
        <w:rPr>
          <w:sz w:val="28"/>
          <w:szCs w:val="28"/>
        </w:rPr>
        <w:t>…</w:t>
      </w:r>
      <w:r w:rsidR="00C27879">
        <w:rPr>
          <w:webHidden/>
          <w:sz w:val="28"/>
          <w:szCs w:val="28"/>
        </w:rPr>
        <w:t>…..............................................................................................................</w:t>
      </w:r>
      <w:r w:rsidR="00C7118F">
        <w:rPr>
          <w:webHidden/>
          <w:sz w:val="28"/>
          <w:szCs w:val="28"/>
        </w:rPr>
        <w:t>1</w:t>
      </w:r>
      <w:r w:rsidR="006C3D0D">
        <w:rPr>
          <w:webHidden/>
          <w:sz w:val="28"/>
          <w:szCs w:val="28"/>
        </w:rPr>
        <w:t>73</w:t>
      </w:r>
    </w:p>
    <w:p w14:paraId="74F1FBCB" w14:textId="15429B7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473AD3">
        <w:rPr>
          <w:sz w:val="28"/>
          <w:szCs w:val="28"/>
        </w:rPr>
        <w:t>5.3</w:t>
      </w:r>
      <w:r w:rsidR="00C27879">
        <w:rPr>
          <w:sz w:val="28"/>
          <w:szCs w:val="28"/>
        </w:rPr>
        <w:t>.</w:t>
      </w:r>
      <w:r w:rsidR="0007415D" w:rsidRPr="00041C88">
        <w:rPr>
          <w:sz w:val="28"/>
          <w:szCs w:val="28"/>
        </w:rPr>
        <w:t xml:space="preserve"> Описание значений расчетных тепловых нагрузок на коллекторах источников тепловой энергии</w:t>
      </w:r>
      <w:r w:rsidR="0007415D" w:rsidRPr="00041C88">
        <w:rPr>
          <w:webHidden/>
          <w:sz w:val="28"/>
          <w:szCs w:val="28"/>
        </w:rPr>
        <w:t>……………………………………………….……</w:t>
      </w:r>
      <w:r w:rsidR="00C7118F">
        <w:rPr>
          <w:webHidden/>
          <w:sz w:val="28"/>
          <w:szCs w:val="28"/>
        </w:rPr>
        <w:t>1</w:t>
      </w:r>
      <w:r w:rsidR="006C3D0D">
        <w:rPr>
          <w:webHidden/>
          <w:sz w:val="28"/>
          <w:szCs w:val="28"/>
        </w:rPr>
        <w:t>76</w:t>
      </w:r>
    </w:p>
    <w:p w14:paraId="025585F9" w14:textId="4222940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473AD3">
        <w:rPr>
          <w:sz w:val="28"/>
          <w:szCs w:val="28"/>
        </w:rPr>
        <w:t>5.4</w:t>
      </w:r>
      <w:r w:rsidR="0007415D" w:rsidRPr="00041C88">
        <w:rPr>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07415D" w:rsidRPr="00041C88">
        <w:rPr>
          <w:webHidden/>
          <w:sz w:val="28"/>
          <w:szCs w:val="28"/>
        </w:rPr>
        <w:t>……………………………………………………</w:t>
      </w:r>
      <w:r w:rsidR="00C27879">
        <w:rPr>
          <w:webHidden/>
          <w:sz w:val="28"/>
          <w:szCs w:val="28"/>
        </w:rPr>
        <w:t>.</w:t>
      </w:r>
      <w:r w:rsidR="00C7118F">
        <w:rPr>
          <w:webHidden/>
          <w:sz w:val="28"/>
          <w:szCs w:val="28"/>
        </w:rPr>
        <w:t>1</w:t>
      </w:r>
      <w:r w:rsidR="006C3D0D">
        <w:rPr>
          <w:webHidden/>
          <w:sz w:val="28"/>
          <w:szCs w:val="28"/>
        </w:rPr>
        <w:t>76</w:t>
      </w:r>
    </w:p>
    <w:p w14:paraId="2FFEE277" w14:textId="710C3FF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5.5</w:t>
      </w:r>
      <w:r w:rsidR="00C27879">
        <w:rPr>
          <w:sz w:val="28"/>
          <w:szCs w:val="28"/>
        </w:rPr>
        <w:t>.</w:t>
      </w:r>
      <w:r w:rsidR="0007415D" w:rsidRPr="00041C88">
        <w:rPr>
          <w:sz w:val="28"/>
          <w:szCs w:val="28"/>
        </w:rPr>
        <w:t xml:space="preserve"> Описание существующих нормативов по</w:t>
      </w:r>
      <w:r w:rsidR="00EC00AF">
        <w:rPr>
          <w:sz w:val="28"/>
          <w:szCs w:val="28"/>
        </w:rPr>
        <w:t xml:space="preserve">требления тепловой энергии для </w:t>
      </w:r>
      <w:r w:rsidR="0007415D" w:rsidRPr="00041C88">
        <w:rPr>
          <w:sz w:val="28"/>
          <w:szCs w:val="28"/>
        </w:rPr>
        <w:t>населения на отопление и горячее водоснабжение</w:t>
      </w:r>
      <w:r w:rsidR="0007415D" w:rsidRPr="00041C88">
        <w:rPr>
          <w:webHidden/>
          <w:sz w:val="28"/>
          <w:szCs w:val="28"/>
        </w:rPr>
        <w:t>……………………………</w:t>
      </w:r>
      <w:r w:rsidR="00EC00AF">
        <w:rPr>
          <w:webHidden/>
          <w:sz w:val="28"/>
          <w:szCs w:val="28"/>
        </w:rPr>
        <w:t>.</w:t>
      </w:r>
      <w:r w:rsidR="0007415D" w:rsidRPr="00041C88">
        <w:rPr>
          <w:webHidden/>
          <w:sz w:val="28"/>
          <w:szCs w:val="28"/>
        </w:rPr>
        <w:t>..</w:t>
      </w:r>
      <w:r w:rsidR="00C7118F">
        <w:rPr>
          <w:webHidden/>
          <w:sz w:val="28"/>
          <w:szCs w:val="28"/>
        </w:rPr>
        <w:t>1</w:t>
      </w:r>
      <w:r w:rsidR="006C3D0D">
        <w:rPr>
          <w:webHidden/>
          <w:sz w:val="28"/>
          <w:szCs w:val="28"/>
        </w:rPr>
        <w:t>79</w:t>
      </w:r>
    </w:p>
    <w:p w14:paraId="6042CD44" w14:textId="041A7AF9"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5.6</w:t>
      </w:r>
      <w:r w:rsidR="00EC00AF">
        <w:rPr>
          <w:sz w:val="28"/>
          <w:szCs w:val="28"/>
        </w:rPr>
        <w:t>.</w:t>
      </w:r>
      <w:r w:rsidR="0007415D" w:rsidRPr="00041C88">
        <w:rPr>
          <w:sz w:val="28"/>
          <w:szCs w:val="28"/>
        </w:rPr>
        <w:t xml:space="preserve"> Описание сравнения величины договорной и расчетной тепловой нагрузки</w:t>
      </w:r>
      <w:r w:rsidR="00EC00AF">
        <w:rPr>
          <w:sz w:val="28"/>
          <w:szCs w:val="28"/>
        </w:rPr>
        <w:t xml:space="preserve"> </w:t>
      </w:r>
      <w:r w:rsidR="0007415D" w:rsidRPr="00041C88">
        <w:rPr>
          <w:sz w:val="28"/>
          <w:szCs w:val="28"/>
        </w:rPr>
        <w:t>по зоне действия каждого источника тепловой энергии</w:t>
      </w:r>
      <w:r w:rsidR="007C0D15">
        <w:rPr>
          <w:webHidden/>
          <w:sz w:val="28"/>
          <w:szCs w:val="28"/>
        </w:rPr>
        <w:t>…………………..…</w:t>
      </w:r>
      <w:r w:rsidR="0007415D" w:rsidRPr="00041C88">
        <w:rPr>
          <w:webHidden/>
          <w:sz w:val="28"/>
          <w:szCs w:val="28"/>
        </w:rPr>
        <w:t>….</w:t>
      </w:r>
      <w:r w:rsidR="00C7118F">
        <w:rPr>
          <w:webHidden/>
          <w:sz w:val="28"/>
          <w:szCs w:val="28"/>
        </w:rPr>
        <w:t>1</w:t>
      </w:r>
      <w:r w:rsidR="006C3D0D">
        <w:rPr>
          <w:webHidden/>
          <w:sz w:val="28"/>
          <w:szCs w:val="28"/>
        </w:rPr>
        <w:t>82</w:t>
      </w:r>
    </w:p>
    <w:p w14:paraId="7DC981F7" w14:textId="0D92304F"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6. Балансы тепловой мощности и тепловой нагрузки</w:t>
      </w:r>
      <w:r w:rsidR="007C0D15">
        <w:rPr>
          <w:webHidden/>
          <w:sz w:val="28"/>
          <w:szCs w:val="28"/>
        </w:rPr>
        <w:t>……………………</w:t>
      </w:r>
      <w:r w:rsidR="0007415D" w:rsidRPr="00041C88">
        <w:rPr>
          <w:webHidden/>
          <w:sz w:val="28"/>
          <w:szCs w:val="28"/>
        </w:rPr>
        <w:t>…</w:t>
      </w:r>
      <w:r w:rsidR="00EC00AF">
        <w:rPr>
          <w:webHidden/>
          <w:sz w:val="28"/>
          <w:szCs w:val="28"/>
        </w:rPr>
        <w:t>…</w:t>
      </w:r>
      <w:r w:rsidR="000577BA">
        <w:rPr>
          <w:webHidden/>
          <w:sz w:val="28"/>
          <w:szCs w:val="28"/>
        </w:rPr>
        <w:t>1</w:t>
      </w:r>
      <w:r w:rsidR="006C3D0D">
        <w:rPr>
          <w:webHidden/>
          <w:sz w:val="28"/>
          <w:szCs w:val="28"/>
        </w:rPr>
        <w:t>82</w:t>
      </w:r>
    </w:p>
    <w:p w14:paraId="368BDFE2" w14:textId="5EF87A58"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07415D" w:rsidRPr="00041C88">
        <w:rPr>
          <w:webHidden/>
          <w:sz w:val="28"/>
          <w:szCs w:val="28"/>
        </w:rPr>
        <w:t>………………………</w:t>
      </w:r>
      <w:r w:rsidR="00EC00AF">
        <w:rPr>
          <w:webHidden/>
          <w:sz w:val="28"/>
          <w:szCs w:val="28"/>
        </w:rPr>
        <w:t>…</w:t>
      </w:r>
      <w:r w:rsidR="000577BA">
        <w:rPr>
          <w:webHidden/>
          <w:sz w:val="28"/>
          <w:szCs w:val="28"/>
        </w:rPr>
        <w:t>1</w:t>
      </w:r>
      <w:r w:rsidR="006C3D0D">
        <w:rPr>
          <w:webHidden/>
          <w:sz w:val="28"/>
          <w:szCs w:val="28"/>
        </w:rPr>
        <w:t>82</w:t>
      </w:r>
    </w:p>
    <w:p w14:paraId="6432B0ED" w14:textId="4DBC45A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473AD3">
        <w:rPr>
          <w:sz w:val="28"/>
          <w:szCs w:val="28"/>
        </w:rPr>
        <w:t>6.2</w:t>
      </w:r>
      <w:r w:rsidR="0007415D" w:rsidRPr="00041C88">
        <w:rPr>
          <w:sz w:val="28"/>
          <w:szCs w:val="28"/>
        </w:rPr>
        <w:t>.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07415D" w:rsidRPr="00041C88">
        <w:rPr>
          <w:webHidden/>
          <w:sz w:val="28"/>
          <w:szCs w:val="28"/>
        </w:rPr>
        <w:t>……………………………………………………………………….</w:t>
      </w:r>
      <w:r w:rsidR="00B64AA6">
        <w:rPr>
          <w:webHidden/>
          <w:sz w:val="28"/>
          <w:szCs w:val="28"/>
        </w:rPr>
        <w:t>1</w:t>
      </w:r>
      <w:r w:rsidR="00F278CE">
        <w:rPr>
          <w:webHidden/>
          <w:sz w:val="28"/>
          <w:szCs w:val="28"/>
        </w:rPr>
        <w:t>83</w:t>
      </w:r>
    </w:p>
    <w:p w14:paraId="07BA5F53" w14:textId="4CDCA31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473AD3">
        <w:rPr>
          <w:sz w:val="28"/>
          <w:szCs w:val="28"/>
        </w:rPr>
        <w:t>6.3</w:t>
      </w:r>
      <w:r w:rsidR="0007415D" w:rsidRPr="00041C88">
        <w:rPr>
          <w:sz w:val="28"/>
          <w:szCs w:val="28"/>
        </w:rPr>
        <w:t>. Причины возникновения дефицитов тепловой мощности и последствий влияния дефицитов на качество теплоснабжения</w:t>
      </w:r>
      <w:r w:rsidR="0007415D" w:rsidRPr="00041C88">
        <w:rPr>
          <w:webHidden/>
          <w:sz w:val="28"/>
          <w:szCs w:val="28"/>
        </w:rPr>
        <w:t>………………………………</w:t>
      </w:r>
      <w:r w:rsidR="00B64AA6">
        <w:rPr>
          <w:webHidden/>
          <w:sz w:val="28"/>
          <w:szCs w:val="28"/>
        </w:rPr>
        <w:t>1</w:t>
      </w:r>
      <w:r w:rsidR="00F278CE">
        <w:rPr>
          <w:webHidden/>
          <w:sz w:val="28"/>
          <w:szCs w:val="28"/>
        </w:rPr>
        <w:t>83</w:t>
      </w:r>
    </w:p>
    <w:p w14:paraId="13E7A3DC" w14:textId="698F1B84"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473AD3">
        <w:rPr>
          <w:sz w:val="28"/>
          <w:szCs w:val="28"/>
        </w:rPr>
        <w:t>6.4</w:t>
      </w:r>
      <w:r w:rsidR="0007415D" w:rsidRPr="00041C88">
        <w:rPr>
          <w:sz w:val="28"/>
          <w:szCs w:val="28"/>
        </w:rPr>
        <w:t>. Резервы тепловой мощности нетт</w:t>
      </w:r>
      <w:r w:rsidR="00EC00AF">
        <w:rPr>
          <w:sz w:val="28"/>
          <w:szCs w:val="28"/>
        </w:rPr>
        <w:t>о источников тепловой энергии и</w:t>
      </w:r>
      <w:r w:rsidR="0007415D" w:rsidRPr="00041C88">
        <w:rPr>
          <w:sz w:val="28"/>
          <w:szCs w:val="28"/>
        </w:rPr>
        <w:t xml:space="preserve">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07415D" w:rsidRPr="00041C88">
        <w:rPr>
          <w:webHidden/>
          <w:sz w:val="28"/>
          <w:szCs w:val="28"/>
        </w:rPr>
        <w:t>…………………………………………………………………………..</w:t>
      </w:r>
      <w:r w:rsidR="00B64AA6">
        <w:rPr>
          <w:webHidden/>
          <w:sz w:val="28"/>
          <w:szCs w:val="28"/>
        </w:rPr>
        <w:t>1</w:t>
      </w:r>
      <w:r w:rsidR="00F278CE">
        <w:rPr>
          <w:webHidden/>
          <w:sz w:val="28"/>
          <w:szCs w:val="28"/>
        </w:rPr>
        <w:t>84</w:t>
      </w:r>
    </w:p>
    <w:p w14:paraId="3885E4F2" w14:textId="76419AA9"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7. Балансы теплоносителя</w:t>
      </w:r>
      <w:r w:rsidR="007C0D15">
        <w:rPr>
          <w:webHidden/>
          <w:sz w:val="28"/>
          <w:szCs w:val="28"/>
        </w:rPr>
        <w:t>………………</w:t>
      </w:r>
      <w:r w:rsidR="0007415D" w:rsidRPr="00041C88">
        <w:rPr>
          <w:webHidden/>
          <w:sz w:val="28"/>
          <w:szCs w:val="28"/>
        </w:rPr>
        <w:t>…………………………………</w:t>
      </w:r>
      <w:r w:rsidR="00EC00AF">
        <w:rPr>
          <w:webHidden/>
          <w:sz w:val="28"/>
          <w:szCs w:val="28"/>
        </w:rPr>
        <w:t>……</w:t>
      </w:r>
      <w:r w:rsidR="000577BA">
        <w:rPr>
          <w:webHidden/>
          <w:sz w:val="28"/>
          <w:szCs w:val="28"/>
        </w:rPr>
        <w:t>1</w:t>
      </w:r>
      <w:r w:rsidR="00F278CE">
        <w:rPr>
          <w:webHidden/>
          <w:sz w:val="28"/>
          <w:szCs w:val="28"/>
        </w:rPr>
        <w:t>84</w:t>
      </w:r>
    </w:p>
    <w:p w14:paraId="03ACF055" w14:textId="4EA8F30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7.1</w:t>
      </w:r>
      <w:r w:rsidR="00EC00AF">
        <w:rPr>
          <w:sz w:val="28"/>
          <w:szCs w:val="28"/>
        </w:rPr>
        <w:t xml:space="preserve">. </w:t>
      </w:r>
      <w:r w:rsidR="0007415D" w:rsidRPr="00041C88">
        <w:rPr>
          <w:sz w:val="28"/>
          <w:szCs w:val="28"/>
        </w:rPr>
        <w:t>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w:t>
      </w:r>
      <w:r w:rsidR="00EC00AF">
        <w:rPr>
          <w:sz w:val="28"/>
          <w:szCs w:val="28"/>
        </w:rPr>
        <w:t xml:space="preserve"> в перспективных зонах действия</w:t>
      </w:r>
      <w:r w:rsidR="0007415D" w:rsidRPr="00041C88">
        <w:rPr>
          <w:sz w:val="28"/>
          <w:szCs w:val="28"/>
        </w:rPr>
        <w:t xml:space="preserve"> систем теплоснабжения и источников тепловой энергии, в том числе работающих на единую тепловую сеть</w:t>
      </w:r>
      <w:r w:rsidR="0007415D" w:rsidRPr="00041C88">
        <w:rPr>
          <w:webHidden/>
          <w:sz w:val="28"/>
          <w:szCs w:val="28"/>
        </w:rPr>
        <w:t>…………………………..……….</w:t>
      </w:r>
      <w:r w:rsidR="000577BA">
        <w:rPr>
          <w:webHidden/>
          <w:sz w:val="28"/>
          <w:szCs w:val="28"/>
        </w:rPr>
        <w:t>1</w:t>
      </w:r>
      <w:r w:rsidR="00E62719">
        <w:rPr>
          <w:webHidden/>
          <w:sz w:val="28"/>
          <w:szCs w:val="28"/>
        </w:rPr>
        <w:t>84</w:t>
      </w:r>
    </w:p>
    <w:p w14:paraId="1C8CAD3F" w14:textId="0A5E4CDC"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7.2</w:t>
      </w:r>
      <w:r w:rsidR="00EC00AF">
        <w:rPr>
          <w:sz w:val="28"/>
          <w:szCs w:val="28"/>
        </w:rPr>
        <w:t>.</w:t>
      </w:r>
      <w:r w:rsidR="0007415D" w:rsidRPr="00041C88">
        <w:rPr>
          <w:sz w:val="28"/>
          <w:szCs w:val="28"/>
        </w:rPr>
        <w:t>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07415D" w:rsidRPr="00041C88">
        <w:rPr>
          <w:webHidden/>
          <w:sz w:val="28"/>
          <w:szCs w:val="28"/>
        </w:rPr>
        <w:t>………………..</w:t>
      </w:r>
      <w:r w:rsidR="00EC00AF">
        <w:rPr>
          <w:webHidden/>
          <w:sz w:val="28"/>
          <w:szCs w:val="28"/>
        </w:rPr>
        <w:t>.</w:t>
      </w:r>
      <w:r w:rsidR="000577BA">
        <w:rPr>
          <w:webHidden/>
          <w:sz w:val="28"/>
          <w:szCs w:val="28"/>
        </w:rPr>
        <w:t>1</w:t>
      </w:r>
      <w:r w:rsidR="00E62719">
        <w:rPr>
          <w:webHidden/>
          <w:sz w:val="28"/>
          <w:szCs w:val="28"/>
        </w:rPr>
        <w:t>85</w:t>
      </w:r>
    </w:p>
    <w:p w14:paraId="5BDEFE7C" w14:textId="56D843E7"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8. Топливные балансы источни</w:t>
      </w:r>
      <w:r w:rsidR="00EC00AF">
        <w:rPr>
          <w:sz w:val="28"/>
          <w:szCs w:val="28"/>
        </w:rPr>
        <w:t xml:space="preserve">ков тепловой энергии и система </w:t>
      </w:r>
      <w:r w:rsidR="0007415D" w:rsidRPr="00041C88">
        <w:rPr>
          <w:sz w:val="28"/>
          <w:szCs w:val="28"/>
        </w:rPr>
        <w:t>обеспечения топливом</w:t>
      </w:r>
      <w:r w:rsidR="0007415D" w:rsidRPr="00041C88">
        <w:rPr>
          <w:webHidden/>
          <w:sz w:val="28"/>
          <w:szCs w:val="28"/>
        </w:rPr>
        <w:t>…………………………………………………………………………..</w:t>
      </w:r>
      <w:r w:rsidR="00EC00AF">
        <w:rPr>
          <w:webHidden/>
          <w:sz w:val="28"/>
          <w:szCs w:val="28"/>
        </w:rPr>
        <w:t>.</w:t>
      </w:r>
      <w:r w:rsidR="000577BA">
        <w:rPr>
          <w:webHidden/>
          <w:sz w:val="28"/>
          <w:szCs w:val="28"/>
        </w:rPr>
        <w:t>1</w:t>
      </w:r>
      <w:r w:rsidR="00E62719">
        <w:rPr>
          <w:webHidden/>
          <w:sz w:val="28"/>
          <w:szCs w:val="28"/>
        </w:rPr>
        <w:t>85</w:t>
      </w:r>
    </w:p>
    <w:p w14:paraId="14D5C885" w14:textId="295778E7"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8.1</w:t>
      </w:r>
      <w:r w:rsidR="00EC00AF">
        <w:rPr>
          <w:sz w:val="28"/>
          <w:szCs w:val="28"/>
        </w:rPr>
        <w:t xml:space="preserve">. </w:t>
      </w:r>
      <w:r w:rsidR="0007415D" w:rsidRPr="00041C88">
        <w:rPr>
          <w:sz w:val="28"/>
          <w:szCs w:val="28"/>
        </w:rPr>
        <w:t> Описание видов и количества используемого основного топлива для каждого источн</w:t>
      </w:r>
      <w:r w:rsidR="007C0D15">
        <w:rPr>
          <w:sz w:val="28"/>
          <w:szCs w:val="28"/>
        </w:rPr>
        <w:t>ика тепловой энергии……………………</w:t>
      </w:r>
      <w:r w:rsidR="0007415D" w:rsidRPr="00041C88">
        <w:rPr>
          <w:sz w:val="28"/>
          <w:szCs w:val="28"/>
        </w:rPr>
        <w:t>……………………...</w:t>
      </w:r>
      <w:r w:rsidR="00EC00AF">
        <w:rPr>
          <w:sz w:val="28"/>
          <w:szCs w:val="28"/>
        </w:rPr>
        <w:t>.</w:t>
      </w:r>
      <w:r w:rsidR="000577BA">
        <w:rPr>
          <w:webHidden/>
          <w:sz w:val="28"/>
          <w:szCs w:val="28"/>
        </w:rPr>
        <w:t>1</w:t>
      </w:r>
      <w:r w:rsidR="00E62719">
        <w:rPr>
          <w:webHidden/>
          <w:sz w:val="28"/>
          <w:szCs w:val="28"/>
        </w:rPr>
        <w:t>85</w:t>
      </w:r>
    </w:p>
    <w:p w14:paraId="687A5840" w14:textId="66E5DC3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8.2. Описание видов резервного и авари</w:t>
      </w:r>
      <w:r w:rsidR="00EC00AF">
        <w:rPr>
          <w:sz w:val="28"/>
          <w:szCs w:val="28"/>
        </w:rPr>
        <w:t xml:space="preserve">йного топлива и возможности их </w:t>
      </w:r>
      <w:r w:rsidR="0007415D" w:rsidRPr="00041C88">
        <w:rPr>
          <w:sz w:val="28"/>
          <w:szCs w:val="28"/>
        </w:rPr>
        <w:lastRenderedPageBreak/>
        <w:t>обеспечения в соответствии с нормативными требованиями…………………</w:t>
      </w:r>
      <w:r w:rsidR="00EC00AF">
        <w:rPr>
          <w:sz w:val="28"/>
          <w:szCs w:val="28"/>
        </w:rPr>
        <w:t>.</w:t>
      </w:r>
      <w:r w:rsidR="0007415D" w:rsidRPr="00041C88">
        <w:rPr>
          <w:sz w:val="28"/>
          <w:szCs w:val="28"/>
        </w:rPr>
        <w:t>.</w:t>
      </w:r>
      <w:r w:rsidR="000577BA">
        <w:rPr>
          <w:webHidden/>
          <w:sz w:val="28"/>
          <w:szCs w:val="28"/>
        </w:rPr>
        <w:t>1</w:t>
      </w:r>
      <w:r w:rsidR="00136AF4">
        <w:rPr>
          <w:webHidden/>
          <w:sz w:val="28"/>
          <w:szCs w:val="28"/>
        </w:rPr>
        <w:t>87</w:t>
      </w:r>
    </w:p>
    <w:p w14:paraId="38988975" w14:textId="0419EC5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8.3. Описание особенностей характеристики топлив в зависимости от мест поставки……………………………………………………………………………</w:t>
      </w:r>
      <w:r w:rsidR="00B64AA6">
        <w:rPr>
          <w:webHidden/>
          <w:sz w:val="28"/>
          <w:szCs w:val="28"/>
        </w:rPr>
        <w:t>1</w:t>
      </w:r>
      <w:r w:rsidR="00136AF4">
        <w:rPr>
          <w:webHidden/>
          <w:sz w:val="28"/>
          <w:szCs w:val="28"/>
        </w:rPr>
        <w:t>87</w:t>
      </w:r>
    </w:p>
    <w:p w14:paraId="4EDE3128" w14:textId="04BD344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8.4</w:t>
      </w:r>
      <w:r w:rsidR="00972A9F">
        <w:rPr>
          <w:sz w:val="28"/>
          <w:szCs w:val="28"/>
        </w:rPr>
        <w:t xml:space="preserve">. </w:t>
      </w:r>
      <w:r w:rsidR="0007415D" w:rsidRPr="00041C88">
        <w:rPr>
          <w:sz w:val="28"/>
          <w:szCs w:val="28"/>
        </w:rPr>
        <w:t>Описание использования местных видов топлива</w:t>
      </w:r>
      <w:r w:rsidR="007C0D15">
        <w:rPr>
          <w:webHidden/>
          <w:sz w:val="28"/>
          <w:szCs w:val="28"/>
        </w:rPr>
        <w:t>…………………</w:t>
      </w:r>
      <w:r w:rsidR="0007415D" w:rsidRPr="00041C88">
        <w:rPr>
          <w:webHidden/>
          <w:sz w:val="28"/>
          <w:szCs w:val="28"/>
        </w:rPr>
        <w:t>…</w:t>
      </w:r>
      <w:r w:rsidR="00972A9F">
        <w:rPr>
          <w:webHidden/>
          <w:sz w:val="28"/>
          <w:szCs w:val="28"/>
        </w:rPr>
        <w:t>…..</w:t>
      </w:r>
      <w:r w:rsidR="00B64AA6">
        <w:rPr>
          <w:webHidden/>
          <w:sz w:val="28"/>
          <w:szCs w:val="28"/>
        </w:rPr>
        <w:t>1</w:t>
      </w:r>
      <w:r w:rsidR="00136AF4">
        <w:rPr>
          <w:webHidden/>
          <w:sz w:val="28"/>
          <w:szCs w:val="28"/>
        </w:rPr>
        <w:t>88</w:t>
      </w:r>
    </w:p>
    <w:p w14:paraId="3D10BBB3" w14:textId="0062A57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8.5</w:t>
      </w:r>
      <w:r w:rsidR="00972A9F">
        <w:rPr>
          <w:sz w:val="28"/>
          <w:szCs w:val="28"/>
        </w:rPr>
        <w:t>.</w:t>
      </w:r>
      <w:r w:rsidR="0007415D" w:rsidRPr="00041C88">
        <w:rPr>
          <w:sz w:val="28"/>
          <w:szCs w:val="28"/>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36AF4">
        <w:rPr>
          <w:sz w:val="28"/>
          <w:szCs w:val="28"/>
        </w:rPr>
        <w:t>188</w:t>
      </w:r>
    </w:p>
    <w:p w14:paraId="45FD98A5" w14:textId="7129E9BB"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8.6</w:t>
      </w:r>
      <w:r w:rsidR="00972A9F">
        <w:rPr>
          <w:sz w:val="28"/>
          <w:szCs w:val="28"/>
        </w:rPr>
        <w:t>.</w:t>
      </w:r>
      <w:r w:rsidR="0007415D" w:rsidRPr="00041C88">
        <w:rPr>
          <w:sz w:val="28"/>
          <w:szCs w:val="28"/>
        </w:rPr>
        <w:t xml:space="preserve"> Преобладающий в поселении вид топлива, определяемый по совокупности всех систем теплоснабжения, находящихся в соответствующем поселении…</w:t>
      </w:r>
      <w:r w:rsidR="00972A9F">
        <w:rPr>
          <w:sz w:val="28"/>
          <w:szCs w:val="28"/>
        </w:rPr>
        <w:t>……………………………………………………………………….</w:t>
      </w:r>
      <w:r w:rsidR="000577BA">
        <w:rPr>
          <w:webHidden/>
          <w:sz w:val="28"/>
          <w:szCs w:val="28"/>
        </w:rPr>
        <w:t>1</w:t>
      </w:r>
      <w:r w:rsidR="00136AF4">
        <w:rPr>
          <w:webHidden/>
          <w:sz w:val="28"/>
          <w:szCs w:val="28"/>
        </w:rPr>
        <w:t>88</w:t>
      </w:r>
    </w:p>
    <w:p w14:paraId="2CD5CAE2" w14:textId="45C43E90"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8.7</w:t>
      </w:r>
      <w:r w:rsidR="00972A9F">
        <w:rPr>
          <w:sz w:val="28"/>
          <w:szCs w:val="28"/>
        </w:rPr>
        <w:t>.</w:t>
      </w:r>
      <w:r w:rsidR="0007415D" w:rsidRPr="00041C88">
        <w:rPr>
          <w:sz w:val="28"/>
          <w:szCs w:val="28"/>
        </w:rPr>
        <w:t xml:space="preserve"> Приоритетное направление развития</w:t>
      </w:r>
      <w:r w:rsidR="00972A9F">
        <w:rPr>
          <w:sz w:val="28"/>
          <w:szCs w:val="28"/>
        </w:rPr>
        <w:t xml:space="preserve"> топливного баланса поселения…………………………………………………………………………..</w:t>
      </w:r>
      <w:r w:rsidR="000577BA">
        <w:rPr>
          <w:sz w:val="28"/>
          <w:szCs w:val="28"/>
        </w:rPr>
        <w:t>1</w:t>
      </w:r>
      <w:r w:rsidR="00136AF4">
        <w:rPr>
          <w:sz w:val="28"/>
          <w:szCs w:val="28"/>
        </w:rPr>
        <w:t>88</w:t>
      </w:r>
    </w:p>
    <w:p w14:paraId="20D50AE2" w14:textId="257CBF8D"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9. Надежность теплоснабжения</w:t>
      </w:r>
      <w:r w:rsidR="007C0D15">
        <w:rPr>
          <w:webHidden/>
          <w:sz w:val="28"/>
          <w:szCs w:val="28"/>
        </w:rPr>
        <w:t>………</w:t>
      </w:r>
      <w:r w:rsidR="0007415D" w:rsidRPr="00041C88">
        <w:rPr>
          <w:webHidden/>
          <w:sz w:val="28"/>
          <w:szCs w:val="28"/>
        </w:rPr>
        <w:t>……………………………………….</w:t>
      </w:r>
      <w:r w:rsidR="00972A9F">
        <w:rPr>
          <w:webHidden/>
          <w:sz w:val="28"/>
          <w:szCs w:val="28"/>
        </w:rPr>
        <w:t>..</w:t>
      </w:r>
      <w:r w:rsidR="000577BA">
        <w:rPr>
          <w:webHidden/>
          <w:sz w:val="28"/>
          <w:szCs w:val="28"/>
        </w:rPr>
        <w:t>1</w:t>
      </w:r>
      <w:r w:rsidR="00136AF4">
        <w:rPr>
          <w:webHidden/>
          <w:sz w:val="28"/>
          <w:szCs w:val="28"/>
        </w:rPr>
        <w:t>89</w:t>
      </w:r>
    </w:p>
    <w:p w14:paraId="280F3E38" w14:textId="5E829B72"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10. Технико-экономически</w:t>
      </w:r>
      <w:r w:rsidR="00972A9F">
        <w:rPr>
          <w:sz w:val="28"/>
          <w:szCs w:val="28"/>
        </w:rPr>
        <w:t xml:space="preserve">е показатели теплоснабжающих и </w:t>
      </w:r>
      <w:r w:rsidR="0007415D" w:rsidRPr="00041C88">
        <w:rPr>
          <w:sz w:val="28"/>
          <w:szCs w:val="28"/>
        </w:rPr>
        <w:t>теплосетевых организаций</w:t>
      </w:r>
      <w:r w:rsidR="0007415D" w:rsidRPr="00041C88">
        <w:rPr>
          <w:webHidden/>
          <w:sz w:val="28"/>
          <w:szCs w:val="28"/>
        </w:rPr>
        <w:t>…………………………………………………….………………….</w:t>
      </w:r>
      <w:r w:rsidR="000577BA">
        <w:rPr>
          <w:webHidden/>
          <w:sz w:val="28"/>
          <w:szCs w:val="28"/>
        </w:rPr>
        <w:t>1</w:t>
      </w:r>
      <w:r w:rsidR="00136AF4">
        <w:rPr>
          <w:webHidden/>
          <w:sz w:val="28"/>
          <w:szCs w:val="28"/>
        </w:rPr>
        <w:t>94</w:t>
      </w:r>
    </w:p>
    <w:p w14:paraId="6BD2B412" w14:textId="5AC79B97"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11. Цены (тарифы) в сфере теплоснабжения</w:t>
      </w:r>
      <w:r w:rsidR="007C0D15">
        <w:rPr>
          <w:webHidden/>
          <w:sz w:val="28"/>
          <w:szCs w:val="28"/>
        </w:rPr>
        <w:t>…………</w:t>
      </w:r>
      <w:r w:rsidR="0007415D" w:rsidRPr="00041C88">
        <w:rPr>
          <w:webHidden/>
          <w:sz w:val="28"/>
          <w:szCs w:val="28"/>
        </w:rPr>
        <w:t>…….…………………</w:t>
      </w:r>
      <w:r w:rsidR="00972A9F">
        <w:rPr>
          <w:webHidden/>
          <w:sz w:val="28"/>
          <w:szCs w:val="28"/>
        </w:rPr>
        <w:t>.</w:t>
      </w:r>
      <w:r w:rsidR="00136AF4">
        <w:rPr>
          <w:webHidden/>
          <w:sz w:val="28"/>
          <w:szCs w:val="28"/>
        </w:rPr>
        <w:t>203</w:t>
      </w:r>
    </w:p>
    <w:p w14:paraId="0D530C8E" w14:textId="034084AF"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11.1</w:t>
      </w:r>
      <w:r w:rsidR="00972A9F">
        <w:rPr>
          <w:sz w:val="28"/>
          <w:szCs w:val="28"/>
        </w:rPr>
        <w:t xml:space="preserve">. </w:t>
      </w:r>
      <w:r w:rsidR="0007415D" w:rsidRPr="00041C88">
        <w:rPr>
          <w:sz w:val="28"/>
          <w:szCs w:val="28"/>
        </w:rPr>
        <w:t> Динамика утвержденных тар</w:t>
      </w:r>
      <w:r w:rsidR="00972A9F">
        <w:rPr>
          <w:sz w:val="28"/>
          <w:szCs w:val="28"/>
        </w:rPr>
        <w:t xml:space="preserve">ифов, устанавливаемых органами </w:t>
      </w:r>
      <w:r w:rsidR="0007415D" w:rsidRPr="00041C88">
        <w:rPr>
          <w:sz w:val="28"/>
          <w:szCs w:val="28"/>
        </w:rPr>
        <w:t xml:space="preserve">исполнительной власти субъекта </w:t>
      </w:r>
      <w:r w:rsidR="00972A9F">
        <w:rPr>
          <w:sz w:val="28"/>
          <w:szCs w:val="28"/>
        </w:rPr>
        <w:t xml:space="preserve">Российской Федерации в области </w:t>
      </w:r>
      <w:r w:rsidR="0007415D" w:rsidRPr="00041C88">
        <w:rPr>
          <w:sz w:val="28"/>
          <w:szCs w:val="28"/>
        </w:rPr>
        <w:t>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07415D" w:rsidRPr="00041C88">
        <w:rPr>
          <w:webHidden/>
          <w:sz w:val="28"/>
          <w:szCs w:val="28"/>
        </w:rPr>
        <w:t>………………………………………………………….</w:t>
      </w:r>
      <w:r w:rsidR="00D57286">
        <w:rPr>
          <w:webHidden/>
          <w:sz w:val="28"/>
          <w:szCs w:val="28"/>
        </w:rPr>
        <w:t>203</w:t>
      </w:r>
    </w:p>
    <w:p w14:paraId="46155A5C" w14:textId="4FBB553D"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11.2</w:t>
      </w:r>
      <w:r w:rsidR="00834608">
        <w:rPr>
          <w:sz w:val="28"/>
          <w:szCs w:val="28"/>
        </w:rPr>
        <w:t xml:space="preserve">. </w:t>
      </w:r>
      <w:r w:rsidR="0007415D" w:rsidRPr="00041C88">
        <w:rPr>
          <w:sz w:val="28"/>
          <w:szCs w:val="28"/>
        </w:rPr>
        <w:t> Структура цен (тарифов), установленных на момент разработки схемы теплоснабжения</w:t>
      </w:r>
      <w:r w:rsidR="0007415D" w:rsidRPr="00041C88">
        <w:rPr>
          <w:webHidden/>
          <w:sz w:val="28"/>
          <w:szCs w:val="28"/>
        </w:rPr>
        <w:t>…………………………………………………………………...</w:t>
      </w:r>
      <w:r w:rsidR="00AE43A8" w:rsidRPr="00AE43A8">
        <w:rPr>
          <w:webHidden/>
          <w:color w:val="000000" w:themeColor="text1"/>
          <w:sz w:val="28"/>
          <w:szCs w:val="28"/>
        </w:rPr>
        <w:t>206</w:t>
      </w:r>
    </w:p>
    <w:p w14:paraId="3C384CCB" w14:textId="56C83731"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11.3</w:t>
      </w:r>
      <w:r w:rsidR="00834608">
        <w:rPr>
          <w:sz w:val="28"/>
          <w:szCs w:val="28"/>
        </w:rPr>
        <w:t xml:space="preserve">. </w:t>
      </w:r>
      <w:r w:rsidR="0007415D" w:rsidRPr="00041C88">
        <w:rPr>
          <w:sz w:val="28"/>
          <w:szCs w:val="28"/>
        </w:rPr>
        <w:t> Плата за подключение к системе теплоснабжения и поступления денежных средств от осуществления указанной деятельности</w:t>
      </w:r>
      <w:r w:rsidR="007C0D15">
        <w:rPr>
          <w:webHidden/>
          <w:sz w:val="28"/>
          <w:szCs w:val="28"/>
        </w:rPr>
        <w:t>………</w:t>
      </w:r>
      <w:r w:rsidR="000577BA">
        <w:rPr>
          <w:webHidden/>
          <w:sz w:val="28"/>
          <w:szCs w:val="28"/>
        </w:rPr>
        <w:t>……</w:t>
      </w:r>
      <w:r w:rsidR="0007415D" w:rsidRPr="00041C88">
        <w:rPr>
          <w:webHidden/>
          <w:sz w:val="28"/>
          <w:szCs w:val="28"/>
        </w:rPr>
        <w:t>…</w:t>
      </w:r>
      <w:r w:rsidR="00834608">
        <w:rPr>
          <w:webHidden/>
          <w:sz w:val="28"/>
          <w:szCs w:val="28"/>
        </w:rPr>
        <w:t>...</w:t>
      </w:r>
      <w:r w:rsidR="0069584E">
        <w:rPr>
          <w:webHidden/>
          <w:sz w:val="28"/>
          <w:szCs w:val="28"/>
        </w:rPr>
        <w:t>206</w:t>
      </w:r>
    </w:p>
    <w:p w14:paraId="56E6EBA0" w14:textId="70E6B12E"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11.4</w:t>
      </w:r>
      <w:r w:rsidR="00834608">
        <w:rPr>
          <w:sz w:val="28"/>
          <w:szCs w:val="28"/>
        </w:rPr>
        <w:t xml:space="preserve">. </w:t>
      </w:r>
      <w:r w:rsidR="0007415D" w:rsidRPr="00041C88">
        <w:rPr>
          <w:sz w:val="28"/>
          <w:szCs w:val="28"/>
        </w:rPr>
        <w:t> Плата за услуги по поддержанию резервной тепловой мощности, в том числе для социально значимых категорий потребителей</w:t>
      </w:r>
      <w:r w:rsidR="000577BA">
        <w:rPr>
          <w:webHidden/>
          <w:sz w:val="28"/>
          <w:szCs w:val="28"/>
        </w:rPr>
        <w:t>…………</w:t>
      </w:r>
      <w:r w:rsidR="00B64AA6">
        <w:rPr>
          <w:webHidden/>
          <w:sz w:val="28"/>
          <w:szCs w:val="28"/>
        </w:rPr>
        <w:t>…</w:t>
      </w:r>
      <w:r w:rsidR="000577BA">
        <w:rPr>
          <w:webHidden/>
          <w:sz w:val="28"/>
          <w:szCs w:val="28"/>
        </w:rPr>
        <w:t>………</w:t>
      </w:r>
      <w:r w:rsidR="0007415D" w:rsidRPr="00041C88">
        <w:rPr>
          <w:webHidden/>
          <w:sz w:val="28"/>
          <w:szCs w:val="28"/>
        </w:rPr>
        <w:t>…</w:t>
      </w:r>
      <w:r w:rsidR="0069584E">
        <w:rPr>
          <w:webHidden/>
          <w:sz w:val="28"/>
          <w:szCs w:val="28"/>
        </w:rPr>
        <w:t>206</w:t>
      </w:r>
    </w:p>
    <w:p w14:paraId="73EA37D5" w14:textId="29266B8D"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11.5</w:t>
      </w:r>
      <w:r w:rsidR="00834608">
        <w:rPr>
          <w:sz w:val="28"/>
          <w:szCs w:val="28"/>
        </w:rPr>
        <w:t xml:space="preserve">. </w:t>
      </w:r>
      <w:r w:rsidR="0007415D" w:rsidRPr="00041C88">
        <w:rPr>
          <w:sz w:val="28"/>
          <w:szCs w:val="28"/>
        </w:rPr>
        <w:t> Описание динамики предельных у</w:t>
      </w:r>
      <w:r w:rsidR="00834608">
        <w:rPr>
          <w:sz w:val="28"/>
          <w:szCs w:val="28"/>
        </w:rPr>
        <w:t xml:space="preserve">ровней цен на тепловую энергию </w:t>
      </w:r>
      <w:r w:rsidR="0007415D" w:rsidRPr="00041C88">
        <w:rPr>
          <w:sz w:val="28"/>
          <w:szCs w:val="28"/>
        </w:rPr>
        <w:t>(мощность), поставляемую потребителям</w:t>
      </w:r>
      <w:r w:rsidR="00834608">
        <w:rPr>
          <w:sz w:val="28"/>
          <w:szCs w:val="28"/>
        </w:rPr>
        <w:t xml:space="preserve">, утверждаемых в ценовых зонах </w:t>
      </w:r>
      <w:r w:rsidR="0007415D" w:rsidRPr="00041C88">
        <w:rPr>
          <w:sz w:val="28"/>
          <w:szCs w:val="28"/>
        </w:rPr>
        <w:t>теплоснабжения с учетом последних 3 лет</w:t>
      </w:r>
      <w:r w:rsidR="0007415D" w:rsidRPr="00041C88">
        <w:rPr>
          <w:webHidden/>
          <w:sz w:val="28"/>
          <w:szCs w:val="28"/>
        </w:rPr>
        <w:t>……………………………………...</w:t>
      </w:r>
      <w:r w:rsidR="00834608">
        <w:rPr>
          <w:rFonts w:eastAsiaTheme="minorEastAsia"/>
          <w:sz w:val="28"/>
          <w:szCs w:val="28"/>
        </w:rPr>
        <w:t>.</w:t>
      </w:r>
      <w:r w:rsidR="0069584E">
        <w:rPr>
          <w:rFonts w:eastAsiaTheme="minorEastAsia"/>
          <w:sz w:val="28"/>
          <w:szCs w:val="28"/>
        </w:rPr>
        <w:t>206</w:t>
      </w:r>
    </w:p>
    <w:p w14:paraId="7B6CD6FE" w14:textId="6625F836"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11.6</w:t>
      </w:r>
      <w:r w:rsidR="00834608">
        <w:rPr>
          <w:sz w:val="28"/>
          <w:szCs w:val="28"/>
        </w:rPr>
        <w:t xml:space="preserve">. </w:t>
      </w:r>
      <w:r w:rsidR="0007415D" w:rsidRPr="00041C88">
        <w:rPr>
          <w:sz w:val="28"/>
          <w:szCs w:val="28"/>
        </w:rPr>
        <w:t>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07415D" w:rsidRPr="00041C88">
        <w:rPr>
          <w:webHidden/>
          <w:sz w:val="28"/>
          <w:szCs w:val="28"/>
        </w:rPr>
        <w:t>………………</w:t>
      </w:r>
      <w:r w:rsidR="00834608">
        <w:rPr>
          <w:webHidden/>
          <w:sz w:val="28"/>
          <w:szCs w:val="28"/>
        </w:rPr>
        <w:t>..</w:t>
      </w:r>
      <w:r w:rsidR="0069584E">
        <w:rPr>
          <w:webHidden/>
          <w:sz w:val="28"/>
          <w:szCs w:val="28"/>
        </w:rPr>
        <w:t>206</w:t>
      </w:r>
    </w:p>
    <w:p w14:paraId="1980CEC7" w14:textId="7A23B296" w:rsidR="0007415D" w:rsidRPr="00041C88" w:rsidRDefault="00E12C6F" w:rsidP="0008196F">
      <w:pPr>
        <w:pStyle w:val="21"/>
        <w:widowControl w:val="0"/>
        <w:suppressAutoHyphens/>
        <w:jc w:val="both"/>
        <w:rPr>
          <w:rFonts w:eastAsiaTheme="minorEastAsia"/>
          <w:sz w:val="28"/>
          <w:szCs w:val="28"/>
        </w:rPr>
      </w:pPr>
      <w:r w:rsidRPr="00041C88">
        <w:rPr>
          <w:sz w:val="28"/>
          <w:szCs w:val="28"/>
        </w:rPr>
        <w:t>1.</w:t>
      </w:r>
      <w:r w:rsidR="0007415D" w:rsidRPr="00041C88">
        <w:rPr>
          <w:sz w:val="28"/>
          <w:szCs w:val="28"/>
        </w:rPr>
        <w:t>12. Описание существующих технических и технологических проблем в системах теплоснабжения поселения</w:t>
      </w:r>
      <w:r w:rsidR="0007415D" w:rsidRPr="00041C88">
        <w:rPr>
          <w:webHidden/>
          <w:sz w:val="28"/>
          <w:szCs w:val="28"/>
        </w:rPr>
        <w:t>……………………………………………</w:t>
      </w:r>
      <w:r w:rsidR="00834608">
        <w:rPr>
          <w:webHidden/>
          <w:sz w:val="28"/>
          <w:szCs w:val="28"/>
        </w:rPr>
        <w:t>.</w:t>
      </w:r>
      <w:r w:rsidR="0069584E">
        <w:rPr>
          <w:webHidden/>
          <w:sz w:val="28"/>
          <w:szCs w:val="28"/>
        </w:rPr>
        <w:t>207</w:t>
      </w:r>
    </w:p>
    <w:p w14:paraId="7D896F8C" w14:textId="52F94C99"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12.1. Описание изменений технических и технологических проблем в системах теплоснабжения города, произошедших в период, предшествующий актуализации схемы теплоснабжения</w:t>
      </w:r>
      <w:r w:rsidR="0007415D" w:rsidRPr="00041C88">
        <w:rPr>
          <w:webHidden/>
          <w:sz w:val="28"/>
          <w:szCs w:val="28"/>
        </w:rPr>
        <w:t>……………………………………….…..</w:t>
      </w:r>
      <w:r w:rsidR="0069584E">
        <w:rPr>
          <w:webHidden/>
          <w:sz w:val="28"/>
          <w:szCs w:val="28"/>
        </w:rPr>
        <w:t>207</w:t>
      </w:r>
    </w:p>
    <w:p w14:paraId="1C894419" w14:textId="6AFB3E2A"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12.2</w:t>
      </w:r>
      <w:r w:rsidR="00834608">
        <w:rPr>
          <w:sz w:val="28"/>
          <w:szCs w:val="28"/>
        </w:rPr>
        <w:t xml:space="preserve">. </w:t>
      </w:r>
      <w:r w:rsidR="0007415D" w:rsidRPr="00041C88">
        <w:rPr>
          <w:sz w:val="28"/>
          <w:szCs w:val="28"/>
        </w:rPr>
        <w:t>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07415D" w:rsidRPr="00041C88">
        <w:rPr>
          <w:webHidden/>
          <w:sz w:val="28"/>
          <w:szCs w:val="28"/>
        </w:rPr>
        <w:t>…………………………………………………</w:t>
      </w:r>
      <w:r w:rsidR="00B64AA6">
        <w:rPr>
          <w:webHidden/>
          <w:sz w:val="28"/>
          <w:szCs w:val="28"/>
        </w:rPr>
        <w:t>...</w:t>
      </w:r>
      <w:r w:rsidR="0007415D" w:rsidRPr="00041C88">
        <w:rPr>
          <w:webHidden/>
          <w:sz w:val="28"/>
          <w:szCs w:val="28"/>
        </w:rPr>
        <w:t>………………...</w:t>
      </w:r>
      <w:r w:rsidR="00AB5190" w:rsidRPr="00AB5190">
        <w:rPr>
          <w:webHidden/>
          <w:sz w:val="28"/>
          <w:szCs w:val="28"/>
        </w:rPr>
        <w:t xml:space="preserve"> </w:t>
      </w:r>
      <w:r w:rsidR="0069584E">
        <w:rPr>
          <w:webHidden/>
          <w:sz w:val="28"/>
          <w:szCs w:val="28"/>
        </w:rPr>
        <w:t>207</w:t>
      </w:r>
    </w:p>
    <w:p w14:paraId="59063ED5" w14:textId="746D1D93"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lastRenderedPageBreak/>
        <w:t>1.</w:t>
      </w:r>
      <w:r w:rsidR="0007415D" w:rsidRPr="00041C88">
        <w:rPr>
          <w:sz w:val="28"/>
          <w:szCs w:val="28"/>
        </w:rPr>
        <w:t>12.3</w:t>
      </w:r>
      <w:r w:rsidR="00834608">
        <w:rPr>
          <w:sz w:val="28"/>
          <w:szCs w:val="28"/>
        </w:rPr>
        <w:t xml:space="preserve">. </w:t>
      </w:r>
      <w:r w:rsidR="0007415D" w:rsidRPr="00041C88">
        <w:rPr>
          <w:sz w:val="28"/>
          <w:szCs w:val="28"/>
        </w:rPr>
        <w:t>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07415D" w:rsidRPr="00041C88">
        <w:rPr>
          <w:webHidden/>
          <w:sz w:val="28"/>
          <w:szCs w:val="28"/>
        </w:rPr>
        <w:t>………………………………………………………</w:t>
      </w:r>
      <w:r w:rsidR="00834608">
        <w:rPr>
          <w:webHidden/>
          <w:sz w:val="28"/>
          <w:szCs w:val="28"/>
        </w:rPr>
        <w:t>.</w:t>
      </w:r>
      <w:r w:rsidR="0069584E">
        <w:rPr>
          <w:webHidden/>
          <w:sz w:val="28"/>
          <w:szCs w:val="28"/>
        </w:rPr>
        <w:t>207</w:t>
      </w:r>
    </w:p>
    <w:p w14:paraId="5FA563B8" w14:textId="5D061F4F"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12.4</w:t>
      </w:r>
      <w:r w:rsidR="00834608">
        <w:rPr>
          <w:sz w:val="28"/>
          <w:szCs w:val="28"/>
        </w:rPr>
        <w:t xml:space="preserve">. </w:t>
      </w:r>
      <w:r w:rsidR="0007415D" w:rsidRPr="00041C88">
        <w:rPr>
          <w:sz w:val="28"/>
          <w:szCs w:val="28"/>
        </w:rPr>
        <w:t> Описание существующих проблем развития систем теплоснабжения</w:t>
      </w:r>
      <w:r w:rsidR="00834608">
        <w:rPr>
          <w:sz w:val="28"/>
          <w:szCs w:val="28"/>
        </w:rPr>
        <w:t>………………………………………………………………….</w:t>
      </w:r>
      <w:r w:rsidR="00B64AA6">
        <w:rPr>
          <w:sz w:val="28"/>
          <w:szCs w:val="28"/>
        </w:rPr>
        <w:t>..</w:t>
      </w:r>
      <w:r w:rsidR="0069584E">
        <w:rPr>
          <w:webHidden/>
          <w:sz w:val="28"/>
          <w:szCs w:val="28"/>
        </w:rPr>
        <w:t>208</w:t>
      </w:r>
    </w:p>
    <w:p w14:paraId="66EF6AB9" w14:textId="29B530F7" w:rsidR="0007415D" w:rsidRPr="00041C88" w:rsidRDefault="00E12C6F" w:rsidP="0008196F">
      <w:pPr>
        <w:pStyle w:val="31"/>
        <w:widowControl w:val="0"/>
        <w:suppressAutoHyphens/>
        <w:ind w:left="0"/>
        <w:jc w:val="both"/>
        <w:rPr>
          <w:rFonts w:eastAsiaTheme="minorEastAsia"/>
          <w:sz w:val="28"/>
          <w:szCs w:val="28"/>
        </w:rPr>
      </w:pPr>
      <w:r w:rsidRPr="00041C88">
        <w:rPr>
          <w:sz w:val="28"/>
          <w:szCs w:val="28"/>
        </w:rPr>
        <w:t>1.</w:t>
      </w:r>
      <w:r w:rsidR="0007415D" w:rsidRPr="00041C88">
        <w:rPr>
          <w:sz w:val="28"/>
          <w:szCs w:val="28"/>
        </w:rPr>
        <w:t>12.5</w:t>
      </w:r>
      <w:r w:rsidR="00834608">
        <w:rPr>
          <w:sz w:val="28"/>
          <w:szCs w:val="28"/>
        </w:rPr>
        <w:t xml:space="preserve">. </w:t>
      </w:r>
      <w:r w:rsidR="0007415D" w:rsidRPr="00041C88">
        <w:rPr>
          <w:sz w:val="28"/>
          <w:szCs w:val="28"/>
        </w:rPr>
        <w:t xml:space="preserve"> Описание существующих проблем надежного и эффективного снабжения топливом действующих </w:t>
      </w:r>
      <w:r w:rsidR="00834608">
        <w:rPr>
          <w:sz w:val="28"/>
          <w:szCs w:val="28"/>
        </w:rPr>
        <w:t>систем теплоснабжения…………………..</w:t>
      </w:r>
      <w:r w:rsidR="0069584E">
        <w:rPr>
          <w:webHidden/>
          <w:sz w:val="28"/>
          <w:szCs w:val="28"/>
        </w:rPr>
        <w:t>208</w:t>
      </w:r>
    </w:p>
    <w:p w14:paraId="09DE3618" w14:textId="73634344" w:rsidR="0007415D" w:rsidRPr="00041C88" w:rsidRDefault="00E12C6F" w:rsidP="0008196F">
      <w:pPr>
        <w:pStyle w:val="31"/>
        <w:widowControl w:val="0"/>
        <w:suppressAutoHyphens/>
        <w:ind w:left="0"/>
        <w:jc w:val="both"/>
        <w:rPr>
          <w:webHidden/>
          <w:sz w:val="28"/>
          <w:szCs w:val="28"/>
        </w:rPr>
      </w:pPr>
      <w:r w:rsidRPr="00041C88">
        <w:rPr>
          <w:sz w:val="28"/>
          <w:szCs w:val="28"/>
        </w:rPr>
        <w:t>1.</w:t>
      </w:r>
      <w:r w:rsidR="0007415D" w:rsidRPr="00041C88">
        <w:rPr>
          <w:sz w:val="28"/>
          <w:szCs w:val="28"/>
        </w:rPr>
        <w:t>12.6</w:t>
      </w:r>
      <w:r w:rsidR="00834608">
        <w:rPr>
          <w:sz w:val="28"/>
          <w:szCs w:val="28"/>
        </w:rPr>
        <w:t xml:space="preserve">. </w:t>
      </w:r>
      <w:r w:rsidR="0007415D" w:rsidRPr="00041C88">
        <w:rPr>
          <w:sz w:val="28"/>
          <w:szCs w:val="28"/>
        </w:rPr>
        <w:t> Анализ предписаний надзорных органов об устранении нарушений, влияющих на безопасность и надежность системы теплоснабжения…….</w:t>
      </w:r>
      <w:r w:rsidR="00B64AA6">
        <w:rPr>
          <w:sz w:val="28"/>
          <w:szCs w:val="28"/>
        </w:rPr>
        <w:t>.</w:t>
      </w:r>
      <w:r w:rsidR="0007415D" w:rsidRPr="00041C88">
        <w:rPr>
          <w:sz w:val="28"/>
          <w:szCs w:val="28"/>
        </w:rPr>
        <w:t>..…</w:t>
      </w:r>
      <w:r w:rsidR="00834608">
        <w:rPr>
          <w:sz w:val="28"/>
          <w:szCs w:val="28"/>
        </w:rPr>
        <w:t>.</w:t>
      </w:r>
      <w:r w:rsidR="0007415D" w:rsidRPr="00041C88">
        <w:rPr>
          <w:sz w:val="28"/>
          <w:szCs w:val="28"/>
        </w:rPr>
        <w:t>.</w:t>
      </w:r>
      <w:r w:rsidR="0069584E">
        <w:rPr>
          <w:webHidden/>
          <w:sz w:val="28"/>
          <w:szCs w:val="28"/>
        </w:rPr>
        <w:t>208</w:t>
      </w:r>
    </w:p>
    <w:p w14:paraId="2CCDE600" w14:textId="43D8D85A" w:rsidR="0007415D" w:rsidRPr="00041C88" w:rsidRDefault="0007415D" w:rsidP="0008196F">
      <w:pPr>
        <w:widowControl w:val="0"/>
        <w:suppressAutoHyphens/>
        <w:jc w:val="both"/>
        <w:rPr>
          <w:rFonts w:ascii="Times New Roman" w:hAnsi="Times New Roman"/>
          <w:smallCaps/>
          <w:sz w:val="28"/>
          <w:szCs w:val="28"/>
        </w:rPr>
      </w:pPr>
      <w:r w:rsidRPr="00041C88">
        <w:rPr>
          <w:rFonts w:ascii="Times New Roman" w:hAnsi="Times New Roman"/>
          <w:sz w:val="28"/>
          <w:szCs w:val="28"/>
        </w:rPr>
        <w:t>Глава 2. Существующее и перспективное потребление тепловой энергии на цели теплоснабжения</w:t>
      </w:r>
      <w:r w:rsidR="00834608">
        <w:rPr>
          <w:rFonts w:ascii="Times New Roman" w:hAnsi="Times New Roman"/>
          <w:sz w:val="28"/>
          <w:szCs w:val="28"/>
        </w:rPr>
        <w:t>…………………………………………</w:t>
      </w:r>
      <w:r w:rsidR="0069584E">
        <w:rPr>
          <w:rFonts w:ascii="Times New Roman" w:hAnsi="Times New Roman"/>
          <w:sz w:val="28"/>
          <w:szCs w:val="28"/>
        </w:rPr>
        <w:t>………………………...208</w:t>
      </w:r>
    </w:p>
    <w:p w14:paraId="71FD5913" w14:textId="35633E09"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07415D" w:rsidRPr="00041C88">
        <w:rPr>
          <w:sz w:val="28"/>
          <w:szCs w:val="28"/>
        </w:rPr>
        <w:t>1.</w:t>
      </w:r>
      <w:r w:rsidR="0007415D" w:rsidRPr="00041C88">
        <w:rPr>
          <w:sz w:val="28"/>
          <w:szCs w:val="28"/>
        </w:rPr>
        <w:tab/>
      </w:r>
      <w:r w:rsidR="00834608">
        <w:rPr>
          <w:sz w:val="28"/>
          <w:szCs w:val="28"/>
        </w:rPr>
        <w:t xml:space="preserve"> </w:t>
      </w:r>
      <w:r w:rsidR="0007415D" w:rsidRPr="00041C88">
        <w:rPr>
          <w:sz w:val="28"/>
          <w:szCs w:val="28"/>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34608">
        <w:rPr>
          <w:sz w:val="28"/>
          <w:szCs w:val="28"/>
        </w:rPr>
        <w:t>…</w:t>
      </w:r>
      <w:r w:rsidR="00834608">
        <w:rPr>
          <w:webHidden/>
          <w:sz w:val="28"/>
          <w:szCs w:val="28"/>
        </w:rPr>
        <w:t>………………………………………………………………………..</w:t>
      </w:r>
      <w:r w:rsidR="0069584E">
        <w:rPr>
          <w:webHidden/>
          <w:sz w:val="28"/>
          <w:szCs w:val="28"/>
        </w:rPr>
        <w:t>208</w:t>
      </w:r>
    </w:p>
    <w:p w14:paraId="1F4F2E42" w14:textId="74519F35"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07415D" w:rsidRPr="00041C88">
        <w:rPr>
          <w:sz w:val="28"/>
          <w:szCs w:val="28"/>
        </w:rPr>
        <w:t>2.</w:t>
      </w:r>
      <w:r w:rsidR="0007415D" w:rsidRPr="00041C88">
        <w:rPr>
          <w:sz w:val="28"/>
          <w:szCs w:val="28"/>
        </w:rPr>
        <w:tab/>
      </w:r>
      <w:r w:rsidR="00834608">
        <w:rPr>
          <w:sz w:val="28"/>
          <w:szCs w:val="28"/>
        </w:rPr>
        <w:t xml:space="preserve"> </w:t>
      </w:r>
      <w:r w:rsidR="0007415D" w:rsidRPr="00041C88">
        <w:rPr>
          <w:sz w:val="28"/>
          <w:szCs w:val="28"/>
        </w:rPr>
        <w:t>Данные базового уровня потребления тепловой энергии (мощности), теплоносителя на цели теплоснабжения</w:t>
      </w:r>
      <w:r w:rsidR="00834608">
        <w:rPr>
          <w:sz w:val="28"/>
          <w:szCs w:val="28"/>
        </w:rPr>
        <w:t>…</w:t>
      </w:r>
      <w:r w:rsidR="00834608">
        <w:rPr>
          <w:webHidden/>
          <w:sz w:val="28"/>
          <w:szCs w:val="28"/>
        </w:rPr>
        <w:t>………………………………………</w:t>
      </w:r>
      <w:r w:rsidR="001764AA">
        <w:rPr>
          <w:webHidden/>
          <w:sz w:val="28"/>
          <w:szCs w:val="28"/>
        </w:rPr>
        <w:t>212</w:t>
      </w:r>
    </w:p>
    <w:p w14:paraId="3BAE534C" w14:textId="2B7D3C4E"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07415D" w:rsidRPr="00041C88">
        <w:rPr>
          <w:sz w:val="28"/>
          <w:szCs w:val="28"/>
        </w:rPr>
        <w:t>3.</w:t>
      </w:r>
      <w:r w:rsidR="0007415D" w:rsidRPr="00041C88">
        <w:rPr>
          <w:sz w:val="28"/>
          <w:szCs w:val="28"/>
        </w:rPr>
        <w:tab/>
      </w:r>
      <w:r w:rsidR="00834608">
        <w:rPr>
          <w:sz w:val="28"/>
          <w:szCs w:val="28"/>
        </w:rPr>
        <w:t xml:space="preserve"> </w:t>
      </w:r>
      <w:r w:rsidR="0007415D" w:rsidRPr="00041C88">
        <w:rPr>
          <w:sz w:val="28"/>
          <w:szCs w:val="28"/>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834608">
        <w:rPr>
          <w:webHidden/>
          <w:sz w:val="28"/>
          <w:szCs w:val="28"/>
        </w:rPr>
        <w:t>………………………</w:t>
      </w:r>
      <w:r w:rsidR="001764AA">
        <w:rPr>
          <w:webHidden/>
          <w:sz w:val="28"/>
          <w:szCs w:val="28"/>
        </w:rPr>
        <w:t>212</w:t>
      </w:r>
    </w:p>
    <w:p w14:paraId="29BE62BA" w14:textId="0F23C93E"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07415D" w:rsidRPr="00041C88">
        <w:rPr>
          <w:sz w:val="28"/>
          <w:szCs w:val="28"/>
        </w:rPr>
        <w:t>4.</w:t>
      </w:r>
      <w:r w:rsidR="0007415D" w:rsidRPr="00041C88">
        <w:rPr>
          <w:sz w:val="28"/>
          <w:szCs w:val="28"/>
        </w:rPr>
        <w:tab/>
      </w:r>
      <w:r w:rsidR="00834608">
        <w:rPr>
          <w:sz w:val="28"/>
          <w:szCs w:val="28"/>
        </w:rPr>
        <w:t xml:space="preserve"> </w:t>
      </w:r>
      <w:r w:rsidR="0007415D" w:rsidRPr="00041C88">
        <w:rPr>
          <w:sz w:val="28"/>
          <w:szCs w:val="28"/>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764AA">
        <w:rPr>
          <w:sz w:val="28"/>
          <w:szCs w:val="28"/>
        </w:rPr>
        <w:t>…………………………………………………………………………</w:t>
      </w:r>
      <w:r w:rsidR="001764AA" w:rsidRPr="00EF03C9">
        <w:rPr>
          <w:color w:val="000000" w:themeColor="text1"/>
          <w:sz w:val="28"/>
          <w:szCs w:val="28"/>
        </w:rPr>
        <w:t>213</w:t>
      </w:r>
      <w:r w:rsidR="00AB5190">
        <w:rPr>
          <w:sz w:val="28"/>
          <w:szCs w:val="28"/>
        </w:rPr>
        <w:t xml:space="preserve"> </w:t>
      </w:r>
    </w:p>
    <w:p w14:paraId="07DE446D" w14:textId="25ACF0E8" w:rsidR="0007415D" w:rsidRPr="00041C88" w:rsidRDefault="00E12C6F" w:rsidP="0008196F">
      <w:pPr>
        <w:pStyle w:val="31"/>
        <w:widowControl w:val="0"/>
        <w:tabs>
          <w:tab w:val="right" w:leader="dot" w:pos="9781"/>
        </w:tabs>
        <w:suppressAutoHyphens/>
        <w:ind w:left="0"/>
        <w:jc w:val="both"/>
        <w:rPr>
          <w:noProof/>
          <w:sz w:val="28"/>
          <w:szCs w:val="28"/>
        </w:rPr>
      </w:pPr>
      <w:r w:rsidRPr="00041C88">
        <w:rPr>
          <w:noProof/>
          <w:sz w:val="28"/>
          <w:szCs w:val="28"/>
        </w:rPr>
        <w:t>2.</w:t>
      </w:r>
      <w:r w:rsidR="0007415D" w:rsidRPr="00041C88">
        <w:rPr>
          <w:noProof/>
          <w:sz w:val="28"/>
          <w:szCs w:val="28"/>
        </w:rPr>
        <w:t>4.1</w:t>
      </w:r>
      <w:r w:rsidR="00834608">
        <w:rPr>
          <w:noProof/>
          <w:sz w:val="28"/>
          <w:szCs w:val="28"/>
        </w:rPr>
        <w:t>.</w:t>
      </w:r>
      <w:r w:rsidR="0007415D" w:rsidRPr="00041C88">
        <w:rPr>
          <w:noProof/>
          <w:sz w:val="28"/>
          <w:szCs w:val="28"/>
        </w:rPr>
        <w:t xml:space="preserve"> Нормативы потребления тепловой энергии для целей отопления и вентиляции зданий</w:t>
      </w:r>
      <w:r w:rsidR="00834608">
        <w:rPr>
          <w:noProof/>
          <w:webHidden/>
          <w:sz w:val="28"/>
          <w:szCs w:val="28"/>
        </w:rPr>
        <w:t>………………………………………………………………...</w:t>
      </w:r>
      <w:r w:rsidR="001764AA">
        <w:rPr>
          <w:noProof/>
          <w:webHidden/>
          <w:sz w:val="28"/>
          <w:szCs w:val="28"/>
        </w:rPr>
        <w:t>213</w:t>
      </w:r>
    </w:p>
    <w:p w14:paraId="74F3CEAE" w14:textId="4A7E347E" w:rsidR="0007415D" w:rsidRPr="00041C88" w:rsidRDefault="00E12C6F" w:rsidP="0008196F">
      <w:pPr>
        <w:pStyle w:val="31"/>
        <w:widowControl w:val="0"/>
        <w:tabs>
          <w:tab w:val="right" w:leader="dot" w:pos="9781"/>
        </w:tabs>
        <w:suppressAutoHyphens/>
        <w:ind w:left="0"/>
        <w:jc w:val="both"/>
        <w:rPr>
          <w:noProof/>
          <w:sz w:val="28"/>
          <w:szCs w:val="28"/>
        </w:rPr>
      </w:pPr>
      <w:r w:rsidRPr="00041C88">
        <w:rPr>
          <w:noProof/>
          <w:sz w:val="28"/>
          <w:szCs w:val="28"/>
        </w:rPr>
        <w:t>2.</w:t>
      </w:r>
      <w:r w:rsidR="0007415D" w:rsidRPr="00041C88">
        <w:rPr>
          <w:noProof/>
          <w:sz w:val="28"/>
          <w:szCs w:val="28"/>
        </w:rPr>
        <w:t>4.2.</w:t>
      </w:r>
      <w:r w:rsidR="00834608">
        <w:rPr>
          <w:noProof/>
          <w:sz w:val="28"/>
          <w:szCs w:val="28"/>
        </w:rPr>
        <w:t xml:space="preserve"> </w:t>
      </w:r>
      <w:r w:rsidR="0007415D" w:rsidRPr="00041C88">
        <w:rPr>
          <w:noProof/>
          <w:sz w:val="28"/>
          <w:szCs w:val="28"/>
        </w:rPr>
        <w:t>Нормативы потребления тепловой энергии для целей ГВС</w:t>
      </w:r>
      <w:r w:rsidR="00834608">
        <w:rPr>
          <w:noProof/>
          <w:webHidden/>
          <w:sz w:val="28"/>
          <w:szCs w:val="28"/>
        </w:rPr>
        <w:t>……………...</w:t>
      </w:r>
      <w:r w:rsidR="001764AA">
        <w:rPr>
          <w:noProof/>
          <w:webHidden/>
          <w:sz w:val="28"/>
          <w:szCs w:val="28"/>
        </w:rPr>
        <w:t>217</w:t>
      </w:r>
    </w:p>
    <w:p w14:paraId="484CD52F" w14:textId="569BA3A8"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3113DE">
        <w:rPr>
          <w:sz w:val="28"/>
          <w:szCs w:val="28"/>
        </w:rPr>
        <w:t>5</w:t>
      </w:r>
      <w:r w:rsidR="0007415D" w:rsidRPr="00041C88">
        <w:rPr>
          <w:sz w:val="28"/>
          <w:szCs w:val="28"/>
        </w:rPr>
        <w:t>.</w:t>
      </w:r>
      <w:r w:rsidR="00834608">
        <w:rPr>
          <w:sz w:val="28"/>
          <w:szCs w:val="28"/>
        </w:rPr>
        <w:t xml:space="preserve"> </w:t>
      </w:r>
      <w:r w:rsidR="0007415D" w:rsidRPr="00041C88">
        <w:rPr>
          <w:sz w:val="28"/>
          <w:szCs w:val="28"/>
        </w:rPr>
        <w:tab/>
        <w:t>Существующие и перспективные технические ограничения на использ</w:t>
      </w:r>
      <w:r w:rsidR="00834608">
        <w:rPr>
          <w:sz w:val="28"/>
          <w:szCs w:val="28"/>
        </w:rPr>
        <w:t xml:space="preserve">ование </w:t>
      </w:r>
      <w:r w:rsidR="0007415D" w:rsidRPr="00041C88">
        <w:rPr>
          <w:sz w:val="28"/>
          <w:szCs w:val="28"/>
        </w:rPr>
        <w:t>установленной тепловой мощности и значения располагаемой мощности основного оборудования источников тепловой энергии</w:t>
      </w:r>
      <w:r w:rsidR="00834608">
        <w:rPr>
          <w:webHidden/>
          <w:sz w:val="28"/>
          <w:szCs w:val="28"/>
        </w:rPr>
        <w:t>……………</w:t>
      </w:r>
      <w:r w:rsidR="001764AA">
        <w:rPr>
          <w:sz w:val="28"/>
          <w:szCs w:val="28"/>
        </w:rPr>
        <w:t>218</w:t>
      </w:r>
    </w:p>
    <w:p w14:paraId="469B3C2C" w14:textId="561EBFAA"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3113DE">
        <w:rPr>
          <w:sz w:val="28"/>
          <w:szCs w:val="28"/>
        </w:rPr>
        <w:t>6</w:t>
      </w:r>
      <w:r w:rsidR="0007415D" w:rsidRPr="00041C88">
        <w:rPr>
          <w:sz w:val="28"/>
          <w:szCs w:val="28"/>
        </w:rPr>
        <w:t>.</w:t>
      </w:r>
      <w:r w:rsidR="00834608">
        <w:rPr>
          <w:sz w:val="28"/>
          <w:szCs w:val="28"/>
        </w:rPr>
        <w:t xml:space="preserve"> </w:t>
      </w:r>
      <w:r w:rsidR="0007415D" w:rsidRPr="00041C88">
        <w:rPr>
          <w:sz w:val="28"/>
          <w:szCs w:val="28"/>
        </w:rPr>
        <w:tab/>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834608">
        <w:rPr>
          <w:webHidden/>
          <w:sz w:val="28"/>
          <w:szCs w:val="28"/>
        </w:rPr>
        <w:t>……………………………………….</w:t>
      </w:r>
      <w:r w:rsidR="001764AA">
        <w:rPr>
          <w:sz w:val="28"/>
          <w:szCs w:val="28"/>
        </w:rPr>
        <w:t>219</w:t>
      </w:r>
    </w:p>
    <w:p w14:paraId="4C60447E" w14:textId="41F878E7"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3113DE">
        <w:rPr>
          <w:sz w:val="28"/>
          <w:szCs w:val="28"/>
        </w:rPr>
        <w:t>7</w:t>
      </w:r>
      <w:r w:rsidR="0007415D" w:rsidRPr="00041C88">
        <w:rPr>
          <w:sz w:val="28"/>
          <w:szCs w:val="28"/>
        </w:rPr>
        <w:t>.</w:t>
      </w:r>
      <w:r w:rsidR="0007415D" w:rsidRPr="00041C88">
        <w:rPr>
          <w:sz w:val="28"/>
          <w:szCs w:val="28"/>
        </w:rPr>
        <w:tab/>
      </w:r>
      <w:r w:rsidR="00834608">
        <w:rPr>
          <w:sz w:val="28"/>
          <w:szCs w:val="28"/>
        </w:rPr>
        <w:t xml:space="preserve"> </w:t>
      </w:r>
      <w:r w:rsidR="0007415D" w:rsidRPr="00041C88">
        <w:rPr>
          <w:sz w:val="28"/>
          <w:szCs w:val="2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34608">
        <w:rPr>
          <w:webHidden/>
          <w:sz w:val="28"/>
          <w:szCs w:val="28"/>
        </w:rPr>
        <w:t>………………………………………………………………………………</w:t>
      </w:r>
      <w:r w:rsidR="001764AA">
        <w:rPr>
          <w:sz w:val="28"/>
          <w:szCs w:val="28"/>
        </w:rPr>
        <w:t>219</w:t>
      </w:r>
    </w:p>
    <w:p w14:paraId="24306DD1" w14:textId="67DCB1F8"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3113DE">
        <w:rPr>
          <w:sz w:val="28"/>
          <w:szCs w:val="28"/>
        </w:rPr>
        <w:t>8</w:t>
      </w:r>
      <w:r w:rsidR="0007415D" w:rsidRPr="00041C88">
        <w:rPr>
          <w:sz w:val="28"/>
          <w:szCs w:val="28"/>
        </w:rPr>
        <w:t>.</w:t>
      </w:r>
      <w:r w:rsidR="0007415D" w:rsidRPr="00041C88">
        <w:rPr>
          <w:sz w:val="28"/>
          <w:szCs w:val="28"/>
        </w:rPr>
        <w:tab/>
      </w:r>
      <w:r w:rsidR="00834608">
        <w:rPr>
          <w:sz w:val="28"/>
          <w:szCs w:val="28"/>
        </w:rPr>
        <w:t xml:space="preserve"> </w:t>
      </w:r>
      <w:r w:rsidR="0007415D" w:rsidRPr="00041C88">
        <w:rPr>
          <w:sz w:val="28"/>
          <w:szCs w:val="28"/>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w:t>
      </w:r>
      <w:r w:rsidR="0007415D" w:rsidRPr="00041C88">
        <w:rPr>
          <w:sz w:val="28"/>
          <w:szCs w:val="28"/>
        </w:rPr>
        <w:lastRenderedPageBreak/>
        <w:t>поселения</w:t>
      </w:r>
      <w:r w:rsidR="00834608">
        <w:rPr>
          <w:webHidden/>
          <w:sz w:val="28"/>
          <w:szCs w:val="28"/>
        </w:rPr>
        <w:t>…………………………………………………………………………..</w:t>
      </w:r>
      <w:r w:rsidR="00834608" w:rsidRPr="00834608">
        <w:rPr>
          <w:sz w:val="28"/>
          <w:szCs w:val="28"/>
        </w:rPr>
        <w:t>2</w:t>
      </w:r>
      <w:r w:rsidR="001764AA">
        <w:rPr>
          <w:sz w:val="28"/>
          <w:szCs w:val="28"/>
        </w:rPr>
        <w:t>20</w:t>
      </w:r>
    </w:p>
    <w:p w14:paraId="70F1AECF" w14:textId="1376E71C" w:rsidR="0007415D" w:rsidRPr="00041C88" w:rsidRDefault="00E12C6F" w:rsidP="0008196F">
      <w:pPr>
        <w:pStyle w:val="21"/>
        <w:widowControl w:val="0"/>
        <w:tabs>
          <w:tab w:val="right" w:leader="dot" w:pos="9781"/>
        </w:tabs>
        <w:suppressAutoHyphens/>
        <w:jc w:val="both"/>
        <w:rPr>
          <w:sz w:val="28"/>
          <w:szCs w:val="28"/>
        </w:rPr>
      </w:pPr>
      <w:r w:rsidRPr="00041C88">
        <w:rPr>
          <w:sz w:val="28"/>
          <w:szCs w:val="28"/>
        </w:rPr>
        <w:t>2.</w:t>
      </w:r>
      <w:r w:rsidR="003113DE">
        <w:rPr>
          <w:sz w:val="28"/>
          <w:szCs w:val="28"/>
        </w:rPr>
        <w:t>9</w:t>
      </w:r>
      <w:r w:rsidR="0007415D" w:rsidRPr="00041C88">
        <w:rPr>
          <w:sz w:val="28"/>
          <w:szCs w:val="28"/>
        </w:rPr>
        <w:t>.</w:t>
      </w:r>
      <w:r w:rsidR="0007415D" w:rsidRPr="00041C88">
        <w:rPr>
          <w:sz w:val="28"/>
          <w:szCs w:val="28"/>
        </w:rPr>
        <w:tab/>
      </w:r>
      <w:r w:rsidR="00D413A6">
        <w:rPr>
          <w:sz w:val="28"/>
          <w:szCs w:val="28"/>
        </w:rPr>
        <w:t xml:space="preserve"> </w:t>
      </w:r>
      <w:r w:rsidR="0007415D" w:rsidRPr="00041C88">
        <w:rPr>
          <w:sz w:val="28"/>
          <w:szCs w:val="28"/>
        </w:rPr>
        <w:t>Радиус эффективного теплоснабжения</w:t>
      </w:r>
      <w:r w:rsidR="00D413A6">
        <w:rPr>
          <w:sz w:val="28"/>
          <w:szCs w:val="28"/>
        </w:rPr>
        <w:t>, определяемый в соответствии с</w:t>
      </w:r>
      <w:r w:rsidR="0007415D" w:rsidRPr="00041C88">
        <w:rPr>
          <w:sz w:val="28"/>
          <w:szCs w:val="28"/>
        </w:rPr>
        <w:t xml:space="preserve"> методическими указаниями по разработке схем теплоснабжения</w:t>
      </w:r>
      <w:r w:rsidR="00D413A6">
        <w:rPr>
          <w:webHidden/>
          <w:sz w:val="28"/>
          <w:szCs w:val="28"/>
        </w:rPr>
        <w:t>……………..</w:t>
      </w:r>
      <w:r w:rsidR="001764AA">
        <w:rPr>
          <w:sz w:val="28"/>
          <w:szCs w:val="28"/>
        </w:rPr>
        <w:t>220</w:t>
      </w:r>
    </w:p>
    <w:p w14:paraId="02CC2AC6" w14:textId="7A445E81" w:rsidR="0007415D" w:rsidRPr="00041C88" w:rsidRDefault="0007415D" w:rsidP="0008196F">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Глава 5. Мастер-план</w:t>
      </w:r>
      <w:r w:rsidR="00D413A6">
        <w:rPr>
          <w:rFonts w:ascii="Times New Roman" w:hAnsi="Times New Roman" w:cs="Times New Roman"/>
          <w:sz w:val="28"/>
          <w:szCs w:val="28"/>
        </w:rPr>
        <w:t xml:space="preserve"> развития </w:t>
      </w:r>
      <w:r w:rsidR="001764AA">
        <w:rPr>
          <w:rFonts w:ascii="Times New Roman" w:hAnsi="Times New Roman" w:cs="Times New Roman"/>
          <w:sz w:val="28"/>
          <w:szCs w:val="28"/>
        </w:rPr>
        <w:t>систем теплоснабжения………………………..231</w:t>
      </w:r>
    </w:p>
    <w:p w14:paraId="6D918CDF" w14:textId="380C038C" w:rsidR="0007415D" w:rsidRPr="00041C88" w:rsidRDefault="00E12C6F" w:rsidP="0008196F">
      <w:pPr>
        <w:pStyle w:val="31"/>
        <w:widowControl w:val="0"/>
        <w:suppressAutoHyphens/>
        <w:ind w:left="0"/>
        <w:jc w:val="both"/>
        <w:rPr>
          <w:rFonts w:eastAsiaTheme="minorEastAsia"/>
          <w:noProof/>
          <w:color w:val="000000" w:themeColor="text1"/>
          <w:sz w:val="28"/>
          <w:szCs w:val="28"/>
        </w:rPr>
      </w:pPr>
      <w:r w:rsidRPr="00041C88">
        <w:rPr>
          <w:noProof/>
          <w:color w:val="000000" w:themeColor="text1"/>
          <w:sz w:val="28"/>
          <w:szCs w:val="28"/>
        </w:rPr>
        <w:t>5.</w:t>
      </w:r>
      <w:r w:rsidR="0007415D" w:rsidRPr="00041C88">
        <w:rPr>
          <w:noProof/>
          <w:color w:val="000000" w:themeColor="text1"/>
          <w:sz w:val="28"/>
          <w:szCs w:val="28"/>
        </w:rPr>
        <w:t>1. Описание изменений в мастер-плане развития систем теплоснабжения сельского поселения за период, предшествующий актуализации схемы теплоснабжения</w:t>
      </w:r>
      <w:r w:rsidR="00AB5190">
        <w:rPr>
          <w:noProof/>
          <w:webHidden/>
          <w:color w:val="000000" w:themeColor="text1"/>
          <w:sz w:val="28"/>
          <w:szCs w:val="28"/>
        </w:rPr>
        <w:t>………………………………………………………………</w:t>
      </w:r>
      <w:r w:rsidR="00D413A6">
        <w:rPr>
          <w:noProof/>
          <w:webHidden/>
          <w:color w:val="000000" w:themeColor="text1"/>
          <w:sz w:val="28"/>
          <w:szCs w:val="28"/>
        </w:rPr>
        <w:t>…...</w:t>
      </w:r>
      <w:r w:rsidR="00AB5190">
        <w:rPr>
          <w:noProof/>
          <w:webHidden/>
          <w:color w:val="000000" w:themeColor="text1"/>
          <w:sz w:val="28"/>
          <w:szCs w:val="28"/>
        </w:rPr>
        <w:t>2</w:t>
      </w:r>
      <w:r w:rsidR="001764AA">
        <w:rPr>
          <w:noProof/>
          <w:webHidden/>
          <w:color w:val="000000" w:themeColor="text1"/>
          <w:sz w:val="28"/>
          <w:szCs w:val="28"/>
        </w:rPr>
        <w:t>31</w:t>
      </w:r>
    </w:p>
    <w:p w14:paraId="03D647E5" w14:textId="3B9ADD03" w:rsidR="0007415D" w:rsidRPr="00041C88" w:rsidRDefault="00E12C6F" w:rsidP="0008196F">
      <w:pPr>
        <w:pStyle w:val="31"/>
        <w:widowControl w:val="0"/>
        <w:suppressAutoHyphens/>
        <w:ind w:left="0"/>
        <w:jc w:val="both"/>
        <w:rPr>
          <w:rFonts w:eastAsiaTheme="minorEastAsia"/>
          <w:noProof/>
          <w:color w:val="000000" w:themeColor="text1"/>
          <w:sz w:val="28"/>
          <w:szCs w:val="28"/>
        </w:rPr>
      </w:pPr>
      <w:r w:rsidRPr="00041C88">
        <w:rPr>
          <w:noProof/>
          <w:color w:val="000000" w:themeColor="text1"/>
          <w:sz w:val="28"/>
          <w:szCs w:val="28"/>
        </w:rPr>
        <w:t>5.</w:t>
      </w:r>
      <w:r w:rsidR="0007415D" w:rsidRPr="00041C88">
        <w:rPr>
          <w:noProof/>
          <w:color w:val="000000" w:themeColor="text1"/>
          <w:sz w:val="28"/>
          <w:szCs w:val="28"/>
        </w:rPr>
        <w:t>2. Базовые принципы разработки мастер-плана</w:t>
      </w:r>
      <w:r w:rsidR="00AB5190">
        <w:rPr>
          <w:noProof/>
          <w:webHidden/>
          <w:color w:val="000000" w:themeColor="text1"/>
          <w:sz w:val="28"/>
          <w:szCs w:val="28"/>
        </w:rPr>
        <w:t>……………………………</w:t>
      </w:r>
      <w:r w:rsidR="0007415D" w:rsidRPr="00041C88">
        <w:rPr>
          <w:noProof/>
          <w:webHidden/>
          <w:color w:val="000000" w:themeColor="text1"/>
          <w:sz w:val="28"/>
          <w:szCs w:val="28"/>
        </w:rPr>
        <w:t>….</w:t>
      </w:r>
      <w:r w:rsidR="00AB5190">
        <w:rPr>
          <w:noProof/>
          <w:webHidden/>
          <w:color w:val="000000" w:themeColor="text1"/>
          <w:sz w:val="28"/>
          <w:szCs w:val="28"/>
        </w:rPr>
        <w:t>2</w:t>
      </w:r>
      <w:r w:rsidR="001764AA">
        <w:rPr>
          <w:noProof/>
          <w:webHidden/>
          <w:color w:val="000000" w:themeColor="text1"/>
          <w:sz w:val="28"/>
          <w:szCs w:val="28"/>
        </w:rPr>
        <w:t>31</w:t>
      </w:r>
    </w:p>
    <w:p w14:paraId="4E90D091" w14:textId="5BF15DA9" w:rsidR="0007415D" w:rsidRPr="00041C88" w:rsidRDefault="00E12C6F" w:rsidP="0008196F">
      <w:pPr>
        <w:pStyle w:val="31"/>
        <w:widowControl w:val="0"/>
        <w:suppressAutoHyphens/>
        <w:ind w:left="0"/>
        <w:jc w:val="both"/>
        <w:rPr>
          <w:rFonts w:eastAsiaTheme="minorEastAsia"/>
          <w:noProof/>
          <w:color w:val="000000" w:themeColor="text1"/>
          <w:sz w:val="28"/>
          <w:szCs w:val="28"/>
        </w:rPr>
      </w:pPr>
      <w:r w:rsidRPr="00041C88">
        <w:rPr>
          <w:noProof/>
          <w:color w:val="000000" w:themeColor="text1"/>
          <w:sz w:val="28"/>
          <w:szCs w:val="28"/>
        </w:rPr>
        <w:t>5.</w:t>
      </w:r>
      <w:r w:rsidR="0007415D" w:rsidRPr="00041C88">
        <w:rPr>
          <w:noProof/>
          <w:color w:val="000000" w:themeColor="text1"/>
          <w:sz w:val="28"/>
          <w:szCs w:val="28"/>
        </w:rPr>
        <w:t>2.1. Базовые проблемы, существующего положения</w:t>
      </w:r>
      <w:r w:rsidR="0007415D" w:rsidRPr="00041C88">
        <w:rPr>
          <w:noProof/>
          <w:webHidden/>
          <w:color w:val="000000" w:themeColor="text1"/>
          <w:sz w:val="28"/>
          <w:szCs w:val="28"/>
        </w:rPr>
        <w:t>…………………………</w:t>
      </w:r>
      <w:r w:rsidR="00AB5190">
        <w:rPr>
          <w:noProof/>
          <w:webHidden/>
          <w:color w:val="000000" w:themeColor="text1"/>
          <w:sz w:val="28"/>
          <w:szCs w:val="28"/>
        </w:rPr>
        <w:t>2</w:t>
      </w:r>
      <w:r w:rsidR="001764AA">
        <w:rPr>
          <w:noProof/>
          <w:webHidden/>
          <w:color w:val="000000" w:themeColor="text1"/>
          <w:sz w:val="28"/>
          <w:szCs w:val="28"/>
        </w:rPr>
        <w:t>32</w:t>
      </w:r>
    </w:p>
    <w:p w14:paraId="249E233E" w14:textId="21A4C78E" w:rsidR="0007415D" w:rsidRPr="00041C88" w:rsidRDefault="00E12C6F" w:rsidP="0008196F">
      <w:pPr>
        <w:pStyle w:val="31"/>
        <w:widowControl w:val="0"/>
        <w:suppressAutoHyphens/>
        <w:ind w:left="0"/>
        <w:jc w:val="both"/>
        <w:rPr>
          <w:rFonts w:eastAsiaTheme="minorEastAsia"/>
          <w:noProof/>
          <w:color w:val="000000" w:themeColor="text1"/>
          <w:sz w:val="28"/>
          <w:szCs w:val="28"/>
        </w:rPr>
      </w:pPr>
      <w:r w:rsidRPr="00041C88">
        <w:rPr>
          <w:noProof/>
          <w:color w:val="000000" w:themeColor="text1"/>
          <w:sz w:val="28"/>
          <w:szCs w:val="28"/>
        </w:rPr>
        <w:t>5.</w:t>
      </w:r>
      <w:r w:rsidR="0007415D" w:rsidRPr="00041C88">
        <w:rPr>
          <w:noProof/>
          <w:color w:val="000000" w:themeColor="text1"/>
          <w:sz w:val="28"/>
          <w:szCs w:val="28"/>
        </w:rPr>
        <w:t>2.2. Критерии выбора решений и варианты Мастер-плана при актуализации Схемы теплоснабже</w:t>
      </w:r>
      <w:r w:rsidR="00AB5190">
        <w:rPr>
          <w:noProof/>
          <w:color w:val="000000" w:themeColor="text1"/>
          <w:sz w:val="28"/>
          <w:szCs w:val="28"/>
        </w:rPr>
        <w:t>ния на 202</w:t>
      </w:r>
      <w:r w:rsidR="004A61CB">
        <w:rPr>
          <w:noProof/>
          <w:color w:val="000000" w:themeColor="text1"/>
          <w:sz w:val="28"/>
          <w:szCs w:val="28"/>
        </w:rPr>
        <w:t>3</w:t>
      </w:r>
      <w:r w:rsidR="00D413A6">
        <w:rPr>
          <w:noProof/>
          <w:color w:val="000000" w:themeColor="text1"/>
          <w:sz w:val="28"/>
          <w:szCs w:val="28"/>
        </w:rPr>
        <w:t xml:space="preserve"> г………………………………………………...</w:t>
      </w:r>
      <w:r w:rsidR="00AB5190">
        <w:rPr>
          <w:noProof/>
          <w:color w:val="000000" w:themeColor="text1"/>
          <w:sz w:val="28"/>
          <w:szCs w:val="28"/>
        </w:rPr>
        <w:t>2</w:t>
      </w:r>
      <w:r w:rsidR="001764AA">
        <w:rPr>
          <w:noProof/>
          <w:color w:val="000000" w:themeColor="text1"/>
          <w:sz w:val="28"/>
          <w:szCs w:val="28"/>
        </w:rPr>
        <w:t>34</w:t>
      </w:r>
    </w:p>
    <w:p w14:paraId="61BACFD2" w14:textId="24ACE87F" w:rsidR="0007415D" w:rsidRPr="00041C88" w:rsidRDefault="00E12C6F" w:rsidP="0008196F">
      <w:pPr>
        <w:pStyle w:val="31"/>
        <w:widowControl w:val="0"/>
        <w:suppressAutoHyphens/>
        <w:ind w:left="0"/>
        <w:jc w:val="both"/>
        <w:rPr>
          <w:rFonts w:eastAsiaTheme="minorEastAsia"/>
          <w:noProof/>
          <w:color w:val="000000" w:themeColor="text1"/>
          <w:sz w:val="28"/>
          <w:szCs w:val="28"/>
        </w:rPr>
      </w:pPr>
      <w:r w:rsidRPr="00041C88">
        <w:rPr>
          <w:noProof/>
          <w:color w:val="000000" w:themeColor="text1"/>
          <w:sz w:val="28"/>
          <w:szCs w:val="28"/>
        </w:rPr>
        <w:t>5.</w:t>
      </w:r>
      <w:r w:rsidR="0007415D" w:rsidRPr="00041C88">
        <w:rPr>
          <w:noProof/>
          <w:color w:val="000000" w:themeColor="text1"/>
          <w:sz w:val="28"/>
          <w:szCs w:val="28"/>
        </w:rPr>
        <w:t>3. Варианты развития, представленные в актуализированном проекте Схемы теплоснабжения на 202</w:t>
      </w:r>
      <w:r w:rsidR="004A61CB">
        <w:rPr>
          <w:noProof/>
          <w:color w:val="000000" w:themeColor="text1"/>
          <w:sz w:val="28"/>
          <w:szCs w:val="28"/>
        </w:rPr>
        <w:t>3</w:t>
      </w:r>
      <w:r w:rsidR="0007415D" w:rsidRPr="00041C88">
        <w:rPr>
          <w:noProof/>
          <w:color w:val="000000" w:themeColor="text1"/>
          <w:sz w:val="28"/>
          <w:szCs w:val="28"/>
        </w:rPr>
        <w:t xml:space="preserve"> г…</w:t>
      </w:r>
      <w:r w:rsidR="00AB5190">
        <w:rPr>
          <w:noProof/>
          <w:webHidden/>
          <w:color w:val="000000" w:themeColor="text1"/>
          <w:sz w:val="28"/>
          <w:szCs w:val="28"/>
        </w:rPr>
        <w:t>……………………………………………………</w:t>
      </w:r>
      <w:r w:rsidR="0007415D" w:rsidRPr="00041C88">
        <w:rPr>
          <w:noProof/>
          <w:webHidden/>
          <w:color w:val="000000" w:themeColor="text1"/>
          <w:sz w:val="28"/>
          <w:szCs w:val="28"/>
        </w:rPr>
        <w:t>.</w:t>
      </w:r>
      <w:r w:rsidR="00D413A6">
        <w:rPr>
          <w:noProof/>
          <w:webHidden/>
          <w:color w:val="000000" w:themeColor="text1"/>
          <w:sz w:val="28"/>
          <w:szCs w:val="28"/>
        </w:rPr>
        <w:t>..</w:t>
      </w:r>
      <w:r w:rsidR="001764AA">
        <w:rPr>
          <w:noProof/>
          <w:webHidden/>
          <w:color w:val="000000" w:themeColor="text1"/>
          <w:sz w:val="28"/>
          <w:szCs w:val="28"/>
        </w:rPr>
        <w:t>235</w:t>
      </w:r>
    </w:p>
    <w:p w14:paraId="56C3A45F" w14:textId="7DFE5F84" w:rsidR="0007415D" w:rsidRPr="00041C88" w:rsidRDefault="00E12C6F" w:rsidP="0008196F">
      <w:pPr>
        <w:widowControl w:val="0"/>
        <w:suppressAutoHyphens/>
        <w:jc w:val="both"/>
        <w:rPr>
          <w:rFonts w:ascii="Times New Roman" w:hAnsi="Times New Roman"/>
          <w:sz w:val="28"/>
          <w:szCs w:val="28"/>
        </w:rPr>
      </w:pPr>
      <w:r w:rsidRPr="00041C88">
        <w:rPr>
          <w:rFonts w:ascii="Times New Roman" w:hAnsi="Times New Roman"/>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теплоностителя теплопотребляющими установками потребителей, в том числе в аварийны</w:t>
      </w:r>
      <w:r w:rsidR="00D413A6">
        <w:rPr>
          <w:rFonts w:ascii="Times New Roman" w:hAnsi="Times New Roman"/>
          <w:sz w:val="28"/>
          <w:szCs w:val="28"/>
        </w:rPr>
        <w:t>х режим</w:t>
      </w:r>
      <w:r w:rsidR="005A2528">
        <w:rPr>
          <w:rFonts w:ascii="Times New Roman" w:hAnsi="Times New Roman"/>
          <w:sz w:val="28"/>
          <w:szCs w:val="28"/>
        </w:rPr>
        <w:t>ах……………………………………………………………………………234</w:t>
      </w:r>
    </w:p>
    <w:p w14:paraId="67F2ED30" w14:textId="3DDAFECD"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1</w:t>
      </w:r>
      <w:r w:rsidR="00D413A6">
        <w:rPr>
          <w:rFonts w:ascii="Times New Roman" w:hAnsi="Times New Roman"/>
          <w:sz w:val="28"/>
          <w:szCs w:val="28"/>
        </w:rPr>
        <w:t>.</w:t>
      </w:r>
      <w:r w:rsidR="00E12C6F" w:rsidRPr="00041C88">
        <w:rPr>
          <w:rFonts w:ascii="Times New Roman" w:hAnsi="Times New Roman"/>
          <w:sz w:val="28"/>
          <w:szCs w:val="28"/>
        </w:rPr>
        <w:t xml:space="preserve"> Методика расчета балансов</w:t>
      </w:r>
      <w:r w:rsidR="00AB5190">
        <w:rPr>
          <w:rFonts w:ascii="Times New Roman" w:hAnsi="Times New Roman"/>
          <w:sz w:val="28"/>
          <w:szCs w:val="28"/>
        </w:rPr>
        <w:t xml:space="preserve"> теплоносителя………………………………</w:t>
      </w:r>
      <w:r w:rsidR="00D413A6">
        <w:rPr>
          <w:rFonts w:ascii="Times New Roman" w:hAnsi="Times New Roman"/>
          <w:sz w:val="28"/>
          <w:szCs w:val="28"/>
        </w:rPr>
        <w:t>…</w:t>
      </w:r>
      <w:r w:rsidR="003113DE">
        <w:rPr>
          <w:rFonts w:ascii="Times New Roman" w:hAnsi="Times New Roman"/>
          <w:sz w:val="28"/>
          <w:szCs w:val="28"/>
        </w:rPr>
        <w:t>2</w:t>
      </w:r>
      <w:r w:rsidR="005A2528">
        <w:rPr>
          <w:rFonts w:ascii="Times New Roman" w:hAnsi="Times New Roman"/>
          <w:sz w:val="28"/>
          <w:szCs w:val="28"/>
        </w:rPr>
        <w:t>35</w:t>
      </w:r>
    </w:p>
    <w:p w14:paraId="6D8241CC" w14:textId="3EF8E802"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2. Расчетная величина нормативных потерь (в ценовых зонах теплоснабжения - расчетную величину плановых потерь,</w:t>
      </w:r>
      <w:r w:rsidR="00D413A6">
        <w:rPr>
          <w:rFonts w:ascii="Times New Roman" w:hAnsi="Times New Roman"/>
          <w:sz w:val="28"/>
          <w:szCs w:val="28"/>
        </w:rPr>
        <w:t xml:space="preserve"> определяемых в соответствии с </w:t>
      </w:r>
      <w:r w:rsidR="00E12C6F" w:rsidRPr="00041C88">
        <w:rPr>
          <w:rFonts w:ascii="Times New Roman" w:hAnsi="Times New Roman"/>
          <w:sz w:val="28"/>
          <w:szCs w:val="28"/>
        </w:rPr>
        <w:t>методическими указаниями по разработке схем теплоснабжения) теплоносителя в тепловых сетях в зонах действия источников тепловой энер</w:t>
      </w:r>
      <w:r w:rsidR="00D413A6">
        <w:rPr>
          <w:rFonts w:ascii="Times New Roman" w:hAnsi="Times New Roman"/>
          <w:sz w:val="28"/>
          <w:szCs w:val="28"/>
        </w:rPr>
        <w:t>гии……</w:t>
      </w:r>
      <w:r w:rsidR="00AB5190">
        <w:rPr>
          <w:rFonts w:ascii="Times New Roman" w:hAnsi="Times New Roman"/>
          <w:sz w:val="28"/>
          <w:szCs w:val="28"/>
        </w:rPr>
        <w:t>…</w:t>
      </w:r>
      <w:r w:rsidR="003113DE">
        <w:rPr>
          <w:rFonts w:ascii="Times New Roman" w:hAnsi="Times New Roman"/>
          <w:sz w:val="28"/>
          <w:szCs w:val="28"/>
        </w:rPr>
        <w:t>..</w:t>
      </w:r>
      <w:r w:rsidR="00D413A6">
        <w:rPr>
          <w:rFonts w:ascii="Times New Roman" w:hAnsi="Times New Roman"/>
          <w:sz w:val="28"/>
          <w:szCs w:val="28"/>
        </w:rPr>
        <w:t>……</w:t>
      </w:r>
      <w:r w:rsidR="00AB5190">
        <w:rPr>
          <w:rFonts w:ascii="Times New Roman" w:hAnsi="Times New Roman"/>
          <w:sz w:val="28"/>
          <w:szCs w:val="28"/>
        </w:rPr>
        <w:t>2</w:t>
      </w:r>
      <w:r w:rsidR="005A2528">
        <w:rPr>
          <w:rFonts w:ascii="Times New Roman" w:hAnsi="Times New Roman"/>
          <w:sz w:val="28"/>
          <w:szCs w:val="28"/>
        </w:rPr>
        <w:t>38</w:t>
      </w:r>
    </w:p>
    <w:p w14:paraId="39231683" w14:textId="1D2F024E"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3. Максимальный и среднечасовой расход теплоносителя (расход сетевой воды) на горячее водоснабжение потребителей с использованием открытой с</w:t>
      </w:r>
      <w:r w:rsidR="00D413A6">
        <w:rPr>
          <w:rFonts w:ascii="Times New Roman" w:hAnsi="Times New Roman"/>
          <w:sz w:val="28"/>
          <w:szCs w:val="28"/>
        </w:rPr>
        <w:t xml:space="preserve">истемы </w:t>
      </w:r>
      <w:r w:rsidR="00E12C6F" w:rsidRPr="00041C88">
        <w:rPr>
          <w:rFonts w:ascii="Times New Roman" w:hAnsi="Times New Roman"/>
          <w:sz w:val="28"/>
          <w:szCs w:val="28"/>
        </w:rPr>
        <w:t>теплоснабжения в зоне действия каждо</w:t>
      </w:r>
      <w:r w:rsidR="00D413A6">
        <w:rPr>
          <w:rFonts w:ascii="Times New Roman" w:hAnsi="Times New Roman"/>
          <w:sz w:val="28"/>
          <w:szCs w:val="28"/>
        </w:rPr>
        <w:t xml:space="preserve">го источника тепловой энергии, </w:t>
      </w:r>
      <w:r w:rsidR="00E12C6F" w:rsidRPr="00041C88">
        <w:rPr>
          <w:rFonts w:ascii="Times New Roman" w:hAnsi="Times New Roman"/>
          <w:sz w:val="28"/>
          <w:szCs w:val="28"/>
        </w:rPr>
        <w:t>рассчитываемый с учетом прогнозных</w:t>
      </w:r>
      <w:r w:rsidR="00D413A6">
        <w:rPr>
          <w:rFonts w:ascii="Times New Roman" w:hAnsi="Times New Roman"/>
          <w:sz w:val="28"/>
          <w:szCs w:val="28"/>
        </w:rPr>
        <w:t xml:space="preserve"> сроков перевода потребителей, </w:t>
      </w:r>
      <w:r w:rsidR="00E12C6F" w:rsidRPr="00041C88">
        <w:rPr>
          <w:rFonts w:ascii="Times New Roman" w:hAnsi="Times New Roman"/>
          <w:sz w:val="28"/>
          <w:szCs w:val="28"/>
        </w:rPr>
        <w:t>подключенных к открытой системе теплоснабжения (горячего водоснабжения), на закрытую систему горя</w:t>
      </w:r>
      <w:r w:rsidR="00AB5190">
        <w:rPr>
          <w:rFonts w:ascii="Times New Roman" w:hAnsi="Times New Roman"/>
          <w:sz w:val="28"/>
          <w:szCs w:val="28"/>
        </w:rPr>
        <w:t>чего водоснабжения…………………………………</w:t>
      </w:r>
      <w:r w:rsidR="00D413A6">
        <w:rPr>
          <w:rFonts w:ascii="Times New Roman" w:hAnsi="Times New Roman"/>
          <w:sz w:val="28"/>
          <w:szCs w:val="28"/>
        </w:rPr>
        <w:t>.</w:t>
      </w:r>
      <w:r w:rsidR="00AB5190">
        <w:rPr>
          <w:rFonts w:ascii="Times New Roman" w:hAnsi="Times New Roman"/>
          <w:sz w:val="28"/>
          <w:szCs w:val="28"/>
        </w:rPr>
        <w:t>2</w:t>
      </w:r>
      <w:r w:rsidR="005A2528">
        <w:rPr>
          <w:rFonts w:ascii="Times New Roman" w:hAnsi="Times New Roman"/>
          <w:sz w:val="28"/>
          <w:szCs w:val="28"/>
        </w:rPr>
        <w:t>36</w:t>
      </w:r>
    </w:p>
    <w:p w14:paraId="12236C8B" w14:textId="1F11328D"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4. Сведения о наличии баков</w:t>
      </w:r>
      <w:r w:rsidR="00AB5190">
        <w:rPr>
          <w:rFonts w:ascii="Times New Roman" w:hAnsi="Times New Roman"/>
          <w:sz w:val="28"/>
          <w:szCs w:val="28"/>
        </w:rPr>
        <w:t>-аккумуляторов…………………………………</w:t>
      </w:r>
      <w:r w:rsidR="00D413A6">
        <w:rPr>
          <w:rFonts w:ascii="Times New Roman" w:hAnsi="Times New Roman"/>
          <w:sz w:val="28"/>
          <w:szCs w:val="28"/>
        </w:rPr>
        <w:t>.</w:t>
      </w:r>
      <w:r w:rsidR="00AB5190">
        <w:rPr>
          <w:rFonts w:ascii="Times New Roman" w:hAnsi="Times New Roman"/>
          <w:sz w:val="28"/>
          <w:szCs w:val="28"/>
        </w:rPr>
        <w:t>2</w:t>
      </w:r>
      <w:r w:rsidR="005A2528">
        <w:rPr>
          <w:rFonts w:ascii="Times New Roman" w:hAnsi="Times New Roman"/>
          <w:sz w:val="28"/>
          <w:szCs w:val="28"/>
        </w:rPr>
        <w:t>36</w:t>
      </w:r>
    </w:p>
    <w:p w14:paraId="7407D8E0" w14:textId="7062F453"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5. Нормативный и фактический (для эксплуата</w:t>
      </w:r>
      <w:r w:rsidR="00D413A6">
        <w:rPr>
          <w:rFonts w:ascii="Times New Roman" w:hAnsi="Times New Roman"/>
          <w:sz w:val="28"/>
          <w:szCs w:val="28"/>
        </w:rPr>
        <w:t xml:space="preserve">ционного и аварийного режимов) </w:t>
      </w:r>
      <w:r w:rsidR="00E12C6F" w:rsidRPr="00041C88">
        <w:rPr>
          <w:rFonts w:ascii="Times New Roman" w:hAnsi="Times New Roman"/>
          <w:sz w:val="28"/>
          <w:szCs w:val="28"/>
        </w:rPr>
        <w:t>часовой расход подпиточной воды в зоне действия источников тепловой энергии…</w:t>
      </w:r>
      <w:r w:rsidR="00D413A6">
        <w:rPr>
          <w:rFonts w:ascii="Times New Roman" w:hAnsi="Times New Roman"/>
          <w:sz w:val="28"/>
          <w:szCs w:val="28"/>
        </w:rPr>
        <w:t>……………………………………………………………….</w:t>
      </w:r>
      <w:r w:rsidR="00AB5190">
        <w:rPr>
          <w:rFonts w:ascii="Times New Roman" w:hAnsi="Times New Roman"/>
          <w:sz w:val="28"/>
          <w:szCs w:val="28"/>
        </w:rPr>
        <w:t>2</w:t>
      </w:r>
      <w:r w:rsidR="005A2528">
        <w:rPr>
          <w:rFonts w:ascii="Times New Roman" w:hAnsi="Times New Roman"/>
          <w:sz w:val="28"/>
          <w:szCs w:val="28"/>
        </w:rPr>
        <w:t>36</w:t>
      </w:r>
    </w:p>
    <w:p w14:paraId="6C17F50B" w14:textId="3A564E6A" w:rsidR="00E362A3" w:rsidRPr="00041C88" w:rsidRDefault="00830582" w:rsidP="0008196F">
      <w:pPr>
        <w:pStyle w:val="a6"/>
        <w:widowControl w:val="0"/>
        <w:tabs>
          <w:tab w:val="left" w:pos="284"/>
        </w:tabs>
        <w:suppressAutoHyphens/>
        <w:spacing w:line="240" w:lineRule="auto"/>
        <w:rPr>
          <w:rFonts w:ascii="Times New Roman" w:hAnsi="Times New Roman"/>
          <w:sz w:val="28"/>
          <w:szCs w:val="28"/>
        </w:rPr>
      </w:pPr>
      <w:r w:rsidRPr="00041C88">
        <w:rPr>
          <w:rFonts w:ascii="Times New Roman" w:hAnsi="Times New Roman"/>
          <w:sz w:val="28"/>
          <w:szCs w:val="28"/>
        </w:rPr>
        <w:t>6.</w:t>
      </w:r>
      <w:r w:rsidR="00E12C6F" w:rsidRPr="00041C88">
        <w:rPr>
          <w:rFonts w:ascii="Times New Roman" w:hAnsi="Times New Roman"/>
          <w:sz w:val="28"/>
          <w:szCs w:val="28"/>
        </w:rPr>
        <w:t>6. Существующий и перспекти</w:t>
      </w:r>
      <w:r w:rsidR="00806B2E">
        <w:rPr>
          <w:rFonts w:ascii="Times New Roman" w:hAnsi="Times New Roman"/>
          <w:sz w:val="28"/>
          <w:szCs w:val="28"/>
        </w:rPr>
        <w:t xml:space="preserve">вный баланс производительности </w:t>
      </w:r>
      <w:r w:rsidR="00E12C6F" w:rsidRPr="00041C88">
        <w:rPr>
          <w:rFonts w:ascii="Times New Roman" w:hAnsi="Times New Roman"/>
          <w:sz w:val="28"/>
          <w:szCs w:val="28"/>
        </w:rPr>
        <w:t xml:space="preserve">водоподготовительных установок и потерь </w:t>
      </w:r>
      <w:r w:rsidR="00806B2E">
        <w:rPr>
          <w:rFonts w:ascii="Times New Roman" w:hAnsi="Times New Roman"/>
          <w:sz w:val="28"/>
          <w:szCs w:val="28"/>
        </w:rPr>
        <w:t>теплоносителя с учетом развития</w:t>
      </w:r>
      <w:r w:rsidR="00E12C6F" w:rsidRPr="00041C88">
        <w:rPr>
          <w:rFonts w:ascii="Times New Roman" w:hAnsi="Times New Roman"/>
          <w:sz w:val="28"/>
          <w:szCs w:val="28"/>
        </w:rPr>
        <w:t xml:space="preserve"> системы теплос</w:t>
      </w:r>
      <w:r w:rsidR="00AB5190">
        <w:rPr>
          <w:rFonts w:ascii="Times New Roman" w:hAnsi="Times New Roman"/>
          <w:sz w:val="28"/>
          <w:szCs w:val="28"/>
        </w:rPr>
        <w:t>набжения…………………………………………………………2</w:t>
      </w:r>
      <w:r w:rsidR="005A2528">
        <w:rPr>
          <w:rFonts w:ascii="Times New Roman" w:hAnsi="Times New Roman"/>
          <w:sz w:val="28"/>
          <w:szCs w:val="28"/>
        </w:rPr>
        <w:t>37</w:t>
      </w:r>
    </w:p>
    <w:p w14:paraId="6E20A7F2" w14:textId="0A9B9987" w:rsidR="00E12C6F" w:rsidRPr="00041C88" w:rsidRDefault="00E12C6F" w:rsidP="0008196F">
      <w:pPr>
        <w:widowControl w:val="0"/>
        <w:suppressAutoHyphens/>
        <w:jc w:val="both"/>
        <w:rPr>
          <w:rFonts w:ascii="Times New Roman" w:hAnsi="Times New Roman"/>
          <w:sz w:val="28"/>
          <w:szCs w:val="28"/>
        </w:rPr>
      </w:pPr>
      <w:r w:rsidRPr="00041C88">
        <w:rPr>
          <w:rFonts w:ascii="Times New Roman" w:hAnsi="Times New Roman"/>
          <w:sz w:val="28"/>
          <w:szCs w:val="28"/>
        </w:rPr>
        <w:t>Глава 7. Предложения по строительству. Реконструкции и техническому перевооружению и (или модернизации источников тепловой энергии………</w:t>
      </w:r>
      <w:r w:rsidR="00806B2E">
        <w:rPr>
          <w:rFonts w:ascii="Times New Roman" w:hAnsi="Times New Roman"/>
          <w:sz w:val="28"/>
          <w:szCs w:val="28"/>
        </w:rPr>
        <w:t>..</w:t>
      </w:r>
      <w:r w:rsidR="00E359CE">
        <w:rPr>
          <w:rFonts w:ascii="Times New Roman" w:hAnsi="Times New Roman"/>
          <w:sz w:val="28"/>
          <w:szCs w:val="28"/>
        </w:rPr>
        <w:t>2</w:t>
      </w:r>
      <w:r w:rsidR="005A2528">
        <w:rPr>
          <w:rFonts w:ascii="Times New Roman" w:hAnsi="Times New Roman"/>
          <w:sz w:val="28"/>
          <w:szCs w:val="28"/>
        </w:rPr>
        <w:t>41</w:t>
      </w:r>
    </w:p>
    <w:p w14:paraId="75D7DFFA" w14:textId="1F63550E"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1.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w:t>
      </w:r>
      <w:r w:rsidR="00806B2E">
        <w:rPr>
          <w:rFonts w:ascii="Times New Roman" w:hAnsi="Times New Roman"/>
          <w:sz w:val="28"/>
          <w:szCs w:val="28"/>
        </w:rPr>
        <w:t>и………………………………………………………...………..</w:t>
      </w:r>
      <w:r w:rsidR="00E359CE">
        <w:rPr>
          <w:rFonts w:ascii="Times New Roman" w:hAnsi="Times New Roman"/>
          <w:sz w:val="28"/>
          <w:szCs w:val="28"/>
        </w:rPr>
        <w:t>2</w:t>
      </w:r>
      <w:r w:rsidR="005A2528">
        <w:rPr>
          <w:rFonts w:ascii="Times New Roman" w:hAnsi="Times New Roman"/>
          <w:sz w:val="28"/>
          <w:szCs w:val="28"/>
        </w:rPr>
        <w:t>41</w:t>
      </w:r>
    </w:p>
    <w:p w14:paraId="75B87DC4" w14:textId="2CA7A8A8"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2. Описание условий организации централизованного теплоснабжения, индивидуального теплоснабжения, а та</w:t>
      </w:r>
      <w:r w:rsidR="00806B2E">
        <w:rPr>
          <w:rFonts w:ascii="Times New Roman" w:hAnsi="Times New Roman"/>
          <w:sz w:val="28"/>
          <w:szCs w:val="28"/>
        </w:rPr>
        <w:t>кже поквартирного отопления……….</w:t>
      </w:r>
      <w:r w:rsidR="00E359CE">
        <w:rPr>
          <w:rFonts w:ascii="Times New Roman" w:hAnsi="Times New Roman"/>
          <w:sz w:val="28"/>
          <w:szCs w:val="28"/>
        </w:rPr>
        <w:t>2</w:t>
      </w:r>
      <w:r w:rsidR="005A2528">
        <w:rPr>
          <w:rFonts w:ascii="Times New Roman" w:hAnsi="Times New Roman"/>
          <w:sz w:val="28"/>
          <w:szCs w:val="28"/>
        </w:rPr>
        <w:t>41</w:t>
      </w:r>
    </w:p>
    <w:p w14:paraId="41BDC376" w14:textId="252AE73A"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lastRenderedPageBreak/>
        <w:t>7.</w:t>
      </w:r>
      <w:r w:rsidR="00E12C6F" w:rsidRPr="00041C88">
        <w:rPr>
          <w:rFonts w:ascii="Times New Roman" w:hAnsi="Times New Roman"/>
          <w:sz w:val="28"/>
          <w:szCs w:val="28"/>
        </w:rPr>
        <w:t>2.1. Определение условий организации централизованного теплоснабжения, индивидуального те</w:t>
      </w:r>
      <w:r w:rsidR="00E359CE">
        <w:rPr>
          <w:rFonts w:ascii="Times New Roman" w:hAnsi="Times New Roman"/>
          <w:sz w:val="28"/>
          <w:szCs w:val="28"/>
        </w:rPr>
        <w:t>плоснабжения………………………………………………2</w:t>
      </w:r>
      <w:r w:rsidR="00792BC7">
        <w:rPr>
          <w:rFonts w:ascii="Times New Roman" w:hAnsi="Times New Roman"/>
          <w:sz w:val="28"/>
          <w:szCs w:val="28"/>
        </w:rPr>
        <w:t>41</w:t>
      </w:r>
    </w:p>
    <w:p w14:paraId="28005811" w14:textId="01D4927F"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 xml:space="preserve">2.2. Определение условий организации </w:t>
      </w:r>
      <w:r w:rsidR="00E359CE">
        <w:rPr>
          <w:rFonts w:ascii="Times New Roman" w:hAnsi="Times New Roman"/>
          <w:sz w:val="28"/>
          <w:szCs w:val="28"/>
        </w:rPr>
        <w:t>поквартирного отопления………</w:t>
      </w:r>
      <w:r w:rsidR="003113DE">
        <w:rPr>
          <w:rFonts w:ascii="Times New Roman" w:hAnsi="Times New Roman"/>
          <w:sz w:val="28"/>
          <w:szCs w:val="28"/>
        </w:rPr>
        <w:t>.</w:t>
      </w:r>
      <w:r w:rsidR="00792BC7">
        <w:rPr>
          <w:rFonts w:ascii="Times New Roman" w:hAnsi="Times New Roman"/>
          <w:sz w:val="28"/>
          <w:szCs w:val="28"/>
        </w:rPr>
        <w:t>…244</w:t>
      </w:r>
    </w:p>
    <w:p w14:paraId="303F419E" w14:textId="11C2CCF3" w:rsidR="00E12C6F" w:rsidRPr="00041C88" w:rsidRDefault="00830582" w:rsidP="0008196F">
      <w:pPr>
        <w:pStyle w:val="a6"/>
        <w:widowControl w:val="0"/>
        <w:suppressAutoHyphens/>
        <w:spacing w:line="240" w:lineRule="auto"/>
        <w:rPr>
          <w:rFonts w:ascii="Times New Roman" w:hAnsi="Times New Roman"/>
          <w:sz w:val="28"/>
          <w:szCs w:val="28"/>
        </w:rPr>
      </w:pPr>
      <w:r w:rsidRPr="00792BC7">
        <w:rPr>
          <w:rFonts w:ascii="Times New Roman" w:hAnsi="Times New Roman"/>
          <w:color w:val="000000" w:themeColor="text1"/>
          <w:sz w:val="28"/>
          <w:szCs w:val="28"/>
        </w:rPr>
        <w:t>7.</w:t>
      </w:r>
      <w:r w:rsidR="00E12C6F" w:rsidRPr="00792BC7">
        <w:rPr>
          <w:rFonts w:ascii="Times New Roman" w:hAnsi="Times New Roman"/>
          <w:color w:val="000000" w:themeColor="text1"/>
          <w:sz w:val="28"/>
          <w:szCs w:val="28"/>
        </w:rPr>
        <w:t>5</w:t>
      </w:r>
      <w:r w:rsidR="00E12C6F" w:rsidRPr="00041C88">
        <w:rPr>
          <w:rFonts w:ascii="Times New Roman" w:hAnsi="Times New Roman"/>
          <w:sz w:val="28"/>
          <w:szCs w:val="28"/>
        </w:rPr>
        <w:t>.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w:t>
      </w:r>
      <w:r w:rsidR="00E359CE">
        <w:rPr>
          <w:rFonts w:ascii="Times New Roman" w:hAnsi="Times New Roman"/>
          <w:sz w:val="28"/>
          <w:szCs w:val="28"/>
        </w:rPr>
        <w:t>лоснабжения………………………………………</w:t>
      </w:r>
      <w:r w:rsidR="00806B2E">
        <w:rPr>
          <w:rFonts w:ascii="Times New Roman" w:hAnsi="Times New Roman"/>
          <w:sz w:val="28"/>
          <w:szCs w:val="28"/>
        </w:rPr>
        <w:t>………...</w:t>
      </w:r>
      <w:r w:rsidR="00E359CE">
        <w:rPr>
          <w:rFonts w:ascii="Times New Roman" w:hAnsi="Times New Roman"/>
          <w:sz w:val="28"/>
          <w:szCs w:val="28"/>
        </w:rPr>
        <w:t>2</w:t>
      </w:r>
      <w:r w:rsidR="00792BC7">
        <w:rPr>
          <w:rFonts w:ascii="Times New Roman" w:hAnsi="Times New Roman"/>
          <w:sz w:val="28"/>
          <w:szCs w:val="28"/>
        </w:rPr>
        <w:t>48</w:t>
      </w:r>
    </w:p>
    <w:p w14:paraId="05C52225" w14:textId="617BBD30"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6. Обоснование предлагаемых для реконс</w:t>
      </w:r>
      <w:r w:rsidR="00806B2E">
        <w:rPr>
          <w:rFonts w:ascii="Times New Roman" w:hAnsi="Times New Roman"/>
          <w:sz w:val="28"/>
          <w:szCs w:val="28"/>
        </w:rPr>
        <w:t xml:space="preserve">трукции действующих источников </w:t>
      </w:r>
      <w:r w:rsidR="00E12C6F" w:rsidRPr="00041C88">
        <w:rPr>
          <w:rFonts w:ascii="Times New Roman" w:hAnsi="Times New Roman"/>
          <w:sz w:val="28"/>
          <w:szCs w:val="28"/>
        </w:rPr>
        <w:t>тепловой энергии с комбинированной выработкой тепловой и электрическо</w:t>
      </w:r>
      <w:r w:rsidR="00806B2E">
        <w:rPr>
          <w:rFonts w:ascii="Times New Roman" w:hAnsi="Times New Roman"/>
          <w:sz w:val="28"/>
          <w:szCs w:val="28"/>
        </w:rPr>
        <w:t>й</w:t>
      </w:r>
      <w:r w:rsidR="00E12C6F" w:rsidRPr="00041C88">
        <w:rPr>
          <w:rFonts w:ascii="Times New Roman" w:hAnsi="Times New Roman"/>
          <w:sz w:val="28"/>
          <w:szCs w:val="28"/>
        </w:rPr>
        <w:t xml:space="preserve"> энергии для обеспечения перспективных пр</w:t>
      </w:r>
      <w:r w:rsidR="00806B2E">
        <w:rPr>
          <w:rFonts w:ascii="Times New Roman" w:hAnsi="Times New Roman"/>
          <w:sz w:val="28"/>
          <w:szCs w:val="28"/>
        </w:rPr>
        <w:t>иростов тепловых нагрузок……..</w:t>
      </w:r>
      <w:r w:rsidR="00E359CE">
        <w:rPr>
          <w:rFonts w:ascii="Times New Roman" w:hAnsi="Times New Roman"/>
          <w:sz w:val="28"/>
          <w:szCs w:val="28"/>
        </w:rPr>
        <w:t>2</w:t>
      </w:r>
      <w:r w:rsidR="00792BC7">
        <w:rPr>
          <w:rFonts w:ascii="Times New Roman" w:hAnsi="Times New Roman"/>
          <w:sz w:val="28"/>
          <w:szCs w:val="28"/>
        </w:rPr>
        <w:t>48</w:t>
      </w:r>
    </w:p>
    <w:p w14:paraId="76BB8D73" w14:textId="4ADDF47B"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7. Обоснование предлагаемых для реконструкции и (или) модернизации котельных…</w:t>
      </w:r>
      <w:r w:rsidR="00E359CE">
        <w:rPr>
          <w:rFonts w:ascii="Times New Roman" w:hAnsi="Times New Roman"/>
          <w:sz w:val="28"/>
          <w:szCs w:val="28"/>
        </w:rPr>
        <w:t>……………………………………………………………………….2</w:t>
      </w:r>
      <w:r w:rsidR="00792BC7">
        <w:rPr>
          <w:rFonts w:ascii="Times New Roman" w:hAnsi="Times New Roman"/>
          <w:sz w:val="28"/>
          <w:szCs w:val="28"/>
        </w:rPr>
        <w:t>49</w:t>
      </w:r>
    </w:p>
    <w:p w14:paraId="142E74D5" w14:textId="62E04756" w:rsidR="00E12C6F"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7.1</w:t>
      </w:r>
      <w:r w:rsidR="007B2C85">
        <w:rPr>
          <w:rFonts w:ascii="Times New Roman" w:hAnsi="Times New Roman"/>
          <w:sz w:val="28"/>
          <w:szCs w:val="28"/>
        </w:rPr>
        <w:t>.</w:t>
      </w:r>
      <w:r w:rsidR="00E12C6F" w:rsidRPr="00041C88">
        <w:rPr>
          <w:rFonts w:ascii="Times New Roman" w:hAnsi="Times New Roman"/>
          <w:sz w:val="28"/>
          <w:szCs w:val="28"/>
        </w:rPr>
        <w:t xml:space="preserve"> Мероприятия на котельной </w:t>
      </w:r>
      <w:r w:rsidR="007B2C85">
        <w:rPr>
          <w:rFonts w:ascii="Times New Roman" w:hAnsi="Times New Roman"/>
          <w:sz w:val="28"/>
          <w:szCs w:val="28"/>
        </w:rPr>
        <w:t>«мкр. Звездный»……………………………..</w:t>
      </w:r>
      <w:r w:rsidR="00E359CE">
        <w:rPr>
          <w:rFonts w:ascii="Times New Roman" w:hAnsi="Times New Roman"/>
          <w:sz w:val="28"/>
          <w:szCs w:val="28"/>
        </w:rPr>
        <w:t>2</w:t>
      </w:r>
      <w:r w:rsidR="00792BC7">
        <w:rPr>
          <w:rFonts w:ascii="Times New Roman" w:hAnsi="Times New Roman"/>
          <w:sz w:val="28"/>
          <w:szCs w:val="28"/>
        </w:rPr>
        <w:t>49</w:t>
      </w:r>
    </w:p>
    <w:p w14:paraId="5544D330" w14:textId="4D8A3D93" w:rsidR="00E362A3" w:rsidRPr="00041C88" w:rsidRDefault="00830582" w:rsidP="0008196F">
      <w:pPr>
        <w:pStyle w:val="a6"/>
        <w:widowControl w:val="0"/>
        <w:suppressAutoHyphens/>
        <w:spacing w:line="240" w:lineRule="auto"/>
        <w:rPr>
          <w:rFonts w:ascii="Times New Roman" w:hAnsi="Times New Roman"/>
          <w:sz w:val="28"/>
          <w:szCs w:val="28"/>
        </w:rPr>
      </w:pPr>
      <w:r w:rsidRPr="00041C88">
        <w:rPr>
          <w:rFonts w:ascii="Times New Roman" w:hAnsi="Times New Roman"/>
          <w:sz w:val="28"/>
          <w:szCs w:val="28"/>
        </w:rPr>
        <w:t>7.</w:t>
      </w:r>
      <w:r w:rsidR="00E12C6F" w:rsidRPr="00041C88">
        <w:rPr>
          <w:rFonts w:ascii="Times New Roman" w:hAnsi="Times New Roman"/>
          <w:sz w:val="28"/>
          <w:szCs w:val="28"/>
        </w:rPr>
        <w:t>8.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w:t>
      </w:r>
      <w:r w:rsidR="007B2C85">
        <w:rPr>
          <w:rFonts w:ascii="Times New Roman" w:hAnsi="Times New Roman"/>
          <w:sz w:val="28"/>
          <w:szCs w:val="28"/>
        </w:rPr>
        <w:t xml:space="preserve"> системе…………………………………………………….</w:t>
      </w:r>
      <w:r w:rsidR="00E359CE">
        <w:rPr>
          <w:rFonts w:ascii="Times New Roman" w:hAnsi="Times New Roman"/>
          <w:sz w:val="28"/>
          <w:szCs w:val="28"/>
        </w:rPr>
        <w:t>2</w:t>
      </w:r>
      <w:r w:rsidR="00792BC7">
        <w:rPr>
          <w:rFonts w:ascii="Times New Roman" w:hAnsi="Times New Roman"/>
          <w:sz w:val="28"/>
          <w:szCs w:val="28"/>
        </w:rPr>
        <w:t>49</w:t>
      </w:r>
    </w:p>
    <w:p w14:paraId="4C66C109" w14:textId="1F53384F" w:rsidR="00E12C6F" w:rsidRPr="00041C88" w:rsidRDefault="00E12C6F" w:rsidP="0008196F">
      <w:pPr>
        <w:pStyle w:val="Default"/>
        <w:suppressAutoHyphens/>
        <w:spacing w:line="240" w:lineRule="auto"/>
        <w:ind w:firstLine="0"/>
        <w:rPr>
          <w:rStyle w:val="67"/>
          <w:sz w:val="28"/>
          <w:szCs w:val="28"/>
          <w:u w:val="single"/>
        </w:rPr>
      </w:pPr>
      <w:r w:rsidRPr="00041C88">
        <w:rPr>
          <w:rFonts w:ascii="Times New Roman" w:hAnsi="Times New Roman" w:cs="Times New Roman"/>
          <w:sz w:val="28"/>
          <w:szCs w:val="28"/>
        </w:rPr>
        <w:t>Глава 8. Предложения по строительству, реконструкции и (или) модернизации тепловых сетей</w:t>
      </w:r>
      <w:r w:rsidR="007B2C85">
        <w:rPr>
          <w:rFonts w:ascii="Times New Roman" w:hAnsi="Times New Roman" w:cs="Times New Roman"/>
          <w:sz w:val="28"/>
          <w:szCs w:val="28"/>
        </w:rPr>
        <w:t>…………………………………………………………………….</w:t>
      </w:r>
      <w:r w:rsidR="00792BC7">
        <w:rPr>
          <w:rFonts w:ascii="Times New Roman" w:hAnsi="Times New Roman" w:cs="Times New Roman"/>
          <w:sz w:val="28"/>
          <w:szCs w:val="28"/>
        </w:rPr>
        <w:t>253</w:t>
      </w:r>
      <w:r w:rsidRPr="00041C88">
        <w:rPr>
          <w:rFonts w:ascii="Times New Roman" w:hAnsi="Times New Roman" w:cs="Times New Roman"/>
          <w:sz w:val="28"/>
          <w:szCs w:val="28"/>
        </w:rPr>
        <w:t xml:space="preserve"> </w:t>
      </w:r>
    </w:p>
    <w:p w14:paraId="1D0865FD" w14:textId="187083EA"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1. Реконструкция и (или) модернизация</w:t>
      </w:r>
      <w:r w:rsidR="007B2C85">
        <w:rPr>
          <w:noProof/>
          <w:sz w:val="28"/>
          <w:szCs w:val="28"/>
        </w:rPr>
        <w:t>, строительство тепловых сетей,</w:t>
      </w:r>
      <w:r w:rsidR="00E12C6F" w:rsidRPr="00041C88">
        <w:rPr>
          <w:noProof/>
          <w:sz w:val="28"/>
          <w:szCs w:val="28"/>
        </w:rPr>
        <w:t xml:space="preserve"> обеспечивающих перераспределение тепло</w:t>
      </w:r>
      <w:r w:rsidR="007B2C85">
        <w:rPr>
          <w:noProof/>
          <w:sz w:val="28"/>
          <w:szCs w:val="28"/>
        </w:rPr>
        <w:t>вой нагрузки из зон с дефицитом</w:t>
      </w:r>
      <w:r w:rsidR="00E12C6F" w:rsidRPr="00041C88">
        <w:rPr>
          <w:noProof/>
          <w:sz w:val="28"/>
          <w:szCs w:val="28"/>
        </w:rPr>
        <w:t xml:space="preserve"> тепловой мощности в зоны с избытком т</w:t>
      </w:r>
      <w:r w:rsidR="007B2C85">
        <w:rPr>
          <w:noProof/>
          <w:sz w:val="28"/>
          <w:szCs w:val="28"/>
        </w:rPr>
        <w:t>епловой мощности (использование</w:t>
      </w:r>
      <w:r w:rsidR="00E12C6F" w:rsidRPr="00041C88">
        <w:rPr>
          <w:noProof/>
          <w:sz w:val="28"/>
          <w:szCs w:val="28"/>
        </w:rPr>
        <w:t xml:space="preserve"> существующих резервов)</w:t>
      </w:r>
      <w:r w:rsidR="00E12C6F" w:rsidRPr="00041C88">
        <w:rPr>
          <w:noProof/>
          <w:webHidden/>
          <w:sz w:val="28"/>
          <w:szCs w:val="28"/>
        </w:rPr>
        <w:t>…………………………………………………………</w:t>
      </w:r>
      <w:r w:rsidR="00E359CE">
        <w:rPr>
          <w:noProof/>
          <w:webHidden/>
          <w:sz w:val="28"/>
          <w:szCs w:val="28"/>
        </w:rPr>
        <w:t>2</w:t>
      </w:r>
      <w:r w:rsidR="00792BC7">
        <w:rPr>
          <w:noProof/>
          <w:webHidden/>
          <w:sz w:val="28"/>
          <w:szCs w:val="28"/>
        </w:rPr>
        <w:t>53</w:t>
      </w:r>
    </w:p>
    <w:p w14:paraId="663D6E14" w14:textId="1EB79BB7"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2. Строительство тепловых сетей для обес</w:t>
      </w:r>
      <w:r w:rsidR="007B2C85">
        <w:rPr>
          <w:noProof/>
          <w:sz w:val="28"/>
          <w:szCs w:val="28"/>
        </w:rPr>
        <w:t>печения перспективных приростов</w:t>
      </w:r>
      <w:r w:rsidR="00E12C6F" w:rsidRPr="00041C88">
        <w:rPr>
          <w:noProof/>
          <w:sz w:val="28"/>
          <w:szCs w:val="28"/>
        </w:rPr>
        <w:t xml:space="preserve"> тепловой нагрузки под жилищную, комплексную или производственную застройку во вновь осваиваемых районах поселения</w:t>
      </w:r>
      <w:r w:rsidR="00E12C6F" w:rsidRPr="00041C88">
        <w:rPr>
          <w:noProof/>
          <w:webHidden/>
          <w:sz w:val="28"/>
          <w:szCs w:val="28"/>
        </w:rPr>
        <w:t>…………………………</w:t>
      </w:r>
      <w:r w:rsidR="007B2C85">
        <w:rPr>
          <w:noProof/>
          <w:webHidden/>
          <w:sz w:val="28"/>
          <w:szCs w:val="28"/>
        </w:rPr>
        <w:t>...</w:t>
      </w:r>
      <w:r w:rsidR="00E359CE">
        <w:rPr>
          <w:noProof/>
          <w:webHidden/>
          <w:sz w:val="28"/>
          <w:szCs w:val="28"/>
        </w:rPr>
        <w:t>2</w:t>
      </w:r>
      <w:r w:rsidR="00792BC7">
        <w:rPr>
          <w:noProof/>
          <w:webHidden/>
          <w:sz w:val="28"/>
          <w:szCs w:val="28"/>
        </w:rPr>
        <w:t>53</w:t>
      </w:r>
    </w:p>
    <w:p w14:paraId="5DB4E6EE" w14:textId="11186110"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3. Строительство тепловых сетей, обеспечивающих условия, при наличии которых существует возможность поставок тепловой энергии потреби</w:t>
      </w:r>
      <w:r w:rsidR="007B2C85">
        <w:rPr>
          <w:noProof/>
          <w:sz w:val="28"/>
          <w:szCs w:val="28"/>
        </w:rPr>
        <w:t xml:space="preserve">телям от различных </w:t>
      </w:r>
      <w:r w:rsidR="00E12C6F" w:rsidRPr="00041C88">
        <w:rPr>
          <w:noProof/>
          <w:sz w:val="28"/>
          <w:szCs w:val="28"/>
        </w:rPr>
        <w:t>источников тепловой энергии при сохранении надежности теплоснабжения</w:t>
      </w:r>
      <w:r w:rsidR="00E359CE">
        <w:rPr>
          <w:noProof/>
          <w:webHidden/>
          <w:sz w:val="28"/>
          <w:szCs w:val="28"/>
        </w:rPr>
        <w:t>…………………………………………………………………</w:t>
      </w:r>
      <w:r w:rsidR="00E12C6F" w:rsidRPr="00041C88">
        <w:rPr>
          <w:noProof/>
          <w:webHidden/>
          <w:sz w:val="28"/>
          <w:szCs w:val="28"/>
        </w:rPr>
        <w:t>.</w:t>
      </w:r>
      <w:r w:rsidR="004D1900">
        <w:rPr>
          <w:noProof/>
          <w:webHidden/>
          <w:sz w:val="28"/>
          <w:szCs w:val="28"/>
        </w:rPr>
        <w:t>..</w:t>
      </w:r>
      <w:r w:rsidR="00792BC7">
        <w:rPr>
          <w:noProof/>
          <w:webHidden/>
          <w:sz w:val="28"/>
          <w:szCs w:val="28"/>
        </w:rPr>
        <w:t>253</w:t>
      </w:r>
    </w:p>
    <w:p w14:paraId="000C275C" w14:textId="27BF48A9"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 xml:space="preserve">4. Строительство, реконструкция и (или) </w:t>
      </w:r>
      <w:r w:rsidR="007B2C85">
        <w:rPr>
          <w:noProof/>
          <w:sz w:val="28"/>
          <w:szCs w:val="28"/>
        </w:rPr>
        <w:t>модернизация тепловых сетей для</w:t>
      </w:r>
      <w:r w:rsidR="00E12C6F" w:rsidRPr="00041C88">
        <w:rPr>
          <w:noProof/>
          <w:sz w:val="28"/>
          <w:szCs w:val="28"/>
        </w:rPr>
        <w:t xml:space="preserve"> повышения эффективности функционирования системы теплоснабжения, в том числе за счет перевода котельной в пиков</w:t>
      </w:r>
      <w:r w:rsidR="007B2C85">
        <w:rPr>
          <w:noProof/>
          <w:sz w:val="28"/>
          <w:szCs w:val="28"/>
        </w:rPr>
        <w:t xml:space="preserve">ый режим работы или ликвидации </w:t>
      </w:r>
      <w:r w:rsidR="00E12C6F" w:rsidRPr="00041C88">
        <w:rPr>
          <w:noProof/>
          <w:sz w:val="28"/>
          <w:szCs w:val="28"/>
        </w:rPr>
        <w:t>котельной</w:t>
      </w:r>
      <w:r w:rsidR="00E12C6F" w:rsidRPr="00041C88">
        <w:rPr>
          <w:noProof/>
          <w:webHidden/>
          <w:sz w:val="28"/>
          <w:szCs w:val="28"/>
        </w:rPr>
        <w:t>…………………………………………………………………</w:t>
      </w:r>
      <w:r w:rsidR="004D1900">
        <w:rPr>
          <w:noProof/>
          <w:webHidden/>
          <w:sz w:val="28"/>
          <w:szCs w:val="28"/>
        </w:rPr>
        <w:t>.</w:t>
      </w:r>
      <w:r w:rsidR="00E12C6F" w:rsidRPr="00041C88">
        <w:rPr>
          <w:noProof/>
          <w:webHidden/>
          <w:sz w:val="28"/>
          <w:szCs w:val="28"/>
        </w:rPr>
        <w:t>………</w:t>
      </w:r>
      <w:r w:rsidR="007B2C85">
        <w:rPr>
          <w:noProof/>
          <w:webHidden/>
          <w:sz w:val="28"/>
          <w:szCs w:val="28"/>
        </w:rPr>
        <w:t>.</w:t>
      </w:r>
      <w:r w:rsidR="00E359CE">
        <w:rPr>
          <w:noProof/>
          <w:webHidden/>
          <w:sz w:val="28"/>
          <w:szCs w:val="28"/>
        </w:rPr>
        <w:t>2</w:t>
      </w:r>
      <w:r w:rsidR="00792BC7">
        <w:rPr>
          <w:noProof/>
          <w:webHidden/>
          <w:sz w:val="28"/>
          <w:szCs w:val="28"/>
        </w:rPr>
        <w:t>53</w:t>
      </w:r>
    </w:p>
    <w:p w14:paraId="6D4EA14D" w14:textId="76CA49B1"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5. Строительство тепловых сетей для обес</w:t>
      </w:r>
      <w:r w:rsidR="007B2C85">
        <w:rPr>
          <w:noProof/>
          <w:sz w:val="28"/>
          <w:szCs w:val="28"/>
        </w:rPr>
        <w:t xml:space="preserve">печения нормативной надежности </w:t>
      </w:r>
      <w:r w:rsidR="00E12C6F" w:rsidRPr="00041C88">
        <w:rPr>
          <w:noProof/>
          <w:sz w:val="28"/>
          <w:szCs w:val="28"/>
        </w:rPr>
        <w:t>теплоснабжения</w:t>
      </w:r>
      <w:r w:rsidR="00E12C6F" w:rsidRPr="00041C88">
        <w:rPr>
          <w:noProof/>
          <w:webHidden/>
          <w:sz w:val="28"/>
          <w:szCs w:val="28"/>
        </w:rPr>
        <w:t>…………………………………………………………………</w:t>
      </w:r>
      <w:r w:rsidR="007B2C85">
        <w:rPr>
          <w:noProof/>
          <w:webHidden/>
          <w:sz w:val="28"/>
          <w:szCs w:val="28"/>
        </w:rPr>
        <w:t>...</w:t>
      </w:r>
      <w:r w:rsidR="004D1900">
        <w:rPr>
          <w:noProof/>
          <w:webHidden/>
          <w:sz w:val="28"/>
          <w:szCs w:val="28"/>
        </w:rPr>
        <w:t>2</w:t>
      </w:r>
      <w:r w:rsidR="00792BC7">
        <w:rPr>
          <w:noProof/>
          <w:webHidden/>
          <w:sz w:val="28"/>
          <w:szCs w:val="28"/>
        </w:rPr>
        <w:t>53</w:t>
      </w:r>
    </w:p>
    <w:p w14:paraId="7C8EFF9B" w14:textId="4DA09C70"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E359CE">
        <w:rPr>
          <w:noProof/>
          <w:sz w:val="28"/>
          <w:szCs w:val="28"/>
        </w:rPr>
        <w:t>…………………………………………………………………………</w:t>
      </w:r>
      <w:r w:rsidR="007B2C85">
        <w:rPr>
          <w:noProof/>
          <w:sz w:val="28"/>
          <w:szCs w:val="28"/>
        </w:rPr>
        <w:t>…</w:t>
      </w:r>
      <w:r w:rsidR="00E359CE">
        <w:rPr>
          <w:noProof/>
          <w:sz w:val="28"/>
          <w:szCs w:val="28"/>
        </w:rPr>
        <w:t>2</w:t>
      </w:r>
      <w:r w:rsidR="00792BC7">
        <w:rPr>
          <w:noProof/>
          <w:sz w:val="28"/>
          <w:szCs w:val="28"/>
        </w:rPr>
        <w:t>55</w:t>
      </w:r>
    </w:p>
    <w:p w14:paraId="14F0D5DF" w14:textId="5378CF96" w:rsidR="00E12C6F" w:rsidRPr="00041C88" w:rsidRDefault="00830582" w:rsidP="0008196F">
      <w:pPr>
        <w:pStyle w:val="31"/>
        <w:widowControl w:val="0"/>
        <w:suppressAutoHyphens/>
        <w:ind w:left="0"/>
        <w:jc w:val="both"/>
        <w:rPr>
          <w:rFonts w:eastAsiaTheme="minorEastAsia"/>
          <w:noProof/>
          <w:sz w:val="28"/>
          <w:szCs w:val="28"/>
        </w:rPr>
      </w:pPr>
      <w:r w:rsidRPr="00041C88">
        <w:rPr>
          <w:noProof/>
          <w:sz w:val="28"/>
          <w:szCs w:val="28"/>
        </w:rPr>
        <w:t>8.</w:t>
      </w:r>
      <w:r w:rsidR="00E12C6F" w:rsidRPr="00041C88">
        <w:rPr>
          <w:noProof/>
          <w:sz w:val="28"/>
          <w:szCs w:val="28"/>
        </w:rPr>
        <w:t>7. Реконструкция и (или) модернизация тепловых сетей, подлежащих замене в связи с исчерпанием эксплуатационного ресурса</w:t>
      </w:r>
      <w:r w:rsidR="00E12C6F" w:rsidRPr="00041C88">
        <w:rPr>
          <w:noProof/>
          <w:webHidden/>
          <w:sz w:val="28"/>
          <w:szCs w:val="28"/>
        </w:rPr>
        <w:t>…………………………</w:t>
      </w:r>
      <w:r w:rsidR="004D1900">
        <w:rPr>
          <w:noProof/>
          <w:webHidden/>
          <w:sz w:val="28"/>
          <w:szCs w:val="28"/>
        </w:rPr>
        <w:t>..</w:t>
      </w:r>
      <w:r w:rsidR="00E12C6F" w:rsidRPr="00041C88">
        <w:rPr>
          <w:noProof/>
          <w:webHidden/>
          <w:sz w:val="28"/>
          <w:szCs w:val="28"/>
        </w:rPr>
        <w:t>…</w:t>
      </w:r>
      <w:r w:rsidR="007B2C85">
        <w:rPr>
          <w:noProof/>
          <w:webHidden/>
          <w:sz w:val="28"/>
          <w:szCs w:val="28"/>
        </w:rPr>
        <w:t>...</w:t>
      </w:r>
      <w:r w:rsidR="00E359CE">
        <w:rPr>
          <w:noProof/>
          <w:webHidden/>
          <w:sz w:val="28"/>
          <w:szCs w:val="28"/>
        </w:rPr>
        <w:t>2</w:t>
      </w:r>
      <w:r w:rsidR="00792BC7">
        <w:rPr>
          <w:noProof/>
          <w:webHidden/>
          <w:sz w:val="28"/>
          <w:szCs w:val="28"/>
        </w:rPr>
        <w:t>55</w:t>
      </w:r>
    </w:p>
    <w:p w14:paraId="22F44A11" w14:textId="0D9CE30F" w:rsidR="004E3C28" w:rsidRDefault="00441EDC" w:rsidP="00441EDC">
      <w:pPr>
        <w:pStyle w:val="a6"/>
        <w:widowControl w:val="0"/>
        <w:suppressAutoHyphens/>
        <w:spacing w:line="240" w:lineRule="auto"/>
        <w:rPr>
          <w:rFonts w:ascii="Times New Roman" w:hAnsi="Times New Roman"/>
          <w:sz w:val="28"/>
          <w:szCs w:val="28"/>
        </w:rPr>
      </w:pPr>
      <w:r>
        <w:rPr>
          <w:rFonts w:ascii="Times New Roman" w:hAnsi="Times New Roman"/>
          <w:sz w:val="28"/>
          <w:szCs w:val="28"/>
        </w:rPr>
        <w:t>Перечень таблиц</w:t>
      </w:r>
    </w:p>
    <w:p w14:paraId="1475A140" w14:textId="6A351922" w:rsidR="004E2CBE" w:rsidRPr="004E2CBE" w:rsidRDefault="004E2CBE" w:rsidP="004E2CBE">
      <w:pPr>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lastRenderedPageBreak/>
        <w:t xml:space="preserve">Таблица 1. Значения потребления тепловой энергии в зонах теплоснабжения за отопительный период </w:t>
      </w:r>
      <w:r w:rsidR="008D66C8">
        <w:rPr>
          <w:rFonts w:ascii="Times New Roman" w:hAnsi="Times New Roman"/>
          <w:color w:val="000000"/>
          <w:sz w:val="28"/>
          <w:szCs w:val="28"/>
        </w:rPr>
        <w:t>и за год…………………………………………………..…21</w:t>
      </w:r>
    </w:p>
    <w:p w14:paraId="7FB7E04C" w14:textId="386966D2" w:rsidR="004E2CBE" w:rsidRPr="004E2CBE" w:rsidRDefault="004E2CBE" w:rsidP="004E2CBE">
      <w:pPr>
        <w:suppressAutoHyphens/>
        <w:jc w:val="both"/>
        <w:rPr>
          <w:rFonts w:ascii="Times New Roman" w:hAnsi="Times New Roman"/>
          <w:bCs/>
          <w:sz w:val="28"/>
          <w:szCs w:val="28"/>
        </w:rPr>
      </w:pPr>
      <w:r w:rsidRPr="004E2CBE">
        <w:rPr>
          <w:rFonts w:ascii="Times New Roman" w:hAnsi="Times New Roman"/>
          <w:color w:val="000000"/>
          <w:sz w:val="28"/>
          <w:szCs w:val="28"/>
        </w:rPr>
        <w:t xml:space="preserve">Таблица 2. </w:t>
      </w:r>
      <w:r w:rsidRPr="004E2CBE">
        <w:rPr>
          <w:rFonts w:ascii="Times New Roman" w:hAnsi="Times New Roman"/>
          <w:bCs/>
          <w:sz w:val="28"/>
          <w:szCs w:val="28"/>
        </w:rPr>
        <w:t>Сравнение базового и актуализированного вариантов Схемы теплоснабже</w:t>
      </w:r>
      <w:r w:rsidR="008D66C8">
        <w:rPr>
          <w:rFonts w:ascii="Times New Roman" w:hAnsi="Times New Roman"/>
          <w:bCs/>
          <w:sz w:val="28"/>
          <w:szCs w:val="28"/>
        </w:rPr>
        <w:t>ния…………………………………………………………………….21</w:t>
      </w:r>
    </w:p>
    <w:p w14:paraId="4C24D1D3" w14:textId="162498BB" w:rsidR="004E2CBE" w:rsidRPr="004E2CBE" w:rsidRDefault="004E2CBE" w:rsidP="004E2CBE">
      <w:pPr>
        <w:widowControl w:val="0"/>
        <w:suppressAutoHyphens/>
        <w:jc w:val="both"/>
        <w:rPr>
          <w:rFonts w:ascii="Times New Roman" w:hAnsi="Times New Roman"/>
          <w:bCs/>
          <w:sz w:val="28"/>
          <w:szCs w:val="28"/>
        </w:rPr>
      </w:pPr>
      <w:r w:rsidRPr="004E2CBE">
        <w:rPr>
          <w:rFonts w:ascii="Times New Roman" w:hAnsi="Times New Roman"/>
          <w:bCs/>
          <w:sz w:val="28"/>
          <w:szCs w:val="28"/>
        </w:rPr>
        <w:t>Рисунок 1 – Прогнозируемые темпы ввода площадей многоквартирного жилого фонда………</w:t>
      </w:r>
      <w:r w:rsidR="008D66C8">
        <w:rPr>
          <w:rFonts w:ascii="Times New Roman" w:hAnsi="Times New Roman"/>
          <w:bCs/>
          <w:sz w:val="28"/>
          <w:szCs w:val="28"/>
        </w:rPr>
        <w:t>………………………………………………………………………...23</w:t>
      </w:r>
    </w:p>
    <w:p w14:paraId="3B925C33" w14:textId="5BE87050" w:rsidR="004E2CBE" w:rsidRPr="004E2CBE" w:rsidRDefault="004E2CBE" w:rsidP="004E2CBE">
      <w:pPr>
        <w:widowControl w:val="0"/>
        <w:suppressAutoHyphens/>
        <w:jc w:val="both"/>
        <w:rPr>
          <w:rFonts w:ascii="Times New Roman" w:hAnsi="Times New Roman"/>
          <w:bCs/>
          <w:sz w:val="28"/>
          <w:szCs w:val="28"/>
        </w:rPr>
      </w:pPr>
      <w:r w:rsidRPr="004E2CBE">
        <w:rPr>
          <w:rFonts w:ascii="Times New Roman" w:hAnsi="Times New Roman"/>
          <w:bCs/>
          <w:sz w:val="28"/>
          <w:szCs w:val="28"/>
        </w:rPr>
        <w:t xml:space="preserve">Рисунок 2 Прогнозируемые темпы ввода </w:t>
      </w:r>
      <w:r w:rsidR="008D66C8">
        <w:rPr>
          <w:rFonts w:ascii="Times New Roman" w:hAnsi="Times New Roman"/>
          <w:bCs/>
          <w:sz w:val="28"/>
          <w:szCs w:val="28"/>
        </w:rPr>
        <w:t>площадей нежилой застройки……….24</w:t>
      </w:r>
    </w:p>
    <w:p w14:paraId="78E7F47B" w14:textId="4BE8CE2F" w:rsidR="004E2CBE" w:rsidRPr="004E2CBE" w:rsidRDefault="004E2CBE" w:rsidP="004E2CBE">
      <w:pPr>
        <w:widowControl w:val="0"/>
        <w:suppressAutoHyphens/>
        <w:jc w:val="both"/>
        <w:rPr>
          <w:rFonts w:ascii="Times New Roman" w:hAnsi="Times New Roman"/>
          <w:bCs/>
          <w:sz w:val="28"/>
          <w:szCs w:val="28"/>
        </w:rPr>
      </w:pPr>
      <w:r w:rsidRPr="004E2CBE">
        <w:rPr>
          <w:rFonts w:ascii="Times New Roman" w:hAnsi="Times New Roman"/>
          <w:bCs/>
          <w:sz w:val="28"/>
          <w:szCs w:val="28"/>
        </w:rPr>
        <w:t>Рисунок 3 Прогнозируемые темпы измен</w:t>
      </w:r>
      <w:r w:rsidR="008D66C8">
        <w:rPr>
          <w:rFonts w:ascii="Times New Roman" w:hAnsi="Times New Roman"/>
          <w:bCs/>
          <w:sz w:val="28"/>
          <w:szCs w:val="28"/>
        </w:rPr>
        <w:t>ения тепловой нагрузки……………...24</w:t>
      </w:r>
    </w:p>
    <w:p w14:paraId="759AF85C" w14:textId="252962E7"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 Перечень теплоснаб</w:t>
      </w:r>
      <w:r w:rsidR="005F6D89">
        <w:rPr>
          <w:rFonts w:ascii="Times New Roman" w:hAnsi="Times New Roman"/>
          <w:color w:val="000000"/>
          <w:sz w:val="28"/>
          <w:szCs w:val="28"/>
        </w:rPr>
        <w:t>жающих компаний…………………………...….25</w:t>
      </w:r>
    </w:p>
    <w:p w14:paraId="5536CDFE" w14:textId="3F683714"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 Схема сетей в контуре кот</w:t>
      </w:r>
      <w:r w:rsidR="008D66C8">
        <w:rPr>
          <w:rFonts w:ascii="Times New Roman" w:hAnsi="Times New Roman"/>
          <w:color w:val="000000"/>
          <w:sz w:val="28"/>
          <w:szCs w:val="28"/>
        </w:rPr>
        <w:t>ельной «мкр. Звездный»…………………..28</w:t>
      </w:r>
    </w:p>
    <w:p w14:paraId="32896AC2" w14:textId="1E6E0F8F"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5 Схема северной части тепловых сетей в контуре котельной «мкр. Звездный» с обозначением</w:t>
      </w:r>
      <w:r w:rsidR="008D66C8">
        <w:rPr>
          <w:rFonts w:ascii="Times New Roman" w:hAnsi="Times New Roman"/>
          <w:color w:val="000000"/>
          <w:sz w:val="28"/>
          <w:szCs w:val="28"/>
        </w:rPr>
        <w:t xml:space="preserve"> тепловых камер………………………………………29</w:t>
      </w:r>
    </w:p>
    <w:p w14:paraId="5CD15404" w14:textId="524E6EFC"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6 Схема тепловых сетей в контуре котельной «мкр. Кленовый» с обозначением теплов</w:t>
      </w:r>
      <w:r w:rsidR="008D66C8">
        <w:rPr>
          <w:rFonts w:ascii="Times New Roman" w:hAnsi="Times New Roman"/>
          <w:color w:val="000000"/>
          <w:sz w:val="28"/>
          <w:szCs w:val="28"/>
        </w:rPr>
        <w:t>ых камер……………………………………………………..29</w:t>
      </w:r>
    </w:p>
    <w:p w14:paraId="6590F87D" w14:textId="2BADDC1C"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7 Схема тепловых сетей в контуре котельной «мкр. Ивушки» с обозначением тепло</w:t>
      </w:r>
      <w:r w:rsidR="008D66C8">
        <w:rPr>
          <w:rFonts w:ascii="Times New Roman" w:hAnsi="Times New Roman"/>
          <w:color w:val="000000"/>
          <w:sz w:val="28"/>
          <w:szCs w:val="28"/>
        </w:rPr>
        <w:t>вых камер……………………………………………………..30</w:t>
      </w:r>
    </w:p>
    <w:p w14:paraId="0599C7DA" w14:textId="361D52E8"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8 Схема тепловых сетей в контуре Транспортабельной блочной котельной с обозначением теп</w:t>
      </w:r>
      <w:r w:rsidR="008D66C8">
        <w:rPr>
          <w:rFonts w:ascii="Times New Roman" w:hAnsi="Times New Roman"/>
          <w:color w:val="000000"/>
          <w:sz w:val="28"/>
          <w:szCs w:val="28"/>
        </w:rPr>
        <w:t>ловых камер…………………………………….....31</w:t>
      </w:r>
    </w:p>
    <w:p w14:paraId="7794B402" w14:textId="30E0CC42" w:rsidR="004E2CBE" w:rsidRPr="004E2CBE" w:rsidRDefault="004E2CBE" w:rsidP="004E2CBE">
      <w:pPr>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4. Потребители зоны централиз</w:t>
      </w:r>
      <w:r w:rsidR="008D66C8">
        <w:rPr>
          <w:rFonts w:ascii="Times New Roman" w:hAnsi="Times New Roman"/>
          <w:color w:val="000000"/>
          <w:sz w:val="28"/>
          <w:szCs w:val="28"/>
        </w:rPr>
        <w:t>ованного теплоснабжения №01………40</w:t>
      </w:r>
    </w:p>
    <w:p w14:paraId="1ECAAB50" w14:textId="181C70EE" w:rsidR="004E2CBE" w:rsidRPr="004E2CBE" w:rsidRDefault="004E2CBE" w:rsidP="004E2CBE">
      <w:pPr>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5. Потребители зоны централизова</w:t>
      </w:r>
      <w:r w:rsidR="008D66C8">
        <w:rPr>
          <w:rFonts w:ascii="Times New Roman" w:hAnsi="Times New Roman"/>
          <w:color w:val="000000"/>
          <w:sz w:val="28"/>
          <w:szCs w:val="28"/>
        </w:rPr>
        <w:t>нного теплоснабжения №02……....41</w:t>
      </w:r>
    </w:p>
    <w:p w14:paraId="601AD5D5" w14:textId="7C47AE0D" w:rsidR="004E2CBE" w:rsidRPr="004E2CBE" w:rsidRDefault="004E2CBE" w:rsidP="004E2CBE">
      <w:pPr>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6. Потребители зоны централиз</w:t>
      </w:r>
      <w:r w:rsidR="008D66C8">
        <w:rPr>
          <w:rFonts w:ascii="Times New Roman" w:hAnsi="Times New Roman"/>
          <w:color w:val="000000"/>
          <w:sz w:val="28"/>
          <w:szCs w:val="28"/>
        </w:rPr>
        <w:t>ованного теплоснабжения №03………42</w:t>
      </w:r>
    </w:p>
    <w:p w14:paraId="008A27F2" w14:textId="38F6C896" w:rsidR="004E2CBE" w:rsidRPr="004E2CBE" w:rsidRDefault="004E2CBE" w:rsidP="004E2CBE">
      <w:pPr>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7. Потребители зоны централизова</w:t>
      </w:r>
      <w:r w:rsidR="008D66C8">
        <w:rPr>
          <w:rFonts w:ascii="Times New Roman" w:hAnsi="Times New Roman"/>
          <w:color w:val="000000"/>
          <w:sz w:val="28"/>
          <w:szCs w:val="28"/>
        </w:rPr>
        <w:t>нного теплоснабжения №04……....42</w:t>
      </w:r>
    </w:p>
    <w:p w14:paraId="4F2B210A" w14:textId="35028E52" w:rsidR="004E2CBE" w:rsidRPr="004E2CBE" w:rsidRDefault="004E2CBE" w:rsidP="004E2CBE">
      <w:pPr>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8. Суммарные характеристики подключенных объектов в зонах централизованного теплоснабжения Красноп</w:t>
      </w:r>
      <w:r w:rsidR="008D66C8">
        <w:rPr>
          <w:rFonts w:ascii="Times New Roman" w:hAnsi="Times New Roman"/>
          <w:color w:val="000000"/>
          <w:sz w:val="28"/>
          <w:szCs w:val="28"/>
        </w:rPr>
        <w:t>ольского сельского поселения….43</w:t>
      </w:r>
    </w:p>
    <w:p w14:paraId="449F6A54" w14:textId="1CB1853B" w:rsidR="004E2CBE" w:rsidRPr="004E2CBE" w:rsidRDefault="004E2CBE" w:rsidP="004E2CBE">
      <w:pPr>
        <w:tabs>
          <w:tab w:val="left" w:pos="426"/>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9. Площадь строительных фондов и приросты площади строительных фондов в зонах централизованного теплоснабжения Краснопольского сельского поселени</w:t>
      </w:r>
      <w:r w:rsidR="008D66C8">
        <w:rPr>
          <w:rFonts w:ascii="Times New Roman" w:hAnsi="Times New Roman"/>
          <w:color w:val="000000"/>
          <w:sz w:val="28"/>
          <w:szCs w:val="28"/>
        </w:rPr>
        <w:t>я……………………………………………………………………………43</w:t>
      </w:r>
    </w:p>
    <w:p w14:paraId="7AEF7649" w14:textId="4A4D47BC"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10. Результаты расчета радиуса теплоснабжения для котельных Краснопольского сельского</w:t>
      </w:r>
      <w:r w:rsidR="008D66C8">
        <w:rPr>
          <w:rFonts w:ascii="Times New Roman" w:hAnsi="Times New Roman"/>
          <w:color w:val="000000"/>
          <w:sz w:val="28"/>
          <w:szCs w:val="28"/>
        </w:rPr>
        <w:t xml:space="preserve"> поселения…………………………………………....45</w:t>
      </w:r>
    </w:p>
    <w:p w14:paraId="4F99D8C3" w14:textId="08E4EEDD"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Таблица 11. Структура основного обор</w:t>
      </w:r>
      <w:r w:rsidR="008D66C8">
        <w:rPr>
          <w:rFonts w:ascii="Times New Roman" w:hAnsi="Times New Roman"/>
          <w:sz w:val="28"/>
          <w:szCs w:val="28"/>
        </w:rPr>
        <w:t>удования источников тепла……………46</w:t>
      </w:r>
    </w:p>
    <w:p w14:paraId="5C1D8F9F" w14:textId="315444A5"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12. Параметры располагаемой тепловой мощности теплофикационного оборудования источников теплоснабжения…</w:t>
      </w:r>
      <w:r w:rsidR="008D66C8">
        <w:rPr>
          <w:rFonts w:ascii="Times New Roman" w:hAnsi="Times New Roman"/>
          <w:color w:val="000000"/>
          <w:sz w:val="28"/>
          <w:szCs w:val="28"/>
        </w:rPr>
        <w:t>……………………………………46</w:t>
      </w:r>
    </w:p>
    <w:p w14:paraId="751BBE58" w14:textId="57D3258F"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13. Расчет тепловой энергии (мощности) на собственные и хозяйственные нужды котельн</w:t>
      </w:r>
      <w:r w:rsidR="008D66C8">
        <w:rPr>
          <w:rFonts w:ascii="Times New Roman" w:hAnsi="Times New Roman"/>
          <w:color w:val="000000"/>
          <w:sz w:val="28"/>
          <w:szCs w:val="28"/>
        </w:rPr>
        <w:t>ой «мкр. Звездный»………………………………47</w:t>
      </w:r>
    </w:p>
    <w:p w14:paraId="44623246" w14:textId="0B153483"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14. Расчет тепловой энергии (мощности) на собственные и хозяйственные нужды котельной «мкр. Кленовый»……………………………</w:t>
      </w:r>
      <w:r w:rsidR="008D66C8">
        <w:rPr>
          <w:rFonts w:ascii="Times New Roman" w:hAnsi="Times New Roman"/>
          <w:color w:val="000000"/>
          <w:sz w:val="28"/>
          <w:szCs w:val="28"/>
        </w:rPr>
        <w:t>...49</w:t>
      </w:r>
    </w:p>
    <w:p w14:paraId="062F8E76" w14:textId="12DE218A"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14.1 Расчет тепловой энергии (мощности) на собственные и хозяйственные нужды котельн</w:t>
      </w:r>
      <w:r w:rsidR="008D66C8">
        <w:rPr>
          <w:rFonts w:ascii="Times New Roman" w:hAnsi="Times New Roman"/>
          <w:color w:val="000000"/>
          <w:sz w:val="28"/>
          <w:szCs w:val="28"/>
        </w:rPr>
        <w:t>ой «мкр. Ивушки»………………………………..50</w:t>
      </w:r>
    </w:p>
    <w:p w14:paraId="6978EEFA" w14:textId="6DD9E7CD"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15. Расчет тепловой энергии (мощности) на собственные и хозяйственные нужды Транспортабельной блочной котельной…………</w:t>
      </w:r>
      <w:r w:rsidR="008D66C8">
        <w:rPr>
          <w:rFonts w:ascii="Times New Roman" w:hAnsi="Times New Roman"/>
          <w:color w:val="000000"/>
          <w:sz w:val="28"/>
          <w:szCs w:val="28"/>
        </w:rPr>
        <w:t>……...52</w:t>
      </w:r>
    </w:p>
    <w:p w14:paraId="5F74C9CE" w14:textId="3478D42A"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color w:val="000000"/>
          <w:sz w:val="28"/>
          <w:szCs w:val="28"/>
        </w:rPr>
        <w:t>Таблица 16.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w:t>
      </w:r>
      <w:r w:rsidR="008D66C8">
        <w:rPr>
          <w:rFonts w:ascii="Times New Roman" w:hAnsi="Times New Roman"/>
          <w:color w:val="000000"/>
          <w:sz w:val="28"/>
          <w:szCs w:val="28"/>
        </w:rPr>
        <w:t>точниках теплоснабжения………....54</w:t>
      </w:r>
    </w:p>
    <w:p w14:paraId="1E6ECDA3" w14:textId="7555E718"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17. Средние показатели температу</w:t>
      </w:r>
      <w:r w:rsidR="008D66C8">
        <w:rPr>
          <w:rFonts w:ascii="Times New Roman" w:hAnsi="Times New Roman"/>
          <w:color w:val="000000"/>
          <w:sz w:val="28"/>
          <w:szCs w:val="28"/>
        </w:rPr>
        <w:t>ры и работы системы……………...55</w:t>
      </w:r>
    </w:p>
    <w:p w14:paraId="1BD3ABFA" w14:textId="1C9D22E6"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18. Нормы тепло</w:t>
      </w:r>
      <w:r w:rsidR="008D66C8">
        <w:rPr>
          <w:rFonts w:ascii="Times New Roman" w:hAnsi="Times New Roman"/>
          <w:color w:val="000000"/>
          <w:sz w:val="28"/>
          <w:szCs w:val="28"/>
        </w:rPr>
        <w:t>вых потерь……………………………………………...55</w:t>
      </w:r>
    </w:p>
    <w:p w14:paraId="22794D6B" w14:textId="6C1B17EA"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lastRenderedPageBreak/>
        <w:t>Таблица 19. Потери тепловой энергии в контуре котельной «мкр. Звездный»…</w:t>
      </w:r>
      <w:r w:rsidR="00166E3F">
        <w:rPr>
          <w:rFonts w:ascii="Times New Roman" w:hAnsi="Times New Roman"/>
          <w:color w:val="000000"/>
          <w:sz w:val="28"/>
          <w:szCs w:val="28"/>
        </w:rPr>
        <w:t>………………………………………………………………………...56</w:t>
      </w:r>
    </w:p>
    <w:p w14:paraId="229BD32C" w14:textId="2CEA517B"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20. Потери тепловой энергии в контуре котельной «мкр. Кленовый»</w:t>
      </w:r>
      <w:r w:rsidR="00166E3F">
        <w:rPr>
          <w:rFonts w:ascii="Times New Roman" w:hAnsi="Times New Roman"/>
          <w:color w:val="000000"/>
          <w:sz w:val="28"/>
          <w:szCs w:val="28"/>
        </w:rPr>
        <w:t>…………………………………………………………………………..56</w:t>
      </w:r>
    </w:p>
    <w:p w14:paraId="4F00F588" w14:textId="2EDD05C5"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21. Потери тепловой энергии в контуре котельной «мкр. Ивушки»</w:t>
      </w:r>
      <w:r w:rsidR="00166E3F">
        <w:rPr>
          <w:rFonts w:ascii="Times New Roman" w:hAnsi="Times New Roman"/>
          <w:color w:val="000000"/>
          <w:sz w:val="28"/>
          <w:szCs w:val="28"/>
        </w:rPr>
        <w:t>…………………………………………………………………………….57</w:t>
      </w:r>
    </w:p>
    <w:p w14:paraId="72D8453C" w14:textId="4F0418FD"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22. Данные по тепловым поте</w:t>
      </w:r>
      <w:r w:rsidR="00166E3F">
        <w:rPr>
          <w:rFonts w:ascii="Times New Roman" w:hAnsi="Times New Roman"/>
          <w:color w:val="000000"/>
          <w:sz w:val="28"/>
          <w:szCs w:val="28"/>
        </w:rPr>
        <w:t>рям в тепловых сетях…………………...58</w:t>
      </w:r>
    </w:p>
    <w:p w14:paraId="6DE4FF09" w14:textId="037A9766"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23. Характеристики основного оборудован</w:t>
      </w:r>
      <w:r w:rsidR="00166E3F">
        <w:rPr>
          <w:rFonts w:ascii="Times New Roman" w:hAnsi="Times New Roman"/>
          <w:color w:val="000000"/>
          <w:sz w:val="28"/>
          <w:szCs w:val="28"/>
        </w:rPr>
        <w:t>ия………………………….58</w:t>
      </w:r>
    </w:p>
    <w:p w14:paraId="0519005F" w14:textId="1AA9D646"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Таблица 24. Балансы тепловой мощности и тепловых нагрузок котельных…</w:t>
      </w:r>
      <w:r w:rsidR="00166E3F">
        <w:rPr>
          <w:rFonts w:ascii="Times New Roman" w:hAnsi="Times New Roman"/>
          <w:sz w:val="28"/>
          <w:szCs w:val="28"/>
        </w:rPr>
        <w:t>………………………………………………………………………...59</w:t>
      </w:r>
    </w:p>
    <w:p w14:paraId="2B2FF8FB" w14:textId="6CCF5402" w:rsidR="004E2CBE" w:rsidRPr="004E2CBE" w:rsidRDefault="004E2CBE" w:rsidP="004E2CBE">
      <w:pPr>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25. Перспективный баланс производительности водоподготовительных установок котельных Краснопольского сельского поселения……………......</w:t>
      </w:r>
      <w:r w:rsidR="00166E3F">
        <w:rPr>
          <w:rFonts w:ascii="Times New Roman" w:hAnsi="Times New Roman"/>
          <w:color w:val="000000"/>
          <w:sz w:val="28"/>
          <w:szCs w:val="28"/>
        </w:rPr>
        <w:t>.…59</w:t>
      </w:r>
    </w:p>
    <w:p w14:paraId="6A6F7F10" w14:textId="543964DF"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26. Перспективный баланс производительности водоподготовительных установок котельных Краснопольского сельс</w:t>
      </w:r>
      <w:r w:rsidR="00166E3F">
        <w:rPr>
          <w:rFonts w:ascii="Times New Roman" w:hAnsi="Times New Roman"/>
          <w:color w:val="000000"/>
          <w:sz w:val="28"/>
          <w:szCs w:val="28"/>
        </w:rPr>
        <w:t>кого поселения……………...........60</w:t>
      </w:r>
    </w:p>
    <w:p w14:paraId="526A6666" w14:textId="421F113E"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Рисунок 9 Предлагаемый температурны</w:t>
      </w:r>
      <w:r w:rsidR="00166E3F">
        <w:rPr>
          <w:rFonts w:ascii="Times New Roman" w:hAnsi="Times New Roman"/>
          <w:sz w:val="28"/>
          <w:szCs w:val="28"/>
        </w:rPr>
        <w:t>й график «мкр. Звездный»…………….64</w:t>
      </w:r>
    </w:p>
    <w:p w14:paraId="56E72BDF" w14:textId="7593C5E5"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Стоимость основных работ на </w:t>
      </w:r>
      <w:r w:rsidR="00166E3F">
        <w:rPr>
          <w:rFonts w:ascii="Times New Roman" w:hAnsi="Times New Roman"/>
          <w:color w:val="000000"/>
          <w:sz w:val="28"/>
          <w:szCs w:val="28"/>
        </w:rPr>
        <w:t>котельной «мкр. Звездный»………..64</w:t>
      </w:r>
    </w:p>
    <w:p w14:paraId="7D8AFB86" w14:textId="00DF1918"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28. Ремонт в котельн</w:t>
      </w:r>
      <w:r w:rsidR="00166E3F">
        <w:rPr>
          <w:rFonts w:ascii="Times New Roman" w:hAnsi="Times New Roman"/>
          <w:color w:val="000000"/>
          <w:sz w:val="28"/>
          <w:szCs w:val="28"/>
        </w:rPr>
        <w:t>ой «мкр. Звездный»………………………………65</w:t>
      </w:r>
    </w:p>
    <w:p w14:paraId="57E04B00" w14:textId="1751987A"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Рисунок 10 Предлагаемый температурн</w:t>
      </w:r>
      <w:r w:rsidR="00166E3F">
        <w:rPr>
          <w:rFonts w:ascii="Times New Roman" w:hAnsi="Times New Roman"/>
          <w:sz w:val="28"/>
          <w:szCs w:val="28"/>
        </w:rPr>
        <w:t>ый график «мкр. Кленовый»………….67</w:t>
      </w:r>
    </w:p>
    <w:p w14:paraId="52AA1AA3" w14:textId="33EE6EC9"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sz w:val="28"/>
          <w:szCs w:val="28"/>
        </w:rPr>
        <w:t>Рисунок 11 Предлагаемый температурный граф</w:t>
      </w:r>
      <w:r w:rsidR="00166E3F">
        <w:rPr>
          <w:rFonts w:ascii="Times New Roman" w:hAnsi="Times New Roman"/>
          <w:sz w:val="28"/>
          <w:szCs w:val="28"/>
        </w:rPr>
        <w:t>ик «мкр. Ивушки»……............68</w:t>
      </w:r>
    </w:p>
    <w:p w14:paraId="62CCBEAC" w14:textId="5639A43A"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sz w:val="28"/>
          <w:szCs w:val="28"/>
        </w:rPr>
        <w:t>Рисунок 12 Предлагаемый температурный график Транспортабельная блочная котельная……</w:t>
      </w:r>
      <w:r w:rsidR="00166E3F">
        <w:rPr>
          <w:rFonts w:ascii="Times New Roman" w:hAnsi="Times New Roman"/>
          <w:sz w:val="28"/>
          <w:szCs w:val="28"/>
        </w:rPr>
        <w:t>…………………………………..…………………………………..69</w:t>
      </w:r>
    </w:p>
    <w:p w14:paraId="63BBB60E" w14:textId="71FD6707"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29. Аварийные участ</w:t>
      </w:r>
      <w:r w:rsidR="00166E3F">
        <w:rPr>
          <w:rFonts w:ascii="Times New Roman" w:hAnsi="Times New Roman"/>
          <w:color w:val="000000"/>
          <w:sz w:val="28"/>
          <w:szCs w:val="28"/>
        </w:rPr>
        <w:t>ки тепловых сетей…………………………………72</w:t>
      </w:r>
    </w:p>
    <w:p w14:paraId="334434AB" w14:textId="3DDC40EE"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30 Удельная стоимость строительства (капитального ремонта) тепловых сетей…………………………………………</w:t>
      </w:r>
      <w:r w:rsidR="00166E3F">
        <w:rPr>
          <w:rFonts w:ascii="Times New Roman" w:hAnsi="Times New Roman"/>
          <w:color w:val="000000"/>
          <w:sz w:val="28"/>
          <w:szCs w:val="28"/>
        </w:rPr>
        <w:t>…………………………....................73</w:t>
      </w:r>
    </w:p>
    <w:p w14:paraId="5AA54814" w14:textId="32600A72"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31. Стоимость капитального</w:t>
      </w:r>
      <w:r w:rsidR="00166E3F">
        <w:rPr>
          <w:rFonts w:ascii="Times New Roman" w:hAnsi="Times New Roman"/>
          <w:color w:val="000000"/>
          <w:sz w:val="28"/>
          <w:szCs w:val="28"/>
        </w:rPr>
        <w:t xml:space="preserve"> ремонта тепловых сетей…………………74</w:t>
      </w:r>
    </w:p>
    <w:p w14:paraId="11CB1DCE" w14:textId="2C9E53D1"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32 Стоимость текущего ре</w:t>
      </w:r>
      <w:r w:rsidR="00166E3F">
        <w:rPr>
          <w:rFonts w:ascii="Times New Roman" w:hAnsi="Times New Roman"/>
          <w:color w:val="000000"/>
          <w:sz w:val="28"/>
          <w:szCs w:val="28"/>
        </w:rPr>
        <w:t>монта тепловых сетей……………………….74</w:t>
      </w:r>
    </w:p>
    <w:p w14:paraId="384328F3" w14:textId="3C7AB131"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33 График ремонтов</w:t>
      </w:r>
      <w:r w:rsidR="00166E3F">
        <w:rPr>
          <w:rFonts w:ascii="Times New Roman" w:hAnsi="Times New Roman"/>
          <w:color w:val="000000"/>
          <w:sz w:val="28"/>
          <w:szCs w:val="28"/>
        </w:rPr>
        <w:t xml:space="preserve"> тепловых сетей…………………………………….75</w:t>
      </w:r>
    </w:p>
    <w:p w14:paraId="0386C633" w14:textId="0EA690C9" w:rsidR="004E2CBE" w:rsidRPr="004E2CBE" w:rsidRDefault="004E2CBE" w:rsidP="004E2CBE">
      <w:pPr>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34. Динамика потребления</w:t>
      </w:r>
      <w:r w:rsidR="00166E3F">
        <w:rPr>
          <w:rFonts w:ascii="Times New Roman" w:hAnsi="Times New Roman"/>
          <w:color w:val="000000"/>
          <w:sz w:val="28"/>
          <w:szCs w:val="28"/>
        </w:rPr>
        <w:t xml:space="preserve"> топлива……………………………………..77</w:t>
      </w:r>
    </w:p>
    <w:p w14:paraId="646E56C9" w14:textId="1A20CE42"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35. Основные характеристики топлива, поставляемого на источник тепла…………</w:t>
      </w:r>
      <w:r w:rsidR="00166E3F">
        <w:rPr>
          <w:rFonts w:ascii="Times New Roman" w:hAnsi="Times New Roman"/>
          <w:color w:val="000000"/>
          <w:sz w:val="28"/>
          <w:szCs w:val="28"/>
        </w:rPr>
        <w:t>……………………………………………………………………....78</w:t>
      </w:r>
    </w:p>
    <w:p w14:paraId="78044910" w14:textId="0F097F44"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36 Стоимость основных работ на</w:t>
      </w:r>
      <w:r w:rsidR="00166E3F">
        <w:rPr>
          <w:rFonts w:ascii="Times New Roman" w:hAnsi="Times New Roman"/>
          <w:color w:val="000000"/>
          <w:sz w:val="28"/>
          <w:szCs w:val="28"/>
        </w:rPr>
        <w:t xml:space="preserve"> котельной «мкр. Звездный»……….78</w:t>
      </w:r>
    </w:p>
    <w:p w14:paraId="5773E82B" w14:textId="3F945808"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37. Ремонт в котельной «мкр. Звездный</w:t>
      </w:r>
      <w:r w:rsidR="00166E3F">
        <w:rPr>
          <w:rFonts w:ascii="Times New Roman" w:hAnsi="Times New Roman"/>
          <w:color w:val="000000"/>
          <w:sz w:val="28"/>
          <w:szCs w:val="28"/>
        </w:rPr>
        <w:t>»………………………………..79</w:t>
      </w:r>
    </w:p>
    <w:p w14:paraId="149E8F1E" w14:textId="6F53FAEC"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38 Стоимость капитального </w:t>
      </w:r>
      <w:r w:rsidR="00166E3F">
        <w:rPr>
          <w:rFonts w:ascii="Times New Roman" w:hAnsi="Times New Roman"/>
          <w:color w:val="000000"/>
          <w:sz w:val="28"/>
          <w:szCs w:val="28"/>
        </w:rPr>
        <w:t>ремонта тепловых сетей………………….81</w:t>
      </w:r>
    </w:p>
    <w:p w14:paraId="21E52F0B" w14:textId="0AA43F98"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39. Стоимость текущего р</w:t>
      </w:r>
      <w:r w:rsidR="00166E3F">
        <w:rPr>
          <w:rFonts w:ascii="Times New Roman" w:hAnsi="Times New Roman"/>
          <w:color w:val="000000"/>
          <w:sz w:val="28"/>
          <w:szCs w:val="28"/>
        </w:rPr>
        <w:t>емонта тепловых сетей………………………81</w:t>
      </w:r>
      <w:r w:rsidRPr="004E2CBE">
        <w:rPr>
          <w:rFonts w:ascii="Times New Roman" w:hAnsi="Times New Roman"/>
          <w:color w:val="000000"/>
          <w:sz w:val="28"/>
          <w:szCs w:val="28"/>
        </w:rPr>
        <w:t xml:space="preserve"> </w:t>
      </w:r>
    </w:p>
    <w:p w14:paraId="704A74DC" w14:textId="67CFBBC9"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40 График ремонто</w:t>
      </w:r>
      <w:r w:rsidR="00166E3F">
        <w:rPr>
          <w:rFonts w:ascii="Times New Roman" w:hAnsi="Times New Roman"/>
          <w:color w:val="000000"/>
          <w:sz w:val="28"/>
          <w:szCs w:val="28"/>
        </w:rPr>
        <w:t>в тепловых сетей……………………………………81</w:t>
      </w:r>
    </w:p>
    <w:p w14:paraId="73722124" w14:textId="075354DB"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41. Индикаторы развития систем теплоснабжения Краснопольского сельского посел</w:t>
      </w:r>
      <w:r w:rsidR="00166E3F">
        <w:rPr>
          <w:rFonts w:ascii="Times New Roman" w:hAnsi="Times New Roman"/>
          <w:color w:val="000000"/>
          <w:sz w:val="28"/>
          <w:szCs w:val="28"/>
        </w:rPr>
        <w:t>ения………………………………………………………………..86</w:t>
      </w:r>
    </w:p>
    <w:p w14:paraId="7C6E60C7" w14:textId="6CDE8226" w:rsidR="004E2CBE" w:rsidRPr="004E2CBE" w:rsidRDefault="004E2CBE" w:rsidP="004E2CBE">
      <w:pPr>
        <w:suppressAutoHyphens/>
        <w:jc w:val="both"/>
        <w:rPr>
          <w:rFonts w:ascii="Times New Roman" w:hAnsi="Times New Roman"/>
          <w:bCs/>
          <w:sz w:val="28"/>
          <w:szCs w:val="28"/>
        </w:rPr>
      </w:pPr>
      <w:r w:rsidRPr="004E2CBE">
        <w:rPr>
          <w:rFonts w:ascii="Times New Roman" w:hAnsi="Times New Roman"/>
          <w:bCs/>
          <w:sz w:val="28"/>
          <w:szCs w:val="28"/>
        </w:rPr>
        <w:t>Рисунок 2-1 – Распределение установленной тепловой мощности по источникам централизованного тепл</w:t>
      </w:r>
      <w:r w:rsidR="00166E3F">
        <w:rPr>
          <w:rFonts w:ascii="Times New Roman" w:hAnsi="Times New Roman"/>
          <w:bCs/>
          <w:sz w:val="28"/>
          <w:szCs w:val="28"/>
        </w:rPr>
        <w:t>оснабжения……………………………………………...92</w:t>
      </w:r>
    </w:p>
    <w:p w14:paraId="3183B87E" w14:textId="510862B5" w:rsidR="004E2CBE" w:rsidRPr="004E2CBE" w:rsidRDefault="004E2CBE" w:rsidP="004E2CBE">
      <w:pPr>
        <w:widowControl w:val="0"/>
        <w:suppressAutoHyphens/>
        <w:jc w:val="both"/>
        <w:rPr>
          <w:rFonts w:ascii="Times New Roman" w:hAnsi="Times New Roman"/>
          <w:bCs/>
          <w:sz w:val="28"/>
          <w:szCs w:val="28"/>
        </w:rPr>
      </w:pPr>
      <w:r w:rsidRPr="004E2CBE">
        <w:rPr>
          <w:rFonts w:ascii="Times New Roman" w:hAnsi="Times New Roman"/>
          <w:bCs/>
          <w:sz w:val="28"/>
          <w:szCs w:val="28"/>
        </w:rPr>
        <w:t>Рисунок 2-2 – Распределение установленной тепловой мощности по теплоснабжающим пре</w:t>
      </w:r>
      <w:r w:rsidR="00093C20">
        <w:rPr>
          <w:rFonts w:ascii="Times New Roman" w:hAnsi="Times New Roman"/>
          <w:bCs/>
          <w:sz w:val="28"/>
          <w:szCs w:val="28"/>
        </w:rPr>
        <w:t>дприятиям………………………………………………...92</w:t>
      </w:r>
    </w:p>
    <w:p w14:paraId="2549798A" w14:textId="683C5EFC"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Рис.2.2.1-1 Схема котельной «</w:t>
      </w:r>
      <w:r w:rsidR="00093C20">
        <w:rPr>
          <w:rFonts w:ascii="Times New Roman" w:hAnsi="Times New Roman"/>
          <w:color w:val="000000"/>
          <w:sz w:val="28"/>
          <w:szCs w:val="28"/>
        </w:rPr>
        <w:t>мкр. Звездный»…………………………………...93</w:t>
      </w:r>
    </w:p>
    <w:p w14:paraId="0EC86CB7" w14:textId="2618D5DF"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Рис.2.2.1-2 План расположения оборудования</w:t>
      </w:r>
      <w:r w:rsidR="00093C20">
        <w:rPr>
          <w:rFonts w:ascii="Times New Roman" w:hAnsi="Times New Roman"/>
          <w:color w:val="000000"/>
          <w:sz w:val="28"/>
          <w:szCs w:val="28"/>
        </w:rPr>
        <w:t xml:space="preserve"> котельной «мкр. Звездный»…...94</w:t>
      </w:r>
    </w:p>
    <w:p w14:paraId="39FF6A31" w14:textId="7F9817AB"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1-1 Перечень теплос</w:t>
      </w:r>
      <w:r w:rsidR="00093C20">
        <w:rPr>
          <w:rFonts w:ascii="Times New Roman" w:hAnsi="Times New Roman"/>
          <w:color w:val="000000"/>
          <w:sz w:val="28"/>
          <w:szCs w:val="28"/>
        </w:rPr>
        <w:t>набжающих компаний…………………………….95</w:t>
      </w:r>
    </w:p>
    <w:p w14:paraId="1699BF1B" w14:textId="2D780A26"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 xml:space="preserve">Таблица 2.2.1-1 Основное оборудование </w:t>
      </w:r>
      <w:r w:rsidR="00093C20">
        <w:rPr>
          <w:rFonts w:ascii="Times New Roman" w:hAnsi="Times New Roman"/>
          <w:sz w:val="28"/>
          <w:szCs w:val="28"/>
        </w:rPr>
        <w:t>котельной «мкр. Звездный»………….95</w:t>
      </w:r>
    </w:p>
    <w:p w14:paraId="23453877" w14:textId="75E29891" w:rsidR="004E2CBE" w:rsidRPr="004E2CBE" w:rsidRDefault="004E2CBE" w:rsidP="004E2CBE">
      <w:pPr>
        <w:suppressAutoHyphens/>
        <w:jc w:val="both"/>
        <w:rPr>
          <w:rFonts w:ascii="Times New Roman" w:hAnsi="Times New Roman"/>
          <w:bCs/>
          <w:sz w:val="28"/>
          <w:szCs w:val="28"/>
        </w:rPr>
      </w:pPr>
      <w:r w:rsidRPr="004E2CBE">
        <w:rPr>
          <w:rFonts w:ascii="Times New Roman" w:hAnsi="Times New Roman"/>
          <w:sz w:val="28"/>
          <w:szCs w:val="28"/>
        </w:rPr>
        <w:lastRenderedPageBreak/>
        <w:t>Таблица 2.2.1-1Характеристика установленно</w:t>
      </w:r>
      <w:r w:rsidR="00093C20">
        <w:rPr>
          <w:rFonts w:ascii="Times New Roman" w:hAnsi="Times New Roman"/>
          <w:sz w:val="28"/>
          <w:szCs w:val="28"/>
        </w:rPr>
        <w:t>го котельного оборудования…...96</w:t>
      </w:r>
    </w:p>
    <w:p w14:paraId="3193F5EA" w14:textId="4EEBD607" w:rsidR="004E2CBE" w:rsidRPr="004E2CBE" w:rsidRDefault="004E2CBE" w:rsidP="004E2CBE">
      <w:pPr>
        <w:suppressAutoHyphens/>
        <w:jc w:val="both"/>
        <w:rPr>
          <w:rFonts w:ascii="Times New Roman" w:hAnsi="Times New Roman"/>
          <w:bCs/>
          <w:sz w:val="28"/>
          <w:szCs w:val="28"/>
        </w:rPr>
      </w:pPr>
      <w:r w:rsidRPr="004E2CBE">
        <w:rPr>
          <w:rFonts w:ascii="Times New Roman" w:hAnsi="Times New Roman"/>
          <w:bCs/>
          <w:sz w:val="28"/>
          <w:szCs w:val="28"/>
        </w:rPr>
        <w:t>Рисунок 2.2.1-1 График температуры ух</w:t>
      </w:r>
      <w:r w:rsidR="00093C20">
        <w:rPr>
          <w:rFonts w:ascii="Times New Roman" w:hAnsi="Times New Roman"/>
          <w:bCs/>
          <w:sz w:val="28"/>
          <w:szCs w:val="28"/>
        </w:rPr>
        <w:t>одящих газов и КПД котла…………….97</w:t>
      </w:r>
    </w:p>
    <w:p w14:paraId="144DCCD4" w14:textId="5DC8E2E8" w:rsidR="004E2CBE" w:rsidRPr="004E2CBE" w:rsidRDefault="004E2CBE" w:rsidP="004E2CBE">
      <w:pPr>
        <w:widowControl w:val="0"/>
        <w:suppressAutoHyphens/>
        <w:jc w:val="both"/>
        <w:rPr>
          <w:rFonts w:ascii="Times New Roman" w:hAnsi="Times New Roman"/>
          <w:bCs/>
          <w:sz w:val="28"/>
          <w:szCs w:val="28"/>
        </w:rPr>
      </w:pPr>
      <w:r w:rsidRPr="004E2CBE">
        <w:rPr>
          <w:rFonts w:ascii="Times New Roman" w:hAnsi="Times New Roman"/>
          <w:bCs/>
          <w:sz w:val="28"/>
          <w:szCs w:val="28"/>
        </w:rPr>
        <w:t xml:space="preserve">Рисунок 2.2.1-2 Котел </w:t>
      </w:r>
      <w:r w:rsidRPr="004E2CBE">
        <w:rPr>
          <w:rFonts w:ascii="Times New Roman" w:hAnsi="Times New Roman"/>
          <w:sz w:val="28"/>
          <w:szCs w:val="28"/>
        </w:rPr>
        <w:t>RS-D3000…………………………</w:t>
      </w:r>
      <w:r w:rsidR="00093C20">
        <w:rPr>
          <w:rFonts w:ascii="Times New Roman" w:hAnsi="Times New Roman"/>
          <w:sz w:val="28"/>
          <w:szCs w:val="28"/>
        </w:rPr>
        <w:t>………………………..97</w:t>
      </w:r>
    </w:p>
    <w:p w14:paraId="07B7AB0C" w14:textId="10CE0AB8"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Таблица 2.2.2-1 Основное оборудование</w:t>
      </w:r>
      <w:r w:rsidR="00093C20">
        <w:rPr>
          <w:rFonts w:ascii="Times New Roman" w:hAnsi="Times New Roman"/>
          <w:sz w:val="28"/>
          <w:szCs w:val="28"/>
        </w:rPr>
        <w:t xml:space="preserve"> котельной «мкр. Кленовый»…………98</w:t>
      </w:r>
    </w:p>
    <w:p w14:paraId="2C29B085" w14:textId="45AD4629"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Таблица 2.2.2-2 Характеристика установленного котельного оборудования в «мкр. Кленовый</w:t>
      </w:r>
      <w:r w:rsidR="00093C20">
        <w:rPr>
          <w:rFonts w:ascii="Times New Roman" w:hAnsi="Times New Roman"/>
          <w:sz w:val="28"/>
          <w:szCs w:val="28"/>
        </w:rPr>
        <w:t>»…………………………………………………………………....98</w:t>
      </w:r>
    </w:p>
    <w:p w14:paraId="5665AAE4" w14:textId="397E25E3" w:rsidR="004E2CBE" w:rsidRPr="004E2CBE" w:rsidRDefault="004E2CBE" w:rsidP="004E2CBE">
      <w:pPr>
        <w:widowControl w:val="0"/>
        <w:tabs>
          <w:tab w:val="left" w:pos="1560"/>
        </w:tabs>
        <w:suppressAutoHyphens/>
        <w:jc w:val="both"/>
        <w:rPr>
          <w:rFonts w:ascii="Times New Roman" w:hAnsi="Times New Roman"/>
          <w:color w:val="000000"/>
          <w:sz w:val="28"/>
          <w:szCs w:val="28"/>
        </w:rPr>
      </w:pPr>
      <w:r w:rsidRPr="004E2CBE">
        <w:rPr>
          <w:rFonts w:ascii="Times New Roman" w:hAnsi="Times New Roman"/>
          <w:bCs/>
          <w:sz w:val="28"/>
          <w:szCs w:val="28"/>
        </w:rPr>
        <w:t xml:space="preserve">Рисунок 2.2.2-1 </w:t>
      </w:r>
      <w:r w:rsidRPr="004E2CBE">
        <w:rPr>
          <w:rFonts w:ascii="Times New Roman" w:hAnsi="Times New Roman"/>
          <w:color w:val="000000"/>
          <w:sz w:val="28"/>
          <w:szCs w:val="28"/>
        </w:rPr>
        <w:t xml:space="preserve">Котел </w:t>
      </w:r>
      <w:r w:rsidRPr="004E2CBE">
        <w:rPr>
          <w:rFonts w:ascii="Times New Roman" w:hAnsi="Times New Roman"/>
          <w:color w:val="000000"/>
          <w:sz w:val="28"/>
          <w:szCs w:val="28"/>
          <w:lang w:val="en-US"/>
        </w:rPr>
        <w:t>SuperRac</w:t>
      </w:r>
      <w:r w:rsidRPr="004E2CBE">
        <w:rPr>
          <w:rFonts w:ascii="Times New Roman" w:hAnsi="Times New Roman"/>
          <w:color w:val="000000"/>
          <w:sz w:val="28"/>
          <w:szCs w:val="28"/>
        </w:rPr>
        <w:t xml:space="preserve"> 695……………………………………………..</w:t>
      </w:r>
      <w:r w:rsidR="00093C20">
        <w:rPr>
          <w:rFonts w:ascii="Times New Roman" w:hAnsi="Times New Roman"/>
          <w:color w:val="000000"/>
          <w:sz w:val="28"/>
          <w:szCs w:val="28"/>
        </w:rPr>
        <w:t>...99</w:t>
      </w:r>
    </w:p>
    <w:p w14:paraId="1559DF19" w14:textId="633D3519"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bCs/>
          <w:sz w:val="28"/>
          <w:szCs w:val="28"/>
        </w:rPr>
        <w:t xml:space="preserve">Рисунок 2.2.3-1 </w:t>
      </w:r>
      <w:r w:rsidRPr="004E2CBE">
        <w:rPr>
          <w:rFonts w:ascii="Times New Roman" w:hAnsi="Times New Roman"/>
          <w:color w:val="000000"/>
          <w:sz w:val="28"/>
          <w:szCs w:val="28"/>
        </w:rPr>
        <w:t xml:space="preserve">Котел </w:t>
      </w:r>
      <w:r w:rsidRPr="004E2CBE">
        <w:rPr>
          <w:rFonts w:ascii="Times New Roman" w:hAnsi="Times New Roman"/>
          <w:color w:val="000000"/>
          <w:sz w:val="28"/>
          <w:szCs w:val="28"/>
          <w:lang w:val="en-US"/>
        </w:rPr>
        <w:t>SuperRac</w:t>
      </w:r>
      <w:r w:rsidR="00093C20">
        <w:rPr>
          <w:rFonts w:ascii="Times New Roman" w:hAnsi="Times New Roman"/>
          <w:color w:val="000000"/>
          <w:sz w:val="28"/>
          <w:szCs w:val="28"/>
        </w:rPr>
        <w:t xml:space="preserve"> 580…………………………………………….…99</w:t>
      </w:r>
    </w:p>
    <w:p w14:paraId="33D075A2" w14:textId="2D9B4D38"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Таблица 2.2.3-1 Основное оборудовани</w:t>
      </w:r>
      <w:r w:rsidR="00093C20">
        <w:rPr>
          <w:rFonts w:ascii="Times New Roman" w:hAnsi="Times New Roman"/>
          <w:sz w:val="28"/>
          <w:szCs w:val="28"/>
        </w:rPr>
        <w:t>е котельной «мкр. Ивушки»…………..100</w:t>
      </w:r>
    </w:p>
    <w:p w14:paraId="5F3DA07D" w14:textId="21FFBE33"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Таблица 2.2.3-2 Характеристика установленного котельного оборудования в мкр. Ивушки»</w:t>
      </w:r>
      <w:r w:rsidR="00093C20">
        <w:rPr>
          <w:rFonts w:ascii="Times New Roman" w:hAnsi="Times New Roman"/>
          <w:sz w:val="28"/>
          <w:szCs w:val="28"/>
        </w:rPr>
        <w:t>…………………………………………………………………………...101</w:t>
      </w:r>
    </w:p>
    <w:p w14:paraId="5A42D70A" w14:textId="2ED3A56B" w:rsidR="004E2CBE" w:rsidRPr="004E2CBE" w:rsidRDefault="004E2CBE" w:rsidP="004E2CBE">
      <w:pPr>
        <w:widowControl w:val="0"/>
        <w:tabs>
          <w:tab w:val="left" w:pos="1560"/>
        </w:tabs>
        <w:suppressAutoHyphens/>
        <w:jc w:val="both"/>
        <w:rPr>
          <w:rFonts w:ascii="Times New Roman" w:hAnsi="Times New Roman"/>
          <w:color w:val="000000"/>
          <w:sz w:val="28"/>
          <w:szCs w:val="28"/>
        </w:rPr>
      </w:pPr>
      <w:r w:rsidRPr="004E2CBE">
        <w:rPr>
          <w:rFonts w:ascii="Times New Roman" w:hAnsi="Times New Roman"/>
          <w:bCs/>
          <w:sz w:val="28"/>
          <w:szCs w:val="28"/>
        </w:rPr>
        <w:t xml:space="preserve">Рисунок 2.2.5-1 </w:t>
      </w:r>
      <w:r w:rsidRPr="004E2CBE">
        <w:rPr>
          <w:rFonts w:ascii="Times New Roman" w:hAnsi="Times New Roman"/>
          <w:color w:val="000000"/>
          <w:sz w:val="28"/>
          <w:szCs w:val="28"/>
        </w:rPr>
        <w:t xml:space="preserve">Котел </w:t>
      </w:r>
      <w:r w:rsidRPr="004E2CBE">
        <w:rPr>
          <w:rFonts w:ascii="Times New Roman" w:hAnsi="Times New Roman"/>
          <w:color w:val="000000"/>
          <w:sz w:val="28"/>
          <w:szCs w:val="28"/>
          <w:lang w:val="en-US"/>
        </w:rPr>
        <w:t>SuperRac</w:t>
      </w:r>
      <w:r w:rsidR="004F0BBD">
        <w:rPr>
          <w:rFonts w:ascii="Times New Roman" w:hAnsi="Times New Roman"/>
          <w:color w:val="000000"/>
          <w:sz w:val="28"/>
          <w:szCs w:val="28"/>
        </w:rPr>
        <w:t xml:space="preserve"> 2330…………………………………………….102</w:t>
      </w:r>
    </w:p>
    <w:p w14:paraId="51408F98" w14:textId="639A6BA9"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Таблица 2.2.5-1 Основное оборудование т</w:t>
      </w:r>
      <w:r w:rsidRPr="004E2CBE">
        <w:rPr>
          <w:rFonts w:ascii="Times New Roman" w:hAnsi="Times New Roman"/>
          <w:color w:val="000000"/>
          <w:sz w:val="28"/>
          <w:szCs w:val="28"/>
        </w:rPr>
        <w:t>ранспортабельной блочной котельно</w:t>
      </w:r>
      <w:r w:rsidR="004F0BBD">
        <w:rPr>
          <w:rFonts w:ascii="Times New Roman" w:hAnsi="Times New Roman"/>
          <w:color w:val="000000"/>
          <w:sz w:val="28"/>
          <w:szCs w:val="28"/>
        </w:rPr>
        <w:t>й…………………………………………………………………………..103</w:t>
      </w:r>
    </w:p>
    <w:p w14:paraId="34D1A8D0" w14:textId="0B56A263"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Таблица 2.2.5-2 Характеристика установленного котельного оборудования в т</w:t>
      </w:r>
      <w:r w:rsidRPr="004E2CBE">
        <w:rPr>
          <w:rFonts w:ascii="Times New Roman" w:hAnsi="Times New Roman"/>
          <w:color w:val="000000"/>
          <w:sz w:val="28"/>
          <w:szCs w:val="28"/>
        </w:rPr>
        <w:t>ранспортабельной блочной коте</w:t>
      </w:r>
      <w:r w:rsidR="004F0BBD">
        <w:rPr>
          <w:rFonts w:ascii="Times New Roman" w:hAnsi="Times New Roman"/>
          <w:color w:val="000000"/>
          <w:sz w:val="28"/>
          <w:szCs w:val="28"/>
        </w:rPr>
        <w:t>льной………………………………………….103</w:t>
      </w:r>
    </w:p>
    <w:p w14:paraId="6A46114C" w14:textId="1DB701E7"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Таблица 2.3-1 Структура основного оборуд</w:t>
      </w:r>
      <w:r w:rsidR="00B73D86">
        <w:rPr>
          <w:rFonts w:ascii="Times New Roman" w:hAnsi="Times New Roman"/>
          <w:sz w:val="28"/>
          <w:szCs w:val="28"/>
        </w:rPr>
        <w:t>ования источников тепла………...104</w:t>
      </w:r>
    </w:p>
    <w:p w14:paraId="1D12735E" w14:textId="6E2325DB"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2.5-1 Исходные дан</w:t>
      </w:r>
      <w:r w:rsidR="00B73D86">
        <w:rPr>
          <w:rFonts w:ascii="Times New Roman" w:hAnsi="Times New Roman"/>
          <w:color w:val="000000"/>
          <w:sz w:val="28"/>
          <w:szCs w:val="28"/>
        </w:rPr>
        <w:t>ные для расчета……………………………………107</w:t>
      </w:r>
    </w:p>
    <w:p w14:paraId="67E0A00F" w14:textId="59C6C740"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2.5-2 Исходные дан</w:t>
      </w:r>
      <w:r w:rsidR="00B73D86">
        <w:rPr>
          <w:rFonts w:ascii="Times New Roman" w:hAnsi="Times New Roman"/>
          <w:color w:val="000000"/>
          <w:sz w:val="28"/>
          <w:szCs w:val="28"/>
        </w:rPr>
        <w:t>ные для расчета……………………………………109</w:t>
      </w:r>
    </w:p>
    <w:p w14:paraId="2F694128" w14:textId="0497A8A1"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2.5-3 Исходные данные для расч</w:t>
      </w:r>
      <w:r w:rsidR="00B73D86">
        <w:rPr>
          <w:rFonts w:ascii="Times New Roman" w:hAnsi="Times New Roman"/>
          <w:color w:val="000000"/>
          <w:sz w:val="28"/>
          <w:szCs w:val="28"/>
        </w:rPr>
        <w:t>ета……………………………………111</w:t>
      </w:r>
    </w:p>
    <w:p w14:paraId="73F56FF9" w14:textId="0A069E95"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2.5-4 Исходные дан</w:t>
      </w:r>
      <w:r w:rsidR="00B73D86">
        <w:rPr>
          <w:rFonts w:ascii="Times New Roman" w:hAnsi="Times New Roman"/>
          <w:color w:val="000000"/>
          <w:sz w:val="28"/>
          <w:szCs w:val="28"/>
        </w:rPr>
        <w:t>ные для расчета……………………………………112</w:t>
      </w:r>
    </w:p>
    <w:p w14:paraId="29D5987F" w14:textId="30239070"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2.5-5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w:t>
      </w:r>
      <w:r w:rsidR="00B73D86">
        <w:rPr>
          <w:rFonts w:ascii="Times New Roman" w:hAnsi="Times New Roman"/>
          <w:color w:val="000000"/>
          <w:sz w:val="28"/>
          <w:szCs w:val="28"/>
        </w:rPr>
        <w:t>сточниках теплоснабжения……….114</w:t>
      </w:r>
    </w:p>
    <w:p w14:paraId="02480F7D" w14:textId="344A83CF" w:rsidR="004E2CBE" w:rsidRPr="004E2CBE" w:rsidRDefault="004E2CBE" w:rsidP="004E2CBE">
      <w:pPr>
        <w:widowControl w:val="0"/>
        <w:suppressAutoHyphens/>
        <w:jc w:val="both"/>
        <w:rPr>
          <w:rFonts w:ascii="Times New Roman" w:hAnsi="Times New Roman"/>
          <w:sz w:val="28"/>
          <w:szCs w:val="28"/>
        </w:rPr>
      </w:pPr>
      <w:r w:rsidRPr="004E2CBE">
        <w:rPr>
          <w:rFonts w:ascii="Times New Roman" w:hAnsi="Times New Roman"/>
          <w:sz w:val="28"/>
          <w:szCs w:val="28"/>
        </w:rPr>
        <w:t xml:space="preserve">Таблица 2.5-6 </w:t>
      </w:r>
      <w:r w:rsidRPr="004E2CBE">
        <w:rPr>
          <w:rFonts w:ascii="Times New Roman" w:hAnsi="Times New Roman"/>
          <w:color w:val="000000"/>
          <w:sz w:val="28"/>
          <w:szCs w:val="28"/>
        </w:rPr>
        <w:t>Параметры тепловой мощности нетто на источниках теплоснабжени</w:t>
      </w:r>
      <w:r w:rsidR="00B73D86">
        <w:rPr>
          <w:rFonts w:ascii="Times New Roman" w:hAnsi="Times New Roman"/>
          <w:color w:val="000000"/>
          <w:sz w:val="28"/>
          <w:szCs w:val="28"/>
        </w:rPr>
        <w:t>я…………………………………………………………………...115</w:t>
      </w:r>
    </w:p>
    <w:p w14:paraId="2186EF9A" w14:textId="5207A50A" w:rsidR="004E2CBE" w:rsidRPr="004E2CBE" w:rsidRDefault="004E2CBE" w:rsidP="004E2CBE">
      <w:pPr>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bCs/>
          <w:color w:val="000000"/>
          <w:sz w:val="28"/>
          <w:szCs w:val="28"/>
        </w:rPr>
        <w:t>Таблица 2.6.3-1 – Срок службы оборудования прочих муниципальных и ведомственных котельных, по состоянию на начало 20</w:t>
      </w:r>
      <w:r w:rsidR="00B73D86">
        <w:rPr>
          <w:rFonts w:ascii="Times New Roman" w:hAnsi="Times New Roman"/>
          <w:bCs/>
          <w:color w:val="000000"/>
          <w:sz w:val="28"/>
          <w:szCs w:val="28"/>
        </w:rPr>
        <w:t>23 г……………………115</w:t>
      </w:r>
      <w:r w:rsidRPr="004E2CBE">
        <w:rPr>
          <w:rFonts w:ascii="Times New Roman" w:hAnsi="Times New Roman"/>
          <w:bCs/>
          <w:color w:val="000000"/>
          <w:sz w:val="28"/>
          <w:szCs w:val="28"/>
        </w:rPr>
        <w:t xml:space="preserve"> </w:t>
      </w:r>
    </w:p>
    <w:p w14:paraId="50A29B79" w14:textId="5C0E7E72" w:rsidR="004E2CBE" w:rsidRPr="004E2CBE" w:rsidRDefault="004E2CBE" w:rsidP="004E2CBE">
      <w:pPr>
        <w:suppressAutoHyphens/>
        <w:jc w:val="both"/>
        <w:rPr>
          <w:rFonts w:ascii="Times New Roman" w:hAnsi="Times New Roman"/>
          <w:sz w:val="28"/>
          <w:szCs w:val="28"/>
        </w:rPr>
      </w:pPr>
      <w:r w:rsidRPr="004E2CBE">
        <w:rPr>
          <w:rFonts w:ascii="Times New Roman" w:hAnsi="Times New Roman"/>
          <w:sz w:val="28"/>
          <w:szCs w:val="28"/>
        </w:rPr>
        <w:t>Таблица 2.7. Расчетная т</w:t>
      </w:r>
      <w:r w:rsidR="00B73D86">
        <w:rPr>
          <w:rFonts w:ascii="Times New Roman" w:hAnsi="Times New Roman"/>
          <w:sz w:val="28"/>
          <w:szCs w:val="28"/>
        </w:rPr>
        <w:t>емпература……………………………………………..119</w:t>
      </w:r>
    </w:p>
    <w:p w14:paraId="0933481A" w14:textId="29D42578"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2.7 – 1 Отопительный график каче</w:t>
      </w:r>
      <w:r w:rsidR="00B73D86">
        <w:rPr>
          <w:rFonts w:ascii="Times New Roman" w:hAnsi="Times New Roman"/>
          <w:color w:val="000000"/>
          <w:sz w:val="28"/>
          <w:szCs w:val="28"/>
        </w:rPr>
        <w:t>ственного регулирования………...119</w:t>
      </w:r>
    </w:p>
    <w:p w14:paraId="0F61CA71" w14:textId="2370E184" w:rsidR="004E2CBE" w:rsidRPr="004E2CBE" w:rsidRDefault="004E2CBE" w:rsidP="004E2CBE">
      <w:pPr>
        <w:suppressAutoHyphens/>
        <w:jc w:val="both"/>
        <w:rPr>
          <w:rFonts w:ascii="Times New Roman" w:hAnsi="Times New Roman"/>
          <w:color w:val="000000"/>
          <w:sz w:val="28"/>
          <w:szCs w:val="28"/>
        </w:rPr>
      </w:pPr>
      <w:r w:rsidRPr="004E2CBE">
        <w:rPr>
          <w:rFonts w:ascii="Times New Roman" w:hAnsi="Times New Roman"/>
          <w:color w:val="000000"/>
          <w:sz w:val="28"/>
          <w:szCs w:val="28"/>
        </w:rPr>
        <w:t>Рис. 2.7-1 Отопительный график качес</w:t>
      </w:r>
      <w:r w:rsidR="00B73D86">
        <w:rPr>
          <w:rFonts w:ascii="Times New Roman" w:hAnsi="Times New Roman"/>
          <w:color w:val="000000"/>
          <w:sz w:val="28"/>
          <w:szCs w:val="28"/>
        </w:rPr>
        <w:t>твенного регулирования……………….122</w:t>
      </w:r>
    </w:p>
    <w:p w14:paraId="359FFEFC" w14:textId="529D36A7" w:rsidR="004E2CBE" w:rsidRPr="004E2CBE" w:rsidRDefault="004E2CBE" w:rsidP="004E2CBE">
      <w:pPr>
        <w:widowControl w:val="0"/>
        <w:suppressAutoHyphens/>
        <w:jc w:val="both"/>
        <w:rPr>
          <w:rFonts w:ascii="Times New Roman" w:hAnsi="Times New Roman"/>
          <w:bCs/>
          <w:color w:val="000000"/>
          <w:sz w:val="28"/>
          <w:szCs w:val="28"/>
        </w:rPr>
      </w:pPr>
      <w:r w:rsidRPr="004E2CBE">
        <w:rPr>
          <w:rFonts w:ascii="Times New Roman" w:hAnsi="Times New Roman"/>
          <w:color w:val="000000"/>
          <w:sz w:val="28"/>
          <w:szCs w:val="28"/>
        </w:rPr>
        <w:t xml:space="preserve">Рис. 2.7-2 График качественного регулирования 95/70 </w:t>
      </w:r>
      <w:r w:rsidRPr="004E2CBE">
        <w:rPr>
          <w:rFonts w:ascii="Times New Roman" w:hAnsi="Times New Roman"/>
          <w:bCs/>
          <w:color w:val="000000"/>
          <w:sz w:val="28"/>
          <w:szCs w:val="28"/>
        </w:rPr>
        <w:t>с минимальной температурой подающего трубопровода 70</w:t>
      </w:r>
      <w:r w:rsidRPr="004E2CBE">
        <w:rPr>
          <w:rFonts w:ascii="Times New Roman" w:hAnsi="Times New Roman"/>
          <w:bCs/>
          <w:color w:val="000000"/>
          <w:sz w:val="28"/>
          <w:szCs w:val="28"/>
          <w:vertAlign w:val="superscript"/>
        </w:rPr>
        <w:t>о</w:t>
      </w:r>
      <w:r w:rsidR="00B73D86">
        <w:rPr>
          <w:rFonts w:ascii="Times New Roman" w:hAnsi="Times New Roman"/>
          <w:bCs/>
          <w:color w:val="000000"/>
          <w:sz w:val="28"/>
          <w:szCs w:val="28"/>
        </w:rPr>
        <w:t>С…………………………………..123</w:t>
      </w:r>
    </w:p>
    <w:p w14:paraId="5605CA49" w14:textId="451D0BD9" w:rsidR="004E2CBE" w:rsidRPr="004E2CBE" w:rsidRDefault="004E2CBE" w:rsidP="004E2CBE">
      <w:pPr>
        <w:widowControl w:val="0"/>
        <w:suppressAutoHyphens/>
        <w:jc w:val="both"/>
        <w:rPr>
          <w:rFonts w:ascii="Times New Roman" w:hAnsi="Times New Roman"/>
          <w:bCs/>
          <w:color w:val="000000"/>
          <w:sz w:val="28"/>
          <w:szCs w:val="28"/>
        </w:rPr>
      </w:pPr>
      <w:r w:rsidRPr="004E2CBE">
        <w:rPr>
          <w:rFonts w:ascii="Times New Roman" w:hAnsi="Times New Roman"/>
          <w:color w:val="000000"/>
          <w:sz w:val="28"/>
          <w:szCs w:val="28"/>
        </w:rPr>
        <w:t xml:space="preserve">Рис. 2.7-3 График качественного регулирования 95/70 </w:t>
      </w:r>
      <w:r w:rsidRPr="004E2CBE">
        <w:rPr>
          <w:rFonts w:ascii="Times New Roman" w:hAnsi="Times New Roman"/>
          <w:bCs/>
          <w:color w:val="000000"/>
          <w:sz w:val="28"/>
          <w:szCs w:val="28"/>
        </w:rPr>
        <w:t>с минимальной температурой подающего трубопровода 70</w:t>
      </w:r>
      <w:r w:rsidRPr="004E2CBE">
        <w:rPr>
          <w:rFonts w:ascii="Times New Roman" w:hAnsi="Times New Roman"/>
          <w:bCs/>
          <w:color w:val="000000"/>
          <w:sz w:val="28"/>
          <w:szCs w:val="28"/>
          <w:vertAlign w:val="superscript"/>
        </w:rPr>
        <w:t>о</w:t>
      </w:r>
      <w:r w:rsidRPr="004E2CBE">
        <w:rPr>
          <w:rFonts w:ascii="Times New Roman" w:hAnsi="Times New Roman"/>
          <w:bCs/>
          <w:color w:val="000000"/>
          <w:sz w:val="28"/>
          <w:szCs w:val="28"/>
        </w:rPr>
        <w:t>С с учетом повышающего коэффициента……………………………………………………………………..12</w:t>
      </w:r>
      <w:r w:rsidR="00B73D86">
        <w:rPr>
          <w:rFonts w:ascii="Times New Roman" w:hAnsi="Times New Roman"/>
          <w:bCs/>
          <w:color w:val="000000"/>
          <w:sz w:val="28"/>
          <w:szCs w:val="28"/>
        </w:rPr>
        <w:t>4</w:t>
      </w:r>
    </w:p>
    <w:p w14:paraId="372E29F6" w14:textId="66BFB465"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 2 Расчетная температура подающего трубопровода </w:t>
      </w:r>
      <w:r w:rsidRPr="004E2CBE">
        <w:rPr>
          <w:rFonts w:ascii="Times New Roman" w:hAnsi="Times New Roman"/>
          <w:sz w:val="28"/>
          <w:szCs w:val="28"/>
        </w:rPr>
        <w:t>отопительного графика без повышающего коэффициента</w:t>
      </w:r>
      <w:r w:rsidRPr="004E2CBE">
        <w:rPr>
          <w:rFonts w:ascii="Times New Roman" w:hAnsi="Times New Roman"/>
          <w:color w:val="000000"/>
          <w:sz w:val="28"/>
          <w:szCs w:val="28"/>
        </w:rPr>
        <w:t xml:space="preserve"> в зависимости от скорости ветра………</w:t>
      </w:r>
      <w:r w:rsidR="00B73D86">
        <w:rPr>
          <w:rFonts w:ascii="Times New Roman" w:hAnsi="Times New Roman"/>
          <w:color w:val="000000"/>
          <w:sz w:val="28"/>
          <w:szCs w:val="28"/>
        </w:rPr>
        <w:t>………………………………………………………………………..124</w:t>
      </w:r>
    </w:p>
    <w:p w14:paraId="010C9B3C" w14:textId="077E180B"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 3 </w:t>
      </w:r>
      <w:r w:rsidRPr="004E2CBE">
        <w:rPr>
          <w:rFonts w:ascii="Times New Roman" w:hAnsi="Times New Roman"/>
          <w:sz w:val="28"/>
          <w:szCs w:val="28"/>
        </w:rPr>
        <w:t>Расчет температуры подающего трубопровода, при различной скорости ветр</w:t>
      </w:r>
      <w:r w:rsidR="00B73D86">
        <w:rPr>
          <w:rFonts w:ascii="Times New Roman" w:hAnsi="Times New Roman"/>
          <w:sz w:val="28"/>
          <w:szCs w:val="28"/>
        </w:rPr>
        <w:t>а……………………………………………………………………..125</w:t>
      </w:r>
    </w:p>
    <w:p w14:paraId="5BAC109B" w14:textId="1569A6B4"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Рис. 2.7.1 – 1 Предлагаемый температурны</w:t>
      </w:r>
      <w:r w:rsidR="00B73D86">
        <w:rPr>
          <w:rFonts w:ascii="Times New Roman" w:hAnsi="Times New Roman"/>
          <w:sz w:val="28"/>
          <w:szCs w:val="28"/>
        </w:rPr>
        <w:t>й график «мкр. Звездный»………..127</w:t>
      </w:r>
    </w:p>
    <w:p w14:paraId="7305F2E8" w14:textId="0068F212"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Рис. 2.7.2 – 1 Предлагаемый температурн</w:t>
      </w:r>
      <w:r w:rsidR="00B73D86">
        <w:rPr>
          <w:rFonts w:ascii="Times New Roman" w:hAnsi="Times New Roman"/>
          <w:sz w:val="28"/>
          <w:szCs w:val="28"/>
        </w:rPr>
        <w:t>ый график «мкр. Кленовый»……….128</w:t>
      </w:r>
    </w:p>
    <w:p w14:paraId="4644A977" w14:textId="03518FBD"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Рис. 2.7.3 – 1 Предлагаемый температурный график «мкр. Ивушки»…………1</w:t>
      </w:r>
      <w:r w:rsidR="00B73D86">
        <w:rPr>
          <w:rFonts w:ascii="Times New Roman" w:hAnsi="Times New Roman"/>
          <w:sz w:val="28"/>
          <w:szCs w:val="28"/>
        </w:rPr>
        <w:t>29</w:t>
      </w:r>
    </w:p>
    <w:p w14:paraId="53260562" w14:textId="4CDB3890"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 xml:space="preserve">Рис. 2.7.2 – 1 Предлагаемый температурный график котельная </w:t>
      </w:r>
      <w:r w:rsidRPr="004E2CBE">
        <w:rPr>
          <w:rFonts w:ascii="Times New Roman" w:hAnsi="Times New Roman"/>
          <w:sz w:val="28"/>
          <w:szCs w:val="28"/>
        </w:rPr>
        <w:lastRenderedPageBreak/>
        <w:t>«Центральна</w:t>
      </w:r>
      <w:r w:rsidR="00B73D86">
        <w:rPr>
          <w:rFonts w:ascii="Times New Roman" w:hAnsi="Times New Roman"/>
          <w:sz w:val="28"/>
          <w:szCs w:val="28"/>
        </w:rPr>
        <w:t>я»…………………………………………………………………….130</w:t>
      </w:r>
    </w:p>
    <w:p w14:paraId="74A9618E" w14:textId="6D55BCD1"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sz w:val="28"/>
          <w:szCs w:val="28"/>
        </w:rPr>
        <w:t>Рис. 2.7.5 – 1 Температурный график транспортабельной блочной котельной…</w:t>
      </w:r>
      <w:r w:rsidR="00B73D86">
        <w:rPr>
          <w:rFonts w:ascii="Times New Roman" w:hAnsi="Times New Roman"/>
          <w:sz w:val="28"/>
          <w:szCs w:val="28"/>
        </w:rPr>
        <w:t>………………………………………………………………………..131</w:t>
      </w:r>
    </w:p>
    <w:p w14:paraId="21108670" w14:textId="2000B1E1"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2.8 – 1 Среднегодовая загрузка оборуд</w:t>
      </w:r>
      <w:r w:rsidR="00B73D86">
        <w:rPr>
          <w:rFonts w:ascii="Times New Roman" w:hAnsi="Times New Roman"/>
          <w:color w:val="000000"/>
          <w:sz w:val="28"/>
          <w:szCs w:val="28"/>
        </w:rPr>
        <w:t>ования…………………………131</w:t>
      </w:r>
    </w:p>
    <w:p w14:paraId="1202484A" w14:textId="65379A27"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3.1 – 1 Характеристики </w:t>
      </w:r>
      <w:r w:rsidR="00B73D86">
        <w:rPr>
          <w:rFonts w:ascii="Times New Roman" w:hAnsi="Times New Roman"/>
          <w:color w:val="000000"/>
          <w:sz w:val="28"/>
          <w:szCs w:val="28"/>
        </w:rPr>
        <w:t>тепловой сети………………………………....135</w:t>
      </w:r>
    </w:p>
    <w:p w14:paraId="7C9BEAF0" w14:textId="7877BAE1"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3.2 – 1 Протяженности тепловых с</w:t>
      </w:r>
      <w:r w:rsidR="00B73D86">
        <w:rPr>
          <w:rFonts w:ascii="Times New Roman" w:hAnsi="Times New Roman"/>
          <w:color w:val="000000"/>
          <w:sz w:val="28"/>
          <w:szCs w:val="28"/>
        </w:rPr>
        <w:t>етей в контурах котельных……….136</w:t>
      </w:r>
    </w:p>
    <w:p w14:paraId="0490F1E7" w14:textId="3F14D307" w:rsidR="004E2CBE" w:rsidRPr="004E2CBE" w:rsidRDefault="004E2CBE" w:rsidP="004E2CBE">
      <w:pPr>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2.1. Параметры тепловой сети котельной «мк</w:t>
      </w:r>
      <w:r w:rsidR="00B73D86">
        <w:rPr>
          <w:rFonts w:ascii="Times New Roman" w:hAnsi="Times New Roman"/>
          <w:color w:val="000000"/>
          <w:sz w:val="28"/>
          <w:szCs w:val="28"/>
        </w:rPr>
        <w:t>р. Звездный»                 137</w:t>
      </w:r>
    </w:p>
    <w:p w14:paraId="479CD002" w14:textId="55C1EB1B" w:rsidR="004E2CBE" w:rsidRPr="004E2CBE" w:rsidRDefault="004E2CBE" w:rsidP="004E2CBE">
      <w:pPr>
        <w:spacing w:line="259" w:lineRule="auto"/>
        <w:rPr>
          <w:rFonts w:ascii="Times New Roman" w:eastAsia="Calibri" w:hAnsi="Times New Roman"/>
          <w:color w:val="000000"/>
          <w:sz w:val="28"/>
          <w:szCs w:val="28"/>
          <w:lang w:eastAsia="en-US"/>
        </w:rPr>
      </w:pPr>
      <w:r w:rsidRPr="004E2CBE">
        <w:rPr>
          <w:rFonts w:ascii="Times New Roman" w:eastAsia="Calibri" w:hAnsi="Times New Roman"/>
          <w:color w:val="000000"/>
          <w:sz w:val="28"/>
          <w:szCs w:val="28"/>
          <w:lang w:eastAsia="en-US"/>
        </w:rPr>
        <w:t>Таблица 2.2. Параметры тепловой сети ко</w:t>
      </w:r>
      <w:r w:rsidR="00B73D86">
        <w:rPr>
          <w:rFonts w:ascii="Times New Roman" w:eastAsia="Calibri" w:hAnsi="Times New Roman"/>
          <w:color w:val="000000"/>
          <w:sz w:val="28"/>
          <w:szCs w:val="28"/>
          <w:lang w:eastAsia="en-US"/>
        </w:rPr>
        <w:t>тельной «мкр. Кленовый» ………..137</w:t>
      </w:r>
    </w:p>
    <w:p w14:paraId="65E4B331" w14:textId="1B352794" w:rsidR="004E2CBE" w:rsidRPr="004E2CBE" w:rsidRDefault="004E2CBE" w:rsidP="004E2CBE">
      <w:pPr>
        <w:spacing w:line="259" w:lineRule="auto"/>
        <w:jc w:val="both"/>
        <w:rPr>
          <w:rFonts w:ascii="Times New Roman" w:hAnsi="Times New Roman"/>
          <w:color w:val="000000"/>
          <w:sz w:val="28"/>
          <w:szCs w:val="28"/>
        </w:rPr>
      </w:pPr>
      <w:r w:rsidRPr="004E2CBE">
        <w:rPr>
          <w:rFonts w:ascii="Times New Roman" w:hAnsi="Times New Roman"/>
          <w:color w:val="000000"/>
          <w:sz w:val="28"/>
          <w:szCs w:val="28"/>
        </w:rPr>
        <w:t>Таблица 2.3. Параметры тепловой сети котельной «Центральная» и Транспортабельной блоч</w:t>
      </w:r>
      <w:r w:rsidR="00B73D86">
        <w:rPr>
          <w:rFonts w:ascii="Times New Roman" w:hAnsi="Times New Roman"/>
          <w:color w:val="000000"/>
          <w:sz w:val="28"/>
          <w:szCs w:val="28"/>
        </w:rPr>
        <w:t>ной котельной…………………………………………138</w:t>
      </w:r>
    </w:p>
    <w:p w14:paraId="11BB502C" w14:textId="1E415DEA" w:rsidR="004E2CBE" w:rsidRPr="004E2CBE" w:rsidRDefault="004E2CBE" w:rsidP="004E2CBE">
      <w:pPr>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2.4. Параметры тепловой сети </w:t>
      </w:r>
      <w:r w:rsidR="00B73D86">
        <w:rPr>
          <w:rFonts w:ascii="Times New Roman" w:hAnsi="Times New Roman"/>
          <w:color w:val="000000"/>
          <w:sz w:val="28"/>
          <w:szCs w:val="28"/>
        </w:rPr>
        <w:t>котельной «мкр. Ивушки»……………138</w:t>
      </w:r>
    </w:p>
    <w:p w14:paraId="59FF54A4" w14:textId="141BDDB7"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2.5. Параметры тепловых сетей </w:t>
      </w:r>
      <w:r w:rsidR="00B73D86">
        <w:rPr>
          <w:rFonts w:ascii="Times New Roman" w:hAnsi="Times New Roman"/>
          <w:color w:val="000000"/>
          <w:sz w:val="28"/>
          <w:szCs w:val="28"/>
        </w:rPr>
        <w:t>котельной «мкр. Звездный»…………139</w:t>
      </w:r>
    </w:p>
    <w:p w14:paraId="335EFB4F" w14:textId="203A4530"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2.6. Параметры тепловых сетей к</w:t>
      </w:r>
      <w:r w:rsidR="00B73D86">
        <w:rPr>
          <w:rFonts w:ascii="Times New Roman" w:hAnsi="Times New Roman"/>
          <w:color w:val="000000"/>
          <w:sz w:val="28"/>
          <w:szCs w:val="28"/>
        </w:rPr>
        <w:t>отельной «мкр. Кленовый»………..140</w:t>
      </w:r>
    </w:p>
    <w:p w14:paraId="5DDBD678" w14:textId="113FF302"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2.7. Параметры тепловых сетей котельной «Центральная» и Транспортабельной блоч</w:t>
      </w:r>
      <w:r w:rsidR="00EF03C9">
        <w:rPr>
          <w:rFonts w:ascii="Times New Roman" w:hAnsi="Times New Roman"/>
          <w:color w:val="000000"/>
          <w:sz w:val="28"/>
          <w:szCs w:val="28"/>
        </w:rPr>
        <w:t>ной котельной…………………………………………140</w:t>
      </w:r>
      <w:r w:rsidRPr="004E2CBE">
        <w:rPr>
          <w:rFonts w:ascii="Times New Roman" w:hAnsi="Times New Roman"/>
          <w:color w:val="000000"/>
          <w:sz w:val="28"/>
          <w:szCs w:val="28"/>
        </w:rPr>
        <w:t xml:space="preserve"> </w:t>
      </w:r>
    </w:p>
    <w:p w14:paraId="55BFB274" w14:textId="66948E25" w:rsidR="004E2CBE" w:rsidRPr="004E2CBE" w:rsidRDefault="004E2CBE" w:rsidP="004E2CBE">
      <w:pPr>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2.8. Параметры тепловых сетей </w:t>
      </w:r>
      <w:r w:rsidR="00B73D86">
        <w:rPr>
          <w:rFonts w:ascii="Times New Roman" w:hAnsi="Times New Roman"/>
          <w:color w:val="000000"/>
          <w:sz w:val="28"/>
          <w:szCs w:val="28"/>
        </w:rPr>
        <w:t>котельной «мкр. Ивушки»…………..141</w:t>
      </w:r>
    </w:p>
    <w:p w14:paraId="362DE575" w14:textId="5D7F38C6" w:rsidR="004E2CBE" w:rsidRPr="004E2CBE" w:rsidRDefault="004E2CBE" w:rsidP="004E2CBE">
      <w:pPr>
        <w:jc w:val="both"/>
        <w:rPr>
          <w:rFonts w:ascii="Times New Roman" w:hAnsi="Times New Roman"/>
          <w:color w:val="000000"/>
          <w:sz w:val="28"/>
          <w:szCs w:val="28"/>
        </w:rPr>
      </w:pPr>
      <w:r w:rsidRPr="004E2CBE">
        <w:rPr>
          <w:rFonts w:ascii="Times New Roman" w:hAnsi="Times New Roman"/>
          <w:color w:val="000000"/>
          <w:sz w:val="28"/>
          <w:szCs w:val="28"/>
        </w:rPr>
        <w:t>Таблица 2.1. Информация об отказах тепловых</w:t>
      </w:r>
      <w:r w:rsidR="00B73D86">
        <w:rPr>
          <w:rFonts w:ascii="Times New Roman" w:hAnsi="Times New Roman"/>
          <w:color w:val="000000"/>
          <w:sz w:val="28"/>
          <w:szCs w:val="28"/>
        </w:rPr>
        <w:t xml:space="preserve"> сетей за последние 5 лет……..146</w:t>
      </w:r>
    </w:p>
    <w:p w14:paraId="19C880C3" w14:textId="3A0EB968"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bCs/>
          <w:color w:val="000000"/>
          <w:sz w:val="28"/>
          <w:szCs w:val="28"/>
        </w:rPr>
        <w:t>Таблица 3.9-1 – Допустимое снижение п</w:t>
      </w:r>
      <w:r w:rsidR="00B73D86">
        <w:rPr>
          <w:rFonts w:ascii="Times New Roman" w:hAnsi="Times New Roman"/>
          <w:bCs/>
          <w:color w:val="000000"/>
          <w:sz w:val="28"/>
          <w:szCs w:val="28"/>
        </w:rPr>
        <w:t>одачи тепловой энергии……………..147</w:t>
      </w:r>
      <w:r w:rsidRPr="004E2CBE">
        <w:rPr>
          <w:rFonts w:ascii="Times New Roman" w:hAnsi="Times New Roman"/>
          <w:bCs/>
          <w:color w:val="000000"/>
          <w:sz w:val="28"/>
          <w:szCs w:val="28"/>
        </w:rPr>
        <w:t xml:space="preserve"> </w:t>
      </w:r>
    </w:p>
    <w:p w14:paraId="3C0088B7" w14:textId="6B39C6E0"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bCs/>
          <w:color w:val="000000"/>
          <w:sz w:val="28"/>
          <w:szCs w:val="28"/>
        </w:rPr>
        <w:t>Рисунок 3.10.2-1 – Схема формирования плана проектирования и перекладок……</w:t>
      </w:r>
      <w:r w:rsidR="00B73D86">
        <w:rPr>
          <w:rFonts w:ascii="Times New Roman" w:hAnsi="Times New Roman"/>
          <w:bCs/>
          <w:color w:val="000000"/>
          <w:sz w:val="28"/>
          <w:szCs w:val="28"/>
        </w:rPr>
        <w:t>…………………………..………………………………………..149</w:t>
      </w:r>
    </w:p>
    <w:p w14:paraId="7B89A014" w14:textId="175B8764"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3.13-1 Средние показатели темп</w:t>
      </w:r>
      <w:r w:rsidR="00B73D86">
        <w:rPr>
          <w:rFonts w:ascii="Times New Roman" w:hAnsi="Times New Roman"/>
          <w:color w:val="000000"/>
          <w:sz w:val="28"/>
          <w:szCs w:val="28"/>
        </w:rPr>
        <w:t>ературы и работы системы………….163</w:t>
      </w:r>
    </w:p>
    <w:p w14:paraId="69CF2A08" w14:textId="603165DA"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3.13-2 Нормы те</w:t>
      </w:r>
      <w:r w:rsidR="00B73D86">
        <w:rPr>
          <w:rFonts w:ascii="Times New Roman" w:hAnsi="Times New Roman"/>
          <w:color w:val="000000"/>
          <w:sz w:val="28"/>
          <w:szCs w:val="28"/>
        </w:rPr>
        <w:t>пловых потерь…………………………………………163</w:t>
      </w:r>
    </w:p>
    <w:p w14:paraId="4B8C5E08" w14:textId="59BF24C4"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3.13-3 Потери тепловой энергии в контуре транспортабельной блочной котельной…</w:t>
      </w:r>
      <w:r w:rsidR="00B73D86">
        <w:rPr>
          <w:rFonts w:ascii="Times New Roman" w:hAnsi="Times New Roman"/>
          <w:color w:val="000000"/>
          <w:sz w:val="28"/>
          <w:szCs w:val="28"/>
        </w:rPr>
        <w:t>………………………………………………………………………..164</w:t>
      </w:r>
    </w:p>
    <w:p w14:paraId="63002CAD" w14:textId="4338719D"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3.13-4 Потери тепловой энергии в контуре котельной «мкр. Звездный»</w:t>
      </w:r>
      <w:r w:rsidR="00B73D86">
        <w:rPr>
          <w:rFonts w:ascii="Times New Roman" w:hAnsi="Times New Roman"/>
          <w:color w:val="000000"/>
          <w:sz w:val="28"/>
          <w:szCs w:val="28"/>
        </w:rPr>
        <w:t>………………………………………………………………………….164</w:t>
      </w:r>
    </w:p>
    <w:p w14:paraId="18BEC589" w14:textId="536EED29"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3.13-5 Потери тепловой энергии в контуре котельной «мкр. Кленовый»……………………………………………………………</w:t>
      </w:r>
      <w:r w:rsidR="00B73D86">
        <w:rPr>
          <w:rFonts w:ascii="Times New Roman" w:hAnsi="Times New Roman"/>
          <w:color w:val="000000"/>
          <w:sz w:val="28"/>
          <w:szCs w:val="28"/>
        </w:rPr>
        <w:t>……………165</w:t>
      </w:r>
    </w:p>
    <w:p w14:paraId="69ACE6B1" w14:textId="7B4CDF8B" w:rsidR="004E2CBE" w:rsidRPr="004E2CBE" w:rsidRDefault="004E2CBE" w:rsidP="004E2CBE">
      <w:pPr>
        <w:widowControl w:val="0"/>
        <w:suppressAutoHyphens/>
        <w:autoSpaceDE w:val="0"/>
        <w:autoSpaceDN w:val="0"/>
        <w:adjustRightInd w:val="0"/>
        <w:jc w:val="both"/>
        <w:rPr>
          <w:rFonts w:ascii="Times New Roman" w:hAnsi="Times New Roman"/>
          <w:color w:val="000000"/>
          <w:sz w:val="28"/>
          <w:szCs w:val="28"/>
        </w:rPr>
      </w:pPr>
      <w:r w:rsidRPr="004E2CBE">
        <w:rPr>
          <w:rFonts w:ascii="Times New Roman" w:hAnsi="Times New Roman"/>
          <w:color w:val="000000"/>
          <w:sz w:val="28"/>
          <w:szCs w:val="28"/>
        </w:rPr>
        <w:t>Таблица 3.13-6 Потери тепловой энергии в контуре котельной «мкр. Ивушки»……</w:t>
      </w:r>
      <w:r w:rsidR="00B73D86">
        <w:rPr>
          <w:rFonts w:ascii="Times New Roman" w:hAnsi="Times New Roman"/>
          <w:color w:val="000000"/>
          <w:sz w:val="28"/>
          <w:szCs w:val="28"/>
        </w:rPr>
        <w:t>……………………………………………………………………...165</w:t>
      </w:r>
    </w:p>
    <w:p w14:paraId="291B10E9" w14:textId="44DBB072"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Таблица 2.1. Данные по тепловым поте</w:t>
      </w:r>
      <w:r w:rsidR="00B73D86">
        <w:rPr>
          <w:rFonts w:ascii="Times New Roman" w:hAnsi="Times New Roman"/>
          <w:color w:val="000000"/>
          <w:sz w:val="28"/>
          <w:szCs w:val="28"/>
        </w:rPr>
        <w:t>рям в тепловых сетях……………..….166</w:t>
      </w:r>
    </w:p>
    <w:p w14:paraId="0E6470BF" w14:textId="1440BCA9"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Сведения о наличии общедомовых приборов учёта тепловой энергии для жилых </w:t>
      </w:r>
      <w:r w:rsidR="00B73D86">
        <w:rPr>
          <w:rFonts w:ascii="Times New Roman" w:hAnsi="Times New Roman"/>
          <w:color w:val="000000"/>
          <w:sz w:val="28"/>
          <w:szCs w:val="28"/>
        </w:rPr>
        <w:t>домов………………………………………………………...167</w:t>
      </w:r>
    </w:p>
    <w:p w14:paraId="3E460868" w14:textId="09B9E18F"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4-1. Схема сетей в контуре ко</w:t>
      </w:r>
      <w:r w:rsidR="00B73D86">
        <w:rPr>
          <w:rFonts w:ascii="Times New Roman" w:hAnsi="Times New Roman"/>
          <w:color w:val="000000"/>
          <w:sz w:val="28"/>
          <w:szCs w:val="28"/>
        </w:rPr>
        <w:t>тельной «мкр. Звездный»………………169</w:t>
      </w:r>
    </w:p>
    <w:p w14:paraId="1FBD6064" w14:textId="5D716BED"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4-2. Схема северной части тепловых сетей в контуре котельной «мкр. Звездный» с обозначением т</w:t>
      </w:r>
      <w:r w:rsidR="00B73D86">
        <w:rPr>
          <w:rFonts w:ascii="Times New Roman" w:hAnsi="Times New Roman"/>
          <w:color w:val="000000"/>
          <w:sz w:val="28"/>
          <w:szCs w:val="28"/>
        </w:rPr>
        <w:t>епловых камер……………………………………..170</w:t>
      </w:r>
    </w:p>
    <w:p w14:paraId="3F27914E" w14:textId="2258C086"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4-3. Схема тепловых сетей в контуре котельной «мкр. Кленовый» с обозначением тепловых</w:t>
      </w:r>
      <w:r w:rsidR="00B73D86">
        <w:rPr>
          <w:rFonts w:ascii="Times New Roman" w:hAnsi="Times New Roman"/>
          <w:color w:val="000000"/>
          <w:sz w:val="28"/>
          <w:szCs w:val="28"/>
        </w:rPr>
        <w:t xml:space="preserve"> камер…………………………………………………....170</w:t>
      </w:r>
    </w:p>
    <w:p w14:paraId="6BFE20EB" w14:textId="7153483C"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4-4. Схема тепловых сетей в контуре котельной «мкр. Ивушки» с обозначением тепло</w:t>
      </w:r>
      <w:r w:rsidR="00B73D86">
        <w:rPr>
          <w:rFonts w:ascii="Times New Roman" w:hAnsi="Times New Roman"/>
          <w:color w:val="000000"/>
          <w:sz w:val="28"/>
          <w:szCs w:val="28"/>
        </w:rPr>
        <w:t>вых камер……………………………………………………171</w:t>
      </w:r>
    </w:p>
    <w:p w14:paraId="0F41D16F" w14:textId="7A67A25C"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Рисунок 4-4. Схема тепловых сетей в контуре Транспортабельной блочной котельной с обозначением те</w:t>
      </w:r>
      <w:r w:rsidR="00B73D86">
        <w:rPr>
          <w:rFonts w:ascii="Times New Roman" w:hAnsi="Times New Roman"/>
          <w:color w:val="000000"/>
          <w:sz w:val="28"/>
          <w:szCs w:val="28"/>
        </w:rPr>
        <w:t>пловых камер……………………………………...172</w:t>
      </w:r>
    </w:p>
    <w:p w14:paraId="6B0C3EC0" w14:textId="7452EC05" w:rsidR="004E2CBE" w:rsidRPr="004E2CBE" w:rsidRDefault="004E2CBE" w:rsidP="004E2CBE">
      <w:pPr>
        <w:widowControl w:val="0"/>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5.1 – Потребители зоны централизованного теплоснабжения №01………………………………………………………………………………...1</w:t>
      </w:r>
      <w:r w:rsidR="00B73D86">
        <w:rPr>
          <w:rFonts w:ascii="Times New Roman" w:hAnsi="Times New Roman"/>
          <w:color w:val="000000"/>
          <w:sz w:val="28"/>
          <w:szCs w:val="28"/>
        </w:rPr>
        <w:t>73</w:t>
      </w:r>
    </w:p>
    <w:p w14:paraId="4FD04B21" w14:textId="0C31D9B2" w:rsidR="004E2CBE" w:rsidRPr="004E2CBE" w:rsidRDefault="004E2CBE" w:rsidP="004E2CBE">
      <w:pPr>
        <w:widowControl w:val="0"/>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5.2 – Потребители зоны централизованного теплоснабжения </w:t>
      </w:r>
      <w:r w:rsidRPr="004E2CBE">
        <w:rPr>
          <w:rFonts w:ascii="Times New Roman" w:hAnsi="Times New Roman"/>
          <w:color w:val="000000"/>
          <w:sz w:val="28"/>
          <w:szCs w:val="28"/>
        </w:rPr>
        <w:lastRenderedPageBreak/>
        <w:t>№02…………</w:t>
      </w:r>
      <w:r w:rsidR="00B73D86">
        <w:rPr>
          <w:rFonts w:ascii="Times New Roman" w:hAnsi="Times New Roman"/>
          <w:color w:val="000000"/>
          <w:sz w:val="28"/>
          <w:szCs w:val="28"/>
        </w:rPr>
        <w:t>……………………………………………………………………...174</w:t>
      </w:r>
    </w:p>
    <w:p w14:paraId="04DF02BD" w14:textId="2590EFC2" w:rsidR="004E2CBE" w:rsidRPr="004E2CBE" w:rsidRDefault="004E2CBE" w:rsidP="004E2CBE">
      <w:pPr>
        <w:widowControl w:val="0"/>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5.3 – Потребители зоны централизованного теплоснабжения № 03……………</w:t>
      </w:r>
      <w:r w:rsidR="00B73D86">
        <w:rPr>
          <w:rFonts w:ascii="Times New Roman" w:hAnsi="Times New Roman"/>
          <w:color w:val="000000"/>
          <w:sz w:val="28"/>
          <w:szCs w:val="28"/>
        </w:rPr>
        <w:t>……………………………………………………………………...175</w:t>
      </w:r>
    </w:p>
    <w:p w14:paraId="7A78C6A7" w14:textId="08497DE8" w:rsidR="004E2CBE" w:rsidRPr="004E2CBE" w:rsidRDefault="004E2CBE" w:rsidP="004E2CBE">
      <w:pPr>
        <w:spacing w:line="259" w:lineRule="auto"/>
        <w:jc w:val="both"/>
        <w:rPr>
          <w:rFonts w:ascii="Times New Roman" w:hAnsi="Times New Roman"/>
          <w:sz w:val="28"/>
          <w:szCs w:val="28"/>
        </w:rPr>
      </w:pPr>
      <w:r w:rsidRPr="004E2CBE">
        <w:rPr>
          <w:rFonts w:ascii="Times New Roman" w:hAnsi="Times New Roman"/>
          <w:color w:val="000000"/>
          <w:sz w:val="28"/>
          <w:szCs w:val="28"/>
        </w:rPr>
        <w:t>Таблица 5.4 – Потребители зоны централизованного теплоснабжения №04……………………………………</w:t>
      </w:r>
      <w:r w:rsidR="00B73D86">
        <w:rPr>
          <w:rFonts w:ascii="Times New Roman" w:hAnsi="Times New Roman"/>
          <w:color w:val="000000"/>
          <w:sz w:val="28"/>
          <w:szCs w:val="28"/>
        </w:rPr>
        <w:t>……………………………………...……175</w:t>
      </w:r>
    </w:p>
    <w:p w14:paraId="0669E524" w14:textId="008C5C92" w:rsidR="004E2CBE" w:rsidRPr="004E2CBE" w:rsidRDefault="004E2CBE" w:rsidP="004E2CBE">
      <w:pPr>
        <w:widowControl w:val="0"/>
        <w:tabs>
          <w:tab w:val="left" w:pos="1134"/>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5.5 – Суммарные характеристики подключенных объектов в зонах централизованного теплоснабжения Краснопольского сельского поселения…</w:t>
      </w:r>
      <w:r w:rsidR="00470FF4">
        <w:rPr>
          <w:rFonts w:ascii="Times New Roman" w:hAnsi="Times New Roman"/>
          <w:color w:val="000000"/>
          <w:sz w:val="28"/>
          <w:szCs w:val="28"/>
        </w:rPr>
        <w:t>………………………………………………………………………..176</w:t>
      </w:r>
    </w:p>
    <w:p w14:paraId="27883BEB" w14:textId="0E823AFA" w:rsidR="004E2CBE" w:rsidRPr="004E2CBE" w:rsidRDefault="004E2CBE" w:rsidP="004E2CBE">
      <w:pPr>
        <w:widowControl w:val="0"/>
        <w:tabs>
          <w:tab w:val="left" w:pos="426"/>
        </w:tabs>
        <w:suppressAutoHyphens/>
        <w:jc w:val="both"/>
        <w:rPr>
          <w:rFonts w:ascii="Times New Roman" w:hAnsi="Times New Roman"/>
          <w:color w:val="000000"/>
          <w:sz w:val="28"/>
          <w:szCs w:val="28"/>
        </w:rPr>
      </w:pPr>
      <w:r w:rsidRPr="004E2CBE">
        <w:rPr>
          <w:rFonts w:ascii="Times New Roman" w:hAnsi="Times New Roman"/>
          <w:color w:val="000000"/>
          <w:sz w:val="28"/>
          <w:szCs w:val="28"/>
        </w:rPr>
        <w:t>Таблица 5.6 – Площадь строительных фондов и приросты площади строительных фондов в зонах централизованного теплоснабжения Краснопольского сельског</w:t>
      </w:r>
      <w:r w:rsidR="00470FF4">
        <w:rPr>
          <w:rFonts w:ascii="Times New Roman" w:hAnsi="Times New Roman"/>
          <w:color w:val="000000"/>
          <w:sz w:val="28"/>
          <w:szCs w:val="28"/>
        </w:rPr>
        <w:t>о поселения…………………………………………..178</w:t>
      </w:r>
    </w:p>
    <w:p w14:paraId="306F75CC" w14:textId="4F14A6F0"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Значения потребления тепловой энергии в зонах теплоснабжения за отопительный период </w:t>
      </w:r>
      <w:r w:rsidR="00470FF4">
        <w:rPr>
          <w:rFonts w:ascii="Times New Roman" w:hAnsi="Times New Roman"/>
          <w:color w:val="000000"/>
          <w:sz w:val="28"/>
          <w:szCs w:val="28"/>
        </w:rPr>
        <w:t>и за год…………………………………………………….178</w:t>
      </w:r>
    </w:p>
    <w:p w14:paraId="3F06DB44" w14:textId="1E8B3747" w:rsidR="004E2CBE" w:rsidRPr="004E2CBE" w:rsidRDefault="004E2CBE" w:rsidP="004E2CBE">
      <w:pPr>
        <w:widowControl w:val="0"/>
        <w:tabs>
          <w:tab w:val="left" w:pos="1560"/>
        </w:tabs>
        <w:suppressAutoHyphens/>
        <w:contextualSpacing/>
        <w:jc w:val="both"/>
        <w:rPr>
          <w:rFonts w:ascii="Times New Roman" w:hAnsi="Times New Roman"/>
          <w:color w:val="000000"/>
          <w:sz w:val="28"/>
          <w:szCs w:val="28"/>
        </w:rPr>
      </w:pPr>
      <w:r w:rsidRPr="004E2CBE">
        <w:rPr>
          <w:rFonts w:ascii="Times New Roman" w:hAnsi="Times New Roman"/>
          <w:color w:val="000000"/>
          <w:sz w:val="28"/>
          <w:szCs w:val="28"/>
        </w:rPr>
        <w:t xml:space="preserve">Таблица 2.7. Нормативы потребления тепловой энергии для населения Челябинской области на </w:t>
      </w:r>
      <w:r w:rsidR="00470FF4">
        <w:rPr>
          <w:rFonts w:ascii="Times New Roman" w:hAnsi="Times New Roman"/>
          <w:color w:val="000000"/>
          <w:sz w:val="28"/>
          <w:szCs w:val="28"/>
        </w:rPr>
        <w:t>отопление……………………………………………...179</w:t>
      </w:r>
    </w:p>
    <w:p w14:paraId="05169679" w14:textId="77777777" w:rsidR="004E2CBE" w:rsidRPr="004E2CBE" w:rsidRDefault="004E2CBE" w:rsidP="004E2CBE">
      <w:pPr>
        <w:spacing w:after="160" w:line="259" w:lineRule="auto"/>
        <w:rPr>
          <w:rFonts w:ascii="Times New Roman" w:hAnsi="Times New Roman"/>
          <w:sz w:val="28"/>
          <w:szCs w:val="28"/>
        </w:rPr>
      </w:pPr>
    </w:p>
    <w:p w14:paraId="4E976078" w14:textId="77777777" w:rsidR="004E2CBE" w:rsidRPr="004E2CBE" w:rsidRDefault="004E2CBE" w:rsidP="004E2CBE">
      <w:pPr>
        <w:spacing w:after="160" w:line="259" w:lineRule="auto"/>
        <w:rPr>
          <w:rFonts w:ascii="Times New Roman" w:hAnsi="Times New Roman"/>
          <w:sz w:val="28"/>
          <w:szCs w:val="28"/>
        </w:rPr>
      </w:pPr>
    </w:p>
    <w:p w14:paraId="10CA3716" w14:textId="77777777" w:rsidR="004E3C28" w:rsidRDefault="004E3C28" w:rsidP="004E3C28">
      <w:pPr>
        <w:pStyle w:val="a6"/>
        <w:suppressAutoHyphens/>
        <w:spacing w:line="340" w:lineRule="exact"/>
        <w:outlineLvl w:val="0"/>
        <w:rPr>
          <w:rFonts w:ascii="Times New Roman" w:hAnsi="Times New Roman"/>
          <w:sz w:val="28"/>
          <w:szCs w:val="28"/>
        </w:rPr>
      </w:pPr>
    </w:p>
    <w:p w14:paraId="38AFF05A" w14:textId="77777777" w:rsidR="004E3C28" w:rsidRDefault="004E3C28" w:rsidP="004E3C28">
      <w:pPr>
        <w:pStyle w:val="a6"/>
        <w:suppressAutoHyphens/>
        <w:spacing w:line="340" w:lineRule="exact"/>
        <w:outlineLvl w:val="0"/>
        <w:rPr>
          <w:rFonts w:ascii="Times New Roman" w:hAnsi="Times New Roman"/>
          <w:sz w:val="28"/>
          <w:szCs w:val="28"/>
        </w:rPr>
      </w:pPr>
    </w:p>
    <w:p w14:paraId="50A490B9" w14:textId="65E9281C" w:rsidR="004E3C28" w:rsidRDefault="004E3C28" w:rsidP="004E3C28">
      <w:pPr>
        <w:pStyle w:val="a6"/>
        <w:suppressAutoHyphens/>
        <w:spacing w:line="340" w:lineRule="exact"/>
        <w:outlineLvl w:val="0"/>
        <w:rPr>
          <w:rFonts w:ascii="Times New Roman" w:hAnsi="Times New Roman"/>
          <w:sz w:val="28"/>
          <w:szCs w:val="28"/>
        </w:rPr>
      </w:pPr>
    </w:p>
    <w:p w14:paraId="3CB4AA44" w14:textId="2660EFCA" w:rsidR="00356FBD" w:rsidRDefault="00356FBD" w:rsidP="004E3C28">
      <w:pPr>
        <w:pStyle w:val="a6"/>
        <w:suppressAutoHyphens/>
        <w:spacing w:line="340" w:lineRule="exact"/>
        <w:outlineLvl w:val="0"/>
        <w:rPr>
          <w:rFonts w:ascii="Times New Roman" w:hAnsi="Times New Roman"/>
          <w:sz w:val="28"/>
          <w:szCs w:val="28"/>
        </w:rPr>
      </w:pPr>
    </w:p>
    <w:p w14:paraId="6FDBE45C" w14:textId="22CC226E" w:rsidR="00356FBD" w:rsidRDefault="00356FBD" w:rsidP="004E3C28">
      <w:pPr>
        <w:pStyle w:val="a6"/>
        <w:suppressAutoHyphens/>
        <w:spacing w:line="340" w:lineRule="exact"/>
        <w:outlineLvl w:val="0"/>
        <w:rPr>
          <w:rFonts w:ascii="Times New Roman" w:hAnsi="Times New Roman"/>
          <w:sz w:val="28"/>
          <w:szCs w:val="28"/>
        </w:rPr>
      </w:pPr>
    </w:p>
    <w:p w14:paraId="0C5197AD" w14:textId="277F89E7" w:rsidR="00356FBD" w:rsidRDefault="00356FBD" w:rsidP="004E3C28">
      <w:pPr>
        <w:pStyle w:val="a6"/>
        <w:suppressAutoHyphens/>
        <w:spacing w:line="340" w:lineRule="exact"/>
        <w:outlineLvl w:val="0"/>
        <w:rPr>
          <w:rFonts w:ascii="Times New Roman" w:hAnsi="Times New Roman"/>
          <w:sz w:val="28"/>
          <w:szCs w:val="28"/>
        </w:rPr>
      </w:pPr>
    </w:p>
    <w:p w14:paraId="62DA3DE1" w14:textId="67397DDC" w:rsidR="00356FBD" w:rsidRDefault="00356FBD" w:rsidP="004E3C28">
      <w:pPr>
        <w:pStyle w:val="a6"/>
        <w:suppressAutoHyphens/>
        <w:spacing w:line="340" w:lineRule="exact"/>
        <w:outlineLvl w:val="0"/>
        <w:rPr>
          <w:rFonts w:ascii="Times New Roman" w:hAnsi="Times New Roman"/>
          <w:sz w:val="28"/>
          <w:szCs w:val="28"/>
        </w:rPr>
      </w:pPr>
    </w:p>
    <w:p w14:paraId="239E4780" w14:textId="0A29C688" w:rsidR="007922AC" w:rsidRDefault="007922AC" w:rsidP="004E3C28">
      <w:pPr>
        <w:pStyle w:val="a6"/>
        <w:suppressAutoHyphens/>
        <w:spacing w:line="340" w:lineRule="exact"/>
        <w:outlineLvl w:val="0"/>
        <w:rPr>
          <w:rFonts w:ascii="Times New Roman" w:hAnsi="Times New Roman"/>
          <w:sz w:val="28"/>
          <w:szCs w:val="28"/>
        </w:rPr>
      </w:pPr>
    </w:p>
    <w:p w14:paraId="7FB1F863" w14:textId="6CAA735E" w:rsidR="007922AC" w:rsidRDefault="007922AC" w:rsidP="004E3C28">
      <w:pPr>
        <w:pStyle w:val="a6"/>
        <w:suppressAutoHyphens/>
        <w:spacing w:line="340" w:lineRule="exact"/>
        <w:outlineLvl w:val="0"/>
        <w:rPr>
          <w:rFonts w:ascii="Times New Roman" w:hAnsi="Times New Roman"/>
          <w:sz w:val="28"/>
          <w:szCs w:val="28"/>
        </w:rPr>
      </w:pPr>
    </w:p>
    <w:p w14:paraId="6218BC15" w14:textId="075A9F91" w:rsidR="00FE336B" w:rsidRDefault="00FE336B" w:rsidP="004E3C28">
      <w:pPr>
        <w:pStyle w:val="a6"/>
        <w:suppressAutoHyphens/>
        <w:spacing w:line="340" w:lineRule="exact"/>
        <w:outlineLvl w:val="0"/>
        <w:rPr>
          <w:rFonts w:ascii="Times New Roman" w:hAnsi="Times New Roman"/>
          <w:sz w:val="28"/>
          <w:szCs w:val="28"/>
        </w:rPr>
      </w:pPr>
    </w:p>
    <w:p w14:paraId="3AA82FCE" w14:textId="5986F387" w:rsidR="00FE336B" w:rsidRDefault="00FE336B" w:rsidP="004E3C28">
      <w:pPr>
        <w:pStyle w:val="a6"/>
        <w:suppressAutoHyphens/>
        <w:spacing w:line="340" w:lineRule="exact"/>
        <w:outlineLvl w:val="0"/>
        <w:rPr>
          <w:rFonts w:ascii="Times New Roman" w:hAnsi="Times New Roman"/>
          <w:sz w:val="28"/>
          <w:szCs w:val="28"/>
        </w:rPr>
      </w:pPr>
    </w:p>
    <w:p w14:paraId="293979A1" w14:textId="3528FCB9" w:rsidR="00FE336B" w:rsidRDefault="00FE336B" w:rsidP="004E3C28">
      <w:pPr>
        <w:pStyle w:val="a6"/>
        <w:suppressAutoHyphens/>
        <w:spacing w:line="340" w:lineRule="exact"/>
        <w:outlineLvl w:val="0"/>
        <w:rPr>
          <w:rFonts w:ascii="Times New Roman" w:hAnsi="Times New Roman"/>
          <w:sz w:val="28"/>
          <w:szCs w:val="28"/>
        </w:rPr>
      </w:pPr>
    </w:p>
    <w:p w14:paraId="00741F80" w14:textId="498BFF00" w:rsidR="00FE336B" w:rsidRDefault="00FE336B" w:rsidP="004E3C28">
      <w:pPr>
        <w:pStyle w:val="a6"/>
        <w:suppressAutoHyphens/>
        <w:spacing w:line="340" w:lineRule="exact"/>
        <w:outlineLvl w:val="0"/>
        <w:rPr>
          <w:rFonts w:ascii="Times New Roman" w:hAnsi="Times New Roman"/>
          <w:sz w:val="28"/>
          <w:szCs w:val="28"/>
        </w:rPr>
      </w:pPr>
    </w:p>
    <w:p w14:paraId="1AC2859C" w14:textId="6BB91F5F" w:rsidR="00FE336B" w:rsidRDefault="00FE336B" w:rsidP="004E3C28">
      <w:pPr>
        <w:pStyle w:val="a6"/>
        <w:suppressAutoHyphens/>
        <w:spacing w:line="340" w:lineRule="exact"/>
        <w:outlineLvl w:val="0"/>
        <w:rPr>
          <w:rFonts w:ascii="Times New Roman" w:hAnsi="Times New Roman"/>
          <w:sz w:val="28"/>
          <w:szCs w:val="28"/>
        </w:rPr>
      </w:pPr>
    </w:p>
    <w:p w14:paraId="37F56950" w14:textId="0B1564B9" w:rsidR="00FE336B" w:rsidRDefault="00FE336B" w:rsidP="004E3C28">
      <w:pPr>
        <w:pStyle w:val="a6"/>
        <w:suppressAutoHyphens/>
        <w:spacing w:line="340" w:lineRule="exact"/>
        <w:outlineLvl w:val="0"/>
        <w:rPr>
          <w:rFonts w:ascii="Times New Roman" w:hAnsi="Times New Roman"/>
          <w:sz w:val="28"/>
          <w:szCs w:val="28"/>
        </w:rPr>
      </w:pPr>
    </w:p>
    <w:p w14:paraId="4EC5BCA3" w14:textId="3E4A6834" w:rsidR="00FE336B" w:rsidRDefault="00FE336B" w:rsidP="004E3C28">
      <w:pPr>
        <w:pStyle w:val="a6"/>
        <w:suppressAutoHyphens/>
        <w:spacing w:line="340" w:lineRule="exact"/>
        <w:outlineLvl w:val="0"/>
        <w:rPr>
          <w:rFonts w:ascii="Times New Roman" w:hAnsi="Times New Roman"/>
          <w:sz w:val="28"/>
          <w:szCs w:val="28"/>
        </w:rPr>
      </w:pPr>
    </w:p>
    <w:p w14:paraId="478C6A55" w14:textId="5CA4DDE8" w:rsidR="00FE336B" w:rsidRDefault="00FE336B" w:rsidP="004E3C28">
      <w:pPr>
        <w:pStyle w:val="a6"/>
        <w:suppressAutoHyphens/>
        <w:spacing w:line="340" w:lineRule="exact"/>
        <w:outlineLvl w:val="0"/>
        <w:rPr>
          <w:rFonts w:ascii="Times New Roman" w:hAnsi="Times New Roman"/>
          <w:sz w:val="28"/>
          <w:szCs w:val="28"/>
        </w:rPr>
      </w:pPr>
    </w:p>
    <w:p w14:paraId="3BE1EFAA" w14:textId="1E042607" w:rsidR="00FE336B" w:rsidRDefault="00FE336B" w:rsidP="004E3C28">
      <w:pPr>
        <w:pStyle w:val="a6"/>
        <w:suppressAutoHyphens/>
        <w:spacing w:line="340" w:lineRule="exact"/>
        <w:outlineLvl w:val="0"/>
        <w:rPr>
          <w:rFonts w:ascii="Times New Roman" w:hAnsi="Times New Roman"/>
          <w:sz w:val="28"/>
          <w:szCs w:val="28"/>
        </w:rPr>
      </w:pPr>
    </w:p>
    <w:p w14:paraId="2033AB8B" w14:textId="32585B7E" w:rsidR="00FE336B" w:rsidRDefault="00FE336B" w:rsidP="004E3C28">
      <w:pPr>
        <w:pStyle w:val="a6"/>
        <w:suppressAutoHyphens/>
        <w:spacing w:line="340" w:lineRule="exact"/>
        <w:outlineLvl w:val="0"/>
        <w:rPr>
          <w:rFonts w:ascii="Times New Roman" w:hAnsi="Times New Roman"/>
          <w:sz w:val="28"/>
          <w:szCs w:val="28"/>
        </w:rPr>
      </w:pPr>
    </w:p>
    <w:p w14:paraId="02BAB38A" w14:textId="14B5E0D8" w:rsidR="00FE336B" w:rsidRDefault="00FE336B" w:rsidP="004E3C28">
      <w:pPr>
        <w:pStyle w:val="a6"/>
        <w:suppressAutoHyphens/>
        <w:spacing w:line="340" w:lineRule="exact"/>
        <w:outlineLvl w:val="0"/>
        <w:rPr>
          <w:rFonts w:ascii="Times New Roman" w:hAnsi="Times New Roman"/>
          <w:sz w:val="28"/>
          <w:szCs w:val="28"/>
        </w:rPr>
      </w:pPr>
    </w:p>
    <w:p w14:paraId="207F8C9F" w14:textId="5DF29737" w:rsidR="00FE336B" w:rsidRDefault="00FE336B" w:rsidP="004E3C28">
      <w:pPr>
        <w:pStyle w:val="a6"/>
        <w:suppressAutoHyphens/>
        <w:spacing w:line="340" w:lineRule="exact"/>
        <w:outlineLvl w:val="0"/>
        <w:rPr>
          <w:rFonts w:ascii="Times New Roman" w:hAnsi="Times New Roman"/>
          <w:sz w:val="28"/>
          <w:szCs w:val="28"/>
        </w:rPr>
      </w:pPr>
    </w:p>
    <w:p w14:paraId="3E9FF3A5" w14:textId="33BC05F3" w:rsidR="00FE336B" w:rsidRDefault="00FE336B" w:rsidP="004E3C28">
      <w:pPr>
        <w:pStyle w:val="a6"/>
        <w:suppressAutoHyphens/>
        <w:spacing w:line="340" w:lineRule="exact"/>
        <w:outlineLvl w:val="0"/>
        <w:rPr>
          <w:rFonts w:ascii="Times New Roman" w:hAnsi="Times New Roman"/>
          <w:sz w:val="28"/>
          <w:szCs w:val="28"/>
        </w:rPr>
      </w:pPr>
    </w:p>
    <w:p w14:paraId="4F3D042F" w14:textId="198281FB" w:rsidR="00FE336B" w:rsidRDefault="00FE336B" w:rsidP="004E3C28">
      <w:pPr>
        <w:pStyle w:val="a6"/>
        <w:suppressAutoHyphens/>
        <w:spacing w:line="340" w:lineRule="exact"/>
        <w:outlineLvl w:val="0"/>
        <w:rPr>
          <w:rFonts w:ascii="Times New Roman" w:hAnsi="Times New Roman"/>
          <w:sz w:val="28"/>
          <w:szCs w:val="28"/>
        </w:rPr>
      </w:pPr>
    </w:p>
    <w:p w14:paraId="3EC144BD" w14:textId="77777777" w:rsidR="00FE336B" w:rsidRDefault="00FE336B" w:rsidP="004E3C28">
      <w:pPr>
        <w:pStyle w:val="a6"/>
        <w:suppressAutoHyphens/>
        <w:spacing w:line="340" w:lineRule="exact"/>
        <w:outlineLvl w:val="0"/>
        <w:rPr>
          <w:rFonts w:ascii="Times New Roman" w:hAnsi="Times New Roman"/>
          <w:sz w:val="28"/>
          <w:szCs w:val="28"/>
        </w:rPr>
      </w:pPr>
    </w:p>
    <w:p w14:paraId="2BCC8DDC" w14:textId="77777777" w:rsidR="00470FF4" w:rsidRDefault="00470FF4" w:rsidP="004E3C28">
      <w:pPr>
        <w:pStyle w:val="a6"/>
        <w:suppressAutoHyphens/>
        <w:spacing w:line="340" w:lineRule="exact"/>
        <w:outlineLvl w:val="0"/>
        <w:rPr>
          <w:rFonts w:ascii="Times New Roman" w:hAnsi="Times New Roman"/>
          <w:sz w:val="28"/>
          <w:szCs w:val="28"/>
        </w:rPr>
      </w:pPr>
    </w:p>
    <w:p w14:paraId="08EAA91E" w14:textId="41CB5864" w:rsidR="002F0172" w:rsidRPr="00041C88" w:rsidRDefault="00917A3D" w:rsidP="007C3F94">
      <w:pPr>
        <w:pStyle w:val="a6"/>
        <w:widowControl w:val="0"/>
        <w:suppressAutoHyphens/>
        <w:spacing w:line="240" w:lineRule="auto"/>
        <w:ind w:firstLine="709"/>
        <w:rPr>
          <w:rFonts w:ascii="Times New Roman" w:hAnsi="Times New Roman"/>
          <w:sz w:val="28"/>
          <w:szCs w:val="28"/>
        </w:rPr>
      </w:pPr>
      <w:r w:rsidRPr="00041C88">
        <w:rPr>
          <w:rFonts w:ascii="Times New Roman" w:hAnsi="Times New Roman"/>
          <w:sz w:val="28"/>
          <w:szCs w:val="28"/>
        </w:rPr>
        <w:lastRenderedPageBreak/>
        <w:t>В</w:t>
      </w:r>
      <w:r w:rsidR="002F0172" w:rsidRPr="00041C88">
        <w:rPr>
          <w:rFonts w:ascii="Times New Roman" w:hAnsi="Times New Roman"/>
          <w:sz w:val="28"/>
          <w:szCs w:val="28"/>
        </w:rPr>
        <w:t>ведение</w:t>
      </w:r>
      <w:bookmarkEnd w:id="1"/>
    </w:p>
    <w:p w14:paraId="2D66A7A3" w14:textId="77777777" w:rsidR="00555C9B" w:rsidRPr="00041C88" w:rsidRDefault="00555C9B"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Актуа</w:t>
      </w:r>
      <w:r w:rsidR="00E37EB9" w:rsidRPr="00041C88">
        <w:rPr>
          <w:rFonts w:ascii="Times New Roman" w:hAnsi="Times New Roman"/>
          <w:color w:val="000000"/>
          <w:sz w:val="28"/>
          <w:szCs w:val="28"/>
        </w:rPr>
        <w:t>лизаци</w:t>
      </w:r>
      <w:r w:rsidR="00F06E68" w:rsidRPr="00041C88">
        <w:rPr>
          <w:rFonts w:ascii="Times New Roman" w:hAnsi="Times New Roman"/>
          <w:color w:val="000000"/>
          <w:sz w:val="28"/>
          <w:szCs w:val="28"/>
        </w:rPr>
        <w:t xml:space="preserve">я схемы теплоснабжения </w:t>
      </w:r>
      <w:r w:rsidR="00E503D5" w:rsidRPr="00041C88">
        <w:rPr>
          <w:rFonts w:ascii="Times New Roman" w:hAnsi="Times New Roman"/>
          <w:color w:val="000000"/>
          <w:sz w:val="28"/>
          <w:szCs w:val="28"/>
        </w:rPr>
        <w:t>Краснопольского</w:t>
      </w:r>
      <w:r w:rsidR="002009E5" w:rsidRPr="00041C88">
        <w:rPr>
          <w:rFonts w:ascii="Times New Roman" w:hAnsi="Times New Roman"/>
          <w:color w:val="000000"/>
          <w:sz w:val="28"/>
          <w:szCs w:val="28"/>
        </w:rPr>
        <w:t xml:space="preserve"> сельского поселения</w:t>
      </w:r>
      <w:r w:rsidR="00A643E7" w:rsidRPr="00041C88">
        <w:rPr>
          <w:rFonts w:ascii="Times New Roman" w:hAnsi="Times New Roman"/>
          <w:color w:val="000000"/>
          <w:sz w:val="28"/>
          <w:szCs w:val="28"/>
        </w:rPr>
        <w:t xml:space="preserve"> </w:t>
      </w:r>
      <w:r w:rsidRPr="00041C88">
        <w:rPr>
          <w:rFonts w:ascii="Times New Roman" w:hAnsi="Times New Roman"/>
          <w:color w:val="000000"/>
          <w:sz w:val="28"/>
          <w:szCs w:val="28"/>
        </w:rPr>
        <w:t>выполн</w:t>
      </w:r>
      <w:r w:rsidR="00A643E7" w:rsidRPr="00041C88">
        <w:rPr>
          <w:rFonts w:ascii="Times New Roman" w:hAnsi="Times New Roman"/>
          <w:color w:val="000000"/>
          <w:sz w:val="28"/>
          <w:szCs w:val="28"/>
        </w:rPr>
        <w:t>ена во исполнение требований Федера</w:t>
      </w:r>
      <w:r w:rsidR="004D1841" w:rsidRPr="00041C88">
        <w:rPr>
          <w:rFonts w:ascii="Times New Roman" w:hAnsi="Times New Roman"/>
          <w:color w:val="000000"/>
          <w:sz w:val="28"/>
          <w:szCs w:val="28"/>
        </w:rPr>
        <w:t>льного закона от 27.07.2010 года</w:t>
      </w:r>
      <w:r w:rsidR="00C75969" w:rsidRPr="00041C88">
        <w:rPr>
          <w:rFonts w:ascii="Times New Roman" w:hAnsi="Times New Roman"/>
          <w:color w:val="000000"/>
          <w:sz w:val="28"/>
          <w:szCs w:val="28"/>
        </w:rPr>
        <w:t xml:space="preserve"> </w:t>
      </w:r>
      <w:r w:rsidR="00A643E7" w:rsidRPr="00041C88">
        <w:rPr>
          <w:rFonts w:ascii="Times New Roman" w:hAnsi="Times New Roman"/>
          <w:color w:val="000000"/>
          <w:sz w:val="28"/>
          <w:szCs w:val="28"/>
        </w:rPr>
        <w:t>№ 190 «О теплоснабжении». Закон устанавливает</w:t>
      </w:r>
      <w:r w:rsidRPr="00041C88">
        <w:rPr>
          <w:rFonts w:ascii="Times New Roman" w:hAnsi="Times New Roman"/>
          <w:color w:val="000000"/>
          <w:sz w:val="28"/>
          <w:szCs w:val="28"/>
        </w:rPr>
        <w:t xml:space="preserve"> статус</w:t>
      </w:r>
      <w:r w:rsidR="00A643E7" w:rsidRPr="00041C88">
        <w:rPr>
          <w:rFonts w:ascii="Times New Roman" w:hAnsi="Times New Roman"/>
          <w:color w:val="000000"/>
          <w:sz w:val="28"/>
          <w:szCs w:val="28"/>
        </w:rPr>
        <w:t xml:space="preserve"> </w:t>
      </w:r>
      <w:r w:rsidRPr="00041C88">
        <w:rPr>
          <w:rFonts w:ascii="Times New Roman" w:hAnsi="Times New Roman"/>
          <w:color w:val="000000"/>
          <w:sz w:val="28"/>
          <w:szCs w:val="28"/>
        </w:rPr>
        <w:t>схемы теплоснабжения как документа, содержащего пред</w:t>
      </w:r>
      <w:r w:rsidR="00A643E7" w:rsidRPr="00041C88">
        <w:rPr>
          <w:rFonts w:ascii="Times New Roman" w:hAnsi="Times New Roman"/>
          <w:color w:val="000000"/>
          <w:sz w:val="28"/>
          <w:szCs w:val="28"/>
        </w:rPr>
        <w:t>проектные материалы по обоснова</w:t>
      </w:r>
      <w:r w:rsidRPr="00041C88">
        <w:rPr>
          <w:rFonts w:ascii="Times New Roman" w:hAnsi="Times New Roman"/>
          <w:color w:val="000000"/>
          <w:sz w:val="28"/>
          <w:szCs w:val="28"/>
        </w:rPr>
        <w:t>нию эффективного и безопасного функционирования системы теплоснабжения, ее развития с</w:t>
      </w:r>
      <w:r w:rsidR="00A643E7" w:rsidRPr="00041C88">
        <w:rPr>
          <w:rFonts w:ascii="Times New Roman" w:hAnsi="Times New Roman"/>
          <w:color w:val="000000"/>
          <w:sz w:val="28"/>
          <w:szCs w:val="28"/>
        </w:rPr>
        <w:t xml:space="preserve"> </w:t>
      </w:r>
      <w:r w:rsidRPr="00041C88">
        <w:rPr>
          <w:rFonts w:ascii="Times New Roman" w:hAnsi="Times New Roman"/>
          <w:color w:val="000000"/>
          <w:sz w:val="28"/>
          <w:szCs w:val="28"/>
        </w:rPr>
        <w:t>учетом правового регулирования в области энергосбережения и повышения энергетической</w:t>
      </w:r>
      <w:r w:rsidR="00A643E7" w:rsidRPr="00041C88">
        <w:rPr>
          <w:rFonts w:ascii="Times New Roman" w:hAnsi="Times New Roman"/>
          <w:color w:val="000000"/>
          <w:sz w:val="28"/>
          <w:szCs w:val="28"/>
        </w:rPr>
        <w:t xml:space="preserve"> </w:t>
      </w:r>
      <w:r w:rsidRPr="00041C88">
        <w:rPr>
          <w:rFonts w:ascii="Times New Roman" w:hAnsi="Times New Roman"/>
          <w:color w:val="000000"/>
          <w:sz w:val="28"/>
          <w:szCs w:val="28"/>
        </w:rPr>
        <w:t>эффективности.</w:t>
      </w:r>
    </w:p>
    <w:p w14:paraId="5639D37B" w14:textId="77777777" w:rsidR="00555C9B" w:rsidRPr="00041C88" w:rsidRDefault="00A643E7"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Целью разработки с</w:t>
      </w:r>
      <w:r w:rsidR="00555C9B" w:rsidRPr="00041C88">
        <w:rPr>
          <w:rFonts w:ascii="Times New Roman" w:hAnsi="Times New Roman"/>
          <w:color w:val="000000"/>
          <w:sz w:val="28"/>
          <w:szCs w:val="28"/>
        </w:rPr>
        <w:t>хемы теплоснабжения является</w:t>
      </w:r>
      <w:r w:rsidRPr="00041C88">
        <w:rPr>
          <w:rFonts w:ascii="Times New Roman" w:hAnsi="Times New Roman"/>
          <w:color w:val="000000"/>
          <w:sz w:val="28"/>
          <w:szCs w:val="28"/>
        </w:rPr>
        <w:t xml:space="preserve"> удовлетворение спроса на тепло</w:t>
      </w:r>
      <w:r w:rsidR="00555C9B" w:rsidRPr="00041C88">
        <w:rPr>
          <w:rFonts w:ascii="Times New Roman" w:hAnsi="Times New Roman"/>
          <w:color w:val="000000"/>
          <w:sz w:val="28"/>
          <w:szCs w:val="28"/>
        </w:rPr>
        <w:t>вую энергию (мощность) и теплоноситель, обеспечение надежного теплоснабжения наиболее</w:t>
      </w:r>
      <w:r w:rsidRPr="00041C88">
        <w:rPr>
          <w:rFonts w:ascii="Times New Roman" w:hAnsi="Times New Roman"/>
          <w:color w:val="000000"/>
          <w:sz w:val="28"/>
          <w:szCs w:val="28"/>
        </w:rPr>
        <w:t xml:space="preserve"> э</w:t>
      </w:r>
      <w:r w:rsidR="00555C9B" w:rsidRPr="00041C88">
        <w:rPr>
          <w:rFonts w:ascii="Times New Roman" w:hAnsi="Times New Roman"/>
          <w:color w:val="000000"/>
          <w:sz w:val="28"/>
          <w:szCs w:val="28"/>
        </w:rPr>
        <w:t xml:space="preserve">кономичным способом при минимальном воздействии на </w:t>
      </w:r>
      <w:r w:rsidRPr="00041C88">
        <w:rPr>
          <w:rFonts w:ascii="Times New Roman" w:hAnsi="Times New Roman"/>
          <w:color w:val="000000"/>
          <w:sz w:val="28"/>
          <w:szCs w:val="28"/>
        </w:rPr>
        <w:t>окружающую среду, а также эконо</w:t>
      </w:r>
      <w:r w:rsidR="00555C9B" w:rsidRPr="00041C88">
        <w:rPr>
          <w:rFonts w:ascii="Times New Roman" w:hAnsi="Times New Roman"/>
          <w:color w:val="000000"/>
          <w:sz w:val="28"/>
          <w:szCs w:val="28"/>
        </w:rPr>
        <w:t>мическое стимулирование развития систем теплоснабжения и внедрение энергосберегающих</w:t>
      </w:r>
      <w:r w:rsidRPr="00041C88">
        <w:rPr>
          <w:rFonts w:ascii="Times New Roman" w:hAnsi="Times New Roman"/>
          <w:color w:val="000000"/>
          <w:sz w:val="28"/>
          <w:szCs w:val="28"/>
        </w:rPr>
        <w:t xml:space="preserve"> </w:t>
      </w:r>
      <w:r w:rsidR="00555C9B" w:rsidRPr="00041C88">
        <w:rPr>
          <w:rFonts w:ascii="Times New Roman" w:hAnsi="Times New Roman"/>
          <w:color w:val="000000"/>
          <w:sz w:val="28"/>
          <w:szCs w:val="28"/>
        </w:rPr>
        <w:t>технологий.</w:t>
      </w:r>
    </w:p>
    <w:p w14:paraId="03730987" w14:textId="77777777" w:rsidR="00555C9B" w:rsidRPr="00041C88" w:rsidRDefault="00A643E7"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Основанием для разработки с</w:t>
      </w:r>
      <w:r w:rsidR="00555C9B" w:rsidRPr="00041C88">
        <w:rPr>
          <w:rFonts w:ascii="Times New Roman" w:hAnsi="Times New Roman"/>
          <w:color w:val="000000"/>
          <w:sz w:val="28"/>
          <w:szCs w:val="28"/>
        </w:rPr>
        <w:t>хемы теплоснабжения являются:</w:t>
      </w:r>
    </w:p>
    <w:p w14:paraId="6F412C79" w14:textId="77777777" w:rsidR="00555C9B" w:rsidRPr="00041C88" w:rsidRDefault="00A643E7"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w:t>
      </w:r>
      <w:r w:rsidR="00555C9B" w:rsidRPr="00041C88">
        <w:rPr>
          <w:rFonts w:ascii="Times New Roman" w:hAnsi="Times New Roman"/>
          <w:color w:val="000000"/>
          <w:sz w:val="28"/>
          <w:szCs w:val="28"/>
        </w:rPr>
        <w:t>Федеральный закон от 27</w:t>
      </w:r>
      <w:r w:rsidR="004D1841" w:rsidRPr="00041C88">
        <w:rPr>
          <w:rFonts w:ascii="Times New Roman" w:hAnsi="Times New Roman"/>
          <w:color w:val="000000"/>
          <w:sz w:val="28"/>
          <w:szCs w:val="28"/>
        </w:rPr>
        <w:t>.07.2010 года №</w:t>
      </w:r>
      <w:r w:rsidRPr="00041C88">
        <w:rPr>
          <w:rFonts w:ascii="Times New Roman" w:hAnsi="Times New Roman"/>
          <w:color w:val="000000"/>
          <w:sz w:val="28"/>
          <w:szCs w:val="28"/>
        </w:rPr>
        <w:t>190</w:t>
      </w:r>
      <w:r w:rsidR="00555C9B" w:rsidRPr="00041C88">
        <w:rPr>
          <w:rFonts w:ascii="Times New Roman" w:hAnsi="Times New Roman"/>
          <w:color w:val="000000"/>
          <w:sz w:val="28"/>
          <w:szCs w:val="28"/>
        </w:rPr>
        <w:t xml:space="preserve"> «О теплоснабжении»;</w:t>
      </w:r>
    </w:p>
    <w:p w14:paraId="32541325" w14:textId="77777777" w:rsidR="00555C9B" w:rsidRPr="00041C88" w:rsidRDefault="00A643E7"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w:t>
      </w:r>
      <w:r w:rsidR="00555C9B" w:rsidRPr="00041C88">
        <w:rPr>
          <w:rFonts w:ascii="Times New Roman" w:hAnsi="Times New Roman"/>
          <w:color w:val="000000"/>
          <w:sz w:val="28"/>
          <w:szCs w:val="28"/>
        </w:rPr>
        <w:t>Федераль</w:t>
      </w:r>
      <w:r w:rsidR="004D1841" w:rsidRPr="00041C88">
        <w:rPr>
          <w:rFonts w:ascii="Times New Roman" w:hAnsi="Times New Roman"/>
          <w:color w:val="000000"/>
          <w:sz w:val="28"/>
          <w:szCs w:val="28"/>
        </w:rPr>
        <w:t>ный закон от 23.11.2009 года №</w:t>
      </w:r>
      <w:r w:rsidRPr="00041C88">
        <w:rPr>
          <w:rFonts w:ascii="Times New Roman" w:hAnsi="Times New Roman"/>
          <w:color w:val="000000"/>
          <w:sz w:val="28"/>
          <w:szCs w:val="28"/>
        </w:rPr>
        <w:t>261</w:t>
      </w:r>
      <w:r w:rsidR="00555C9B" w:rsidRPr="00041C88">
        <w:rPr>
          <w:rFonts w:ascii="Times New Roman" w:hAnsi="Times New Roman"/>
          <w:color w:val="000000"/>
          <w:sz w:val="28"/>
          <w:szCs w:val="28"/>
        </w:rPr>
        <w:t xml:space="preserve"> «Об энергосбережении и о повышении</w:t>
      </w:r>
      <w:r w:rsidRPr="00041C88">
        <w:rPr>
          <w:rFonts w:ascii="Times New Roman" w:hAnsi="Times New Roman"/>
          <w:color w:val="000000"/>
          <w:sz w:val="28"/>
          <w:szCs w:val="28"/>
        </w:rPr>
        <w:t xml:space="preserve"> </w:t>
      </w:r>
      <w:r w:rsidR="00555C9B" w:rsidRPr="00041C88">
        <w:rPr>
          <w:rFonts w:ascii="Times New Roman" w:hAnsi="Times New Roman"/>
          <w:color w:val="000000"/>
          <w:sz w:val="28"/>
          <w:szCs w:val="28"/>
        </w:rPr>
        <w:t>энергетической эффективности, и о внесении изменений в отдельные законодательные</w:t>
      </w:r>
      <w:r w:rsidRPr="00041C88">
        <w:rPr>
          <w:rFonts w:ascii="Times New Roman" w:hAnsi="Times New Roman"/>
          <w:color w:val="000000"/>
          <w:sz w:val="28"/>
          <w:szCs w:val="28"/>
        </w:rPr>
        <w:t xml:space="preserve"> </w:t>
      </w:r>
      <w:r w:rsidR="00555C9B" w:rsidRPr="00041C88">
        <w:rPr>
          <w:rFonts w:ascii="Times New Roman" w:hAnsi="Times New Roman"/>
          <w:color w:val="000000"/>
          <w:sz w:val="28"/>
          <w:szCs w:val="28"/>
        </w:rPr>
        <w:t>акты Российской Федерации»;</w:t>
      </w:r>
    </w:p>
    <w:p w14:paraId="5E6F4F93" w14:textId="77777777" w:rsidR="00C75969" w:rsidRPr="00041C88" w:rsidRDefault="00A643E7"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 Постановление</w:t>
      </w:r>
      <w:r w:rsidR="00555C9B" w:rsidRPr="00041C88">
        <w:rPr>
          <w:rFonts w:ascii="Times New Roman" w:hAnsi="Times New Roman"/>
          <w:color w:val="000000"/>
          <w:sz w:val="28"/>
          <w:szCs w:val="28"/>
        </w:rPr>
        <w:t xml:space="preserve"> Правительства Российской Федерации </w:t>
      </w:r>
      <w:r w:rsidR="00C75969" w:rsidRPr="00041C88">
        <w:rPr>
          <w:rFonts w:ascii="Times New Roman" w:hAnsi="Times New Roman"/>
          <w:color w:val="000000"/>
          <w:sz w:val="28"/>
          <w:szCs w:val="28"/>
        </w:rPr>
        <w:t xml:space="preserve">от 22.02.2012 года </w:t>
      </w:r>
      <w:r w:rsidR="004D1841" w:rsidRPr="00041C88">
        <w:rPr>
          <w:rFonts w:ascii="Times New Roman" w:hAnsi="Times New Roman"/>
          <w:color w:val="000000"/>
          <w:sz w:val="28"/>
          <w:szCs w:val="28"/>
        </w:rPr>
        <w:t>№</w:t>
      </w:r>
      <w:r w:rsidRPr="00041C88">
        <w:rPr>
          <w:rFonts w:ascii="Times New Roman" w:hAnsi="Times New Roman"/>
          <w:color w:val="000000"/>
          <w:sz w:val="28"/>
          <w:szCs w:val="28"/>
        </w:rPr>
        <w:t>154 «О тре</w:t>
      </w:r>
      <w:r w:rsidR="00555C9B" w:rsidRPr="00041C88">
        <w:rPr>
          <w:rFonts w:ascii="Times New Roman" w:hAnsi="Times New Roman"/>
          <w:color w:val="000000"/>
          <w:sz w:val="28"/>
          <w:szCs w:val="28"/>
        </w:rPr>
        <w:t>бованиях к схемам теплоснабжения, порядку их разработки и утверждения».</w:t>
      </w:r>
    </w:p>
    <w:p w14:paraId="6F4CB223" w14:textId="37E0CFB4" w:rsidR="00D55CF2" w:rsidRPr="00857486" w:rsidRDefault="00D55CF2" w:rsidP="007C3F94">
      <w:pPr>
        <w:widowControl w:val="0"/>
        <w:shd w:val="clear" w:color="auto" w:fill="FFFFFF"/>
        <w:suppressAutoHyphens/>
        <w:ind w:firstLine="709"/>
        <w:jc w:val="both"/>
        <w:rPr>
          <w:rFonts w:ascii="Times New Roman" w:hAnsi="Times New Roman"/>
          <w:sz w:val="28"/>
          <w:szCs w:val="28"/>
        </w:rPr>
      </w:pPr>
      <w:bookmarkStart w:id="2" w:name="_Toc78375833"/>
      <w:r w:rsidRPr="00041C88">
        <w:rPr>
          <w:rFonts w:ascii="Times New Roman" w:hAnsi="Times New Roman"/>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2"/>
      <w:r w:rsidR="00857486">
        <w:rPr>
          <w:rFonts w:ascii="Times New Roman" w:hAnsi="Times New Roman"/>
          <w:sz w:val="28"/>
          <w:szCs w:val="28"/>
        </w:rPr>
        <w:t>.</w:t>
      </w:r>
    </w:p>
    <w:p w14:paraId="6C5ACC98" w14:textId="468D0C60" w:rsidR="006A291B" w:rsidRPr="00041C88" w:rsidRDefault="006A291B" w:rsidP="007C3F94">
      <w:pPr>
        <w:widowControl w:val="0"/>
        <w:suppressAutoHyphens/>
        <w:ind w:firstLine="709"/>
        <w:jc w:val="both"/>
        <w:rPr>
          <w:rFonts w:ascii="Times New Roman" w:hAnsi="Times New Roman"/>
          <w:sz w:val="28"/>
          <w:szCs w:val="28"/>
        </w:rPr>
      </w:pPr>
      <w:bookmarkStart w:id="3" w:name="_Toc78375834"/>
      <w:r w:rsidRPr="00041C88">
        <w:rPr>
          <w:rFonts w:ascii="Times New Roman" w:hAnsi="Times New Roman"/>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w:t>
      </w:r>
      <w:r w:rsidR="00F06E68" w:rsidRPr="00041C88">
        <w:rPr>
          <w:rFonts w:ascii="Times New Roman" w:hAnsi="Times New Roman"/>
          <w:sz w:val="28"/>
          <w:szCs w:val="28"/>
        </w:rPr>
        <w:t xml:space="preserve">лые дома, общественные здания и </w:t>
      </w:r>
      <w:r w:rsidRPr="00041C88">
        <w:rPr>
          <w:rFonts w:ascii="Times New Roman" w:hAnsi="Times New Roman"/>
          <w:sz w:val="28"/>
          <w:szCs w:val="28"/>
        </w:rPr>
        <w:t>производственные здания промышленных предприятий по этапам</w:t>
      </w:r>
      <w:bookmarkEnd w:id="3"/>
      <w:r w:rsidR="00857486">
        <w:rPr>
          <w:rFonts w:ascii="Times New Roman" w:hAnsi="Times New Roman"/>
          <w:sz w:val="28"/>
          <w:szCs w:val="28"/>
        </w:rPr>
        <w:t>.</w:t>
      </w:r>
      <w:r w:rsidRPr="00041C88">
        <w:rPr>
          <w:rFonts w:ascii="Times New Roman" w:hAnsi="Times New Roman"/>
          <w:sz w:val="28"/>
          <w:szCs w:val="28"/>
        </w:rPr>
        <w:t> </w:t>
      </w:r>
    </w:p>
    <w:p w14:paraId="7267C200" w14:textId="77777777" w:rsidR="00E503D5" w:rsidRPr="00041C88" w:rsidRDefault="00E503D5" w:rsidP="007C3F9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энергии приведены в </w:t>
      </w:r>
      <w:r w:rsidR="00935E9D" w:rsidRPr="00041C88">
        <w:rPr>
          <w:rFonts w:ascii="Times New Roman" w:hAnsi="Times New Roman"/>
          <w:color w:val="000000" w:themeColor="text1"/>
          <w:sz w:val="28"/>
          <w:szCs w:val="28"/>
        </w:rPr>
        <w:t>Т</w:t>
      </w:r>
      <w:r w:rsidRPr="00041C88">
        <w:rPr>
          <w:rFonts w:ascii="Times New Roman" w:hAnsi="Times New Roman"/>
          <w:color w:val="000000" w:themeColor="text1"/>
          <w:sz w:val="28"/>
          <w:szCs w:val="28"/>
        </w:rPr>
        <w:t>аблице 1.</w:t>
      </w:r>
    </w:p>
    <w:p w14:paraId="118A71AA" w14:textId="77777777" w:rsidR="00BA1B43" w:rsidRPr="00041C88" w:rsidRDefault="00BA1B43"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07373D62" w14:textId="77777777" w:rsidR="00BA1B43" w:rsidRPr="00041C88" w:rsidRDefault="00BA1B43" w:rsidP="007C3F94">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актуализации Схемы теплоснабжения по сравнению с базовым вариантом произошли следующие изменения: </w:t>
      </w:r>
    </w:p>
    <w:p w14:paraId="6D3A9C09" w14:textId="77777777" w:rsidR="00BA1B43" w:rsidRPr="00041C88" w:rsidRDefault="00BA1B43" w:rsidP="007C3F94">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1) Уточнены сведения о существующей и перспективной застройки согласно представленным данным заинтересованных сторон (теплоснабжающие организации, строительные организации).</w:t>
      </w:r>
    </w:p>
    <w:p w14:paraId="7C80F163" w14:textId="77777777" w:rsidR="00BA1B43" w:rsidRPr="00041C88" w:rsidRDefault="00BA1B43" w:rsidP="007C3F94">
      <w:pPr>
        <w:widowControl w:val="0"/>
        <w:shd w:val="clear" w:color="auto" w:fill="FFFFFF"/>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В таблице ниже представлено сравнение ключевых показателей согласно базовой версии Схемы теплоснабжения и по проекту актуализированной версии Схемы теплоснабжения на 202</w:t>
      </w:r>
      <w:r w:rsidR="004A61CB">
        <w:rPr>
          <w:rFonts w:ascii="Times New Roman" w:hAnsi="Times New Roman"/>
          <w:color w:val="000000"/>
          <w:sz w:val="28"/>
          <w:szCs w:val="28"/>
        </w:rPr>
        <w:t>3</w:t>
      </w:r>
      <w:r w:rsidRPr="00041C88">
        <w:rPr>
          <w:rFonts w:ascii="Times New Roman" w:hAnsi="Times New Roman"/>
          <w:color w:val="000000"/>
          <w:sz w:val="28"/>
          <w:szCs w:val="28"/>
        </w:rPr>
        <w:t xml:space="preserve"> г. в Таблице 2.</w:t>
      </w:r>
    </w:p>
    <w:p w14:paraId="76A15024" w14:textId="77777777" w:rsidR="00A10997" w:rsidRDefault="00A10997" w:rsidP="00FE0B79">
      <w:pPr>
        <w:pStyle w:val="af5"/>
        <w:tabs>
          <w:tab w:val="left" w:pos="1560"/>
        </w:tabs>
        <w:suppressAutoHyphens/>
        <w:ind w:left="0" w:firstLine="709"/>
        <w:jc w:val="both"/>
        <w:rPr>
          <w:rFonts w:ascii="Times New Roman" w:hAnsi="Times New Roman"/>
          <w:color w:val="000000" w:themeColor="text1"/>
          <w:sz w:val="28"/>
          <w:szCs w:val="28"/>
        </w:rPr>
      </w:pPr>
    </w:p>
    <w:p w14:paraId="58BF3320" w14:textId="70B1F8C3" w:rsidR="00E503D5" w:rsidRPr="00041C88" w:rsidRDefault="00935E9D" w:rsidP="00FE0B79">
      <w:pPr>
        <w:pStyle w:val="af5"/>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Таблица 1. </w:t>
      </w:r>
      <w:r w:rsidR="00E503D5" w:rsidRPr="00041C88">
        <w:rPr>
          <w:rFonts w:ascii="Times New Roman" w:hAnsi="Times New Roman"/>
          <w:color w:val="000000" w:themeColor="text1"/>
          <w:sz w:val="28"/>
          <w:szCs w:val="28"/>
        </w:rPr>
        <w:t>Значения потребления тепловой энергии в зонах теплоснабжения за отопительный период и за год</w:t>
      </w:r>
    </w:p>
    <w:tbl>
      <w:tblPr>
        <w:tblW w:w="5000" w:type="pct"/>
        <w:tblLayout w:type="fixed"/>
        <w:tblLook w:val="04A0" w:firstRow="1" w:lastRow="0" w:firstColumn="1" w:lastColumn="0" w:noHBand="0" w:noVBand="1"/>
      </w:tblPr>
      <w:tblGrid>
        <w:gridCol w:w="1772"/>
        <w:gridCol w:w="642"/>
        <w:gridCol w:w="642"/>
        <w:gridCol w:w="641"/>
        <w:gridCol w:w="641"/>
        <w:gridCol w:w="531"/>
        <w:gridCol w:w="531"/>
        <w:gridCol w:w="531"/>
        <w:gridCol w:w="531"/>
        <w:gridCol w:w="531"/>
        <w:gridCol w:w="641"/>
        <w:gridCol w:w="641"/>
        <w:gridCol w:w="647"/>
        <w:gridCol w:w="705"/>
      </w:tblGrid>
      <w:tr w:rsidR="00E503D5" w:rsidRPr="00041C88" w14:paraId="65562238" w14:textId="77777777" w:rsidTr="00FE0B79">
        <w:trPr>
          <w:trHeight w:val="315"/>
        </w:trPr>
        <w:tc>
          <w:tcPr>
            <w:tcW w:w="920" w:type="pct"/>
            <w:vMerge w:val="restart"/>
            <w:tcBorders>
              <w:top w:val="single" w:sz="4" w:space="0" w:color="auto"/>
              <w:left w:val="single" w:sz="4" w:space="0" w:color="auto"/>
              <w:right w:val="single" w:sz="4" w:space="0" w:color="auto"/>
              <w:tl2br w:val="single" w:sz="4" w:space="0" w:color="auto"/>
            </w:tcBorders>
            <w:shd w:val="clear" w:color="auto" w:fill="auto"/>
            <w:noWrap/>
            <w:vAlign w:val="center"/>
            <w:hideMark/>
          </w:tcPr>
          <w:p w14:paraId="26BBA2F9" w14:textId="77777777" w:rsidR="00871C57" w:rsidRDefault="00871C57" w:rsidP="00871C57">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 xml:space="preserve">           </w:t>
            </w:r>
            <w:r w:rsidR="00E503D5" w:rsidRPr="00041C88">
              <w:rPr>
                <w:rFonts w:ascii="Times New Roman" w:hAnsi="Times New Roman"/>
                <w:color w:val="000000"/>
                <w:sz w:val="28"/>
                <w:szCs w:val="28"/>
              </w:rPr>
              <w:t>Месяц</w:t>
            </w:r>
          </w:p>
          <w:p w14:paraId="3F275A56" w14:textId="77777777" w:rsidR="00871C57" w:rsidRDefault="00871C57" w:rsidP="00871C57">
            <w:pPr>
              <w:widowControl w:val="0"/>
              <w:suppressAutoHyphens/>
              <w:jc w:val="center"/>
              <w:rPr>
                <w:rFonts w:ascii="Times New Roman" w:hAnsi="Times New Roman"/>
                <w:color w:val="000000"/>
                <w:sz w:val="28"/>
                <w:szCs w:val="28"/>
              </w:rPr>
            </w:pPr>
          </w:p>
          <w:p w14:paraId="0F972C95" w14:textId="77777777" w:rsidR="00871C57" w:rsidRDefault="00E503D5" w:rsidP="00871C57">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 xml:space="preserve"> </w:t>
            </w:r>
          </w:p>
          <w:p w14:paraId="3A193275" w14:textId="532D6561" w:rsidR="00E503D5" w:rsidRPr="00041C88" w:rsidRDefault="00E503D5" w:rsidP="00871C57">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Параметр</w:t>
            </w:r>
          </w:p>
        </w:tc>
        <w:tc>
          <w:tcPr>
            <w:tcW w:w="3714" w:type="pct"/>
            <w:gridSpan w:val="12"/>
            <w:tcBorders>
              <w:top w:val="single" w:sz="4" w:space="0" w:color="auto"/>
              <w:left w:val="nil"/>
              <w:bottom w:val="single" w:sz="4" w:space="0" w:color="auto"/>
              <w:right w:val="single" w:sz="4" w:space="0" w:color="auto"/>
            </w:tcBorders>
            <w:shd w:val="clear" w:color="auto" w:fill="auto"/>
            <w:vAlign w:val="center"/>
            <w:hideMark/>
          </w:tcPr>
          <w:p w14:paraId="73B1988E"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 среднемесячной температуры</w:t>
            </w:r>
          </w:p>
        </w:tc>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F87B3" w14:textId="77777777" w:rsidR="007C3F94"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w:t>
            </w:r>
          </w:p>
          <w:p w14:paraId="7F36688F" w14:textId="17344258" w:rsidR="00E503D5" w:rsidRPr="00041C88" w:rsidRDefault="007C3F94" w:rsidP="007C3F94">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 xml:space="preserve">ние </w:t>
            </w:r>
            <w:r w:rsidR="00E503D5" w:rsidRPr="00041C88">
              <w:rPr>
                <w:rFonts w:ascii="Times New Roman" w:hAnsi="Times New Roman"/>
                <w:color w:val="000000"/>
                <w:sz w:val="28"/>
                <w:szCs w:val="28"/>
              </w:rPr>
              <w:t>за год</w:t>
            </w:r>
          </w:p>
        </w:tc>
      </w:tr>
      <w:tr w:rsidR="00E503D5" w:rsidRPr="00041C88" w14:paraId="5B790437" w14:textId="77777777" w:rsidTr="00FE0B79">
        <w:trPr>
          <w:trHeight w:val="315"/>
        </w:trPr>
        <w:tc>
          <w:tcPr>
            <w:tcW w:w="920" w:type="pct"/>
            <w:vMerge/>
            <w:tcBorders>
              <w:left w:val="single" w:sz="4" w:space="0" w:color="auto"/>
              <w:bottom w:val="single" w:sz="4" w:space="0" w:color="auto"/>
              <w:right w:val="single" w:sz="4" w:space="0" w:color="auto"/>
              <w:tl2br w:val="single" w:sz="4" w:space="0" w:color="auto"/>
            </w:tcBorders>
            <w:shd w:val="clear" w:color="auto" w:fill="auto"/>
            <w:noWrap/>
            <w:vAlign w:val="center"/>
            <w:hideMark/>
          </w:tcPr>
          <w:p w14:paraId="346BAA51" w14:textId="77777777" w:rsidR="00E503D5" w:rsidRPr="00041C88" w:rsidRDefault="00E503D5" w:rsidP="007C3F94">
            <w:pPr>
              <w:widowControl w:val="0"/>
              <w:suppressAutoHyphens/>
              <w:jc w:val="both"/>
              <w:rPr>
                <w:rFonts w:ascii="Times New Roman" w:hAnsi="Times New Roman"/>
                <w:color w:val="000000"/>
                <w:sz w:val="28"/>
                <w:szCs w:val="28"/>
              </w:rPr>
            </w:pPr>
          </w:p>
        </w:tc>
        <w:tc>
          <w:tcPr>
            <w:tcW w:w="333" w:type="pct"/>
            <w:tcBorders>
              <w:top w:val="nil"/>
              <w:left w:val="nil"/>
              <w:bottom w:val="single" w:sz="4" w:space="0" w:color="auto"/>
              <w:right w:val="single" w:sz="4" w:space="0" w:color="auto"/>
            </w:tcBorders>
            <w:shd w:val="clear" w:color="auto" w:fill="auto"/>
            <w:noWrap/>
            <w:vAlign w:val="center"/>
            <w:hideMark/>
          </w:tcPr>
          <w:p w14:paraId="2171B574"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33" w:type="pct"/>
            <w:tcBorders>
              <w:top w:val="nil"/>
              <w:left w:val="nil"/>
              <w:bottom w:val="single" w:sz="4" w:space="0" w:color="auto"/>
              <w:right w:val="single" w:sz="4" w:space="0" w:color="auto"/>
            </w:tcBorders>
            <w:shd w:val="clear" w:color="auto" w:fill="auto"/>
            <w:noWrap/>
            <w:vAlign w:val="center"/>
            <w:hideMark/>
          </w:tcPr>
          <w:p w14:paraId="224AD652"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333" w:type="pct"/>
            <w:tcBorders>
              <w:top w:val="nil"/>
              <w:left w:val="nil"/>
              <w:bottom w:val="single" w:sz="4" w:space="0" w:color="auto"/>
              <w:right w:val="single" w:sz="4" w:space="0" w:color="auto"/>
            </w:tcBorders>
            <w:shd w:val="clear" w:color="auto" w:fill="auto"/>
            <w:noWrap/>
            <w:vAlign w:val="center"/>
            <w:hideMark/>
          </w:tcPr>
          <w:p w14:paraId="2C0CBD97"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333" w:type="pct"/>
            <w:tcBorders>
              <w:top w:val="nil"/>
              <w:left w:val="nil"/>
              <w:bottom w:val="single" w:sz="4" w:space="0" w:color="auto"/>
              <w:right w:val="single" w:sz="4" w:space="0" w:color="auto"/>
            </w:tcBorders>
            <w:shd w:val="clear" w:color="auto" w:fill="auto"/>
            <w:noWrap/>
            <w:vAlign w:val="center"/>
            <w:hideMark/>
          </w:tcPr>
          <w:p w14:paraId="7FD20D5D"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276" w:type="pct"/>
            <w:tcBorders>
              <w:top w:val="nil"/>
              <w:left w:val="nil"/>
              <w:bottom w:val="single" w:sz="4" w:space="0" w:color="auto"/>
              <w:right w:val="single" w:sz="4" w:space="0" w:color="auto"/>
            </w:tcBorders>
            <w:shd w:val="clear" w:color="auto" w:fill="auto"/>
            <w:noWrap/>
            <w:vAlign w:val="center"/>
            <w:hideMark/>
          </w:tcPr>
          <w:p w14:paraId="38579BE0"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276" w:type="pct"/>
            <w:tcBorders>
              <w:top w:val="nil"/>
              <w:left w:val="nil"/>
              <w:bottom w:val="single" w:sz="4" w:space="0" w:color="auto"/>
              <w:right w:val="single" w:sz="4" w:space="0" w:color="auto"/>
            </w:tcBorders>
            <w:shd w:val="clear" w:color="auto" w:fill="auto"/>
            <w:noWrap/>
            <w:vAlign w:val="center"/>
            <w:hideMark/>
          </w:tcPr>
          <w:p w14:paraId="1403BA38"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276" w:type="pct"/>
            <w:tcBorders>
              <w:top w:val="nil"/>
              <w:left w:val="nil"/>
              <w:bottom w:val="single" w:sz="4" w:space="0" w:color="auto"/>
              <w:right w:val="single" w:sz="4" w:space="0" w:color="auto"/>
            </w:tcBorders>
            <w:shd w:val="clear" w:color="auto" w:fill="auto"/>
            <w:noWrap/>
            <w:vAlign w:val="center"/>
            <w:hideMark/>
          </w:tcPr>
          <w:p w14:paraId="6E0BA1A6"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276" w:type="pct"/>
            <w:tcBorders>
              <w:top w:val="nil"/>
              <w:left w:val="nil"/>
              <w:bottom w:val="single" w:sz="4" w:space="0" w:color="auto"/>
              <w:right w:val="single" w:sz="4" w:space="0" w:color="auto"/>
            </w:tcBorders>
            <w:shd w:val="clear" w:color="auto" w:fill="auto"/>
            <w:noWrap/>
            <w:vAlign w:val="center"/>
            <w:hideMark/>
          </w:tcPr>
          <w:p w14:paraId="4F455D0F"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276" w:type="pct"/>
            <w:tcBorders>
              <w:top w:val="nil"/>
              <w:left w:val="nil"/>
              <w:bottom w:val="single" w:sz="4" w:space="0" w:color="auto"/>
              <w:right w:val="single" w:sz="4" w:space="0" w:color="auto"/>
            </w:tcBorders>
            <w:shd w:val="clear" w:color="auto" w:fill="auto"/>
            <w:noWrap/>
            <w:vAlign w:val="center"/>
            <w:hideMark/>
          </w:tcPr>
          <w:p w14:paraId="330FD6C0"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333" w:type="pct"/>
            <w:tcBorders>
              <w:top w:val="nil"/>
              <w:left w:val="nil"/>
              <w:bottom w:val="single" w:sz="4" w:space="0" w:color="auto"/>
              <w:right w:val="single" w:sz="4" w:space="0" w:color="auto"/>
            </w:tcBorders>
            <w:shd w:val="clear" w:color="auto" w:fill="auto"/>
            <w:noWrap/>
            <w:vAlign w:val="center"/>
            <w:hideMark/>
          </w:tcPr>
          <w:p w14:paraId="01AE567A"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333" w:type="pct"/>
            <w:tcBorders>
              <w:top w:val="nil"/>
              <w:left w:val="nil"/>
              <w:bottom w:val="single" w:sz="4" w:space="0" w:color="auto"/>
              <w:right w:val="single" w:sz="4" w:space="0" w:color="auto"/>
            </w:tcBorders>
            <w:shd w:val="clear" w:color="auto" w:fill="auto"/>
            <w:noWrap/>
            <w:vAlign w:val="center"/>
            <w:hideMark/>
          </w:tcPr>
          <w:p w14:paraId="183827D1"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336" w:type="pct"/>
            <w:tcBorders>
              <w:top w:val="nil"/>
              <w:left w:val="nil"/>
              <w:bottom w:val="single" w:sz="4" w:space="0" w:color="auto"/>
              <w:right w:val="single" w:sz="4" w:space="0" w:color="auto"/>
            </w:tcBorders>
            <w:shd w:val="clear" w:color="auto" w:fill="auto"/>
            <w:noWrap/>
            <w:vAlign w:val="center"/>
            <w:hideMark/>
          </w:tcPr>
          <w:p w14:paraId="3D5C37D2"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365" w:type="pct"/>
            <w:vMerge/>
            <w:tcBorders>
              <w:top w:val="single" w:sz="4" w:space="0" w:color="auto"/>
              <w:left w:val="single" w:sz="4" w:space="0" w:color="auto"/>
              <w:bottom w:val="single" w:sz="4" w:space="0" w:color="auto"/>
              <w:right w:val="single" w:sz="4" w:space="0" w:color="auto"/>
            </w:tcBorders>
            <w:vAlign w:val="center"/>
            <w:hideMark/>
          </w:tcPr>
          <w:p w14:paraId="15D65B4B" w14:textId="77777777" w:rsidR="00E503D5" w:rsidRPr="00041C88" w:rsidRDefault="00E503D5" w:rsidP="007C3F94">
            <w:pPr>
              <w:widowControl w:val="0"/>
              <w:suppressAutoHyphens/>
              <w:jc w:val="both"/>
              <w:rPr>
                <w:rFonts w:ascii="Times New Roman" w:hAnsi="Times New Roman"/>
                <w:color w:val="000000"/>
                <w:sz w:val="28"/>
                <w:szCs w:val="28"/>
              </w:rPr>
            </w:pPr>
          </w:p>
        </w:tc>
      </w:tr>
      <w:tr w:rsidR="00E503D5" w:rsidRPr="00041C88" w14:paraId="76528099" w14:textId="77777777" w:rsidTr="00FE0B79">
        <w:trPr>
          <w:trHeight w:val="630"/>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CA3A61E"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Среднемесячная и годовая температура воздуха, °С</w:t>
            </w:r>
          </w:p>
        </w:tc>
        <w:tc>
          <w:tcPr>
            <w:tcW w:w="333" w:type="pct"/>
            <w:tcBorders>
              <w:top w:val="nil"/>
              <w:left w:val="nil"/>
              <w:bottom w:val="single" w:sz="4" w:space="0" w:color="auto"/>
              <w:right w:val="single" w:sz="4" w:space="0" w:color="auto"/>
            </w:tcBorders>
            <w:shd w:val="clear" w:color="auto" w:fill="auto"/>
            <w:noWrap/>
            <w:vAlign w:val="center"/>
            <w:hideMark/>
          </w:tcPr>
          <w:p w14:paraId="3D28BB9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-15,4</w:t>
            </w:r>
          </w:p>
        </w:tc>
        <w:tc>
          <w:tcPr>
            <w:tcW w:w="333" w:type="pct"/>
            <w:tcBorders>
              <w:top w:val="nil"/>
              <w:left w:val="nil"/>
              <w:bottom w:val="single" w:sz="4" w:space="0" w:color="auto"/>
              <w:right w:val="single" w:sz="4" w:space="0" w:color="auto"/>
            </w:tcBorders>
            <w:shd w:val="clear" w:color="auto" w:fill="auto"/>
            <w:noWrap/>
            <w:vAlign w:val="center"/>
            <w:hideMark/>
          </w:tcPr>
          <w:p w14:paraId="5EB08E6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-14,1</w:t>
            </w:r>
          </w:p>
        </w:tc>
        <w:tc>
          <w:tcPr>
            <w:tcW w:w="333" w:type="pct"/>
            <w:tcBorders>
              <w:top w:val="nil"/>
              <w:left w:val="nil"/>
              <w:bottom w:val="single" w:sz="4" w:space="0" w:color="auto"/>
              <w:right w:val="single" w:sz="4" w:space="0" w:color="auto"/>
            </w:tcBorders>
            <w:shd w:val="clear" w:color="auto" w:fill="auto"/>
            <w:noWrap/>
            <w:vAlign w:val="center"/>
            <w:hideMark/>
          </w:tcPr>
          <w:p w14:paraId="3652FDE0"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w:t>
            </w:r>
          </w:p>
        </w:tc>
        <w:tc>
          <w:tcPr>
            <w:tcW w:w="333" w:type="pct"/>
            <w:tcBorders>
              <w:top w:val="nil"/>
              <w:left w:val="nil"/>
              <w:bottom w:val="single" w:sz="4" w:space="0" w:color="auto"/>
              <w:right w:val="single" w:sz="4" w:space="0" w:color="auto"/>
            </w:tcBorders>
            <w:shd w:val="clear" w:color="auto" w:fill="auto"/>
            <w:noWrap/>
            <w:vAlign w:val="center"/>
            <w:hideMark/>
          </w:tcPr>
          <w:p w14:paraId="28E23DAA"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w:t>
            </w:r>
          </w:p>
        </w:tc>
        <w:tc>
          <w:tcPr>
            <w:tcW w:w="276" w:type="pct"/>
            <w:tcBorders>
              <w:top w:val="nil"/>
              <w:left w:val="nil"/>
              <w:bottom w:val="single" w:sz="4" w:space="0" w:color="auto"/>
              <w:right w:val="single" w:sz="4" w:space="0" w:color="auto"/>
            </w:tcBorders>
            <w:shd w:val="clear" w:color="auto" w:fill="auto"/>
            <w:noWrap/>
            <w:vAlign w:val="center"/>
            <w:hideMark/>
          </w:tcPr>
          <w:p w14:paraId="0A645A9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w:t>
            </w:r>
          </w:p>
        </w:tc>
        <w:tc>
          <w:tcPr>
            <w:tcW w:w="276" w:type="pct"/>
            <w:tcBorders>
              <w:top w:val="nil"/>
              <w:left w:val="nil"/>
              <w:bottom w:val="single" w:sz="4" w:space="0" w:color="auto"/>
              <w:right w:val="single" w:sz="4" w:space="0" w:color="auto"/>
            </w:tcBorders>
            <w:shd w:val="clear" w:color="auto" w:fill="auto"/>
            <w:noWrap/>
            <w:vAlign w:val="center"/>
            <w:hideMark/>
          </w:tcPr>
          <w:p w14:paraId="46F3C5F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16,3</w:t>
            </w:r>
          </w:p>
        </w:tc>
        <w:tc>
          <w:tcPr>
            <w:tcW w:w="276" w:type="pct"/>
            <w:tcBorders>
              <w:top w:val="nil"/>
              <w:left w:val="nil"/>
              <w:bottom w:val="single" w:sz="4" w:space="0" w:color="auto"/>
              <w:right w:val="single" w:sz="4" w:space="0" w:color="auto"/>
            </w:tcBorders>
            <w:shd w:val="clear" w:color="auto" w:fill="auto"/>
            <w:noWrap/>
            <w:vAlign w:val="center"/>
            <w:hideMark/>
          </w:tcPr>
          <w:p w14:paraId="10FE8BA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17,8</w:t>
            </w:r>
          </w:p>
        </w:tc>
        <w:tc>
          <w:tcPr>
            <w:tcW w:w="276" w:type="pct"/>
            <w:tcBorders>
              <w:top w:val="nil"/>
              <w:left w:val="nil"/>
              <w:bottom w:val="single" w:sz="4" w:space="0" w:color="auto"/>
              <w:right w:val="single" w:sz="4" w:space="0" w:color="auto"/>
            </w:tcBorders>
            <w:shd w:val="clear" w:color="auto" w:fill="auto"/>
            <w:noWrap/>
            <w:vAlign w:val="center"/>
            <w:hideMark/>
          </w:tcPr>
          <w:p w14:paraId="103FF689"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15,8</w:t>
            </w:r>
          </w:p>
        </w:tc>
        <w:tc>
          <w:tcPr>
            <w:tcW w:w="276" w:type="pct"/>
            <w:tcBorders>
              <w:top w:val="nil"/>
              <w:left w:val="nil"/>
              <w:bottom w:val="single" w:sz="4" w:space="0" w:color="auto"/>
              <w:right w:val="single" w:sz="4" w:space="0" w:color="auto"/>
            </w:tcBorders>
            <w:shd w:val="clear" w:color="auto" w:fill="auto"/>
            <w:noWrap/>
            <w:vAlign w:val="center"/>
            <w:hideMark/>
          </w:tcPr>
          <w:p w14:paraId="00E1A517"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333" w:type="pct"/>
            <w:tcBorders>
              <w:top w:val="nil"/>
              <w:left w:val="nil"/>
              <w:bottom w:val="single" w:sz="4" w:space="0" w:color="auto"/>
              <w:right w:val="single" w:sz="4" w:space="0" w:color="auto"/>
            </w:tcBorders>
            <w:shd w:val="clear" w:color="auto" w:fill="auto"/>
            <w:noWrap/>
            <w:vAlign w:val="center"/>
            <w:hideMark/>
          </w:tcPr>
          <w:p w14:paraId="6B87031F"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333" w:type="pct"/>
            <w:tcBorders>
              <w:top w:val="nil"/>
              <w:left w:val="nil"/>
              <w:bottom w:val="single" w:sz="4" w:space="0" w:color="auto"/>
              <w:right w:val="single" w:sz="4" w:space="0" w:color="auto"/>
            </w:tcBorders>
            <w:shd w:val="clear" w:color="auto" w:fill="auto"/>
            <w:noWrap/>
            <w:vAlign w:val="center"/>
            <w:hideMark/>
          </w:tcPr>
          <w:p w14:paraId="358FBD1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-6,5</w:t>
            </w:r>
          </w:p>
        </w:tc>
        <w:tc>
          <w:tcPr>
            <w:tcW w:w="336" w:type="pct"/>
            <w:tcBorders>
              <w:top w:val="nil"/>
              <w:left w:val="nil"/>
              <w:bottom w:val="single" w:sz="4" w:space="0" w:color="auto"/>
              <w:right w:val="single" w:sz="4" w:space="0" w:color="auto"/>
            </w:tcBorders>
            <w:shd w:val="clear" w:color="auto" w:fill="auto"/>
            <w:noWrap/>
            <w:vAlign w:val="center"/>
            <w:hideMark/>
          </w:tcPr>
          <w:p w14:paraId="6654FD7B"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365" w:type="pct"/>
            <w:tcBorders>
              <w:top w:val="nil"/>
              <w:left w:val="nil"/>
              <w:bottom w:val="single" w:sz="4" w:space="0" w:color="auto"/>
              <w:right w:val="single" w:sz="4" w:space="0" w:color="auto"/>
            </w:tcBorders>
            <w:shd w:val="clear" w:color="auto" w:fill="auto"/>
            <w:noWrap/>
            <w:vAlign w:val="center"/>
            <w:hideMark/>
          </w:tcPr>
          <w:p w14:paraId="658D3C63"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w:t>
            </w:r>
          </w:p>
        </w:tc>
      </w:tr>
      <w:tr w:rsidR="00E503D5" w:rsidRPr="00041C88" w14:paraId="184B50C5" w14:textId="77777777" w:rsidTr="00FE0B79">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C573B" w14:textId="77777777" w:rsidR="00E503D5" w:rsidRPr="00041C88" w:rsidRDefault="00E503D5" w:rsidP="007C3F94">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Потребление тепловой энергии в зонах теплоснабжения, Гкал</w:t>
            </w:r>
          </w:p>
        </w:tc>
      </w:tr>
      <w:tr w:rsidR="00E503D5" w:rsidRPr="00041C88" w14:paraId="4B0EA68D" w14:textId="77777777" w:rsidTr="00FE0B79">
        <w:trPr>
          <w:trHeight w:val="511"/>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1C66635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Зона теплоснабжения №1</w:t>
            </w:r>
          </w:p>
        </w:tc>
        <w:tc>
          <w:tcPr>
            <w:tcW w:w="333" w:type="pct"/>
            <w:tcBorders>
              <w:top w:val="nil"/>
              <w:left w:val="nil"/>
              <w:bottom w:val="single" w:sz="4" w:space="0" w:color="auto"/>
              <w:right w:val="single" w:sz="4" w:space="0" w:color="auto"/>
            </w:tcBorders>
            <w:shd w:val="clear" w:color="auto" w:fill="auto"/>
            <w:noWrap/>
            <w:vAlign w:val="center"/>
            <w:hideMark/>
          </w:tcPr>
          <w:p w14:paraId="1EFDEF47"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341,04</w:t>
            </w:r>
          </w:p>
        </w:tc>
        <w:tc>
          <w:tcPr>
            <w:tcW w:w="333" w:type="pct"/>
            <w:tcBorders>
              <w:top w:val="nil"/>
              <w:left w:val="nil"/>
              <w:bottom w:val="single" w:sz="4" w:space="0" w:color="auto"/>
              <w:right w:val="single" w:sz="4" w:space="0" w:color="auto"/>
            </w:tcBorders>
            <w:shd w:val="clear" w:color="auto" w:fill="auto"/>
            <w:noWrap/>
            <w:vAlign w:val="center"/>
            <w:hideMark/>
          </w:tcPr>
          <w:p w14:paraId="0ED13523"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345,06</w:t>
            </w:r>
          </w:p>
        </w:tc>
        <w:tc>
          <w:tcPr>
            <w:tcW w:w="333" w:type="pct"/>
            <w:tcBorders>
              <w:top w:val="nil"/>
              <w:left w:val="nil"/>
              <w:bottom w:val="single" w:sz="4" w:space="0" w:color="auto"/>
              <w:right w:val="single" w:sz="4" w:space="0" w:color="auto"/>
            </w:tcBorders>
            <w:shd w:val="clear" w:color="auto" w:fill="auto"/>
            <w:noWrap/>
            <w:vAlign w:val="center"/>
            <w:hideMark/>
          </w:tcPr>
          <w:p w14:paraId="0AF037FD"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273,90</w:t>
            </w:r>
          </w:p>
        </w:tc>
        <w:tc>
          <w:tcPr>
            <w:tcW w:w="333" w:type="pct"/>
            <w:tcBorders>
              <w:top w:val="nil"/>
              <w:left w:val="nil"/>
              <w:bottom w:val="single" w:sz="4" w:space="0" w:color="auto"/>
              <w:right w:val="single" w:sz="4" w:space="0" w:color="auto"/>
            </w:tcBorders>
            <w:shd w:val="clear" w:color="auto" w:fill="auto"/>
            <w:noWrap/>
            <w:vAlign w:val="center"/>
            <w:hideMark/>
          </w:tcPr>
          <w:p w14:paraId="3CA0A832"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214,20</w:t>
            </w:r>
          </w:p>
        </w:tc>
        <w:tc>
          <w:tcPr>
            <w:tcW w:w="276" w:type="pct"/>
            <w:tcBorders>
              <w:top w:val="nil"/>
              <w:left w:val="nil"/>
              <w:bottom w:val="single" w:sz="4" w:space="0" w:color="auto"/>
              <w:right w:val="single" w:sz="4" w:space="0" w:color="auto"/>
            </w:tcBorders>
            <w:shd w:val="clear" w:color="auto" w:fill="auto"/>
            <w:noWrap/>
            <w:vAlign w:val="center"/>
            <w:hideMark/>
          </w:tcPr>
          <w:p w14:paraId="7A61645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83,80</w:t>
            </w:r>
          </w:p>
        </w:tc>
        <w:tc>
          <w:tcPr>
            <w:tcW w:w="276" w:type="pct"/>
            <w:tcBorders>
              <w:top w:val="nil"/>
              <w:left w:val="nil"/>
              <w:bottom w:val="single" w:sz="4" w:space="0" w:color="auto"/>
              <w:right w:val="single" w:sz="4" w:space="0" w:color="auto"/>
            </w:tcBorders>
            <w:shd w:val="clear" w:color="auto" w:fill="auto"/>
            <w:noWrap/>
            <w:vAlign w:val="center"/>
            <w:hideMark/>
          </w:tcPr>
          <w:p w14:paraId="0553908A"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22,24</w:t>
            </w:r>
          </w:p>
        </w:tc>
        <w:tc>
          <w:tcPr>
            <w:tcW w:w="276" w:type="pct"/>
            <w:tcBorders>
              <w:top w:val="nil"/>
              <w:left w:val="nil"/>
              <w:bottom w:val="single" w:sz="4" w:space="0" w:color="auto"/>
              <w:right w:val="single" w:sz="4" w:space="0" w:color="auto"/>
            </w:tcBorders>
            <w:shd w:val="clear" w:color="auto" w:fill="auto"/>
            <w:noWrap/>
            <w:vAlign w:val="center"/>
            <w:hideMark/>
          </w:tcPr>
          <w:p w14:paraId="71DCA85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22,46</w:t>
            </w:r>
          </w:p>
        </w:tc>
        <w:tc>
          <w:tcPr>
            <w:tcW w:w="276" w:type="pct"/>
            <w:tcBorders>
              <w:top w:val="nil"/>
              <w:left w:val="nil"/>
              <w:bottom w:val="single" w:sz="4" w:space="0" w:color="auto"/>
              <w:right w:val="single" w:sz="4" w:space="0" w:color="auto"/>
            </w:tcBorders>
            <w:shd w:val="clear" w:color="auto" w:fill="auto"/>
            <w:noWrap/>
            <w:vAlign w:val="center"/>
            <w:hideMark/>
          </w:tcPr>
          <w:p w14:paraId="39320F62"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33,88</w:t>
            </w:r>
          </w:p>
        </w:tc>
        <w:tc>
          <w:tcPr>
            <w:tcW w:w="276" w:type="pct"/>
            <w:tcBorders>
              <w:top w:val="nil"/>
              <w:left w:val="nil"/>
              <w:bottom w:val="single" w:sz="4" w:space="0" w:color="auto"/>
              <w:right w:val="single" w:sz="4" w:space="0" w:color="auto"/>
            </w:tcBorders>
            <w:shd w:val="clear" w:color="auto" w:fill="auto"/>
            <w:noWrap/>
            <w:vAlign w:val="center"/>
            <w:hideMark/>
          </w:tcPr>
          <w:p w14:paraId="5084E21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22,65</w:t>
            </w:r>
          </w:p>
        </w:tc>
        <w:tc>
          <w:tcPr>
            <w:tcW w:w="333" w:type="pct"/>
            <w:tcBorders>
              <w:top w:val="nil"/>
              <w:left w:val="nil"/>
              <w:bottom w:val="single" w:sz="4" w:space="0" w:color="auto"/>
              <w:right w:val="single" w:sz="4" w:space="0" w:color="auto"/>
            </w:tcBorders>
            <w:shd w:val="clear" w:color="auto" w:fill="auto"/>
            <w:noWrap/>
            <w:vAlign w:val="center"/>
            <w:hideMark/>
          </w:tcPr>
          <w:p w14:paraId="14E17A40"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236,29</w:t>
            </w:r>
          </w:p>
        </w:tc>
        <w:tc>
          <w:tcPr>
            <w:tcW w:w="333" w:type="pct"/>
            <w:tcBorders>
              <w:top w:val="nil"/>
              <w:left w:val="nil"/>
              <w:bottom w:val="single" w:sz="4" w:space="0" w:color="auto"/>
              <w:right w:val="single" w:sz="4" w:space="0" w:color="auto"/>
            </w:tcBorders>
            <w:shd w:val="clear" w:color="auto" w:fill="auto"/>
            <w:noWrap/>
            <w:vAlign w:val="center"/>
            <w:hideMark/>
          </w:tcPr>
          <w:p w14:paraId="291B9516"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297,22</w:t>
            </w:r>
          </w:p>
        </w:tc>
        <w:tc>
          <w:tcPr>
            <w:tcW w:w="336" w:type="pct"/>
            <w:tcBorders>
              <w:top w:val="nil"/>
              <w:left w:val="nil"/>
              <w:bottom w:val="single" w:sz="4" w:space="0" w:color="auto"/>
              <w:right w:val="single" w:sz="4" w:space="0" w:color="auto"/>
            </w:tcBorders>
            <w:shd w:val="clear" w:color="auto" w:fill="auto"/>
            <w:noWrap/>
            <w:vAlign w:val="center"/>
            <w:hideMark/>
          </w:tcPr>
          <w:p w14:paraId="22332A6F"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314,37</w:t>
            </w:r>
          </w:p>
        </w:tc>
        <w:tc>
          <w:tcPr>
            <w:tcW w:w="365" w:type="pct"/>
            <w:tcBorders>
              <w:top w:val="nil"/>
              <w:left w:val="nil"/>
              <w:bottom w:val="single" w:sz="4" w:space="0" w:color="auto"/>
              <w:right w:val="single" w:sz="4" w:space="0" w:color="auto"/>
            </w:tcBorders>
            <w:shd w:val="clear" w:color="auto" w:fill="auto"/>
            <w:noWrap/>
            <w:vAlign w:val="center"/>
            <w:hideMark/>
          </w:tcPr>
          <w:p w14:paraId="1FEFBC1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2 114,59</w:t>
            </w:r>
          </w:p>
        </w:tc>
      </w:tr>
      <w:tr w:rsidR="00E503D5" w:rsidRPr="00041C88" w14:paraId="3A49D773" w14:textId="77777777" w:rsidTr="00CE1408">
        <w:trPr>
          <w:trHeight w:val="1168"/>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0C1848EA"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Зона теплоснабжения №2</w:t>
            </w:r>
          </w:p>
        </w:tc>
        <w:tc>
          <w:tcPr>
            <w:tcW w:w="333" w:type="pct"/>
            <w:tcBorders>
              <w:top w:val="nil"/>
              <w:left w:val="nil"/>
              <w:bottom w:val="single" w:sz="4" w:space="0" w:color="auto"/>
              <w:right w:val="single" w:sz="4" w:space="0" w:color="auto"/>
            </w:tcBorders>
            <w:shd w:val="clear" w:color="auto" w:fill="auto"/>
            <w:noWrap/>
            <w:vAlign w:val="center"/>
            <w:hideMark/>
          </w:tcPr>
          <w:p w14:paraId="1AB1FCBF" w14:textId="77777777" w:rsidR="00E503D5" w:rsidRPr="00041C88" w:rsidRDefault="00E503D5" w:rsidP="007C3F94">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rPr>
              <w:t>2 116,96</w:t>
            </w:r>
          </w:p>
        </w:tc>
        <w:tc>
          <w:tcPr>
            <w:tcW w:w="333" w:type="pct"/>
            <w:tcBorders>
              <w:top w:val="nil"/>
              <w:left w:val="nil"/>
              <w:bottom w:val="single" w:sz="4" w:space="0" w:color="auto"/>
              <w:right w:val="single" w:sz="4" w:space="0" w:color="auto"/>
            </w:tcBorders>
            <w:shd w:val="clear" w:color="auto" w:fill="auto"/>
            <w:noWrap/>
            <w:vAlign w:val="center"/>
            <w:hideMark/>
          </w:tcPr>
          <w:p w14:paraId="3939E6A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2 141,91</w:t>
            </w:r>
          </w:p>
        </w:tc>
        <w:tc>
          <w:tcPr>
            <w:tcW w:w="333" w:type="pct"/>
            <w:tcBorders>
              <w:top w:val="nil"/>
              <w:left w:val="nil"/>
              <w:bottom w:val="single" w:sz="4" w:space="0" w:color="auto"/>
              <w:right w:val="single" w:sz="4" w:space="0" w:color="auto"/>
            </w:tcBorders>
            <w:shd w:val="clear" w:color="auto" w:fill="auto"/>
            <w:noWrap/>
            <w:vAlign w:val="center"/>
            <w:hideMark/>
          </w:tcPr>
          <w:p w14:paraId="7D52888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1 700,21</w:t>
            </w:r>
          </w:p>
        </w:tc>
        <w:tc>
          <w:tcPr>
            <w:tcW w:w="333" w:type="pct"/>
            <w:tcBorders>
              <w:top w:val="nil"/>
              <w:left w:val="nil"/>
              <w:bottom w:val="single" w:sz="4" w:space="0" w:color="auto"/>
              <w:right w:val="single" w:sz="4" w:space="0" w:color="auto"/>
            </w:tcBorders>
            <w:shd w:val="clear" w:color="auto" w:fill="auto"/>
            <w:noWrap/>
            <w:vAlign w:val="center"/>
            <w:hideMark/>
          </w:tcPr>
          <w:p w14:paraId="624BB60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1 329,64</w:t>
            </w:r>
          </w:p>
        </w:tc>
        <w:tc>
          <w:tcPr>
            <w:tcW w:w="276" w:type="pct"/>
            <w:tcBorders>
              <w:top w:val="nil"/>
              <w:left w:val="nil"/>
              <w:bottom w:val="single" w:sz="4" w:space="0" w:color="auto"/>
              <w:right w:val="single" w:sz="4" w:space="0" w:color="auto"/>
            </w:tcBorders>
            <w:shd w:val="clear" w:color="auto" w:fill="auto"/>
            <w:noWrap/>
            <w:vAlign w:val="center"/>
            <w:hideMark/>
          </w:tcPr>
          <w:p w14:paraId="0D92D31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520,16</w:t>
            </w:r>
          </w:p>
        </w:tc>
        <w:tc>
          <w:tcPr>
            <w:tcW w:w="276" w:type="pct"/>
            <w:tcBorders>
              <w:top w:val="nil"/>
              <w:left w:val="nil"/>
              <w:bottom w:val="single" w:sz="4" w:space="0" w:color="auto"/>
              <w:right w:val="single" w:sz="4" w:space="0" w:color="auto"/>
            </w:tcBorders>
            <w:shd w:val="clear" w:color="auto" w:fill="auto"/>
            <w:noWrap/>
            <w:vAlign w:val="center"/>
            <w:hideMark/>
          </w:tcPr>
          <w:p w14:paraId="54B88A5E"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138,03</w:t>
            </w:r>
          </w:p>
        </w:tc>
        <w:tc>
          <w:tcPr>
            <w:tcW w:w="276" w:type="pct"/>
            <w:tcBorders>
              <w:top w:val="nil"/>
              <w:left w:val="nil"/>
              <w:bottom w:val="single" w:sz="4" w:space="0" w:color="auto"/>
              <w:right w:val="single" w:sz="4" w:space="0" w:color="auto"/>
            </w:tcBorders>
            <w:shd w:val="clear" w:color="auto" w:fill="auto"/>
            <w:noWrap/>
            <w:vAlign w:val="center"/>
            <w:hideMark/>
          </w:tcPr>
          <w:p w14:paraId="46A12BC3"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139,41</w:t>
            </w:r>
          </w:p>
        </w:tc>
        <w:tc>
          <w:tcPr>
            <w:tcW w:w="276" w:type="pct"/>
            <w:tcBorders>
              <w:top w:val="nil"/>
              <w:left w:val="nil"/>
              <w:bottom w:val="single" w:sz="4" w:space="0" w:color="auto"/>
              <w:right w:val="single" w:sz="4" w:space="0" w:color="auto"/>
            </w:tcBorders>
            <w:shd w:val="clear" w:color="auto" w:fill="auto"/>
            <w:noWrap/>
            <w:vAlign w:val="center"/>
            <w:hideMark/>
          </w:tcPr>
          <w:p w14:paraId="3018BC1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210,30</w:t>
            </w:r>
          </w:p>
        </w:tc>
        <w:tc>
          <w:tcPr>
            <w:tcW w:w="276" w:type="pct"/>
            <w:tcBorders>
              <w:top w:val="nil"/>
              <w:left w:val="nil"/>
              <w:bottom w:val="single" w:sz="4" w:space="0" w:color="auto"/>
              <w:right w:val="single" w:sz="4" w:space="0" w:color="auto"/>
            </w:tcBorders>
            <w:shd w:val="clear" w:color="auto" w:fill="auto"/>
            <w:noWrap/>
            <w:vAlign w:val="center"/>
            <w:hideMark/>
          </w:tcPr>
          <w:p w14:paraId="3FF4BFE8"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140,62</w:t>
            </w:r>
          </w:p>
        </w:tc>
        <w:tc>
          <w:tcPr>
            <w:tcW w:w="333" w:type="pct"/>
            <w:tcBorders>
              <w:top w:val="nil"/>
              <w:left w:val="nil"/>
              <w:bottom w:val="single" w:sz="4" w:space="0" w:color="auto"/>
              <w:right w:val="single" w:sz="4" w:space="0" w:color="auto"/>
            </w:tcBorders>
            <w:shd w:val="clear" w:color="auto" w:fill="auto"/>
            <w:noWrap/>
            <w:vAlign w:val="center"/>
            <w:hideMark/>
          </w:tcPr>
          <w:p w14:paraId="2B73034B"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1 466,73</w:t>
            </w:r>
          </w:p>
        </w:tc>
        <w:tc>
          <w:tcPr>
            <w:tcW w:w="333" w:type="pct"/>
            <w:tcBorders>
              <w:top w:val="nil"/>
              <w:left w:val="nil"/>
              <w:bottom w:val="single" w:sz="4" w:space="0" w:color="auto"/>
              <w:right w:val="single" w:sz="4" w:space="0" w:color="auto"/>
            </w:tcBorders>
            <w:shd w:val="clear" w:color="auto" w:fill="auto"/>
            <w:noWrap/>
            <w:vAlign w:val="center"/>
            <w:hideMark/>
          </w:tcPr>
          <w:p w14:paraId="7652302E"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1 844,99</w:t>
            </w:r>
          </w:p>
        </w:tc>
        <w:tc>
          <w:tcPr>
            <w:tcW w:w="336" w:type="pct"/>
            <w:tcBorders>
              <w:top w:val="nil"/>
              <w:left w:val="nil"/>
              <w:bottom w:val="single" w:sz="4" w:space="0" w:color="auto"/>
              <w:right w:val="single" w:sz="4" w:space="0" w:color="auto"/>
            </w:tcBorders>
            <w:shd w:val="clear" w:color="auto" w:fill="auto"/>
            <w:noWrap/>
            <w:vAlign w:val="center"/>
            <w:hideMark/>
          </w:tcPr>
          <w:p w14:paraId="4A0F500B"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1 951,39</w:t>
            </w:r>
          </w:p>
        </w:tc>
        <w:tc>
          <w:tcPr>
            <w:tcW w:w="365" w:type="pct"/>
            <w:tcBorders>
              <w:top w:val="nil"/>
              <w:left w:val="nil"/>
              <w:bottom w:val="single" w:sz="4" w:space="0" w:color="auto"/>
              <w:right w:val="single" w:sz="4" w:space="0" w:color="auto"/>
            </w:tcBorders>
            <w:shd w:val="clear" w:color="auto" w:fill="auto"/>
            <w:noWrap/>
            <w:vAlign w:val="center"/>
            <w:hideMark/>
          </w:tcPr>
          <w:p w14:paraId="487E8F3C"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13 126,05</w:t>
            </w:r>
          </w:p>
        </w:tc>
      </w:tr>
      <w:tr w:rsidR="00E503D5" w:rsidRPr="00041C88" w14:paraId="40750F69" w14:textId="77777777" w:rsidTr="00CE1408">
        <w:trPr>
          <w:trHeight w:val="1284"/>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3DDB2AC6"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Зона теплоснабжения №3</w:t>
            </w:r>
          </w:p>
        </w:tc>
        <w:tc>
          <w:tcPr>
            <w:tcW w:w="333" w:type="pct"/>
            <w:tcBorders>
              <w:top w:val="nil"/>
              <w:left w:val="nil"/>
              <w:bottom w:val="single" w:sz="4" w:space="0" w:color="auto"/>
              <w:right w:val="single" w:sz="4" w:space="0" w:color="auto"/>
            </w:tcBorders>
            <w:shd w:val="clear" w:color="auto" w:fill="auto"/>
            <w:noWrap/>
            <w:vAlign w:val="center"/>
            <w:hideMark/>
          </w:tcPr>
          <w:p w14:paraId="1C04B929"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464,51</w:t>
            </w:r>
          </w:p>
        </w:tc>
        <w:tc>
          <w:tcPr>
            <w:tcW w:w="333" w:type="pct"/>
            <w:tcBorders>
              <w:top w:val="nil"/>
              <w:left w:val="nil"/>
              <w:bottom w:val="single" w:sz="4" w:space="0" w:color="auto"/>
              <w:right w:val="single" w:sz="4" w:space="0" w:color="auto"/>
            </w:tcBorders>
            <w:shd w:val="clear" w:color="auto" w:fill="auto"/>
            <w:noWrap/>
            <w:vAlign w:val="center"/>
            <w:hideMark/>
          </w:tcPr>
          <w:p w14:paraId="7C401B74"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469,99</w:t>
            </w:r>
          </w:p>
        </w:tc>
        <w:tc>
          <w:tcPr>
            <w:tcW w:w="333" w:type="pct"/>
            <w:tcBorders>
              <w:top w:val="nil"/>
              <w:left w:val="nil"/>
              <w:bottom w:val="single" w:sz="4" w:space="0" w:color="auto"/>
              <w:right w:val="single" w:sz="4" w:space="0" w:color="auto"/>
            </w:tcBorders>
            <w:shd w:val="clear" w:color="auto" w:fill="auto"/>
            <w:noWrap/>
            <w:vAlign w:val="center"/>
            <w:hideMark/>
          </w:tcPr>
          <w:p w14:paraId="426A2EDF"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373,07</w:t>
            </w:r>
          </w:p>
        </w:tc>
        <w:tc>
          <w:tcPr>
            <w:tcW w:w="333" w:type="pct"/>
            <w:tcBorders>
              <w:top w:val="nil"/>
              <w:left w:val="nil"/>
              <w:bottom w:val="single" w:sz="4" w:space="0" w:color="auto"/>
              <w:right w:val="single" w:sz="4" w:space="0" w:color="auto"/>
            </w:tcBorders>
            <w:shd w:val="clear" w:color="auto" w:fill="auto"/>
            <w:noWrap/>
            <w:vAlign w:val="center"/>
            <w:hideMark/>
          </w:tcPr>
          <w:p w14:paraId="7E94F30E"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291,76</w:t>
            </w:r>
          </w:p>
        </w:tc>
        <w:tc>
          <w:tcPr>
            <w:tcW w:w="276" w:type="pct"/>
            <w:tcBorders>
              <w:top w:val="nil"/>
              <w:left w:val="nil"/>
              <w:bottom w:val="single" w:sz="4" w:space="0" w:color="auto"/>
              <w:right w:val="single" w:sz="4" w:space="0" w:color="auto"/>
            </w:tcBorders>
            <w:shd w:val="clear" w:color="auto" w:fill="auto"/>
            <w:noWrap/>
            <w:vAlign w:val="center"/>
            <w:hideMark/>
          </w:tcPr>
          <w:p w14:paraId="333D5C5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114,14</w:t>
            </w:r>
          </w:p>
        </w:tc>
        <w:tc>
          <w:tcPr>
            <w:tcW w:w="276" w:type="pct"/>
            <w:tcBorders>
              <w:top w:val="nil"/>
              <w:left w:val="nil"/>
              <w:bottom w:val="single" w:sz="4" w:space="0" w:color="auto"/>
              <w:right w:val="single" w:sz="4" w:space="0" w:color="auto"/>
            </w:tcBorders>
            <w:shd w:val="clear" w:color="auto" w:fill="auto"/>
            <w:noWrap/>
            <w:vAlign w:val="center"/>
            <w:hideMark/>
          </w:tcPr>
          <w:p w14:paraId="540B6F8F"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30,29</w:t>
            </w:r>
          </w:p>
        </w:tc>
        <w:tc>
          <w:tcPr>
            <w:tcW w:w="276" w:type="pct"/>
            <w:tcBorders>
              <w:top w:val="nil"/>
              <w:left w:val="nil"/>
              <w:bottom w:val="single" w:sz="4" w:space="0" w:color="auto"/>
              <w:right w:val="single" w:sz="4" w:space="0" w:color="auto"/>
            </w:tcBorders>
            <w:shd w:val="clear" w:color="auto" w:fill="auto"/>
            <w:noWrap/>
            <w:vAlign w:val="center"/>
            <w:hideMark/>
          </w:tcPr>
          <w:p w14:paraId="55C39C83"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30,59</w:t>
            </w:r>
          </w:p>
        </w:tc>
        <w:tc>
          <w:tcPr>
            <w:tcW w:w="276" w:type="pct"/>
            <w:tcBorders>
              <w:top w:val="nil"/>
              <w:left w:val="nil"/>
              <w:bottom w:val="single" w:sz="4" w:space="0" w:color="auto"/>
              <w:right w:val="single" w:sz="4" w:space="0" w:color="auto"/>
            </w:tcBorders>
            <w:shd w:val="clear" w:color="auto" w:fill="auto"/>
            <w:noWrap/>
            <w:vAlign w:val="center"/>
            <w:hideMark/>
          </w:tcPr>
          <w:p w14:paraId="4C582614"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46,15</w:t>
            </w:r>
          </w:p>
        </w:tc>
        <w:tc>
          <w:tcPr>
            <w:tcW w:w="276" w:type="pct"/>
            <w:tcBorders>
              <w:top w:val="nil"/>
              <w:left w:val="nil"/>
              <w:bottom w:val="single" w:sz="4" w:space="0" w:color="auto"/>
              <w:right w:val="single" w:sz="4" w:space="0" w:color="auto"/>
            </w:tcBorders>
            <w:shd w:val="clear" w:color="auto" w:fill="auto"/>
            <w:noWrap/>
            <w:vAlign w:val="center"/>
            <w:hideMark/>
          </w:tcPr>
          <w:p w14:paraId="6CB9BAF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30,86</w:t>
            </w:r>
          </w:p>
        </w:tc>
        <w:tc>
          <w:tcPr>
            <w:tcW w:w="333" w:type="pct"/>
            <w:tcBorders>
              <w:top w:val="nil"/>
              <w:left w:val="nil"/>
              <w:bottom w:val="single" w:sz="4" w:space="0" w:color="auto"/>
              <w:right w:val="single" w:sz="4" w:space="0" w:color="auto"/>
            </w:tcBorders>
            <w:shd w:val="clear" w:color="auto" w:fill="auto"/>
            <w:noWrap/>
            <w:vAlign w:val="center"/>
            <w:hideMark/>
          </w:tcPr>
          <w:p w14:paraId="2C464636"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321,84</w:t>
            </w:r>
          </w:p>
        </w:tc>
        <w:tc>
          <w:tcPr>
            <w:tcW w:w="333" w:type="pct"/>
            <w:tcBorders>
              <w:top w:val="nil"/>
              <w:left w:val="nil"/>
              <w:bottom w:val="single" w:sz="4" w:space="0" w:color="auto"/>
              <w:right w:val="single" w:sz="4" w:space="0" w:color="auto"/>
            </w:tcBorders>
            <w:shd w:val="clear" w:color="auto" w:fill="auto"/>
            <w:noWrap/>
            <w:vAlign w:val="center"/>
            <w:hideMark/>
          </w:tcPr>
          <w:p w14:paraId="1F004D2D"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404,84</w:t>
            </w:r>
          </w:p>
        </w:tc>
        <w:tc>
          <w:tcPr>
            <w:tcW w:w="336" w:type="pct"/>
            <w:tcBorders>
              <w:top w:val="nil"/>
              <w:left w:val="nil"/>
              <w:bottom w:val="single" w:sz="4" w:space="0" w:color="auto"/>
              <w:right w:val="single" w:sz="4" w:space="0" w:color="auto"/>
            </w:tcBorders>
            <w:shd w:val="clear" w:color="auto" w:fill="auto"/>
            <w:noWrap/>
            <w:vAlign w:val="center"/>
            <w:hideMark/>
          </w:tcPr>
          <w:p w14:paraId="699D7CBB"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428,18</w:t>
            </w:r>
          </w:p>
        </w:tc>
        <w:tc>
          <w:tcPr>
            <w:tcW w:w="365" w:type="pct"/>
            <w:tcBorders>
              <w:top w:val="nil"/>
              <w:left w:val="nil"/>
              <w:bottom w:val="single" w:sz="4" w:space="0" w:color="auto"/>
              <w:right w:val="single" w:sz="4" w:space="0" w:color="auto"/>
            </w:tcBorders>
            <w:shd w:val="clear" w:color="auto" w:fill="auto"/>
            <w:noWrap/>
            <w:vAlign w:val="center"/>
            <w:hideMark/>
          </w:tcPr>
          <w:p w14:paraId="59C6F36A"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2 880,18</w:t>
            </w:r>
          </w:p>
        </w:tc>
      </w:tr>
      <w:tr w:rsidR="00E503D5" w:rsidRPr="00041C88" w14:paraId="3651958D" w14:textId="77777777" w:rsidTr="00FE0B79">
        <w:trPr>
          <w:trHeight w:val="563"/>
        </w:trPr>
        <w:tc>
          <w:tcPr>
            <w:tcW w:w="920" w:type="pct"/>
            <w:tcBorders>
              <w:top w:val="nil"/>
              <w:left w:val="single" w:sz="4" w:space="0" w:color="auto"/>
              <w:bottom w:val="single" w:sz="4" w:space="0" w:color="auto"/>
              <w:right w:val="single" w:sz="4" w:space="0" w:color="auto"/>
            </w:tcBorders>
            <w:shd w:val="clear" w:color="auto" w:fill="auto"/>
            <w:noWrap/>
            <w:vAlign w:val="center"/>
            <w:hideMark/>
          </w:tcPr>
          <w:p w14:paraId="65DD0A2E"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Зона теплоснабжения №4</w:t>
            </w:r>
          </w:p>
        </w:tc>
        <w:tc>
          <w:tcPr>
            <w:tcW w:w="333" w:type="pct"/>
            <w:tcBorders>
              <w:top w:val="nil"/>
              <w:left w:val="nil"/>
              <w:bottom w:val="single" w:sz="4" w:space="0" w:color="auto"/>
              <w:right w:val="single" w:sz="4" w:space="0" w:color="auto"/>
            </w:tcBorders>
            <w:shd w:val="clear" w:color="auto" w:fill="auto"/>
            <w:noWrap/>
            <w:vAlign w:val="center"/>
            <w:hideMark/>
          </w:tcPr>
          <w:p w14:paraId="6BDC7B26"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387,72</w:t>
            </w:r>
          </w:p>
        </w:tc>
        <w:tc>
          <w:tcPr>
            <w:tcW w:w="333" w:type="pct"/>
            <w:tcBorders>
              <w:top w:val="nil"/>
              <w:left w:val="nil"/>
              <w:bottom w:val="single" w:sz="4" w:space="0" w:color="auto"/>
              <w:right w:val="single" w:sz="4" w:space="0" w:color="auto"/>
            </w:tcBorders>
            <w:shd w:val="clear" w:color="auto" w:fill="auto"/>
            <w:noWrap/>
            <w:vAlign w:val="center"/>
            <w:hideMark/>
          </w:tcPr>
          <w:p w14:paraId="046D44FD"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392,28</w:t>
            </w:r>
          </w:p>
        </w:tc>
        <w:tc>
          <w:tcPr>
            <w:tcW w:w="333" w:type="pct"/>
            <w:tcBorders>
              <w:top w:val="nil"/>
              <w:left w:val="nil"/>
              <w:bottom w:val="single" w:sz="4" w:space="0" w:color="auto"/>
              <w:right w:val="single" w:sz="4" w:space="0" w:color="auto"/>
            </w:tcBorders>
            <w:shd w:val="clear" w:color="auto" w:fill="auto"/>
            <w:noWrap/>
            <w:vAlign w:val="center"/>
            <w:hideMark/>
          </w:tcPr>
          <w:p w14:paraId="6EFC4BD7"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311,39</w:t>
            </w:r>
          </w:p>
        </w:tc>
        <w:tc>
          <w:tcPr>
            <w:tcW w:w="333" w:type="pct"/>
            <w:tcBorders>
              <w:top w:val="nil"/>
              <w:left w:val="nil"/>
              <w:bottom w:val="single" w:sz="4" w:space="0" w:color="auto"/>
              <w:right w:val="single" w:sz="4" w:space="0" w:color="auto"/>
            </w:tcBorders>
            <w:shd w:val="clear" w:color="auto" w:fill="auto"/>
            <w:noWrap/>
            <w:vAlign w:val="center"/>
            <w:hideMark/>
          </w:tcPr>
          <w:p w14:paraId="5FF65E35"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243,52</w:t>
            </w:r>
          </w:p>
        </w:tc>
        <w:tc>
          <w:tcPr>
            <w:tcW w:w="276" w:type="pct"/>
            <w:tcBorders>
              <w:top w:val="nil"/>
              <w:left w:val="nil"/>
              <w:bottom w:val="single" w:sz="4" w:space="0" w:color="auto"/>
              <w:right w:val="single" w:sz="4" w:space="0" w:color="auto"/>
            </w:tcBorders>
            <w:shd w:val="clear" w:color="auto" w:fill="auto"/>
            <w:noWrap/>
            <w:vAlign w:val="center"/>
            <w:hideMark/>
          </w:tcPr>
          <w:p w14:paraId="0988EEB3"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95,27</w:t>
            </w:r>
          </w:p>
        </w:tc>
        <w:tc>
          <w:tcPr>
            <w:tcW w:w="276" w:type="pct"/>
            <w:tcBorders>
              <w:top w:val="nil"/>
              <w:left w:val="nil"/>
              <w:bottom w:val="single" w:sz="4" w:space="0" w:color="auto"/>
              <w:right w:val="single" w:sz="4" w:space="0" w:color="auto"/>
            </w:tcBorders>
            <w:shd w:val="clear" w:color="auto" w:fill="auto"/>
            <w:noWrap/>
            <w:vAlign w:val="center"/>
            <w:hideMark/>
          </w:tcPr>
          <w:p w14:paraId="6539FB87"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25,28</w:t>
            </w:r>
          </w:p>
        </w:tc>
        <w:tc>
          <w:tcPr>
            <w:tcW w:w="276" w:type="pct"/>
            <w:tcBorders>
              <w:top w:val="nil"/>
              <w:left w:val="nil"/>
              <w:bottom w:val="single" w:sz="4" w:space="0" w:color="auto"/>
              <w:right w:val="single" w:sz="4" w:space="0" w:color="auto"/>
            </w:tcBorders>
            <w:shd w:val="clear" w:color="auto" w:fill="auto"/>
            <w:noWrap/>
            <w:vAlign w:val="center"/>
            <w:hideMark/>
          </w:tcPr>
          <w:p w14:paraId="7C735437"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25,53</w:t>
            </w:r>
          </w:p>
        </w:tc>
        <w:tc>
          <w:tcPr>
            <w:tcW w:w="276" w:type="pct"/>
            <w:tcBorders>
              <w:top w:val="nil"/>
              <w:left w:val="nil"/>
              <w:bottom w:val="single" w:sz="4" w:space="0" w:color="auto"/>
              <w:right w:val="single" w:sz="4" w:space="0" w:color="auto"/>
            </w:tcBorders>
            <w:shd w:val="clear" w:color="auto" w:fill="auto"/>
            <w:noWrap/>
            <w:vAlign w:val="center"/>
            <w:hideMark/>
          </w:tcPr>
          <w:p w14:paraId="6F72AA94"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38,52</w:t>
            </w:r>
          </w:p>
        </w:tc>
        <w:tc>
          <w:tcPr>
            <w:tcW w:w="276" w:type="pct"/>
            <w:tcBorders>
              <w:top w:val="nil"/>
              <w:left w:val="nil"/>
              <w:bottom w:val="single" w:sz="4" w:space="0" w:color="auto"/>
              <w:right w:val="single" w:sz="4" w:space="0" w:color="auto"/>
            </w:tcBorders>
            <w:shd w:val="clear" w:color="auto" w:fill="auto"/>
            <w:noWrap/>
            <w:vAlign w:val="center"/>
            <w:hideMark/>
          </w:tcPr>
          <w:p w14:paraId="1D06DF7C"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25,75</w:t>
            </w:r>
          </w:p>
        </w:tc>
        <w:tc>
          <w:tcPr>
            <w:tcW w:w="333" w:type="pct"/>
            <w:tcBorders>
              <w:top w:val="nil"/>
              <w:left w:val="nil"/>
              <w:bottom w:val="single" w:sz="4" w:space="0" w:color="auto"/>
              <w:right w:val="single" w:sz="4" w:space="0" w:color="auto"/>
            </w:tcBorders>
            <w:shd w:val="clear" w:color="auto" w:fill="auto"/>
            <w:noWrap/>
            <w:vAlign w:val="center"/>
            <w:hideMark/>
          </w:tcPr>
          <w:p w14:paraId="2BB86B4B"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268,63</w:t>
            </w:r>
          </w:p>
        </w:tc>
        <w:tc>
          <w:tcPr>
            <w:tcW w:w="333" w:type="pct"/>
            <w:tcBorders>
              <w:top w:val="nil"/>
              <w:left w:val="nil"/>
              <w:bottom w:val="single" w:sz="4" w:space="0" w:color="auto"/>
              <w:right w:val="single" w:sz="4" w:space="0" w:color="auto"/>
            </w:tcBorders>
            <w:shd w:val="clear" w:color="auto" w:fill="auto"/>
            <w:noWrap/>
            <w:vAlign w:val="center"/>
            <w:hideMark/>
          </w:tcPr>
          <w:p w14:paraId="5CF8EE84"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337,90</w:t>
            </w:r>
          </w:p>
        </w:tc>
        <w:tc>
          <w:tcPr>
            <w:tcW w:w="336" w:type="pct"/>
            <w:tcBorders>
              <w:top w:val="nil"/>
              <w:left w:val="nil"/>
              <w:bottom w:val="single" w:sz="4" w:space="0" w:color="auto"/>
              <w:right w:val="single" w:sz="4" w:space="0" w:color="auto"/>
            </w:tcBorders>
            <w:shd w:val="clear" w:color="auto" w:fill="auto"/>
            <w:noWrap/>
            <w:vAlign w:val="center"/>
            <w:hideMark/>
          </w:tcPr>
          <w:p w14:paraId="54E328BA"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357,39</w:t>
            </w:r>
          </w:p>
        </w:tc>
        <w:tc>
          <w:tcPr>
            <w:tcW w:w="365" w:type="pct"/>
            <w:tcBorders>
              <w:top w:val="nil"/>
              <w:left w:val="nil"/>
              <w:bottom w:val="single" w:sz="4" w:space="0" w:color="auto"/>
              <w:right w:val="single" w:sz="4" w:space="0" w:color="auto"/>
            </w:tcBorders>
            <w:shd w:val="clear" w:color="auto" w:fill="auto"/>
            <w:noWrap/>
            <w:vAlign w:val="center"/>
            <w:hideMark/>
          </w:tcPr>
          <w:p w14:paraId="299E3B31" w14:textId="77777777" w:rsidR="00E503D5" w:rsidRPr="00041C88" w:rsidRDefault="00E503D5" w:rsidP="007C3F94">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2 404,00</w:t>
            </w:r>
          </w:p>
        </w:tc>
      </w:tr>
    </w:tbl>
    <w:p w14:paraId="4E7A8124" w14:textId="77777777" w:rsidR="007C3F94" w:rsidRDefault="007C3F94" w:rsidP="00041C88">
      <w:pPr>
        <w:suppressAutoHyphens/>
        <w:jc w:val="both"/>
        <w:outlineLvl w:val="0"/>
        <w:rPr>
          <w:rFonts w:ascii="Times New Roman" w:hAnsi="Times New Roman"/>
          <w:color w:val="000000" w:themeColor="text1"/>
          <w:sz w:val="28"/>
          <w:szCs w:val="28"/>
        </w:rPr>
      </w:pPr>
    </w:p>
    <w:p w14:paraId="72E31863" w14:textId="520CC1FA" w:rsidR="00935E9D" w:rsidRPr="00041C88" w:rsidRDefault="00830582" w:rsidP="000F3FEC">
      <w:pPr>
        <w:suppressAutoHyphens/>
        <w:ind w:firstLine="709"/>
        <w:jc w:val="both"/>
        <w:outlineLvl w:val="0"/>
        <w:rPr>
          <w:rFonts w:ascii="Times New Roman" w:hAnsi="Times New Roman"/>
          <w:bCs/>
          <w:sz w:val="28"/>
          <w:szCs w:val="28"/>
        </w:rPr>
      </w:pPr>
      <w:r w:rsidRPr="00041C88">
        <w:rPr>
          <w:rFonts w:ascii="Times New Roman" w:hAnsi="Times New Roman"/>
          <w:color w:val="000000" w:themeColor="text1"/>
          <w:sz w:val="28"/>
          <w:szCs w:val="28"/>
        </w:rPr>
        <w:t>Т</w:t>
      </w:r>
      <w:r w:rsidR="00BF0B86" w:rsidRPr="00041C88">
        <w:rPr>
          <w:rFonts w:ascii="Times New Roman" w:hAnsi="Times New Roman"/>
          <w:color w:val="000000" w:themeColor="text1"/>
          <w:sz w:val="28"/>
          <w:szCs w:val="28"/>
        </w:rPr>
        <w:t>аблица 2.</w:t>
      </w:r>
      <w:r w:rsidR="007C3F94">
        <w:rPr>
          <w:rFonts w:ascii="Times New Roman" w:hAnsi="Times New Roman"/>
          <w:color w:val="000000" w:themeColor="text1"/>
          <w:sz w:val="28"/>
          <w:szCs w:val="28"/>
        </w:rPr>
        <w:t xml:space="preserve"> </w:t>
      </w:r>
      <w:r w:rsidR="00935E9D" w:rsidRPr="00041C88">
        <w:rPr>
          <w:rFonts w:ascii="Times New Roman" w:hAnsi="Times New Roman"/>
          <w:bCs/>
          <w:sz w:val="28"/>
          <w:szCs w:val="28"/>
        </w:rPr>
        <w:t>Сравнение базового и актуализированного вариантов Схемы теплоснабжения</w:t>
      </w:r>
    </w:p>
    <w:tbl>
      <w:tblPr>
        <w:tblW w:w="5000" w:type="pct"/>
        <w:tblLayout w:type="fixed"/>
        <w:tblLook w:val="04A0" w:firstRow="1" w:lastRow="0" w:firstColumn="1" w:lastColumn="0" w:noHBand="0" w:noVBand="1"/>
      </w:tblPr>
      <w:tblGrid>
        <w:gridCol w:w="1145"/>
        <w:gridCol w:w="1050"/>
        <w:gridCol w:w="1048"/>
        <w:gridCol w:w="1047"/>
        <w:gridCol w:w="1045"/>
        <w:gridCol w:w="1045"/>
        <w:gridCol w:w="1045"/>
        <w:gridCol w:w="1045"/>
        <w:gridCol w:w="1157"/>
      </w:tblGrid>
      <w:tr w:rsidR="00935E9D" w:rsidRPr="00041C88" w14:paraId="4DB788A2" w14:textId="77777777" w:rsidTr="000F3FEC">
        <w:trPr>
          <w:trHeight w:val="55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89D3" w14:textId="0347E4E4"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Вариант Схемы теплоснабжения</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A5320DE"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2019</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4220CDD9"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2020</w:t>
            </w:r>
          </w:p>
        </w:tc>
        <w:tc>
          <w:tcPr>
            <w:tcW w:w="544" w:type="pct"/>
            <w:tcBorders>
              <w:top w:val="single" w:sz="4" w:space="0" w:color="auto"/>
              <w:left w:val="nil"/>
              <w:bottom w:val="single" w:sz="4" w:space="0" w:color="auto"/>
              <w:right w:val="single" w:sz="4" w:space="0" w:color="auto"/>
            </w:tcBorders>
            <w:shd w:val="clear" w:color="auto" w:fill="auto"/>
            <w:vAlign w:val="center"/>
            <w:hideMark/>
          </w:tcPr>
          <w:p w14:paraId="7F85D891"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2021</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4CD2319B"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2022</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6C5D5C2"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2023</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EA65422"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2024</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DF68255"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2025-2029</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64F2B285"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2030-2035</w:t>
            </w:r>
          </w:p>
        </w:tc>
      </w:tr>
      <w:tr w:rsidR="00935E9D" w:rsidRPr="00041C88" w14:paraId="7880CD7A" w14:textId="77777777" w:rsidTr="000F3FEC">
        <w:trPr>
          <w:trHeight w:val="5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9369"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Отапливаемые площади жилого фонда, м²</w:t>
            </w:r>
          </w:p>
        </w:tc>
      </w:tr>
      <w:tr w:rsidR="00935E9D" w:rsidRPr="00041C88" w14:paraId="4DB6D1D4" w14:textId="77777777" w:rsidTr="00CE1408">
        <w:trPr>
          <w:trHeight w:val="721"/>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0057B33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45" w:type="pct"/>
            <w:tcBorders>
              <w:top w:val="nil"/>
              <w:left w:val="nil"/>
              <w:bottom w:val="single" w:sz="4" w:space="0" w:color="auto"/>
              <w:right w:val="single" w:sz="4" w:space="0" w:color="auto"/>
            </w:tcBorders>
            <w:shd w:val="clear" w:color="auto" w:fill="auto"/>
            <w:vAlign w:val="center"/>
            <w:hideMark/>
          </w:tcPr>
          <w:p w14:paraId="3F82FC0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94 135,80</w:t>
            </w:r>
          </w:p>
        </w:tc>
        <w:tc>
          <w:tcPr>
            <w:tcW w:w="544" w:type="pct"/>
            <w:tcBorders>
              <w:top w:val="nil"/>
              <w:left w:val="nil"/>
              <w:bottom w:val="single" w:sz="4" w:space="0" w:color="auto"/>
              <w:right w:val="single" w:sz="4" w:space="0" w:color="auto"/>
            </w:tcBorders>
            <w:shd w:val="clear" w:color="auto" w:fill="auto"/>
            <w:vAlign w:val="center"/>
            <w:hideMark/>
          </w:tcPr>
          <w:p w14:paraId="1F0C6BF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4" w:type="pct"/>
            <w:tcBorders>
              <w:top w:val="nil"/>
              <w:left w:val="nil"/>
              <w:bottom w:val="single" w:sz="4" w:space="0" w:color="auto"/>
              <w:right w:val="single" w:sz="4" w:space="0" w:color="auto"/>
            </w:tcBorders>
            <w:shd w:val="clear" w:color="auto" w:fill="auto"/>
            <w:vAlign w:val="center"/>
            <w:hideMark/>
          </w:tcPr>
          <w:p w14:paraId="3A96EAE0"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146 890,80</w:t>
            </w:r>
          </w:p>
        </w:tc>
        <w:tc>
          <w:tcPr>
            <w:tcW w:w="543" w:type="pct"/>
            <w:tcBorders>
              <w:top w:val="nil"/>
              <w:left w:val="nil"/>
              <w:bottom w:val="single" w:sz="4" w:space="0" w:color="auto"/>
              <w:right w:val="single" w:sz="4" w:space="0" w:color="auto"/>
            </w:tcBorders>
            <w:shd w:val="clear" w:color="auto" w:fill="auto"/>
            <w:vAlign w:val="center"/>
            <w:hideMark/>
          </w:tcPr>
          <w:p w14:paraId="4ABD6EC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543" w:type="pct"/>
            <w:tcBorders>
              <w:top w:val="nil"/>
              <w:left w:val="nil"/>
              <w:bottom w:val="single" w:sz="4" w:space="0" w:color="auto"/>
              <w:right w:val="single" w:sz="4" w:space="0" w:color="auto"/>
            </w:tcBorders>
            <w:shd w:val="clear" w:color="auto" w:fill="auto"/>
            <w:vAlign w:val="center"/>
            <w:hideMark/>
          </w:tcPr>
          <w:p w14:paraId="605005E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543" w:type="pct"/>
            <w:tcBorders>
              <w:top w:val="nil"/>
              <w:left w:val="nil"/>
              <w:bottom w:val="single" w:sz="4" w:space="0" w:color="auto"/>
              <w:right w:val="single" w:sz="4" w:space="0" w:color="auto"/>
            </w:tcBorders>
            <w:shd w:val="clear" w:color="auto" w:fill="auto"/>
            <w:vAlign w:val="center"/>
            <w:hideMark/>
          </w:tcPr>
          <w:p w14:paraId="790097C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543" w:type="pct"/>
            <w:tcBorders>
              <w:top w:val="nil"/>
              <w:left w:val="nil"/>
              <w:bottom w:val="single" w:sz="4" w:space="0" w:color="auto"/>
              <w:right w:val="single" w:sz="4" w:space="0" w:color="auto"/>
            </w:tcBorders>
            <w:shd w:val="clear" w:color="auto" w:fill="auto"/>
            <w:vAlign w:val="center"/>
            <w:hideMark/>
          </w:tcPr>
          <w:p w14:paraId="26CAE9E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598" w:type="pct"/>
            <w:tcBorders>
              <w:top w:val="nil"/>
              <w:left w:val="nil"/>
              <w:bottom w:val="single" w:sz="4" w:space="0" w:color="auto"/>
              <w:right w:val="single" w:sz="4" w:space="0" w:color="auto"/>
            </w:tcBorders>
            <w:shd w:val="clear" w:color="auto" w:fill="auto"/>
            <w:vAlign w:val="center"/>
            <w:hideMark/>
          </w:tcPr>
          <w:p w14:paraId="517D446C"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r>
      <w:tr w:rsidR="00935E9D" w:rsidRPr="00041C88" w14:paraId="0B0C48FF"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799C8FB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Актуализация </w:t>
            </w:r>
          </w:p>
        </w:tc>
        <w:tc>
          <w:tcPr>
            <w:tcW w:w="545" w:type="pct"/>
            <w:tcBorders>
              <w:top w:val="nil"/>
              <w:left w:val="nil"/>
              <w:bottom w:val="single" w:sz="4" w:space="0" w:color="auto"/>
              <w:right w:val="single" w:sz="4" w:space="0" w:color="auto"/>
            </w:tcBorders>
            <w:shd w:val="clear" w:color="auto" w:fill="auto"/>
            <w:vAlign w:val="center"/>
            <w:hideMark/>
          </w:tcPr>
          <w:p w14:paraId="06439B8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94 135,80</w:t>
            </w:r>
          </w:p>
        </w:tc>
        <w:tc>
          <w:tcPr>
            <w:tcW w:w="544" w:type="pct"/>
            <w:tcBorders>
              <w:top w:val="nil"/>
              <w:left w:val="nil"/>
              <w:bottom w:val="single" w:sz="4" w:space="0" w:color="auto"/>
              <w:right w:val="single" w:sz="4" w:space="0" w:color="auto"/>
            </w:tcBorders>
            <w:shd w:val="clear" w:color="auto" w:fill="auto"/>
            <w:vAlign w:val="center"/>
            <w:hideMark/>
          </w:tcPr>
          <w:p w14:paraId="6AB18D4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4" w:type="pct"/>
            <w:tcBorders>
              <w:top w:val="nil"/>
              <w:left w:val="nil"/>
              <w:bottom w:val="single" w:sz="4" w:space="0" w:color="auto"/>
              <w:right w:val="single" w:sz="4" w:space="0" w:color="auto"/>
            </w:tcBorders>
            <w:shd w:val="clear" w:color="auto" w:fill="auto"/>
            <w:vAlign w:val="center"/>
            <w:hideMark/>
          </w:tcPr>
          <w:p w14:paraId="3886192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3" w:type="pct"/>
            <w:tcBorders>
              <w:top w:val="nil"/>
              <w:left w:val="nil"/>
              <w:bottom w:val="single" w:sz="4" w:space="0" w:color="auto"/>
              <w:right w:val="single" w:sz="4" w:space="0" w:color="auto"/>
            </w:tcBorders>
            <w:shd w:val="clear" w:color="auto" w:fill="auto"/>
            <w:vAlign w:val="center"/>
            <w:hideMark/>
          </w:tcPr>
          <w:p w14:paraId="0B802C7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3" w:type="pct"/>
            <w:tcBorders>
              <w:top w:val="nil"/>
              <w:left w:val="nil"/>
              <w:bottom w:val="single" w:sz="4" w:space="0" w:color="auto"/>
              <w:right w:val="single" w:sz="4" w:space="0" w:color="auto"/>
            </w:tcBorders>
            <w:shd w:val="clear" w:color="auto" w:fill="auto"/>
            <w:vAlign w:val="center"/>
            <w:hideMark/>
          </w:tcPr>
          <w:p w14:paraId="4F367A4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3" w:type="pct"/>
            <w:tcBorders>
              <w:top w:val="nil"/>
              <w:left w:val="nil"/>
              <w:bottom w:val="single" w:sz="4" w:space="0" w:color="auto"/>
              <w:right w:val="single" w:sz="4" w:space="0" w:color="auto"/>
            </w:tcBorders>
            <w:shd w:val="clear" w:color="auto" w:fill="auto"/>
            <w:vAlign w:val="center"/>
            <w:hideMark/>
          </w:tcPr>
          <w:p w14:paraId="77FE576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43" w:type="pct"/>
            <w:tcBorders>
              <w:top w:val="nil"/>
              <w:left w:val="nil"/>
              <w:bottom w:val="single" w:sz="4" w:space="0" w:color="auto"/>
              <w:right w:val="single" w:sz="4" w:space="0" w:color="auto"/>
            </w:tcBorders>
            <w:shd w:val="clear" w:color="auto" w:fill="auto"/>
            <w:vAlign w:val="center"/>
            <w:hideMark/>
          </w:tcPr>
          <w:p w14:paraId="736BE12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98" w:type="pct"/>
            <w:tcBorders>
              <w:top w:val="nil"/>
              <w:left w:val="nil"/>
              <w:bottom w:val="single" w:sz="4" w:space="0" w:color="auto"/>
              <w:right w:val="single" w:sz="4" w:space="0" w:color="auto"/>
            </w:tcBorders>
            <w:shd w:val="clear" w:color="auto" w:fill="auto"/>
            <w:vAlign w:val="center"/>
            <w:hideMark/>
          </w:tcPr>
          <w:p w14:paraId="0CAAAF1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r>
      <w:tr w:rsidR="00935E9D" w:rsidRPr="00041C88" w14:paraId="4543726B"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71591C3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45" w:type="pct"/>
            <w:tcBorders>
              <w:top w:val="nil"/>
              <w:left w:val="nil"/>
              <w:bottom w:val="single" w:sz="4" w:space="0" w:color="auto"/>
              <w:right w:val="single" w:sz="4" w:space="0" w:color="auto"/>
            </w:tcBorders>
            <w:shd w:val="clear" w:color="auto" w:fill="auto"/>
            <w:noWrap/>
            <w:vAlign w:val="center"/>
            <w:hideMark/>
          </w:tcPr>
          <w:p w14:paraId="029CC2C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noWrap/>
            <w:vAlign w:val="center"/>
            <w:hideMark/>
          </w:tcPr>
          <w:p w14:paraId="52E805F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noWrap/>
            <w:vAlign w:val="center"/>
            <w:hideMark/>
          </w:tcPr>
          <w:p w14:paraId="2A39696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-34,88%</w:t>
            </w:r>
          </w:p>
        </w:tc>
        <w:tc>
          <w:tcPr>
            <w:tcW w:w="543" w:type="pct"/>
            <w:tcBorders>
              <w:top w:val="nil"/>
              <w:left w:val="nil"/>
              <w:bottom w:val="single" w:sz="4" w:space="0" w:color="auto"/>
              <w:right w:val="single" w:sz="4" w:space="0" w:color="auto"/>
            </w:tcBorders>
            <w:shd w:val="clear" w:color="auto" w:fill="auto"/>
            <w:noWrap/>
            <w:vAlign w:val="center"/>
            <w:hideMark/>
          </w:tcPr>
          <w:p w14:paraId="778DD71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543" w:type="pct"/>
            <w:tcBorders>
              <w:top w:val="nil"/>
              <w:left w:val="nil"/>
              <w:bottom w:val="single" w:sz="4" w:space="0" w:color="auto"/>
              <w:right w:val="single" w:sz="4" w:space="0" w:color="auto"/>
            </w:tcBorders>
            <w:shd w:val="clear" w:color="auto" w:fill="auto"/>
            <w:noWrap/>
            <w:vAlign w:val="center"/>
            <w:hideMark/>
          </w:tcPr>
          <w:p w14:paraId="178116B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543" w:type="pct"/>
            <w:tcBorders>
              <w:top w:val="nil"/>
              <w:left w:val="nil"/>
              <w:bottom w:val="single" w:sz="4" w:space="0" w:color="auto"/>
              <w:right w:val="single" w:sz="4" w:space="0" w:color="auto"/>
            </w:tcBorders>
            <w:shd w:val="clear" w:color="auto" w:fill="auto"/>
            <w:noWrap/>
            <w:vAlign w:val="center"/>
            <w:hideMark/>
          </w:tcPr>
          <w:p w14:paraId="4E5185C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543" w:type="pct"/>
            <w:tcBorders>
              <w:top w:val="nil"/>
              <w:left w:val="nil"/>
              <w:bottom w:val="single" w:sz="4" w:space="0" w:color="auto"/>
              <w:right w:val="single" w:sz="4" w:space="0" w:color="auto"/>
            </w:tcBorders>
            <w:shd w:val="clear" w:color="auto" w:fill="auto"/>
            <w:noWrap/>
            <w:vAlign w:val="center"/>
            <w:hideMark/>
          </w:tcPr>
          <w:p w14:paraId="28871E6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598" w:type="pct"/>
            <w:tcBorders>
              <w:top w:val="nil"/>
              <w:left w:val="nil"/>
              <w:bottom w:val="single" w:sz="4" w:space="0" w:color="auto"/>
              <w:right w:val="single" w:sz="4" w:space="0" w:color="auto"/>
            </w:tcBorders>
            <w:shd w:val="clear" w:color="auto" w:fill="auto"/>
            <w:noWrap/>
            <w:vAlign w:val="center"/>
            <w:hideMark/>
          </w:tcPr>
          <w:p w14:paraId="62A73FB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r>
      <w:tr w:rsidR="00935E9D" w:rsidRPr="00041C88" w14:paraId="7BA0D925" w14:textId="77777777" w:rsidTr="000F3FEC">
        <w:trPr>
          <w:trHeight w:val="5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95C25"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2. Отапливаемые площади общественно-деловой застройки + зданий коммунально-складского назначения, м²</w:t>
            </w:r>
          </w:p>
        </w:tc>
      </w:tr>
      <w:tr w:rsidR="00935E9D" w:rsidRPr="00041C88" w14:paraId="1F6CE0D0"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64B75B3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45" w:type="pct"/>
            <w:tcBorders>
              <w:top w:val="nil"/>
              <w:left w:val="nil"/>
              <w:bottom w:val="single" w:sz="4" w:space="0" w:color="auto"/>
              <w:right w:val="single" w:sz="4" w:space="0" w:color="auto"/>
            </w:tcBorders>
            <w:shd w:val="clear" w:color="auto" w:fill="auto"/>
            <w:vAlign w:val="center"/>
            <w:hideMark/>
          </w:tcPr>
          <w:p w14:paraId="693474F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4 870,00</w:t>
            </w:r>
          </w:p>
        </w:tc>
        <w:tc>
          <w:tcPr>
            <w:tcW w:w="544" w:type="pct"/>
            <w:tcBorders>
              <w:top w:val="nil"/>
              <w:left w:val="nil"/>
              <w:bottom w:val="single" w:sz="4" w:space="0" w:color="auto"/>
              <w:right w:val="single" w:sz="4" w:space="0" w:color="auto"/>
            </w:tcBorders>
            <w:shd w:val="clear" w:color="auto" w:fill="auto"/>
            <w:vAlign w:val="center"/>
            <w:hideMark/>
          </w:tcPr>
          <w:p w14:paraId="1C79572C"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11 406,00</w:t>
            </w:r>
          </w:p>
        </w:tc>
        <w:tc>
          <w:tcPr>
            <w:tcW w:w="544" w:type="pct"/>
            <w:tcBorders>
              <w:top w:val="nil"/>
              <w:left w:val="nil"/>
              <w:bottom w:val="single" w:sz="4" w:space="0" w:color="auto"/>
              <w:right w:val="single" w:sz="4" w:space="0" w:color="auto"/>
            </w:tcBorders>
            <w:shd w:val="clear" w:color="auto" w:fill="auto"/>
            <w:vAlign w:val="center"/>
            <w:hideMark/>
          </w:tcPr>
          <w:p w14:paraId="7611E21C"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c>
          <w:tcPr>
            <w:tcW w:w="543" w:type="pct"/>
            <w:tcBorders>
              <w:top w:val="nil"/>
              <w:left w:val="nil"/>
              <w:bottom w:val="single" w:sz="4" w:space="0" w:color="auto"/>
              <w:right w:val="single" w:sz="4" w:space="0" w:color="auto"/>
            </w:tcBorders>
            <w:shd w:val="clear" w:color="auto" w:fill="auto"/>
            <w:vAlign w:val="center"/>
            <w:hideMark/>
          </w:tcPr>
          <w:p w14:paraId="271C560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c>
          <w:tcPr>
            <w:tcW w:w="543" w:type="pct"/>
            <w:tcBorders>
              <w:top w:val="nil"/>
              <w:left w:val="nil"/>
              <w:bottom w:val="single" w:sz="4" w:space="0" w:color="auto"/>
              <w:right w:val="single" w:sz="4" w:space="0" w:color="auto"/>
            </w:tcBorders>
            <w:shd w:val="clear" w:color="auto" w:fill="auto"/>
            <w:vAlign w:val="center"/>
            <w:hideMark/>
          </w:tcPr>
          <w:p w14:paraId="051D9FD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c>
          <w:tcPr>
            <w:tcW w:w="543" w:type="pct"/>
            <w:tcBorders>
              <w:top w:val="nil"/>
              <w:left w:val="nil"/>
              <w:bottom w:val="single" w:sz="4" w:space="0" w:color="auto"/>
              <w:right w:val="single" w:sz="4" w:space="0" w:color="auto"/>
            </w:tcBorders>
            <w:shd w:val="clear" w:color="auto" w:fill="auto"/>
            <w:vAlign w:val="center"/>
            <w:hideMark/>
          </w:tcPr>
          <w:p w14:paraId="5C8AC02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c>
          <w:tcPr>
            <w:tcW w:w="543" w:type="pct"/>
            <w:tcBorders>
              <w:top w:val="nil"/>
              <w:left w:val="nil"/>
              <w:bottom w:val="single" w:sz="4" w:space="0" w:color="auto"/>
              <w:right w:val="single" w:sz="4" w:space="0" w:color="auto"/>
            </w:tcBorders>
            <w:shd w:val="clear" w:color="auto" w:fill="auto"/>
            <w:vAlign w:val="center"/>
            <w:hideMark/>
          </w:tcPr>
          <w:p w14:paraId="51FA23A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c>
          <w:tcPr>
            <w:tcW w:w="598" w:type="pct"/>
            <w:tcBorders>
              <w:top w:val="nil"/>
              <w:left w:val="nil"/>
              <w:bottom w:val="single" w:sz="4" w:space="0" w:color="auto"/>
              <w:right w:val="single" w:sz="4" w:space="0" w:color="auto"/>
            </w:tcBorders>
            <w:shd w:val="clear" w:color="auto" w:fill="auto"/>
            <w:vAlign w:val="center"/>
            <w:hideMark/>
          </w:tcPr>
          <w:p w14:paraId="0435CFA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12 606,00</w:t>
            </w:r>
          </w:p>
        </w:tc>
      </w:tr>
      <w:tr w:rsidR="00935E9D" w:rsidRPr="00041C88" w14:paraId="6E8CA62F"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2EF9518C"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Актуализация</w:t>
            </w:r>
          </w:p>
        </w:tc>
        <w:tc>
          <w:tcPr>
            <w:tcW w:w="545" w:type="pct"/>
            <w:tcBorders>
              <w:top w:val="nil"/>
              <w:left w:val="nil"/>
              <w:bottom w:val="single" w:sz="4" w:space="0" w:color="auto"/>
              <w:right w:val="single" w:sz="4" w:space="0" w:color="auto"/>
            </w:tcBorders>
            <w:shd w:val="clear" w:color="auto" w:fill="auto"/>
            <w:vAlign w:val="center"/>
            <w:hideMark/>
          </w:tcPr>
          <w:p w14:paraId="2DBA345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4 391,95</w:t>
            </w:r>
          </w:p>
        </w:tc>
        <w:tc>
          <w:tcPr>
            <w:tcW w:w="544" w:type="pct"/>
            <w:tcBorders>
              <w:top w:val="nil"/>
              <w:left w:val="nil"/>
              <w:bottom w:val="single" w:sz="4" w:space="0" w:color="auto"/>
              <w:right w:val="single" w:sz="4" w:space="0" w:color="auto"/>
            </w:tcBorders>
            <w:shd w:val="clear" w:color="auto" w:fill="auto"/>
            <w:vAlign w:val="center"/>
            <w:hideMark/>
          </w:tcPr>
          <w:p w14:paraId="5B7798B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44" w:type="pct"/>
            <w:tcBorders>
              <w:top w:val="nil"/>
              <w:left w:val="nil"/>
              <w:bottom w:val="single" w:sz="4" w:space="0" w:color="auto"/>
              <w:right w:val="single" w:sz="4" w:space="0" w:color="auto"/>
            </w:tcBorders>
            <w:shd w:val="clear" w:color="auto" w:fill="auto"/>
            <w:vAlign w:val="center"/>
            <w:hideMark/>
          </w:tcPr>
          <w:p w14:paraId="162AA8E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43" w:type="pct"/>
            <w:tcBorders>
              <w:top w:val="nil"/>
              <w:left w:val="nil"/>
              <w:bottom w:val="single" w:sz="4" w:space="0" w:color="auto"/>
              <w:right w:val="single" w:sz="4" w:space="0" w:color="auto"/>
            </w:tcBorders>
            <w:shd w:val="clear" w:color="auto" w:fill="auto"/>
            <w:vAlign w:val="center"/>
            <w:hideMark/>
          </w:tcPr>
          <w:p w14:paraId="7D9D9800"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43" w:type="pct"/>
            <w:tcBorders>
              <w:top w:val="nil"/>
              <w:left w:val="nil"/>
              <w:bottom w:val="single" w:sz="4" w:space="0" w:color="auto"/>
              <w:right w:val="single" w:sz="4" w:space="0" w:color="auto"/>
            </w:tcBorders>
            <w:shd w:val="clear" w:color="auto" w:fill="auto"/>
            <w:vAlign w:val="center"/>
            <w:hideMark/>
          </w:tcPr>
          <w:p w14:paraId="21DD372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43" w:type="pct"/>
            <w:tcBorders>
              <w:top w:val="nil"/>
              <w:left w:val="nil"/>
              <w:bottom w:val="single" w:sz="4" w:space="0" w:color="auto"/>
              <w:right w:val="single" w:sz="4" w:space="0" w:color="auto"/>
            </w:tcBorders>
            <w:shd w:val="clear" w:color="auto" w:fill="auto"/>
            <w:vAlign w:val="center"/>
            <w:hideMark/>
          </w:tcPr>
          <w:p w14:paraId="3E99B67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43" w:type="pct"/>
            <w:tcBorders>
              <w:top w:val="nil"/>
              <w:left w:val="nil"/>
              <w:bottom w:val="single" w:sz="4" w:space="0" w:color="auto"/>
              <w:right w:val="single" w:sz="4" w:space="0" w:color="auto"/>
            </w:tcBorders>
            <w:shd w:val="clear" w:color="auto" w:fill="auto"/>
            <w:vAlign w:val="center"/>
            <w:hideMark/>
          </w:tcPr>
          <w:p w14:paraId="29F9271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98" w:type="pct"/>
            <w:tcBorders>
              <w:top w:val="nil"/>
              <w:left w:val="nil"/>
              <w:bottom w:val="single" w:sz="4" w:space="0" w:color="auto"/>
              <w:right w:val="single" w:sz="4" w:space="0" w:color="auto"/>
            </w:tcBorders>
            <w:shd w:val="clear" w:color="auto" w:fill="auto"/>
            <w:vAlign w:val="center"/>
            <w:hideMark/>
          </w:tcPr>
          <w:p w14:paraId="565DFBA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r>
      <w:tr w:rsidR="00935E9D" w:rsidRPr="00041C88" w14:paraId="52B7224E"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24D05BD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45" w:type="pct"/>
            <w:tcBorders>
              <w:top w:val="nil"/>
              <w:left w:val="nil"/>
              <w:bottom w:val="single" w:sz="4" w:space="0" w:color="auto"/>
              <w:right w:val="single" w:sz="4" w:space="0" w:color="auto"/>
            </w:tcBorders>
            <w:shd w:val="clear" w:color="auto" w:fill="auto"/>
            <w:noWrap/>
            <w:vAlign w:val="center"/>
            <w:hideMark/>
          </w:tcPr>
          <w:p w14:paraId="685F862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-9,82%</w:t>
            </w:r>
          </w:p>
        </w:tc>
        <w:tc>
          <w:tcPr>
            <w:tcW w:w="544" w:type="pct"/>
            <w:tcBorders>
              <w:top w:val="nil"/>
              <w:left w:val="nil"/>
              <w:bottom w:val="single" w:sz="4" w:space="0" w:color="auto"/>
              <w:right w:val="single" w:sz="4" w:space="0" w:color="auto"/>
            </w:tcBorders>
            <w:shd w:val="clear" w:color="auto" w:fill="auto"/>
            <w:noWrap/>
            <w:vAlign w:val="center"/>
            <w:hideMark/>
          </w:tcPr>
          <w:p w14:paraId="33AA00C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-51,55%</w:t>
            </w:r>
          </w:p>
        </w:tc>
        <w:tc>
          <w:tcPr>
            <w:tcW w:w="544" w:type="pct"/>
            <w:tcBorders>
              <w:top w:val="nil"/>
              <w:left w:val="nil"/>
              <w:bottom w:val="single" w:sz="4" w:space="0" w:color="auto"/>
              <w:right w:val="single" w:sz="4" w:space="0" w:color="auto"/>
            </w:tcBorders>
            <w:shd w:val="clear" w:color="auto" w:fill="auto"/>
            <w:noWrap/>
            <w:vAlign w:val="center"/>
            <w:hideMark/>
          </w:tcPr>
          <w:p w14:paraId="1BEC82C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543" w:type="pct"/>
            <w:tcBorders>
              <w:top w:val="nil"/>
              <w:left w:val="nil"/>
              <w:bottom w:val="single" w:sz="4" w:space="0" w:color="auto"/>
              <w:right w:val="single" w:sz="4" w:space="0" w:color="auto"/>
            </w:tcBorders>
            <w:shd w:val="clear" w:color="auto" w:fill="auto"/>
            <w:noWrap/>
            <w:vAlign w:val="center"/>
            <w:hideMark/>
          </w:tcPr>
          <w:p w14:paraId="5B61AD6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543" w:type="pct"/>
            <w:tcBorders>
              <w:top w:val="nil"/>
              <w:left w:val="nil"/>
              <w:bottom w:val="single" w:sz="4" w:space="0" w:color="auto"/>
              <w:right w:val="single" w:sz="4" w:space="0" w:color="auto"/>
            </w:tcBorders>
            <w:shd w:val="clear" w:color="auto" w:fill="auto"/>
            <w:noWrap/>
            <w:vAlign w:val="center"/>
            <w:hideMark/>
          </w:tcPr>
          <w:p w14:paraId="4D4679EC"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543" w:type="pct"/>
            <w:tcBorders>
              <w:top w:val="nil"/>
              <w:left w:val="nil"/>
              <w:bottom w:val="single" w:sz="4" w:space="0" w:color="auto"/>
              <w:right w:val="single" w:sz="4" w:space="0" w:color="auto"/>
            </w:tcBorders>
            <w:shd w:val="clear" w:color="auto" w:fill="auto"/>
            <w:noWrap/>
            <w:vAlign w:val="center"/>
            <w:hideMark/>
          </w:tcPr>
          <w:p w14:paraId="23C0385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543" w:type="pct"/>
            <w:tcBorders>
              <w:top w:val="nil"/>
              <w:left w:val="nil"/>
              <w:bottom w:val="single" w:sz="4" w:space="0" w:color="auto"/>
              <w:right w:val="single" w:sz="4" w:space="0" w:color="auto"/>
            </w:tcBorders>
            <w:shd w:val="clear" w:color="auto" w:fill="auto"/>
            <w:noWrap/>
            <w:vAlign w:val="center"/>
            <w:hideMark/>
          </w:tcPr>
          <w:p w14:paraId="203E20C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598" w:type="pct"/>
            <w:tcBorders>
              <w:top w:val="nil"/>
              <w:left w:val="nil"/>
              <w:bottom w:val="single" w:sz="4" w:space="0" w:color="auto"/>
              <w:right w:val="single" w:sz="4" w:space="0" w:color="auto"/>
            </w:tcBorders>
            <w:shd w:val="clear" w:color="auto" w:fill="auto"/>
            <w:noWrap/>
            <w:vAlign w:val="center"/>
            <w:hideMark/>
          </w:tcPr>
          <w:p w14:paraId="0A7C042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r>
      <w:tr w:rsidR="00935E9D" w:rsidRPr="00041C88" w14:paraId="1CA23568" w14:textId="77777777" w:rsidTr="000F3FEC">
        <w:trPr>
          <w:trHeight w:val="5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ECA4"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 Производственные здания и промышленные предприятия, м²</w:t>
            </w:r>
          </w:p>
        </w:tc>
      </w:tr>
      <w:tr w:rsidR="00935E9D" w:rsidRPr="00041C88" w14:paraId="1D168818"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15E7AAD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45" w:type="pct"/>
            <w:tcBorders>
              <w:top w:val="nil"/>
              <w:left w:val="nil"/>
              <w:bottom w:val="single" w:sz="4" w:space="0" w:color="auto"/>
              <w:right w:val="single" w:sz="4" w:space="0" w:color="auto"/>
            </w:tcBorders>
            <w:shd w:val="clear" w:color="auto" w:fill="auto"/>
            <w:vAlign w:val="center"/>
            <w:hideMark/>
          </w:tcPr>
          <w:p w14:paraId="73923F6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vAlign w:val="center"/>
            <w:hideMark/>
          </w:tcPr>
          <w:p w14:paraId="4C96C32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vAlign w:val="center"/>
            <w:hideMark/>
          </w:tcPr>
          <w:p w14:paraId="4EC8C71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543" w:type="pct"/>
            <w:tcBorders>
              <w:top w:val="nil"/>
              <w:left w:val="nil"/>
              <w:bottom w:val="single" w:sz="4" w:space="0" w:color="auto"/>
              <w:right w:val="single" w:sz="4" w:space="0" w:color="auto"/>
            </w:tcBorders>
            <w:shd w:val="clear" w:color="auto" w:fill="auto"/>
            <w:vAlign w:val="center"/>
            <w:hideMark/>
          </w:tcPr>
          <w:p w14:paraId="078AB21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543" w:type="pct"/>
            <w:tcBorders>
              <w:top w:val="nil"/>
              <w:left w:val="nil"/>
              <w:bottom w:val="single" w:sz="4" w:space="0" w:color="auto"/>
              <w:right w:val="single" w:sz="4" w:space="0" w:color="auto"/>
            </w:tcBorders>
            <w:shd w:val="clear" w:color="auto" w:fill="auto"/>
            <w:vAlign w:val="center"/>
            <w:hideMark/>
          </w:tcPr>
          <w:p w14:paraId="6EDF1C6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543" w:type="pct"/>
            <w:tcBorders>
              <w:top w:val="nil"/>
              <w:left w:val="nil"/>
              <w:bottom w:val="single" w:sz="4" w:space="0" w:color="auto"/>
              <w:right w:val="single" w:sz="4" w:space="0" w:color="auto"/>
            </w:tcBorders>
            <w:shd w:val="clear" w:color="auto" w:fill="auto"/>
            <w:vAlign w:val="center"/>
            <w:hideMark/>
          </w:tcPr>
          <w:p w14:paraId="0051ABE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543" w:type="pct"/>
            <w:tcBorders>
              <w:top w:val="nil"/>
              <w:left w:val="nil"/>
              <w:bottom w:val="single" w:sz="4" w:space="0" w:color="auto"/>
              <w:right w:val="single" w:sz="4" w:space="0" w:color="auto"/>
            </w:tcBorders>
            <w:shd w:val="clear" w:color="auto" w:fill="auto"/>
            <w:vAlign w:val="center"/>
            <w:hideMark/>
          </w:tcPr>
          <w:p w14:paraId="583BB85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598" w:type="pct"/>
            <w:tcBorders>
              <w:top w:val="nil"/>
              <w:left w:val="nil"/>
              <w:bottom w:val="single" w:sz="4" w:space="0" w:color="auto"/>
              <w:right w:val="single" w:sz="4" w:space="0" w:color="auto"/>
            </w:tcBorders>
            <w:shd w:val="clear" w:color="auto" w:fill="auto"/>
            <w:vAlign w:val="center"/>
            <w:hideMark/>
          </w:tcPr>
          <w:p w14:paraId="061CE1F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r>
      <w:tr w:rsidR="00935E9D" w:rsidRPr="00041C88" w14:paraId="5ABC6C30"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046FCAC0"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Актуализация</w:t>
            </w:r>
          </w:p>
        </w:tc>
        <w:tc>
          <w:tcPr>
            <w:tcW w:w="545" w:type="pct"/>
            <w:tcBorders>
              <w:top w:val="nil"/>
              <w:left w:val="nil"/>
              <w:bottom w:val="single" w:sz="4" w:space="0" w:color="auto"/>
              <w:right w:val="single" w:sz="4" w:space="0" w:color="auto"/>
            </w:tcBorders>
            <w:shd w:val="clear" w:color="auto" w:fill="auto"/>
            <w:vAlign w:val="center"/>
            <w:hideMark/>
          </w:tcPr>
          <w:p w14:paraId="4FC1ECE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vAlign w:val="center"/>
            <w:hideMark/>
          </w:tcPr>
          <w:p w14:paraId="5DAA733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vAlign w:val="center"/>
            <w:hideMark/>
          </w:tcPr>
          <w:p w14:paraId="6F131D9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3" w:type="pct"/>
            <w:tcBorders>
              <w:top w:val="nil"/>
              <w:left w:val="nil"/>
              <w:bottom w:val="single" w:sz="4" w:space="0" w:color="auto"/>
              <w:right w:val="single" w:sz="4" w:space="0" w:color="auto"/>
            </w:tcBorders>
            <w:shd w:val="clear" w:color="auto" w:fill="auto"/>
            <w:vAlign w:val="center"/>
            <w:hideMark/>
          </w:tcPr>
          <w:p w14:paraId="4B63C39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3" w:type="pct"/>
            <w:tcBorders>
              <w:top w:val="nil"/>
              <w:left w:val="nil"/>
              <w:bottom w:val="single" w:sz="4" w:space="0" w:color="auto"/>
              <w:right w:val="single" w:sz="4" w:space="0" w:color="auto"/>
            </w:tcBorders>
            <w:shd w:val="clear" w:color="auto" w:fill="auto"/>
            <w:vAlign w:val="center"/>
            <w:hideMark/>
          </w:tcPr>
          <w:p w14:paraId="4D532A2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3" w:type="pct"/>
            <w:tcBorders>
              <w:top w:val="nil"/>
              <w:left w:val="nil"/>
              <w:bottom w:val="single" w:sz="4" w:space="0" w:color="auto"/>
              <w:right w:val="single" w:sz="4" w:space="0" w:color="auto"/>
            </w:tcBorders>
            <w:shd w:val="clear" w:color="auto" w:fill="auto"/>
            <w:vAlign w:val="center"/>
            <w:hideMark/>
          </w:tcPr>
          <w:p w14:paraId="0A842FA0"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3" w:type="pct"/>
            <w:tcBorders>
              <w:top w:val="nil"/>
              <w:left w:val="nil"/>
              <w:bottom w:val="single" w:sz="4" w:space="0" w:color="auto"/>
              <w:right w:val="single" w:sz="4" w:space="0" w:color="auto"/>
            </w:tcBorders>
            <w:shd w:val="clear" w:color="auto" w:fill="auto"/>
            <w:vAlign w:val="center"/>
            <w:hideMark/>
          </w:tcPr>
          <w:p w14:paraId="0C23B55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98" w:type="pct"/>
            <w:tcBorders>
              <w:top w:val="nil"/>
              <w:left w:val="nil"/>
              <w:bottom w:val="single" w:sz="4" w:space="0" w:color="auto"/>
              <w:right w:val="single" w:sz="4" w:space="0" w:color="auto"/>
            </w:tcBorders>
            <w:shd w:val="clear" w:color="auto" w:fill="auto"/>
            <w:vAlign w:val="center"/>
            <w:hideMark/>
          </w:tcPr>
          <w:p w14:paraId="50F1790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r>
      <w:tr w:rsidR="00935E9D" w:rsidRPr="00041C88" w14:paraId="334599D3"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098F503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45" w:type="pct"/>
            <w:tcBorders>
              <w:top w:val="nil"/>
              <w:left w:val="nil"/>
              <w:bottom w:val="single" w:sz="4" w:space="0" w:color="auto"/>
              <w:right w:val="single" w:sz="4" w:space="0" w:color="auto"/>
            </w:tcBorders>
            <w:shd w:val="clear" w:color="auto" w:fill="auto"/>
            <w:noWrap/>
            <w:vAlign w:val="center"/>
            <w:hideMark/>
          </w:tcPr>
          <w:p w14:paraId="5A04511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noWrap/>
            <w:vAlign w:val="center"/>
            <w:hideMark/>
          </w:tcPr>
          <w:p w14:paraId="72A7279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noWrap/>
            <w:vAlign w:val="center"/>
            <w:hideMark/>
          </w:tcPr>
          <w:p w14:paraId="11A7601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543" w:type="pct"/>
            <w:tcBorders>
              <w:top w:val="nil"/>
              <w:left w:val="nil"/>
              <w:bottom w:val="single" w:sz="4" w:space="0" w:color="auto"/>
              <w:right w:val="single" w:sz="4" w:space="0" w:color="auto"/>
            </w:tcBorders>
            <w:shd w:val="clear" w:color="auto" w:fill="auto"/>
            <w:noWrap/>
            <w:vAlign w:val="center"/>
            <w:hideMark/>
          </w:tcPr>
          <w:p w14:paraId="5D1F2DA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543" w:type="pct"/>
            <w:tcBorders>
              <w:top w:val="nil"/>
              <w:left w:val="nil"/>
              <w:bottom w:val="single" w:sz="4" w:space="0" w:color="auto"/>
              <w:right w:val="single" w:sz="4" w:space="0" w:color="auto"/>
            </w:tcBorders>
            <w:shd w:val="clear" w:color="auto" w:fill="auto"/>
            <w:noWrap/>
            <w:vAlign w:val="center"/>
            <w:hideMark/>
          </w:tcPr>
          <w:p w14:paraId="10270F7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543" w:type="pct"/>
            <w:tcBorders>
              <w:top w:val="nil"/>
              <w:left w:val="nil"/>
              <w:bottom w:val="single" w:sz="4" w:space="0" w:color="auto"/>
              <w:right w:val="single" w:sz="4" w:space="0" w:color="auto"/>
            </w:tcBorders>
            <w:shd w:val="clear" w:color="auto" w:fill="auto"/>
            <w:noWrap/>
            <w:vAlign w:val="center"/>
            <w:hideMark/>
          </w:tcPr>
          <w:p w14:paraId="45896A7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543" w:type="pct"/>
            <w:tcBorders>
              <w:top w:val="nil"/>
              <w:left w:val="nil"/>
              <w:bottom w:val="single" w:sz="4" w:space="0" w:color="auto"/>
              <w:right w:val="single" w:sz="4" w:space="0" w:color="auto"/>
            </w:tcBorders>
            <w:shd w:val="clear" w:color="auto" w:fill="auto"/>
            <w:noWrap/>
            <w:vAlign w:val="center"/>
            <w:hideMark/>
          </w:tcPr>
          <w:p w14:paraId="43C5A14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598" w:type="pct"/>
            <w:tcBorders>
              <w:top w:val="nil"/>
              <w:left w:val="nil"/>
              <w:bottom w:val="single" w:sz="4" w:space="0" w:color="auto"/>
              <w:right w:val="single" w:sz="4" w:space="0" w:color="auto"/>
            </w:tcBorders>
            <w:shd w:val="clear" w:color="auto" w:fill="auto"/>
            <w:noWrap/>
            <w:vAlign w:val="center"/>
            <w:hideMark/>
          </w:tcPr>
          <w:p w14:paraId="0FC9296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r>
      <w:tr w:rsidR="00935E9D" w:rsidRPr="00041C88" w14:paraId="5E722F4A" w14:textId="77777777" w:rsidTr="000F3FEC">
        <w:trPr>
          <w:trHeight w:val="55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B0BD9"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 Суммарные отапливаемые площади Краснопольского сельского поселения, м²</w:t>
            </w:r>
          </w:p>
        </w:tc>
      </w:tr>
      <w:tr w:rsidR="00935E9D" w:rsidRPr="00041C88" w14:paraId="5FB42D79" w14:textId="77777777" w:rsidTr="00CE1408">
        <w:trPr>
          <w:trHeight w:val="77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5D8D113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45" w:type="pct"/>
            <w:tcBorders>
              <w:top w:val="nil"/>
              <w:left w:val="nil"/>
              <w:bottom w:val="single" w:sz="4" w:space="0" w:color="auto"/>
              <w:right w:val="single" w:sz="4" w:space="0" w:color="auto"/>
            </w:tcBorders>
            <w:shd w:val="clear" w:color="auto" w:fill="auto"/>
            <w:vAlign w:val="center"/>
            <w:hideMark/>
          </w:tcPr>
          <w:p w14:paraId="07DA0A9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99 005,80</w:t>
            </w:r>
          </w:p>
        </w:tc>
        <w:tc>
          <w:tcPr>
            <w:tcW w:w="544" w:type="pct"/>
            <w:tcBorders>
              <w:top w:val="nil"/>
              <w:left w:val="nil"/>
              <w:bottom w:val="single" w:sz="4" w:space="0" w:color="auto"/>
              <w:right w:val="single" w:sz="4" w:space="0" w:color="auto"/>
            </w:tcBorders>
            <w:shd w:val="clear" w:color="auto" w:fill="auto"/>
            <w:vAlign w:val="center"/>
            <w:hideMark/>
          </w:tcPr>
          <w:p w14:paraId="52D58272"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107 056,80</w:t>
            </w:r>
          </w:p>
        </w:tc>
        <w:tc>
          <w:tcPr>
            <w:tcW w:w="544" w:type="pct"/>
            <w:tcBorders>
              <w:top w:val="nil"/>
              <w:left w:val="nil"/>
              <w:bottom w:val="single" w:sz="4" w:space="0" w:color="auto"/>
              <w:right w:val="single" w:sz="4" w:space="0" w:color="auto"/>
            </w:tcBorders>
            <w:shd w:val="clear" w:color="auto" w:fill="auto"/>
            <w:vAlign w:val="center"/>
            <w:hideMark/>
          </w:tcPr>
          <w:p w14:paraId="63FA3AB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159 646,80</w:t>
            </w:r>
          </w:p>
        </w:tc>
        <w:tc>
          <w:tcPr>
            <w:tcW w:w="543" w:type="pct"/>
            <w:tcBorders>
              <w:top w:val="nil"/>
              <w:left w:val="nil"/>
              <w:bottom w:val="single" w:sz="4" w:space="0" w:color="auto"/>
              <w:right w:val="single" w:sz="4" w:space="0" w:color="auto"/>
            </w:tcBorders>
            <w:shd w:val="clear" w:color="auto" w:fill="auto"/>
            <w:vAlign w:val="center"/>
            <w:hideMark/>
          </w:tcPr>
          <w:p w14:paraId="11AB362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543" w:type="pct"/>
            <w:tcBorders>
              <w:top w:val="nil"/>
              <w:left w:val="nil"/>
              <w:bottom w:val="single" w:sz="4" w:space="0" w:color="auto"/>
              <w:right w:val="single" w:sz="4" w:space="0" w:color="auto"/>
            </w:tcBorders>
            <w:shd w:val="clear" w:color="auto" w:fill="auto"/>
            <w:vAlign w:val="center"/>
            <w:hideMark/>
          </w:tcPr>
          <w:p w14:paraId="70494E6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543" w:type="pct"/>
            <w:tcBorders>
              <w:top w:val="nil"/>
              <w:left w:val="nil"/>
              <w:bottom w:val="single" w:sz="4" w:space="0" w:color="auto"/>
              <w:right w:val="single" w:sz="4" w:space="0" w:color="auto"/>
            </w:tcBorders>
            <w:shd w:val="clear" w:color="auto" w:fill="auto"/>
            <w:vAlign w:val="center"/>
            <w:hideMark/>
          </w:tcPr>
          <w:p w14:paraId="4752D11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543" w:type="pct"/>
            <w:tcBorders>
              <w:top w:val="nil"/>
              <w:left w:val="nil"/>
              <w:bottom w:val="single" w:sz="4" w:space="0" w:color="auto"/>
              <w:right w:val="single" w:sz="4" w:space="0" w:color="auto"/>
            </w:tcBorders>
            <w:shd w:val="clear" w:color="auto" w:fill="auto"/>
            <w:vAlign w:val="center"/>
            <w:hideMark/>
          </w:tcPr>
          <w:p w14:paraId="4F2D28D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598" w:type="pct"/>
            <w:tcBorders>
              <w:top w:val="nil"/>
              <w:left w:val="nil"/>
              <w:bottom w:val="single" w:sz="4" w:space="0" w:color="auto"/>
              <w:right w:val="single" w:sz="4" w:space="0" w:color="auto"/>
            </w:tcBorders>
            <w:shd w:val="clear" w:color="auto" w:fill="auto"/>
            <w:vAlign w:val="center"/>
            <w:hideMark/>
          </w:tcPr>
          <w:p w14:paraId="1283A74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r>
      <w:tr w:rsidR="00935E9D" w:rsidRPr="00041C88" w14:paraId="469EFD6F" w14:textId="77777777" w:rsidTr="00CE1408">
        <w:trPr>
          <w:trHeight w:val="826"/>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1E41520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Актуализация </w:t>
            </w:r>
          </w:p>
        </w:tc>
        <w:tc>
          <w:tcPr>
            <w:tcW w:w="545" w:type="pct"/>
            <w:tcBorders>
              <w:top w:val="nil"/>
              <w:left w:val="nil"/>
              <w:bottom w:val="single" w:sz="4" w:space="0" w:color="auto"/>
              <w:right w:val="single" w:sz="4" w:space="0" w:color="auto"/>
            </w:tcBorders>
            <w:shd w:val="clear" w:color="auto" w:fill="auto"/>
            <w:vAlign w:val="center"/>
            <w:hideMark/>
          </w:tcPr>
          <w:p w14:paraId="4AF48C9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98 527,75</w:t>
            </w:r>
          </w:p>
        </w:tc>
        <w:tc>
          <w:tcPr>
            <w:tcW w:w="544" w:type="pct"/>
            <w:tcBorders>
              <w:top w:val="nil"/>
              <w:left w:val="nil"/>
              <w:bottom w:val="single" w:sz="4" w:space="0" w:color="auto"/>
              <w:right w:val="single" w:sz="4" w:space="0" w:color="auto"/>
            </w:tcBorders>
            <w:shd w:val="clear" w:color="auto" w:fill="auto"/>
            <w:vAlign w:val="center"/>
            <w:hideMark/>
          </w:tcPr>
          <w:p w14:paraId="22C16F1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44" w:type="pct"/>
            <w:tcBorders>
              <w:top w:val="nil"/>
              <w:left w:val="nil"/>
              <w:bottom w:val="single" w:sz="4" w:space="0" w:color="auto"/>
              <w:right w:val="single" w:sz="4" w:space="0" w:color="auto"/>
            </w:tcBorders>
            <w:shd w:val="clear" w:color="auto" w:fill="auto"/>
            <w:vAlign w:val="center"/>
            <w:hideMark/>
          </w:tcPr>
          <w:p w14:paraId="71CFAC1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43" w:type="pct"/>
            <w:tcBorders>
              <w:top w:val="nil"/>
              <w:left w:val="nil"/>
              <w:bottom w:val="single" w:sz="4" w:space="0" w:color="auto"/>
              <w:right w:val="single" w:sz="4" w:space="0" w:color="auto"/>
            </w:tcBorders>
            <w:shd w:val="clear" w:color="auto" w:fill="auto"/>
            <w:vAlign w:val="center"/>
            <w:hideMark/>
          </w:tcPr>
          <w:p w14:paraId="47097C9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43" w:type="pct"/>
            <w:tcBorders>
              <w:top w:val="nil"/>
              <w:left w:val="nil"/>
              <w:bottom w:val="single" w:sz="4" w:space="0" w:color="auto"/>
              <w:right w:val="single" w:sz="4" w:space="0" w:color="auto"/>
            </w:tcBorders>
            <w:shd w:val="clear" w:color="auto" w:fill="auto"/>
            <w:vAlign w:val="center"/>
            <w:hideMark/>
          </w:tcPr>
          <w:p w14:paraId="51FD9A7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43" w:type="pct"/>
            <w:tcBorders>
              <w:top w:val="nil"/>
              <w:left w:val="nil"/>
              <w:bottom w:val="single" w:sz="4" w:space="0" w:color="auto"/>
              <w:right w:val="single" w:sz="4" w:space="0" w:color="auto"/>
            </w:tcBorders>
            <w:shd w:val="clear" w:color="auto" w:fill="auto"/>
            <w:vAlign w:val="center"/>
            <w:hideMark/>
          </w:tcPr>
          <w:p w14:paraId="091C0A3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43" w:type="pct"/>
            <w:tcBorders>
              <w:top w:val="nil"/>
              <w:left w:val="nil"/>
              <w:bottom w:val="single" w:sz="4" w:space="0" w:color="auto"/>
              <w:right w:val="single" w:sz="4" w:space="0" w:color="auto"/>
            </w:tcBorders>
            <w:shd w:val="clear" w:color="auto" w:fill="auto"/>
            <w:vAlign w:val="center"/>
            <w:hideMark/>
          </w:tcPr>
          <w:p w14:paraId="13BFEBC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98" w:type="pct"/>
            <w:tcBorders>
              <w:top w:val="nil"/>
              <w:left w:val="nil"/>
              <w:bottom w:val="single" w:sz="4" w:space="0" w:color="auto"/>
              <w:right w:val="single" w:sz="4" w:space="0" w:color="auto"/>
            </w:tcBorders>
            <w:shd w:val="clear" w:color="auto" w:fill="auto"/>
            <w:vAlign w:val="center"/>
            <w:hideMark/>
          </w:tcPr>
          <w:p w14:paraId="44C4A29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r>
      <w:tr w:rsidR="00935E9D" w:rsidRPr="00041C88" w14:paraId="7D5BF7AC"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5C6D5F1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45" w:type="pct"/>
            <w:tcBorders>
              <w:top w:val="nil"/>
              <w:left w:val="nil"/>
              <w:bottom w:val="single" w:sz="4" w:space="0" w:color="auto"/>
              <w:right w:val="single" w:sz="4" w:space="0" w:color="auto"/>
            </w:tcBorders>
            <w:shd w:val="clear" w:color="auto" w:fill="auto"/>
            <w:noWrap/>
            <w:vAlign w:val="center"/>
            <w:hideMark/>
          </w:tcPr>
          <w:p w14:paraId="6AE5F86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-0,48%</w:t>
            </w:r>
          </w:p>
        </w:tc>
        <w:tc>
          <w:tcPr>
            <w:tcW w:w="544" w:type="pct"/>
            <w:tcBorders>
              <w:top w:val="nil"/>
              <w:left w:val="nil"/>
              <w:bottom w:val="single" w:sz="4" w:space="0" w:color="auto"/>
              <w:right w:val="single" w:sz="4" w:space="0" w:color="auto"/>
            </w:tcBorders>
            <w:shd w:val="clear" w:color="auto" w:fill="auto"/>
            <w:noWrap/>
            <w:vAlign w:val="center"/>
            <w:hideMark/>
          </w:tcPr>
          <w:p w14:paraId="13777BB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-5,49%</w:t>
            </w:r>
          </w:p>
        </w:tc>
        <w:tc>
          <w:tcPr>
            <w:tcW w:w="544" w:type="pct"/>
            <w:tcBorders>
              <w:top w:val="nil"/>
              <w:left w:val="nil"/>
              <w:bottom w:val="single" w:sz="4" w:space="0" w:color="auto"/>
              <w:right w:val="single" w:sz="4" w:space="0" w:color="auto"/>
            </w:tcBorders>
            <w:shd w:val="clear" w:color="auto" w:fill="auto"/>
            <w:noWrap/>
            <w:vAlign w:val="center"/>
            <w:hideMark/>
          </w:tcPr>
          <w:p w14:paraId="69D1A4F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-36,62%</w:t>
            </w:r>
          </w:p>
        </w:tc>
        <w:tc>
          <w:tcPr>
            <w:tcW w:w="543" w:type="pct"/>
            <w:tcBorders>
              <w:top w:val="nil"/>
              <w:left w:val="nil"/>
              <w:bottom w:val="single" w:sz="4" w:space="0" w:color="auto"/>
              <w:right w:val="single" w:sz="4" w:space="0" w:color="auto"/>
            </w:tcBorders>
            <w:shd w:val="clear" w:color="auto" w:fill="auto"/>
            <w:noWrap/>
            <w:vAlign w:val="center"/>
            <w:hideMark/>
          </w:tcPr>
          <w:p w14:paraId="2AB3A71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543" w:type="pct"/>
            <w:tcBorders>
              <w:top w:val="nil"/>
              <w:left w:val="nil"/>
              <w:bottom w:val="single" w:sz="4" w:space="0" w:color="auto"/>
              <w:right w:val="single" w:sz="4" w:space="0" w:color="auto"/>
            </w:tcBorders>
            <w:shd w:val="clear" w:color="auto" w:fill="auto"/>
            <w:noWrap/>
            <w:vAlign w:val="center"/>
            <w:hideMark/>
          </w:tcPr>
          <w:p w14:paraId="491E497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543" w:type="pct"/>
            <w:tcBorders>
              <w:top w:val="nil"/>
              <w:left w:val="nil"/>
              <w:bottom w:val="single" w:sz="4" w:space="0" w:color="auto"/>
              <w:right w:val="single" w:sz="4" w:space="0" w:color="auto"/>
            </w:tcBorders>
            <w:shd w:val="clear" w:color="auto" w:fill="auto"/>
            <w:noWrap/>
            <w:vAlign w:val="center"/>
            <w:hideMark/>
          </w:tcPr>
          <w:p w14:paraId="29F53CD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543" w:type="pct"/>
            <w:tcBorders>
              <w:top w:val="nil"/>
              <w:left w:val="nil"/>
              <w:bottom w:val="single" w:sz="4" w:space="0" w:color="auto"/>
              <w:right w:val="single" w:sz="4" w:space="0" w:color="auto"/>
            </w:tcBorders>
            <w:shd w:val="clear" w:color="auto" w:fill="auto"/>
            <w:noWrap/>
            <w:vAlign w:val="center"/>
            <w:hideMark/>
          </w:tcPr>
          <w:p w14:paraId="402BB91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598" w:type="pct"/>
            <w:tcBorders>
              <w:top w:val="nil"/>
              <w:left w:val="nil"/>
              <w:bottom w:val="single" w:sz="4" w:space="0" w:color="auto"/>
              <w:right w:val="single" w:sz="4" w:space="0" w:color="auto"/>
            </w:tcBorders>
            <w:shd w:val="clear" w:color="auto" w:fill="auto"/>
            <w:noWrap/>
            <w:vAlign w:val="center"/>
            <w:hideMark/>
          </w:tcPr>
          <w:p w14:paraId="68681E3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r>
      <w:tr w:rsidR="00935E9D" w:rsidRPr="00041C88" w14:paraId="5492F5B9" w14:textId="77777777" w:rsidTr="00CE1408">
        <w:trPr>
          <w:trHeight w:val="90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97D91" w14:textId="77777777" w:rsidR="00935E9D" w:rsidRPr="00041C88" w:rsidRDefault="00935E9D" w:rsidP="00AD5F5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 Присоединенная нагрузка в зоне централизованного теплоснабжения, Гкал/ч (с учетом средней ГВС)</w:t>
            </w:r>
          </w:p>
        </w:tc>
      </w:tr>
      <w:tr w:rsidR="00935E9D" w:rsidRPr="00041C88" w14:paraId="16571814" w14:textId="77777777" w:rsidTr="00CE1408">
        <w:trPr>
          <w:trHeight w:val="817"/>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24E99014"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45" w:type="pct"/>
            <w:tcBorders>
              <w:top w:val="nil"/>
              <w:left w:val="nil"/>
              <w:bottom w:val="single" w:sz="4" w:space="0" w:color="auto"/>
              <w:right w:val="single" w:sz="4" w:space="0" w:color="auto"/>
            </w:tcBorders>
            <w:shd w:val="clear" w:color="auto" w:fill="auto"/>
            <w:vAlign w:val="center"/>
            <w:hideMark/>
          </w:tcPr>
          <w:p w14:paraId="2F4908E3"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10,375</w:t>
            </w:r>
          </w:p>
        </w:tc>
        <w:tc>
          <w:tcPr>
            <w:tcW w:w="544" w:type="pct"/>
            <w:tcBorders>
              <w:top w:val="nil"/>
              <w:left w:val="nil"/>
              <w:bottom w:val="single" w:sz="4" w:space="0" w:color="auto"/>
              <w:right w:val="single" w:sz="4" w:space="0" w:color="auto"/>
            </w:tcBorders>
            <w:shd w:val="clear" w:color="auto" w:fill="auto"/>
            <w:vAlign w:val="center"/>
            <w:hideMark/>
          </w:tcPr>
          <w:p w14:paraId="1FE6BA1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11,534</w:t>
            </w:r>
          </w:p>
        </w:tc>
        <w:tc>
          <w:tcPr>
            <w:tcW w:w="544" w:type="pct"/>
            <w:tcBorders>
              <w:top w:val="nil"/>
              <w:left w:val="nil"/>
              <w:bottom w:val="single" w:sz="4" w:space="0" w:color="auto"/>
              <w:right w:val="single" w:sz="4" w:space="0" w:color="auto"/>
            </w:tcBorders>
            <w:shd w:val="clear" w:color="auto" w:fill="auto"/>
            <w:vAlign w:val="center"/>
            <w:hideMark/>
          </w:tcPr>
          <w:p w14:paraId="717DE51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16,983</w:t>
            </w:r>
          </w:p>
        </w:tc>
        <w:tc>
          <w:tcPr>
            <w:tcW w:w="543" w:type="pct"/>
            <w:tcBorders>
              <w:top w:val="nil"/>
              <w:left w:val="nil"/>
              <w:bottom w:val="single" w:sz="4" w:space="0" w:color="auto"/>
              <w:right w:val="single" w:sz="4" w:space="0" w:color="auto"/>
            </w:tcBorders>
            <w:shd w:val="clear" w:color="auto" w:fill="auto"/>
            <w:vAlign w:val="center"/>
            <w:hideMark/>
          </w:tcPr>
          <w:p w14:paraId="05CA69F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543" w:type="pct"/>
            <w:tcBorders>
              <w:top w:val="nil"/>
              <w:left w:val="nil"/>
              <w:bottom w:val="single" w:sz="4" w:space="0" w:color="auto"/>
              <w:right w:val="single" w:sz="4" w:space="0" w:color="auto"/>
            </w:tcBorders>
            <w:shd w:val="clear" w:color="auto" w:fill="auto"/>
            <w:vAlign w:val="center"/>
            <w:hideMark/>
          </w:tcPr>
          <w:p w14:paraId="414EFA3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543" w:type="pct"/>
            <w:tcBorders>
              <w:top w:val="nil"/>
              <w:left w:val="nil"/>
              <w:bottom w:val="single" w:sz="4" w:space="0" w:color="auto"/>
              <w:right w:val="single" w:sz="4" w:space="0" w:color="auto"/>
            </w:tcBorders>
            <w:shd w:val="clear" w:color="auto" w:fill="auto"/>
            <w:vAlign w:val="center"/>
            <w:hideMark/>
          </w:tcPr>
          <w:p w14:paraId="0DE234FA"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543" w:type="pct"/>
            <w:tcBorders>
              <w:top w:val="nil"/>
              <w:left w:val="nil"/>
              <w:bottom w:val="single" w:sz="4" w:space="0" w:color="auto"/>
              <w:right w:val="single" w:sz="4" w:space="0" w:color="auto"/>
            </w:tcBorders>
            <w:shd w:val="clear" w:color="auto" w:fill="auto"/>
            <w:vAlign w:val="center"/>
            <w:hideMark/>
          </w:tcPr>
          <w:p w14:paraId="3A170D3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598" w:type="pct"/>
            <w:tcBorders>
              <w:top w:val="nil"/>
              <w:left w:val="nil"/>
              <w:bottom w:val="single" w:sz="4" w:space="0" w:color="auto"/>
              <w:right w:val="single" w:sz="4" w:space="0" w:color="auto"/>
            </w:tcBorders>
            <w:shd w:val="clear" w:color="auto" w:fill="auto"/>
            <w:vAlign w:val="center"/>
            <w:hideMark/>
          </w:tcPr>
          <w:p w14:paraId="21640D18"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r>
      <w:tr w:rsidR="00935E9D" w:rsidRPr="00041C88" w14:paraId="0DCAD019"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vAlign w:val="center"/>
            <w:hideMark/>
          </w:tcPr>
          <w:p w14:paraId="2643803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Актуализация</w:t>
            </w:r>
          </w:p>
        </w:tc>
        <w:tc>
          <w:tcPr>
            <w:tcW w:w="545" w:type="pct"/>
            <w:tcBorders>
              <w:top w:val="nil"/>
              <w:left w:val="nil"/>
              <w:bottom w:val="single" w:sz="4" w:space="0" w:color="auto"/>
              <w:right w:val="single" w:sz="4" w:space="0" w:color="auto"/>
            </w:tcBorders>
            <w:shd w:val="clear" w:color="auto" w:fill="auto"/>
            <w:vAlign w:val="center"/>
            <w:hideMark/>
          </w:tcPr>
          <w:p w14:paraId="069BC79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10,375</w:t>
            </w:r>
          </w:p>
        </w:tc>
        <w:tc>
          <w:tcPr>
            <w:tcW w:w="544" w:type="pct"/>
            <w:tcBorders>
              <w:top w:val="nil"/>
              <w:left w:val="nil"/>
              <w:bottom w:val="single" w:sz="4" w:space="0" w:color="auto"/>
              <w:right w:val="single" w:sz="4" w:space="0" w:color="auto"/>
            </w:tcBorders>
            <w:shd w:val="clear" w:color="auto" w:fill="auto"/>
            <w:vAlign w:val="center"/>
            <w:hideMark/>
          </w:tcPr>
          <w:p w14:paraId="214458A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44" w:type="pct"/>
            <w:tcBorders>
              <w:top w:val="nil"/>
              <w:left w:val="nil"/>
              <w:bottom w:val="single" w:sz="4" w:space="0" w:color="auto"/>
              <w:right w:val="single" w:sz="4" w:space="0" w:color="auto"/>
            </w:tcBorders>
            <w:shd w:val="clear" w:color="auto" w:fill="auto"/>
            <w:vAlign w:val="center"/>
            <w:hideMark/>
          </w:tcPr>
          <w:p w14:paraId="560AAB8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43" w:type="pct"/>
            <w:tcBorders>
              <w:top w:val="nil"/>
              <w:left w:val="nil"/>
              <w:bottom w:val="single" w:sz="4" w:space="0" w:color="auto"/>
              <w:right w:val="single" w:sz="4" w:space="0" w:color="auto"/>
            </w:tcBorders>
            <w:shd w:val="clear" w:color="auto" w:fill="auto"/>
            <w:vAlign w:val="center"/>
            <w:hideMark/>
          </w:tcPr>
          <w:p w14:paraId="726258B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43" w:type="pct"/>
            <w:tcBorders>
              <w:top w:val="nil"/>
              <w:left w:val="nil"/>
              <w:bottom w:val="single" w:sz="4" w:space="0" w:color="auto"/>
              <w:right w:val="single" w:sz="4" w:space="0" w:color="auto"/>
            </w:tcBorders>
            <w:shd w:val="clear" w:color="auto" w:fill="auto"/>
            <w:vAlign w:val="center"/>
            <w:hideMark/>
          </w:tcPr>
          <w:p w14:paraId="41F2510D"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43" w:type="pct"/>
            <w:tcBorders>
              <w:top w:val="nil"/>
              <w:left w:val="nil"/>
              <w:bottom w:val="single" w:sz="4" w:space="0" w:color="auto"/>
              <w:right w:val="single" w:sz="4" w:space="0" w:color="auto"/>
            </w:tcBorders>
            <w:shd w:val="clear" w:color="auto" w:fill="auto"/>
            <w:vAlign w:val="center"/>
            <w:hideMark/>
          </w:tcPr>
          <w:p w14:paraId="081C4135"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43" w:type="pct"/>
            <w:tcBorders>
              <w:top w:val="nil"/>
              <w:left w:val="nil"/>
              <w:bottom w:val="single" w:sz="4" w:space="0" w:color="auto"/>
              <w:right w:val="single" w:sz="4" w:space="0" w:color="auto"/>
            </w:tcBorders>
            <w:shd w:val="clear" w:color="auto" w:fill="auto"/>
            <w:vAlign w:val="center"/>
            <w:hideMark/>
          </w:tcPr>
          <w:p w14:paraId="3EFE4DCB"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598" w:type="pct"/>
            <w:tcBorders>
              <w:top w:val="nil"/>
              <w:left w:val="nil"/>
              <w:bottom w:val="single" w:sz="4" w:space="0" w:color="auto"/>
              <w:right w:val="single" w:sz="4" w:space="0" w:color="auto"/>
            </w:tcBorders>
            <w:shd w:val="clear" w:color="auto" w:fill="auto"/>
            <w:vAlign w:val="center"/>
            <w:hideMark/>
          </w:tcPr>
          <w:p w14:paraId="3CFB3FC9"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r>
      <w:tr w:rsidR="00935E9D" w:rsidRPr="00041C88" w14:paraId="4661D6BF" w14:textId="77777777" w:rsidTr="000F3FEC">
        <w:trPr>
          <w:trHeight w:val="555"/>
        </w:trPr>
        <w:tc>
          <w:tcPr>
            <w:tcW w:w="594" w:type="pct"/>
            <w:tcBorders>
              <w:top w:val="nil"/>
              <w:left w:val="single" w:sz="4" w:space="0" w:color="auto"/>
              <w:bottom w:val="single" w:sz="4" w:space="0" w:color="auto"/>
              <w:right w:val="single" w:sz="4" w:space="0" w:color="auto"/>
            </w:tcBorders>
            <w:shd w:val="clear" w:color="auto" w:fill="auto"/>
            <w:noWrap/>
            <w:vAlign w:val="center"/>
            <w:hideMark/>
          </w:tcPr>
          <w:p w14:paraId="389E0CE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45" w:type="pct"/>
            <w:tcBorders>
              <w:top w:val="nil"/>
              <w:left w:val="nil"/>
              <w:bottom w:val="single" w:sz="4" w:space="0" w:color="auto"/>
              <w:right w:val="single" w:sz="4" w:space="0" w:color="auto"/>
            </w:tcBorders>
            <w:shd w:val="clear" w:color="auto" w:fill="auto"/>
            <w:noWrap/>
            <w:vAlign w:val="center"/>
            <w:hideMark/>
          </w:tcPr>
          <w:p w14:paraId="2261A7C7"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44" w:type="pct"/>
            <w:tcBorders>
              <w:top w:val="nil"/>
              <w:left w:val="nil"/>
              <w:bottom w:val="single" w:sz="4" w:space="0" w:color="auto"/>
              <w:right w:val="single" w:sz="4" w:space="0" w:color="auto"/>
            </w:tcBorders>
            <w:shd w:val="clear" w:color="auto" w:fill="auto"/>
            <w:noWrap/>
            <w:vAlign w:val="center"/>
            <w:hideMark/>
          </w:tcPr>
          <w:p w14:paraId="176E371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-2,84%</w:t>
            </w:r>
          </w:p>
        </w:tc>
        <w:tc>
          <w:tcPr>
            <w:tcW w:w="544" w:type="pct"/>
            <w:tcBorders>
              <w:top w:val="nil"/>
              <w:left w:val="nil"/>
              <w:bottom w:val="single" w:sz="4" w:space="0" w:color="auto"/>
              <w:right w:val="single" w:sz="4" w:space="0" w:color="auto"/>
            </w:tcBorders>
            <w:shd w:val="clear" w:color="auto" w:fill="auto"/>
            <w:noWrap/>
            <w:vAlign w:val="center"/>
            <w:hideMark/>
          </w:tcPr>
          <w:p w14:paraId="7A433C5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-34,01%</w:t>
            </w:r>
          </w:p>
        </w:tc>
        <w:tc>
          <w:tcPr>
            <w:tcW w:w="543" w:type="pct"/>
            <w:tcBorders>
              <w:top w:val="nil"/>
              <w:left w:val="nil"/>
              <w:bottom w:val="single" w:sz="4" w:space="0" w:color="auto"/>
              <w:right w:val="single" w:sz="4" w:space="0" w:color="auto"/>
            </w:tcBorders>
            <w:shd w:val="clear" w:color="auto" w:fill="auto"/>
            <w:noWrap/>
            <w:vAlign w:val="center"/>
            <w:hideMark/>
          </w:tcPr>
          <w:p w14:paraId="0070075F"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543" w:type="pct"/>
            <w:tcBorders>
              <w:top w:val="nil"/>
              <w:left w:val="nil"/>
              <w:bottom w:val="single" w:sz="4" w:space="0" w:color="auto"/>
              <w:right w:val="single" w:sz="4" w:space="0" w:color="auto"/>
            </w:tcBorders>
            <w:shd w:val="clear" w:color="auto" w:fill="auto"/>
            <w:noWrap/>
            <w:vAlign w:val="center"/>
            <w:hideMark/>
          </w:tcPr>
          <w:p w14:paraId="64D7688E"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543" w:type="pct"/>
            <w:tcBorders>
              <w:top w:val="nil"/>
              <w:left w:val="nil"/>
              <w:bottom w:val="single" w:sz="4" w:space="0" w:color="auto"/>
              <w:right w:val="single" w:sz="4" w:space="0" w:color="auto"/>
            </w:tcBorders>
            <w:shd w:val="clear" w:color="auto" w:fill="auto"/>
            <w:noWrap/>
            <w:vAlign w:val="center"/>
            <w:hideMark/>
          </w:tcPr>
          <w:p w14:paraId="36D2ED66"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543" w:type="pct"/>
            <w:tcBorders>
              <w:top w:val="nil"/>
              <w:left w:val="nil"/>
              <w:bottom w:val="single" w:sz="4" w:space="0" w:color="auto"/>
              <w:right w:val="single" w:sz="4" w:space="0" w:color="auto"/>
            </w:tcBorders>
            <w:shd w:val="clear" w:color="auto" w:fill="auto"/>
            <w:noWrap/>
            <w:vAlign w:val="center"/>
            <w:hideMark/>
          </w:tcPr>
          <w:p w14:paraId="54EA30E1"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598" w:type="pct"/>
            <w:tcBorders>
              <w:top w:val="nil"/>
              <w:left w:val="nil"/>
              <w:bottom w:val="single" w:sz="4" w:space="0" w:color="auto"/>
              <w:right w:val="single" w:sz="4" w:space="0" w:color="auto"/>
            </w:tcBorders>
            <w:shd w:val="clear" w:color="auto" w:fill="auto"/>
            <w:noWrap/>
            <w:vAlign w:val="center"/>
            <w:hideMark/>
          </w:tcPr>
          <w:p w14:paraId="376204E0" w14:textId="77777777" w:rsidR="00935E9D" w:rsidRPr="00041C88" w:rsidRDefault="00935E9D" w:rsidP="000F3FE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r>
    </w:tbl>
    <w:p w14:paraId="461F28C3" w14:textId="77777777" w:rsidR="00935E9D" w:rsidRPr="00041C88" w:rsidRDefault="00935E9D" w:rsidP="00041C88">
      <w:pPr>
        <w:suppressAutoHyphens/>
        <w:ind w:firstLine="709"/>
        <w:jc w:val="both"/>
        <w:rPr>
          <w:rFonts w:ascii="Times New Roman" w:hAnsi="Times New Roman"/>
          <w:sz w:val="28"/>
          <w:szCs w:val="28"/>
        </w:rPr>
      </w:pPr>
      <w:r w:rsidRPr="00041C88">
        <w:rPr>
          <w:rFonts w:ascii="Times New Roman" w:hAnsi="Times New Roman"/>
          <w:sz w:val="28"/>
          <w:szCs w:val="28"/>
        </w:rPr>
        <w:t>Следует остановиться подробнее на изменениях.</w:t>
      </w:r>
    </w:p>
    <w:p w14:paraId="346B9AE8" w14:textId="77777777" w:rsidR="00935E9D" w:rsidRPr="00041C88" w:rsidRDefault="00935E9D" w:rsidP="00041C88">
      <w:pPr>
        <w:suppressAutoHyphens/>
        <w:ind w:firstLine="709"/>
        <w:jc w:val="both"/>
        <w:rPr>
          <w:rFonts w:ascii="Times New Roman" w:hAnsi="Times New Roman"/>
          <w:sz w:val="28"/>
          <w:szCs w:val="28"/>
        </w:rPr>
      </w:pPr>
      <w:r w:rsidRPr="00041C88">
        <w:rPr>
          <w:rFonts w:ascii="Times New Roman" w:hAnsi="Times New Roman"/>
          <w:sz w:val="28"/>
          <w:szCs w:val="28"/>
        </w:rPr>
        <w:t>На рисунке ниже представлено сравнение проектов по показателю ввода жилых площадей многоквартирного фонда.</w:t>
      </w:r>
    </w:p>
    <w:p w14:paraId="1F22767F" w14:textId="77777777" w:rsidR="00935E9D" w:rsidRPr="00041C88" w:rsidRDefault="005372A4" w:rsidP="00041C88">
      <w:pPr>
        <w:suppressAutoHyphens/>
        <w:ind w:firstLine="680"/>
        <w:jc w:val="both"/>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5EDE2317" wp14:editId="0AF50B5E">
            <wp:extent cx="4858603" cy="3288558"/>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4881130" cy="3303805"/>
                    </a:xfrm>
                    <a:prstGeom prst="rect">
                      <a:avLst/>
                    </a:prstGeom>
                    <a:noFill/>
                    <a:ln w="9525">
                      <a:noFill/>
                      <a:miter lim="800000"/>
                      <a:headEnd/>
                      <a:tailEnd/>
                    </a:ln>
                  </pic:spPr>
                </pic:pic>
              </a:graphicData>
            </a:graphic>
          </wp:inline>
        </w:drawing>
      </w:r>
    </w:p>
    <w:p w14:paraId="0828B32B" w14:textId="77777777" w:rsidR="00935E9D" w:rsidRPr="00041C88" w:rsidRDefault="00FF47CF" w:rsidP="007C3F94">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Рисунок 1</w:t>
      </w:r>
      <w:r w:rsidR="00935E9D" w:rsidRPr="00041C88">
        <w:rPr>
          <w:rFonts w:ascii="Times New Roman" w:hAnsi="Times New Roman"/>
          <w:bCs/>
          <w:sz w:val="28"/>
          <w:szCs w:val="28"/>
        </w:rPr>
        <w:t xml:space="preserve"> – Прогнозируемые темпы ввода площадей многоквартирного жилого фонда.</w:t>
      </w:r>
    </w:p>
    <w:p w14:paraId="1C6E219C" w14:textId="77777777" w:rsidR="00935E9D" w:rsidRPr="00041C88" w:rsidRDefault="00935E9D" w:rsidP="007C3F94">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К окончанию расчетного периода прогноз по показателю существенно изменился. В актуализированной версии учитывается прогноз по сравнению с базовой версией с уменьшением на 37,19%, что обусловлено уточнением прогноза ввода многоквартирного жилого фонда.</w:t>
      </w:r>
    </w:p>
    <w:p w14:paraId="480C1EDC" w14:textId="77777777" w:rsidR="00935E9D" w:rsidRPr="00041C88" w:rsidRDefault="00935E9D" w:rsidP="007C3F94">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Выполненные прогнозы в целом не противоречат факту ввода жилой застройки за последние 5 лет, что свидетельствует о реалистичности планов по реализации актуализированного проекта Схемы теплоснабжения. </w:t>
      </w:r>
    </w:p>
    <w:p w14:paraId="1408B8D0" w14:textId="77777777" w:rsidR="00935E9D" w:rsidRPr="00041C88" w:rsidRDefault="00935E9D" w:rsidP="007C3F94">
      <w:pPr>
        <w:widowControl w:val="0"/>
        <w:suppressAutoHyphens/>
        <w:ind w:firstLine="709"/>
        <w:jc w:val="both"/>
        <w:rPr>
          <w:rFonts w:ascii="Times New Roman" w:hAnsi="Times New Roman"/>
          <w:sz w:val="28"/>
          <w:szCs w:val="28"/>
        </w:rPr>
      </w:pPr>
      <w:r w:rsidRPr="00041C88">
        <w:rPr>
          <w:rFonts w:ascii="Times New Roman" w:hAnsi="Times New Roman"/>
          <w:color w:val="000000"/>
          <w:sz w:val="28"/>
          <w:szCs w:val="28"/>
        </w:rPr>
        <w:t xml:space="preserve">Планы по вводу многоквартирного фонда могут увеличиться, основанием для корректировок может послужить новый Генеральный план и новые проекты планировок, которые должны быть рассмотрены при разработке новой Схемы теплоснабжения в </w:t>
      </w:r>
      <w:r w:rsidR="00BE5023" w:rsidRPr="00BE5023">
        <w:rPr>
          <w:rFonts w:ascii="Times New Roman" w:hAnsi="Times New Roman"/>
          <w:color w:val="000000"/>
          <w:sz w:val="28"/>
          <w:szCs w:val="28"/>
        </w:rPr>
        <w:t>2024-2034 года</w:t>
      </w:r>
      <w:r w:rsidR="00BE5023">
        <w:rPr>
          <w:rFonts w:ascii="Times New Roman" w:hAnsi="Times New Roman"/>
          <w:color w:val="000000"/>
          <w:sz w:val="28"/>
          <w:szCs w:val="28"/>
        </w:rPr>
        <w:t>х</w:t>
      </w:r>
      <w:r w:rsidR="00BE5023" w:rsidRPr="00BE5023">
        <w:rPr>
          <w:rFonts w:ascii="Times New Roman" w:hAnsi="Times New Roman"/>
          <w:color w:val="000000"/>
          <w:sz w:val="28"/>
          <w:szCs w:val="28"/>
        </w:rPr>
        <w:t xml:space="preserve"> </w:t>
      </w:r>
      <w:r w:rsidRPr="00041C88">
        <w:rPr>
          <w:rFonts w:ascii="Times New Roman" w:hAnsi="Times New Roman"/>
          <w:color w:val="000000"/>
          <w:sz w:val="28"/>
          <w:szCs w:val="28"/>
        </w:rPr>
        <w:t>и при последующих актуализациях Схемы теплоснабжения.</w:t>
      </w:r>
    </w:p>
    <w:p w14:paraId="2DA6C3B4" w14:textId="77777777" w:rsidR="009041AA" w:rsidRPr="00041C88" w:rsidRDefault="00935E9D" w:rsidP="007C3F94">
      <w:pPr>
        <w:widowControl w:val="0"/>
        <w:suppressAutoHyphens/>
        <w:ind w:firstLine="709"/>
        <w:jc w:val="both"/>
        <w:rPr>
          <w:rFonts w:ascii="Times New Roman" w:hAnsi="Times New Roman"/>
          <w:bCs/>
          <w:sz w:val="28"/>
          <w:szCs w:val="28"/>
        </w:rPr>
      </w:pPr>
      <w:r w:rsidRPr="00041C88">
        <w:rPr>
          <w:rFonts w:ascii="Times New Roman" w:hAnsi="Times New Roman"/>
          <w:color w:val="000000"/>
          <w:sz w:val="28"/>
          <w:szCs w:val="28"/>
        </w:rPr>
        <w:t>На рисунке ниже представлено сравнение проектов по показателю ввода площадей объектов общественно-делового назначения и объектов коммунально-складского назначения.</w:t>
      </w:r>
      <w:r w:rsidR="009041AA" w:rsidRPr="00041C88">
        <w:rPr>
          <w:rFonts w:ascii="Times New Roman" w:hAnsi="Times New Roman"/>
          <w:bCs/>
          <w:sz w:val="28"/>
          <w:szCs w:val="28"/>
        </w:rPr>
        <w:t xml:space="preserve"> Как видно, прогноз приростов объектов общественно-делового и коммунально-складского назначения претерпел изменения, что обусловлено расчетом достаточности обеспечения жителей муниципального образования объектами соцкультбыта. </w:t>
      </w:r>
    </w:p>
    <w:p w14:paraId="71AE9672" w14:textId="48181796" w:rsidR="009041AA" w:rsidRPr="00041C88" w:rsidRDefault="009041AA" w:rsidP="007C3F94">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Прирост площади объектов общественно-делового и коммунально-складского назначения характеризуется коэффициентом Куртоша – отношением нежилой площади к жилой. Минимальное значение коэффициента должно составлять 0,2, оптимальное значение</w:t>
      </w:r>
      <w:r w:rsidR="00C36253">
        <w:rPr>
          <w:rFonts w:ascii="Times New Roman" w:hAnsi="Times New Roman"/>
          <w:bCs/>
          <w:sz w:val="28"/>
          <w:szCs w:val="28"/>
        </w:rPr>
        <w:t>:</w:t>
      </w:r>
      <w:r w:rsidRPr="00041C88">
        <w:rPr>
          <w:rFonts w:ascii="Times New Roman" w:hAnsi="Times New Roman"/>
          <w:bCs/>
          <w:sz w:val="28"/>
          <w:szCs w:val="28"/>
        </w:rPr>
        <w:t xml:space="preserve"> 0,4</w:t>
      </w:r>
      <w:r w:rsidR="00C36253">
        <w:rPr>
          <w:rFonts w:ascii="Times New Roman" w:hAnsi="Times New Roman"/>
          <w:bCs/>
          <w:sz w:val="28"/>
          <w:szCs w:val="28"/>
        </w:rPr>
        <w:t>-</w:t>
      </w:r>
      <w:r w:rsidRPr="00041C88">
        <w:rPr>
          <w:rFonts w:ascii="Times New Roman" w:hAnsi="Times New Roman"/>
          <w:bCs/>
          <w:sz w:val="28"/>
          <w:szCs w:val="28"/>
        </w:rPr>
        <w:t>0,6.</w:t>
      </w:r>
    </w:p>
    <w:p w14:paraId="51CE8D3F" w14:textId="40802D98" w:rsidR="009041AA" w:rsidRPr="00041C88" w:rsidRDefault="009041AA" w:rsidP="007C3F94">
      <w:pPr>
        <w:widowControl w:val="0"/>
        <w:suppressAutoHyphens/>
        <w:ind w:firstLine="680"/>
        <w:jc w:val="both"/>
        <w:rPr>
          <w:rFonts w:ascii="Times New Roman" w:hAnsi="Times New Roman"/>
          <w:bCs/>
          <w:sz w:val="28"/>
          <w:szCs w:val="28"/>
        </w:rPr>
      </w:pPr>
      <w:r w:rsidRPr="00041C88">
        <w:rPr>
          <w:rFonts w:ascii="Times New Roman" w:hAnsi="Times New Roman"/>
          <w:bCs/>
          <w:sz w:val="28"/>
          <w:szCs w:val="28"/>
        </w:rPr>
        <w:t>На рисунке ниже представлено сравнение проектов по показателю тепловой нагрузки (договорной).</w:t>
      </w:r>
    </w:p>
    <w:p w14:paraId="7C0D9136" w14:textId="77777777" w:rsidR="00935E9D" w:rsidRPr="00041C88" w:rsidRDefault="00935E9D" w:rsidP="00041C88">
      <w:pPr>
        <w:suppressAutoHyphens/>
        <w:autoSpaceDE w:val="0"/>
        <w:autoSpaceDN w:val="0"/>
        <w:adjustRightInd w:val="0"/>
        <w:ind w:firstLine="680"/>
        <w:jc w:val="both"/>
        <w:rPr>
          <w:rFonts w:ascii="Times New Roman" w:hAnsi="Times New Roman"/>
          <w:color w:val="000000"/>
          <w:sz w:val="28"/>
          <w:szCs w:val="28"/>
        </w:rPr>
      </w:pPr>
    </w:p>
    <w:p w14:paraId="2F88B0F7" w14:textId="77777777" w:rsidR="00935E9D" w:rsidRPr="00041C88" w:rsidRDefault="005372A4" w:rsidP="00EE0785">
      <w:pPr>
        <w:widowControl w:val="0"/>
        <w:suppressAutoHyphens/>
        <w:jc w:val="both"/>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75C1B8BD" wp14:editId="056282F5">
            <wp:extent cx="6103088" cy="3954780"/>
            <wp:effectExtent l="0" t="0" r="0" b="762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6112331" cy="3960770"/>
                    </a:xfrm>
                    <a:prstGeom prst="rect">
                      <a:avLst/>
                    </a:prstGeom>
                    <a:noFill/>
                    <a:ln w="9525">
                      <a:noFill/>
                      <a:miter lim="800000"/>
                      <a:headEnd/>
                      <a:tailEnd/>
                    </a:ln>
                  </pic:spPr>
                </pic:pic>
              </a:graphicData>
            </a:graphic>
          </wp:inline>
        </w:drawing>
      </w:r>
    </w:p>
    <w:p w14:paraId="29F9C062" w14:textId="77777777" w:rsidR="00935E9D" w:rsidRPr="00041C88" w:rsidRDefault="00FF47CF" w:rsidP="007C3F94">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 xml:space="preserve">Рисунок 2 </w:t>
      </w:r>
      <w:r w:rsidR="00935E9D" w:rsidRPr="00041C88">
        <w:rPr>
          <w:rFonts w:ascii="Times New Roman" w:hAnsi="Times New Roman"/>
          <w:bCs/>
          <w:sz w:val="28"/>
          <w:szCs w:val="28"/>
        </w:rPr>
        <w:t>Прогнозируемые темпы ввода площадей нежилой застройки</w:t>
      </w:r>
    </w:p>
    <w:p w14:paraId="6D564278" w14:textId="77777777" w:rsidR="00935E9D" w:rsidRPr="00041C88" w:rsidRDefault="005372A4" w:rsidP="00EE0785">
      <w:pPr>
        <w:widowControl w:val="0"/>
        <w:tabs>
          <w:tab w:val="left" w:pos="709"/>
        </w:tabs>
        <w:suppressAutoHyphens/>
        <w:jc w:val="both"/>
        <w:rPr>
          <w:rFonts w:ascii="Times New Roman" w:hAnsi="Times New Roman"/>
          <w:sz w:val="28"/>
          <w:szCs w:val="28"/>
        </w:rPr>
      </w:pPr>
      <w:r w:rsidRPr="00041C88">
        <w:rPr>
          <w:rFonts w:ascii="Times New Roman" w:hAnsi="Times New Roman"/>
          <w:noProof/>
          <w:sz w:val="28"/>
          <w:szCs w:val="28"/>
        </w:rPr>
        <w:drawing>
          <wp:inline distT="0" distB="0" distL="0" distR="0" wp14:anchorId="592981D4" wp14:editId="43FB8293">
            <wp:extent cx="6102985" cy="4152716"/>
            <wp:effectExtent l="0" t="0" r="0" b="63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6139676" cy="4177682"/>
                    </a:xfrm>
                    <a:prstGeom prst="rect">
                      <a:avLst/>
                    </a:prstGeom>
                    <a:noFill/>
                    <a:ln w="9525">
                      <a:noFill/>
                      <a:miter lim="800000"/>
                      <a:headEnd/>
                      <a:tailEnd/>
                    </a:ln>
                  </pic:spPr>
                </pic:pic>
              </a:graphicData>
            </a:graphic>
          </wp:inline>
        </w:drawing>
      </w:r>
    </w:p>
    <w:p w14:paraId="2140F1C1" w14:textId="77777777" w:rsidR="00935E9D" w:rsidRPr="00041C88" w:rsidRDefault="00FF47CF" w:rsidP="007C3F94">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 xml:space="preserve">Рисунок 3 </w:t>
      </w:r>
      <w:r w:rsidR="00935E9D" w:rsidRPr="00041C88">
        <w:rPr>
          <w:rFonts w:ascii="Times New Roman" w:hAnsi="Times New Roman"/>
          <w:bCs/>
          <w:sz w:val="28"/>
          <w:szCs w:val="28"/>
        </w:rPr>
        <w:t>Прогнозируемые темпы изменения тепловой нагрузки</w:t>
      </w:r>
    </w:p>
    <w:p w14:paraId="53872BD7" w14:textId="77777777" w:rsidR="00BF0B86" w:rsidRPr="00041C88" w:rsidRDefault="00935E9D" w:rsidP="007C3F94">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color w:val="000000"/>
          <w:sz w:val="28"/>
          <w:szCs w:val="28"/>
        </w:rPr>
        <w:t>При актуализации Схемы теплоснабжения прирост тепловых нагрузок, в зоне централизованного теплоснабжения на 203</w:t>
      </w:r>
      <w:r w:rsidR="00BE5023">
        <w:rPr>
          <w:rFonts w:ascii="Times New Roman" w:hAnsi="Times New Roman"/>
          <w:color w:val="000000"/>
          <w:sz w:val="28"/>
          <w:szCs w:val="28"/>
        </w:rPr>
        <w:t>4</w:t>
      </w:r>
      <w:r w:rsidRPr="00041C88">
        <w:rPr>
          <w:rFonts w:ascii="Times New Roman" w:hAnsi="Times New Roman"/>
          <w:color w:val="000000"/>
          <w:sz w:val="28"/>
          <w:szCs w:val="28"/>
        </w:rPr>
        <w:t xml:space="preserve"> г. уменьшен на 32,35%, что связано преимущественно со снижением прогноза ввода МКД.</w:t>
      </w:r>
      <w:r w:rsidR="00BF0B86" w:rsidRPr="00041C88">
        <w:rPr>
          <w:rFonts w:ascii="Times New Roman" w:hAnsi="Times New Roman"/>
          <w:sz w:val="28"/>
          <w:szCs w:val="28"/>
        </w:rPr>
        <w:t xml:space="preserve"> </w:t>
      </w:r>
      <w:bookmarkStart w:id="4" w:name="_Toc78375836"/>
    </w:p>
    <w:p w14:paraId="03A9AFD3" w14:textId="17AD5D89" w:rsidR="002F0172" w:rsidRPr="00041C88" w:rsidRDefault="00741BC5" w:rsidP="007C3F94">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lastRenderedPageBreak/>
        <w:t>1.3</w:t>
      </w:r>
      <w:r w:rsidR="00356FBD">
        <w:rPr>
          <w:rFonts w:ascii="Times New Roman" w:hAnsi="Times New Roman"/>
          <w:sz w:val="28"/>
          <w:szCs w:val="28"/>
        </w:rPr>
        <w:t>.</w:t>
      </w:r>
      <w:r w:rsidRPr="00041C88">
        <w:rPr>
          <w:rFonts w:ascii="Times New Roman" w:hAnsi="Times New Roman"/>
          <w:sz w:val="28"/>
          <w:szCs w:val="28"/>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
      <w:r w:rsidR="00AA093A">
        <w:rPr>
          <w:rFonts w:ascii="Times New Roman" w:hAnsi="Times New Roman"/>
          <w:sz w:val="28"/>
          <w:szCs w:val="28"/>
        </w:rPr>
        <w:t>.</w:t>
      </w:r>
    </w:p>
    <w:p w14:paraId="1FCAE787" w14:textId="3D5B1681" w:rsidR="002B6C48" w:rsidRPr="00041C88" w:rsidRDefault="002B6C48" w:rsidP="007C3F94">
      <w:pPr>
        <w:widowControl w:val="0"/>
        <w:suppressAutoHyphens/>
        <w:ind w:firstLine="709"/>
        <w:jc w:val="both"/>
        <w:rPr>
          <w:rFonts w:ascii="Times New Roman" w:hAnsi="Times New Roman"/>
          <w:sz w:val="28"/>
          <w:szCs w:val="28"/>
        </w:rPr>
      </w:pPr>
      <w:bookmarkStart w:id="5" w:name="_Toc78375837"/>
      <w:r w:rsidRPr="00041C88">
        <w:rPr>
          <w:rFonts w:ascii="Times New Roman" w:hAnsi="Times New Roman"/>
          <w:sz w:val="28"/>
          <w:szCs w:val="28"/>
        </w:rPr>
        <w:t xml:space="preserve">На территории Краснопольского сельского поселения находятся предприятия: камнеобрабатывающий, бетонный и электротехнический заводы, деревообрабатывающая фабрика, цех по производству тротуарной плитки, разработка песчаного карьера и пр. Теплоснабжение вышеуказанных предприятий осуществляется от собственных источников тепловой энергии </w:t>
      </w:r>
      <w:r w:rsidRPr="00AA093A">
        <w:rPr>
          <w:rFonts w:ascii="Times New Roman" w:hAnsi="Times New Roman"/>
          <w:sz w:val="36"/>
          <w:szCs w:val="36"/>
        </w:rPr>
        <w:t xml:space="preserve"> </w:t>
      </w:r>
      <w:r w:rsidR="00C21551">
        <w:rPr>
          <w:rFonts w:ascii="Times New Roman" w:hAnsi="Times New Roman"/>
          <w:sz w:val="28"/>
          <w:szCs w:val="28"/>
        </w:rPr>
        <w:t xml:space="preserve">и не </w:t>
      </w:r>
      <w:r w:rsidRPr="00041C88">
        <w:rPr>
          <w:rFonts w:ascii="Times New Roman" w:hAnsi="Times New Roman"/>
          <w:sz w:val="28"/>
          <w:szCs w:val="28"/>
        </w:rPr>
        <w:t>поставщиком тепловой энергии в централизованную схему теплоснабжения для существующего и планируемого многоквартирного жилищного фонда (мало- и многоэтажные жилые дома) и объектов социального и культурно-бытового обслуживания. По данным Министерства тарифного регулирования и энергетики Челябинской области источники тепловой энергии предприятий не имеют тарифа на отпуск тепловой энергии для сторонних потребителей.</w:t>
      </w:r>
    </w:p>
    <w:p w14:paraId="4620F086" w14:textId="77777777" w:rsidR="002B6C48" w:rsidRPr="00041C88" w:rsidRDefault="002B6C48" w:rsidP="007C3F94">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основании утвержденного Генерального плана Краснопольского сельского поселения Сосновского муниципального района Челябинской области не планируются изменения производственных зон и их перепрофилирование в рассматриваемый период. 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78B80D48" w14:textId="77777777" w:rsidR="002B6C48" w:rsidRPr="00041C88" w:rsidRDefault="002B6C48" w:rsidP="007C3F94">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основании вышеизложенного, производственные котельные не учитываются при разработке Схемы теплоснабжения.</w:t>
      </w:r>
    </w:p>
    <w:p w14:paraId="47E283BC" w14:textId="77777777" w:rsidR="003D26B3" w:rsidRPr="00041C88" w:rsidRDefault="003D26B3" w:rsidP="007C3F94">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bookmarkEnd w:id="5"/>
    </w:p>
    <w:p w14:paraId="57E49172" w14:textId="1D9CB674" w:rsidR="003D26B3" w:rsidRPr="00041C88" w:rsidRDefault="003D26B3" w:rsidP="007C3F94">
      <w:pPr>
        <w:widowControl w:val="0"/>
        <w:suppressAutoHyphens/>
        <w:ind w:firstLine="709"/>
        <w:jc w:val="both"/>
        <w:rPr>
          <w:rFonts w:ascii="Times New Roman" w:hAnsi="Times New Roman"/>
          <w:sz w:val="28"/>
          <w:szCs w:val="28"/>
        </w:rPr>
      </w:pPr>
      <w:bookmarkStart w:id="6" w:name="_Toc78375838"/>
      <w:r w:rsidRPr="00041C88">
        <w:rPr>
          <w:rFonts w:ascii="Times New Roman" w:hAnsi="Times New Roman"/>
          <w:sz w:val="28"/>
          <w:szCs w:val="28"/>
        </w:rPr>
        <w:t>2.1</w:t>
      </w:r>
      <w:r w:rsidR="00356FBD">
        <w:rPr>
          <w:rFonts w:ascii="Times New Roman" w:hAnsi="Times New Roman"/>
          <w:sz w:val="28"/>
          <w:szCs w:val="28"/>
        </w:rPr>
        <w:t>.</w:t>
      </w:r>
      <w:r w:rsidRPr="00041C88">
        <w:rPr>
          <w:rFonts w:ascii="Times New Roman" w:hAnsi="Times New Roman"/>
          <w:sz w:val="28"/>
          <w:szCs w:val="28"/>
        </w:rPr>
        <w:t xml:space="preserve"> Описание существующих и перспективных зон действия систем теплоснабжения, источников тепловой энергии</w:t>
      </w:r>
      <w:bookmarkEnd w:id="6"/>
    </w:p>
    <w:p w14:paraId="76ACAD8F" w14:textId="77777777" w:rsidR="002B6C48" w:rsidRPr="00041C88" w:rsidRDefault="002B6C48" w:rsidP="007C3F9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административных границах Краснопольского сельского поселения имеется </w:t>
      </w:r>
      <w:r w:rsidR="006211FF" w:rsidRPr="006211FF">
        <w:rPr>
          <w:rFonts w:ascii="Times New Roman" w:hAnsi="Times New Roman"/>
          <w:color w:val="000000" w:themeColor="text1"/>
          <w:sz w:val="28"/>
          <w:szCs w:val="28"/>
        </w:rPr>
        <w:t>4</w:t>
      </w:r>
      <w:r w:rsidRPr="00041C88">
        <w:rPr>
          <w:rFonts w:ascii="Times New Roman" w:hAnsi="Times New Roman"/>
          <w:color w:val="000000" w:themeColor="text1"/>
          <w:sz w:val="28"/>
          <w:szCs w:val="28"/>
        </w:rPr>
        <w:t xml:space="preserve"> теплоснабжающих организации. Перечень теплоснабжающих организаций представлен в таблице </w:t>
      </w:r>
      <w:r w:rsidR="00BF0B86" w:rsidRPr="00041C88">
        <w:rPr>
          <w:rFonts w:ascii="Times New Roman" w:hAnsi="Times New Roman"/>
          <w:color w:val="000000" w:themeColor="text1"/>
          <w:sz w:val="28"/>
          <w:szCs w:val="28"/>
        </w:rPr>
        <w:t>3</w:t>
      </w:r>
      <w:r w:rsidRPr="00041C88">
        <w:rPr>
          <w:rFonts w:ascii="Times New Roman" w:hAnsi="Times New Roman"/>
          <w:color w:val="000000" w:themeColor="text1"/>
          <w:sz w:val="28"/>
          <w:szCs w:val="28"/>
        </w:rPr>
        <w:t>.</w:t>
      </w:r>
    </w:p>
    <w:p w14:paraId="598B3D69" w14:textId="77777777" w:rsidR="009041AA" w:rsidRPr="00041C88" w:rsidRDefault="002B6C48" w:rsidP="007C3F9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r w:rsidR="009041AA" w:rsidRPr="00041C88">
        <w:rPr>
          <w:rFonts w:ascii="Times New Roman" w:hAnsi="Times New Roman"/>
          <w:color w:val="000000" w:themeColor="text1"/>
          <w:sz w:val="28"/>
          <w:szCs w:val="28"/>
        </w:rPr>
        <w:t xml:space="preserve"> </w:t>
      </w:r>
    </w:p>
    <w:p w14:paraId="4DBFC5BA" w14:textId="77777777" w:rsidR="009041AA" w:rsidRPr="00041C88" w:rsidRDefault="009041AA" w:rsidP="007C3F9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Краснопольском сельском поселении преобладает индивидуальное теплоснабжение от индивидуальных газовых котлов, печного отопления, электроотопления, которое составляет 85,3% при соотношении площади охвата зоны действия с индивидуальными источниками тепловой энергии и общей площади. Охват зоны действия с централизованными источниками тепловой энергии составляет 14,7%.</w:t>
      </w:r>
    </w:p>
    <w:p w14:paraId="51114F94" w14:textId="77777777" w:rsidR="002B6C48" w:rsidRPr="00041C88" w:rsidRDefault="002B6C48"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BF0B86" w:rsidRPr="00041C88">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 Перечень теплоснабжающих компаний</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688"/>
        <w:gridCol w:w="2840"/>
        <w:gridCol w:w="3255"/>
      </w:tblGrid>
      <w:tr w:rsidR="002B6C48" w:rsidRPr="00041C88" w14:paraId="241D6729" w14:textId="77777777" w:rsidTr="001D7CDF">
        <w:trPr>
          <w:trHeight w:val="204"/>
          <w:jc w:val="center"/>
        </w:trPr>
        <w:tc>
          <w:tcPr>
            <w:tcW w:w="851" w:type="dxa"/>
            <w:vAlign w:val="center"/>
          </w:tcPr>
          <w:p w14:paraId="2026C6E5"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 п/п</w:t>
            </w:r>
          </w:p>
        </w:tc>
        <w:tc>
          <w:tcPr>
            <w:tcW w:w="2688" w:type="dxa"/>
            <w:vAlign w:val="center"/>
          </w:tcPr>
          <w:p w14:paraId="0AA908C6"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Наименование</w:t>
            </w:r>
          </w:p>
          <w:p w14:paraId="11C255A5"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организации</w:t>
            </w:r>
          </w:p>
        </w:tc>
        <w:tc>
          <w:tcPr>
            <w:tcW w:w="2840" w:type="dxa"/>
            <w:vAlign w:val="center"/>
          </w:tcPr>
          <w:p w14:paraId="675C59E1"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Адрес</w:t>
            </w:r>
          </w:p>
        </w:tc>
        <w:tc>
          <w:tcPr>
            <w:tcW w:w="3255" w:type="dxa"/>
            <w:vAlign w:val="center"/>
          </w:tcPr>
          <w:p w14:paraId="5CF0FCC1"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Вид деятельности</w:t>
            </w:r>
          </w:p>
        </w:tc>
      </w:tr>
      <w:tr w:rsidR="002B6C48" w:rsidRPr="00041C88" w14:paraId="0593FA6C" w14:textId="77777777" w:rsidTr="001D7CDF">
        <w:trPr>
          <w:trHeight w:val="288"/>
          <w:jc w:val="center"/>
        </w:trPr>
        <w:tc>
          <w:tcPr>
            <w:tcW w:w="851" w:type="dxa"/>
            <w:vAlign w:val="center"/>
          </w:tcPr>
          <w:p w14:paraId="170B4AB7" w14:textId="77777777"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688" w:type="dxa"/>
            <w:vAlign w:val="center"/>
          </w:tcPr>
          <w:p w14:paraId="273E1883" w14:textId="77777777"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shd w:val="clear" w:color="auto" w:fill="FFFFFF"/>
              </w:rPr>
              <w:t xml:space="preserve">ООО </w:t>
            </w:r>
            <w:r w:rsidRPr="00041C88">
              <w:rPr>
                <w:rFonts w:ascii="Times New Roman" w:eastAsiaTheme="minorEastAsia" w:hAnsi="Times New Roman"/>
                <w:color w:val="000000" w:themeColor="text1"/>
                <w:sz w:val="28"/>
                <w:szCs w:val="28"/>
                <w:shd w:val="clear" w:color="auto" w:fill="FFFFFF"/>
              </w:rPr>
              <w:lastRenderedPageBreak/>
              <w:t>«Эффективные технологии»</w:t>
            </w:r>
          </w:p>
        </w:tc>
        <w:tc>
          <w:tcPr>
            <w:tcW w:w="2840" w:type="dxa"/>
            <w:vAlign w:val="center"/>
          </w:tcPr>
          <w:p w14:paraId="143F1EC0"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shd w:val="clear" w:color="auto" w:fill="FFFFFF"/>
              </w:rPr>
              <w:lastRenderedPageBreak/>
              <w:t xml:space="preserve">456512, Челябинская </w:t>
            </w:r>
            <w:r w:rsidRPr="00041C88">
              <w:rPr>
                <w:rFonts w:ascii="Times New Roman" w:eastAsiaTheme="minorEastAsia" w:hAnsi="Times New Roman"/>
                <w:color w:val="000000" w:themeColor="text1"/>
                <w:sz w:val="28"/>
                <w:szCs w:val="28"/>
                <w:shd w:val="clear" w:color="auto" w:fill="FFFFFF"/>
              </w:rPr>
              <w:lastRenderedPageBreak/>
              <w:t>область, Сосновский район, поселок Красное Поле, улица Цветочная, дом 3, кабинет 3</w:t>
            </w:r>
          </w:p>
        </w:tc>
        <w:tc>
          <w:tcPr>
            <w:tcW w:w="3255" w:type="dxa"/>
            <w:vAlign w:val="center"/>
          </w:tcPr>
          <w:p w14:paraId="548B7853"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 xml:space="preserve">Теплоснабжающая и </w:t>
            </w:r>
            <w:r w:rsidRPr="00041C88">
              <w:rPr>
                <w:rFonts w:ascii="Times New Roman" w:eastAsiaTheme="minorEastAsia" w:hAnsi="Times New Roman"/>
                <w:color w:val="000000" w:themeColor="text1"/>
                <w:sz w:val="28"/>
                <w:szCs w:val="28"/>
              </w:rPr>
              <w:lastRenderedPageBreak/>
              <w:t>теплосетевая организация (транспортировка тепла, обслуживание сетей, выработка тепловой энергии, реализация тепловой энергии)</w:t>
            </w:r>
          </w:p>
        </w:tc>
      </w:tr>
      <w:tr w:rsidR="002B6C48" w:rsidRPr="00041C88" w14:paraId="6C17E8A6" w14:textId="77777777" w:rsidTr="001D7CDF">
        <w:trPr>
          <w:trHeight w:val="288"/>
          <w:jc w:val="center"/>
        </w:trPr>
        <w:tc>
          <w:tcPr>
            <w:tcW w:w="851" w:type="dxa"/>
            <w:vAlign w:val="center"/>
          </w:tcPr>
          <w:p w14:paraId="18FAB4CA" w14:textId="77777777"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2</w:t>
            </w:r>
          </w:p>
        </w:tc>
        <w:tc>
          <w:tcPr>
            <w:tcW w:w="2688" w:type="dxa"/>
            <w:vAlign w:val="center"/>
          </w:tcPr>
          <w:p w14:paraId="64F65BA8" w14:textId="0A4ED2B2"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C36253">
              <w:rPr>
                <w:rFonts w:ascii="Times New Roman" w:eastAsiaTheme="minorEastAsia" w:hAnsi="Times New Roman"/>
                <w:color w:val="000000" w:themeColor="text1"/>
                <w:sz w:val="28"/>
                <w:szCs w:val="28"/>
                <w:shd w:val="clear" w:color="auto" w:fill="FFFFFF"/>
              </w:rPr>
              <w:t>Арт Хоум</w:t>
            </w:r>
            <w:r w:rsidRPr="00041C88">
              <w:rPr>
                <w:rFonts w:ascii="Times New Roman" w:eastAsiaTheme="minorEastAsia" w:hAnsi="Times New Roman"/>
                <w:color w:val="000000" w:themeColor="text1"/>
                <w:sz w:val="28"/>
                <w:szCs w:val="28"/>
                <w:shd w:val="clear" w:color="auto" w:fill="FFFFFF"/>
              </w:rPr>
              <w:t>»</w:t>
            </w:r>
          </w:p>
        </w:tc>
        <w:tc>
          <w:tcPr>
            <w:tcW w:w="2840" w:type="dxa"/>
            <w:vAlign w:val="center"/>
          </w:tcPr>
          <w:p w14:paraId="5A2737A9"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454021, г.</w:t>
            </w:r>
            <w:r w:rsidR="00BE5023">
              <w:rPr>
                <w:rFonts w:ascii="Times New Roman" w:eastAsiaTheme="minorEastAsia" w:hAnsi="Times New Roman"/>
                <w:color w:val="000000" w:themeColor="text1"/>
                <w:sz w:val="28"/>
                <w:szCs w:val="28"/>
                <w:shd w:val="clear" w:color="auto" w:fill="FFFFFF"/>
              </w:rPr>
              <w:t xml:space="preserve"> </w:t>
            </w:r>
            <w:r w:rsidRPr="00041C88">
              <w:rPr>
                <w:rFonts w:ascii="Times New Roman" w:eastAsiaTheme="minorEastAsia" w:hAnsi="Times New Roman"/>
                <w:color w:val="000000" w:themeColor="text1"/>
                <w:sz w:val="28"/>
                <w:szCs w:val="28"/>
                <w:shd w:val="clear" w:color="auto" w:fill="FFFFFF"/>
              </w:rPr>
              <w:t>Челябинск, ул.</w:t>
            </w:r>
            <w:r w:rsidR="00BE5023">
              <w:rPr>
                <w:rFonts w:ascii="Times New Roman" w:eastAsiaTheme="minorEastAsia" w:hAnsi="Times New Roman"/>
                <w:color w:val="000000" w:themeColor="text1"/>
                <w:sz w:val="28"/>
                <w:szCs w:val="28"/>
                <w:shd w:val="clear" w:color="auto" w:fill="FFFFFF"/>
              </w:rPr>
              <w:t xml:space="preserve"> </w:t>
            </w:r>
            <w:r w:rsidRPr="00041C88">
              <w:rPr>
                <w:rFonts w:ascii="Times New Roman" w:eastAsiaTheme="minorEastAsia" w:hAnsi="Times New Roman"/>
                <w:color w:val="000000" w:themeColor="text1"/>
                <w:sz w:val="28"/>
                <w:szCs w:val="28"/>
                <w:shd w:val="clear" w:color="auto" w:fill="FFFFFF"/>
              </w:rPr>
              <w:t>Генерала Мартынова, д.9, помещение 2</w:t>
            </w:r>
          </w:p>
        </w:tc>
        <w:tc>
          <w:tcPr>
            <w:tcW w:w="3255" w:type="dxa"/>
            <w:vAlign w:val="center"/>
          </w:tcPr>
          <w:p w14:paraId="2D8F435C"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(выработка тепловой энергии, реализация тепловой энергии)</w:t>
            </w:r>
          </w:p>
        </w:tc>
      </w:tr>
      <w:tr w:rsidR="002B6C48" w:rsidRPr="00041C88" w14:paraId="2395281D" w14:textId="77777777" w:rsidTr="001D7CDF">
        <w:trPr>
          <w:trHeight w:val="288"/>
          <w:jc w:val="center"/>
        </w:trPr>
        <w:tc>
          <w:tcPr>
            <w:tcW w:w="851" w:type="dxa"/>
            <w:vAlign w:val="center"/>
          </w:tcPr>
          <w:p w14:paraId="6C452C67" w14:textId="77777777"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2688" w:type="dxa"/>
            <w:vAlign w:val="center"/>
          </w:tcPr>
          <w:p w14:paraId="34C54E40" w14:textId="77777777" w:rsidR="002B6C48" w:rsidRPr="00041C88" w:rsidRDefault="002B6C48" w:rsidP="00A352E5">
            <w:pPr>
              <w:widowControl w:val="0"/>
              <w:suppressAutoHyphens/>
              <w:autoSpaceDE w:val="0"/>
              <w:autoSpaceDN w:val="0"/>
              <w:adjustRightInd w:val="0"/>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«Теплый дом»</w:t>
            </w:r>
          </w:p>
        </w:tc>
        <w:tc>
          <w:tcPr>
            <w:tcW w:w="2840" w:type="dxa"/>
            <w:vAlign w:val="center"/>
          </w:tcPr>
          <w:p w14:paraId="1057B735"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rPr>
              <w:t>454091, Челябинская область, г. Челябинск, ул. Свободы, д. 161</w:t>
            </w:r>
          </w:p>
        </w:tc>
        <w:tc>
          <w:tcPr>
            <w:tcW w:w="3255" w:type="dxa"/>
            <w:vAlign w:val="center"/>
          </w:tcPr>
          <w:p w14:paraId="101C2A73" w14:textId="77777777" w:rsidR="002B6C48" w:rsidRPr="00041C88" w:rsidRDefault="002B6C48"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(выработка тепловой энергии, реализация тепловой энергии)</w:t>
            </w:r>
          </w:p>
        </w:tc>
      </w:tr>
      <w:tr w:rsidR="004A61CB" w:rsidRPr="00041C88" w14:paraId="59186798" w14:textId="77777777" w:rsidTr="001D7CDF">
        <w:trPr>
          <w:trHeight w:val="288"/>
          <w:jc w:val="center"/>
        </w:trPr>
        <w:tc>
          <w:tcPr>
            <w:tcW w:w="851" w:type="dxa"/>
            <w:vAlign w:val="center"/>
          </w:tcPr>
          <w:p w14:paraId="2C30AC10" w14:textId="77777777" w:rsidR="004A61CB" w:rsidRPr="00041C88" w:rsidRDefault="004A61CB" w:rsidP="00A352E5">
            <w:pPr>
              <w:widowControl w:val="0"/>
              <w:suppressAutoHyphens/>
              <w:autoSpaceDE w:val="0"/>
              <w:autoSpaceDN w:val="0"/>
              <w:adjustRightInd w:val="0"/>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w:t>
            </w:r>
          </w:p>
        </w:tc>
        <w:tc>
          <w:tcPr>
            <w:tcW w:w="2688" w:type="dxa"/>
            <w:vAlign w:val="center"/>
          </w:tcPr>
          <w:p w14:paraId="6245BF3F" w14:textId="77777777" w:rsidR="004A61CB" w:rsidRPr="00041C88" w:rsidRDefault="004A61CB" w:rsidP="00A352E5">
            <w:pPr>
              <w:widowControl w:val="0"/>
              <w:suppressAutoHyphens/>
              <w:autoSpaceDE w:val="0"/>
              <w:autoSpaceDN w:val="0"/>
              <w:adjustRightInd w:val="0"/>
              <w:rPr>
                <w:rFonts w:ascii="Times New Roman" w:eastAsiaTheme="minorEastAsia" w:hAnsi="Times New Roman"/>
                <w:color w:val="000000" w:themeColor="text1"/>
                <w:sz w:val="28"/>
                <w:szCs w:val="28"/>
                <w:shd w:val="clear" w:color="auto" w:fill="FFFFFF"/>
              </w:rPr>
            </w:pPr>
            <w:r>
              <w:rPr>
                <w:rFonts w:ascii="Times New Roman" w:eastAsiaTheme="minorEastAsia" w:hAnsi="Times New Roman"/>
                <w:color w:val="000000" w:themeColor="text1"/>
                <w:sz w:val="28"/>
                <w:szCs w:val="28"/>
                <w:shd w:val="clear" w:color="auto" w:fill="FFFFFF"/>
              </w:rPr>
              <w:t>ООО «Теплосбыт»</w:t>
            </w:r>
          </w:p>
        </w:tc>
        <w:tc>
          <w:tcPr>
            <w:tcW w:w="2840" w:type="dxa"/>
            <w:vAlign w:val="center"/>
          </w:tcPr>
          <w:p w14:paraId="28C6C122" w14:textId="77777777" w:rsidR="004A61CB" w:rsidRPr="00041C88" w:rsidRDefault="004A61CB"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456440, Челябинская область, г. Чебаркуль, ул. 9 Мая, д. 10, кв. 3</w:t>
            </w:r>
          </w:p>
        </w:tc>
        <w:tc>
          <w:tcPr>
            <w:tcW w:w="3255" w:type="dxa"/>
            <w:vAlign w:val="center"/>
          </w:tcPr>
          <w:p w14:paraId="6BEC08BF" w14:textId="77777777" w:rsidR="004A61CB" w:rsidRPr="00041C88" w:rsidRDefault="00395AC6" w:rsidP="00A352E5">
            <w:pPr>
              <w:widowControl w:val="0"/>
              <w:suppressAutoHyphens/>
              <w:autoSpaceDE w:val="0"/>
              <w:autoSpaceDN w:val="0"/>
              <w:adjustRightInd w:val="0"/>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(выработка тепловой энергии, реализация тепловой энергии)</w:t>
            </w:r>
          </w:p>
        </w:tc>
      </w:tr>
    </w:tbl>
    <w:p w14:paraId="184B14C1" w14:textId="4F6DC9C5"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Всего на территории сельского поселения работают 3 котельные, 1 транспортабельная блочная котельная, 1 котельная находится на консервации.</w:t>
      </w:r>
    </w:p>
    <w:p w14:paraId="1367DE1F"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Системы централизованного теплоснабжения Краснопольского сельского поселения были запроектированы для работы по температурному графику 95/70°C при «качественном» централизованном регулировании отпуска теплоты потребителям. Ввиду малой удаленности потребителей тепловой энергии транспорт тепловой энергии к потребителям осуществляется по тепловым сетям, без центральных тепловых пунктов (ЦТП). Система обеспечения горячего водоснабжения Краснопольском сельском поселении – закрытая, подогрев холодной воды питьевого качества для нужд горячего водоснабжения осуществляется в теплообменниках на абонентских вводах или индивидуальных тепловых пунктах (ИТП).</w:t>
      </w:r>
    </w:p>
    <w:p w14:paraId="12C112F9"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Котельные обеспечивают теплоснабжением административно-общественные и многоквартирные здания Краснопольского сельского поселения. </w:t>
      </w:r>
    </w:p>
    <w:p w14:paraId="1401876B"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m:rPr>
            <m:sty m:val="p"/>
          </m:rPr>
          <w:rPr>
            <w:rFonts w:ascii="Cambria Math" w:hAnsi="Cambria Math"/>
            <w:color w:val="000000"/>
            <w:sz w:val="28"/>
            <w:szCs w:val="28"/>
          </w:rPr>
          <m:t xml:space="preserve"> ≈</m:t>
        </m:r>
      </m:oMath>
      <w:r w:rsidRPr="00041C88">
        <w:rPr>
          <w:rFonts w:ascii="Times New Roman" w:hAnsi="Times New Roman"/>
          <w:color w:val="000000" w:themeColor="text1"/>
          <w:sz w:val="28"/>
          <w:szCs w:val="28"/>
        </w:rPr>
        <w:t xml:space="preserve"> 0,492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ООО «</w:t>
      </w:r>
      <w:r w:rsidR="00395AC6">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19B4C6C0" w14:textId="4A9AD593"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lastRenderedPageBreak/>
        <w:t>0,059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w:t>
      </w:r>
      <w:r w:rsidR="00C36253">
        <w:rPr>
          <w:rFonts w:ascii="Times New Roman" w:hAnsi="Times New Roman"/>
          <w:color w:val="000000" w:themeColor="text1"/>
          <w:sz w:val="28"/>
          <w:szCs w:val="28"/>
        </w:rPr>
        <w:t>Арт Хоум</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w:t>
      </w:r>
    </w:p>
    <w:p w14:paraId="4739740A" w14:textId="39E08354"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 расположена в п.</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Красное Поле на ул.</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на участке с кадастровым номером 74:19:806005:</w:t>
      </w:r>
      <w:r w:rsidR="00C36253">
        <w:rPr>
          <w:rFonts w:ascii="Times New Roman" w:hAnsi="Times New Roman"/>
          <w:color w:val="000000" w:themeColor="text1"/>
          <w:sz w:val="28"/>
          <w:szCs w:val="28"/>
        </w:rPr>
        <w:t>422</w:t>
      </w:r>
      <w:r w:rsidRPr="00041C88">
        <w:rPr>
          <w:rFonts w:ascii="Times New Roman" w:hAnsi="Times New Roman"/>
          <w:color w:val="000000" w:themeColor="text1"/>
          <w:sz w:val="28"/>
          <w:szCs w:val="28"/>
        </w:rPr>
        <w:t xml:space="preserve">, обеспечивает отопление многоквартирных домов, школы, детского сада и здания администрации,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0,211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 xml:space="preserve">ООО «Эффективные технологии» </w:t>
      </w:r>
      <w:r w:rsidRPr="00041C88">
        <w:rPr>
          <w:rFonts w:ascii="Times New Roman" w:hAnsi="Times New Roman"/>
          <w:color w:val="000000" w:themeColor="text1"/>
          <w:sz w:val="28"/>
          <w:szCs w:val="28"/>
        </w:rPr>
        <w:t>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022577A2"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0,030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«Теплый дом», в зону эксплуатационной ответственности входит источник тепловой энергии.</w:t>
      </w:r>
    </w:p>
    <w:p w14:paraId="726B26B7" w14:textId="77777777" w:rsidR="002B6C48" w:rsidRPr="00041C88" w:rsidRDefault="002B6C48" w:rsidP="00A352E5">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themeColor="text1"/>
          <w:sz w:val="28"/>
          <w:szCs w:val="28"/>
        </w:rPr>
        <w:t>Зона эксплуатационной ответственности определена согласно Постановления Правительства РФ от 8 августа 2012 г. № 808</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"Об организации теплоснабжения в Российской Федерации и о внесении изменений в некоторые акты Правительства Российской Федерации" в соответствии с представленной информацией от т</w:t>
      </w:r>
      <w:r w:rsidRPr="00041C88">
        <w:rPr>
          <w:rFonts w:ascii="Times New Roman" w:hAnsi="Times New Roman"/>
          <w:color w:val="000000"/>
          <w:sz w:val="28"/>
          <w:szCs w:val="28"/>
        </w:rPr>
        <w:t>еплоснабжающих организаций.</w:t>
      </w:r>
    </w:p>
    <w:p w14:paraId="13B92269"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Для систематизации системы централизованного теплоснабжения Краснопольского сельского поселении в зависимости от зоны действия отопительных котельных вводим следующие обозначения:</w:t>
      </w:r>
    </w:p>
    <w:p w14:paraId="4069DE27"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 Зона централизованного теплоснабжения №</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r w:rsidR="00395AC6">
        <w:rPr>
          <w:rFonts w:ascii="Times New Roman" w:hAnsi="Times New Roman"/>
          <w:color w:val="000000" w:themeColor="text1"/>
          <w:sz w:val="28"/>
          <w:szCs w:val="28"/>
        </w:rPr>
        <w:t xml:space="preserve"> </w:t>
      </w:r>
      <w:hyperlink r:id="rId11" w:history="1">
        <w:r w:rsidRPr="00041C88">
          <w:rPr>
            <w:rFonts w:ascii="Times New Roman" w:hAnsi="Times New Roman"/>
            <w:color w:val="000000" w:themeColor="text1"/>
            <w:sz w:val="28"/>
            <w:szCs w:val="28"/>
          </w:rPr>
          <w:t>МОУ Краснопольская Средняя общеобразовательная школ</w:t>
        </w:r>
      </w:hyperlink>
      <w:r w:rsidRPr="00041C88">
        <w:rPr>
          <w:rFonts w:ascii="Times New Roman" w:hAnsi="Times New Roman"/>
          <w:color w:val="000000" w:themeColor="text1"/>
          <w:sz w:val="28"/>
          <w:szCs w:val="28"/>
        </w:rPr>
        <w:t>ы по адресу ул. Солнечная 1 , детского сада по ул.</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Солнечная 1А и здания администрации Краснопольского сельского поселения по адресу ул.</w:t>
      </w:r>
      <w:r w:rsidR="006211FF">
        <w:rPr>
          <w:rFonts w:ascii="Times New Roman" w:hAnsi="Times New Roman"/>
          <w:color w:val="000000" w:themeColor="text1"/>
          <w:sz w:val="28"/>
          <w:szCs w:val="28"/>
        </w:rPr>
        <w:t xml:space="preserve"> Цвето</w:t>
      </w:r>
      <w:r w:rsidRPr="00041C88">
        <w:rPr>
          <w:rFonts w:ascii="Times New Roman" w:hAnsi="Times New Roman"/>
          <w:color w:val="000000" w:themeColor="text1"/>
          <w:sz w:val="28"/>
          <w:szCs w:val="28"/>
        </w:rPr>
        <w:t>чная 3</w:t>
      </w:r>
      <w:r w:rsidR="00395AC6">
        <w:rPr>
          <w:rFonts w:ascii="Times New Roman" w:hAnsi="Times New Roman"/>
          <w:color w:val="000000" w:themeColor="text1"/>
          <w:sz w:val="28"/>
          <w:szCs w:val="28"/>
        </w:rPr>
        <w:t xml:space="preserve"> в пос. Красное поле</w:t>
      </w:r>
      <w:r w:rsidRPr="00041C88">
        <w:rPr>
          <w:rFonts w:ascii="Times New Roman" w:hAnsi="Times New Roman"/>
          <w:color w:val="000000" w:themeColor="text1"/>
          <w:sz w:val="28"/>
          <w:szCs w:val="28"/>
        </w:rPr>
        <w:t>.</w:t>
      </w:r>
    </w:p>
    <w:p w14:paraId="387C4700"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Зона централизованного теплоснабжения №</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w:t>
      </w:r>
      <w:r w:rsidR="00395AC6">
        <w:rPr>
          <w:rFonts w:ascii="Times New Roman" w:hAnsi="Times New Roman"/>
          <w:color w:val="000000" w:themeColor="text1"/>
          <w:sz w:val="28"/>
          <w:szCs w:val="28"/>
        </w:rPr>
        <w:t xml:space="preserve"> 8, 9, детского сада по адресу </w:t>
      </w:r>
      <w:r w:rsidRPr="00041C88">
        <w:rPr>
          <w:rFonts w:ascii="Times New Roman" w:hAnsi="Times New Roman"/>
          <w:color w:val="000000" w:themeColor="text1"/>
          <w:sz w:val="28"/>
          <w:szCs w:val="28"/>
        </w:rPr>
        <w:t>ул. Героя Советского Союза Шкенёва, 2Б</w:t>
      </w:r>
      <w:r w:rsidR="00395AC6">
        <w:rPr>
          <w:rFonts w:ascii="Times New Roman" w:hAnsi="Times New Roman"/>
          <w:color w:val="000000" w:themeColor="text1"/>
          <w:sz w:val="28"/>
          <w:szCs w:val="28"/>
        </w:rPr>
        <w:t xml:space="preserve"> в мкр. Звездный пос. Красное поле</w:t>
      </w:r>
      <w:r w:rsidRPr="00041C88">
        <w:rPr>
          <w:rFonts w:ascii="Times New Roman" w:hAnsi="Times New Roman"/>
          <w:color w:val="000000" w:themeColor="text1"/>
          <w:sz w:val="28"/>
          <w:szCs w:val="28"/>
        </w:rPr>
        <w:t>.</w:t>
      </w:r>
    </w:p>
    <w:p w14:paraId="12BC93C2" w14:textId="77777777" w:rsidR="002B6C48" w:rsidRPr="00041C88" w:rsidRDefault="002B6C48" w:rsidP="00A352E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3. Зона централизованного теплоснабжения №</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ул. Авиаторов 5, 5А, 7, 7А, магазины по адресу Северный тракт 1, 3, система водоснабжения</w:t>
      </w:r>
      <w:r w:rsidR="00395AC6">
        <w:rPr>
          <w:rFonts w:ascii="Times New Roman" w:hAnsi="Times New Roman"/>
          <w:sz w:val="28"/>
          <w:szCs w:val="28"/>
        </w:rPr>
        <w:t xml:space="preserve"> в пос. Красное поле</w:t>
      </w:r>
      <w:r w:rsidRPr="00041C88">
        <w:rPr>
          <w:rFonts w:ascii="Times New Roman" w:hAnsi="Times New Roman"/>
          <w:sz w:val="28"/>
          <w:szCs w:val="28"/>
        </w:rPr>
        <w:t>.</w:t>
      </w:r>
    </w:p>
    <w:p w14:paraId="677D3B43" w14:textId="77777777" w:rsidR="002B6C48" w:rsidRPr="00041C88" w:rsidRDefault="002B6C48"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4. </w:t>
      </w:r>
      <w:r w:rsidRPr="00041C88">
        <w:rPr>
          <w:rFonts w:ascii="Times New Roman" w:hAnsi="Times New Roman"/>
          <w:color w:val="000000" w:themeColor="text1"/>
          <w:sz w:val="28"/>
          <w:szCs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ул. Лесопарковая 2, 2А, 2Б</w:t>
      </w:r>
      <w:r w:rsidR="00395AC6">
        <w:rPr>
          <w:rFonts w:ascii="Times New Roman" w:hAnsi="Times New Roman"/>
          <w:sz w:val="28"/>
          <w:szCs w:val="28"/>
        </w:rPr>
        <w:t xml:space="preserve"> в п. Прудный.</w:t>
      </w:r>
    </w:p>
    <w:p w14:paraId="4A57659C" w14:textId="554F0CCA" w:rsidR="0049522C" w:rsidRDefault="0049522C" w:rsidP="00A352E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В зону эксплуатационной ответственности теплоснабжающей организации вхо</w:t>
      </w:r>
      <w:r w:rsidRPr="00041C88">
        <w:rPr>
          <w:rFonts w:ascii="Times New Roman" w:hAnsi="Times New Roman"/>
          <w:color w:val="000000" w:themeColor="text1"/>
          <w:sz w:val="28"/>
          <w:szCs w:val="28"/>
        </w:rPr>
        <w:softHyphen/>
        <w:t>дят источники тепловой энергии и тепловые сети от источника до вводов в здания потребите</w:t>
      </w:r>
      <w:r w:rsidRPr="00041C88">
        <w:rPr>
          <w:rFonts w:ascii="Times New Roman" w:hAnsi="Times New Roman"/>
          <w:color w:val="000000" w:themeColor="text1"/>
          <w:sz w:val="28"/>
          <w:szCs w:val="28"/>
        </w:rPr>
        <w:softHyphen/>
        <w:t>лей.</w:t>
      </w:r>
    </w:p>
    <w:p w14:paraId="54AA949F" w14:textId="77777777" w:rsidR="00A352E5" w:rsidRPr="00041C88" w:rsidRDefault="00A352E5" w:rsidP="00A352E5">
      <w:pPr>
        <w:widowControl w:val="0"/>
        <w:suppressAutoHyphens/>
        <w:ind w:firstLine="709"/>
        <w:jc w:val="both"/>
        <w:rPr>
          <w:rFonts w:ascii="Times New Roman" w:hAnsi="Times New Roman"/>
          <w:color w:val="000000" w:themeColor="text1"/>
          <w:sz w:val="28"/>
          <w:szCs w:val="28"/>
        </w:rPr>
      </w:pPr>
    </w:p>
    <w:p w14:paraId="15E1FD92" w14:textId="77777777" w:rsidR="0049522C" w:rsidRPr="00041C88" w:rsidRDefault="009041AA" w:rsidP="00A352E5">
      <w:pPr>
        <w:widowControl w:val="0"/>
        <w:suppressAutoHyphens/>
        <w:jc w:val="both"/>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7E9BF2E0" wp14:editId="1F2A44B7">
            <wp:extent cx="6096000" cy="6724024"/>
            <wp:effectExtent l="0" t="0" r="0" b="63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6107519" cy="6736730"/>
                    </a:xfrm>
                    <a:prstGeom prst="rect">
                      <a:avLst/>
                    </a:prstGeom>
                    <a:noFill/>
                    <a:ln w="9525">
                      <a:noFill/>
                      <a:miter lim="800000"/>
                      <a:headEnd/>
                      <a:tailEnd/>
                    </a:ln>
                  </pic:spPr>
                </pic:pic>
              </a:graphicData>
            </a:graphic>
          </wp:inline>
        </w:drawing>
      </w:r>
    </w:p>
    <w:p w14:paraId="19C99319" w14:textId="77777777" w:rsidR="00395AC6" w:rsidRDefault="00395AC6" w:rsidP="00395AC6">
      <w:pPr>
        <w:suppressAutoHyphens/>
        <w:ind w:firstLine="709"/>
        <w:jc w:val="both"/>
        <w:rPr>
          <w:rFonts w:ascii="Times New Roman" w:hAnsi="Times New Roman"/>
          <w:color w:val="000000" w:themeColor="text1"/>
          <w:sz w:val="28"/>
          <w:szCs w:val="28"/>
        </w:rPr>
      </w:pPr>
    </w:p>
    <w:p w14:paraId="651CDD61" w14:textId="77777777" w:rsidR="00395AC6" w:rsidRDefault="00395AC6" w:rsidP="00395AC6">
      <w:pPr>
        <w:suppressAutoHyphens/>
        <w:ind w:firstLine="709"/>
        <w:jc w:val="both"/>
        <w:rPr>
          <w:rFonts w:ascii="Times New Roman" w:hAnsi="Times New Roman"/>
          <w:color w:val="000000" w:themeColor="text1"/>
          <w:sz w:val="28"/>
          <w:szCs w:val="28"/>
        </w:rPr>
        <w:sectPr w:rsidR="00395AC6" w:rsidSect="00FE336B">
          <w:headerReference w:type="default" r:id="rId13"/>
          <w:pgSz w:w="11906" w:h="16838" w:code="9"/>
          <w:pgMar w:top="1134" w:right="851" w:bottom="1134" w:left="1418" w:header="425" w:footer="709" w:gutter="0"/>
          <w:cols w:space="708"/>
          <w:titlePg/>
          <w:docGrid w:linePitch="360"/>
        </w:sectPr>
      </w:pPr>
      <w:r w:rsidRPr="00041C88">
        <w:rPr>
          <w:rFonts w:ascii="Times New Roman" w:hAnsi="Times New Roman"/>
          <w:color w:val="000000" w:themeColor="text1"/>
          <w:sz w:val="28"/>
          <w:szCs w:val="28"/>
        </w:rPr>
        <w:t>Рисунок 4 Схема сетей в контуре котельной «мкр. Звездный»</w:t>
      </w:r>
    </w:p>
    <w:p w14:paraId="1F65AE07" w14:textId="77777777" w:rsidR="0049522C" w:rsidRPr="00041C88" w:rsidRDefault="0049522C" w:rsidP="00041C88">
      <w:pPr>
        <w:suppressAutoHyphens/>
        <w:jc w:val="both"/>
        <w:rPr>
          <w:rFonts w:ascii="Times New Roman" w:hAnsi="Times New Roman"/>
          <w:color w:val="000000" w:themeColor="text1"/>
          <w:sz w:val="28"/>
          <w:szCs w:val="28"/>
        </w:rPr>
      </w:pPr>
    </w:p>
    <w:p w14:paraId="1AD20994" w14:textId="77777777" w:rsidR="0049522C" w:rsidRPr="00041C88" w:rsidRDefault="005372A4" w:rsidP="00A352E5">
      <w:pPr>
        <w:widowControl w:val="0"/>
        <w:suppressAutoHyphens/>
        <w:jc w:val="center"/>
        <w:rPr>
          <w:rFonts w:ascii="Times New Roman" w:hAnsi="Times New Roman"/>
          <w:color w:val="000000" w:themeColor="text1"/>
          <w:sz w:val="28"/>
          <w:szCs w:val="28"/>
        </w:rPr>
      </w:pPr>
      <w:bookmarkStart w:id="7" w:name="_Toc391732452"/>
      <w:bookmarkStart w:id="8" w:name="_Toc435791275"/>
      <w:r w:rsidRPr="00041C88">
        <w:rPr>
          <w:rFonts w:ascii="Times New Roman" w:hAnsi="Times New Roman"/>
          <w:noProof/>
          <w:color w:val="000000" w:themeColor="text1"/>
          <w:sz w:val="28"/>
          <w:szCs w:val="28"/>
        </w:rPr>
        <w:drawing>
          <wp:inline distT="0" distB="0" distL="0" distR="0" wp14:anchorId="79F42DDC" wp14:editId="0750024E">
            <wp:extent cx="5995199" cy="3625702"/>
            <wp:effectExtent l="0" t="0" r="5715" b="0"/>
            <wp:docPr id="3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
                    <a:srcRect/>
                    <a:stretch>
                      <a:fillRect/>
                    </a:stretch>
                  </pic:blipFill>
                  <pic:spPr bwMode="auto">
                    <a:xfrm>
                      <a:off x="0" y="0"/>
                      <a:ext cx="6009863" cy="3634570"/>
                    </a:xfrm>
                    <a:prstGeom prst="rect">
                      <a:avLst/>
                    </a:prstGeom>
                    <a:noFill/>
                    <a:ln w="9525">
                      <a:noFill/>
                      <a:miter lim="800000"/>
                      <a:headEnd/>
                      <a:tailEnd/>
                    </a:ln>
                  </pic:spPr>
                </pic:pic>
              </a:graphicData>
            </a:graphic>
          </wp:inline>
        </w:drawing>
      </w:r>
    </w:p>
    <w:p w14:paraId="06C62DBD" w14:textId="0CF5F2FF" w:rsidR="0049522C" w:rsidRDefault="0049522C"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Рисунок </w:t>
      </w:r>
      <w:r w:rsidR="00A352E5">
        <w:rPr>
          <w:rFonts w:ascii="Times New Roman" w:hAnsi="Times New Roman"/>
          <w:color w:val="000000" w:themeColor="text1"/>
          <w:sz w:val="28"/>
          <w:szCs w:val="28"/>
        </w:rPr>
        <w:t>5</w:t>
      </w:r>
      <w:r w:rsidRPr="00041C88">
        <w:rPr>
          <w:rFonts w:ascii="Times New Roman" w:hAnsi="Times New Roman"/>
          <w:color w:val="000000" w:themeColor="text1"/>
          <w:sz w:val="28"/>
          <w:szCs w:val="28"/>
        </w:rPr>
        <w:t xml:space="preserve"> Схема северной части тепловых сетей в контуре котельной «мкр. Звездный» с обозначением тепловых камер</w:t>
      </w:r>
    </w:p>
    <w:p w14:paraId="5277CA12" w14:textId="77777777" w:rsidR="00192702" w:rsidRPr="00041C88" w:rsidRDefault="00192702" w:rsidP="00041C88">
      <w:pPr>
        <w:suppressAutoHyphens/>
        <w:ind w:firstLine="709"/>
        <w:jc w:val="both"/>
        <w:rPr>
          <w:rFonts w:ascii="Times New Roman" w:hAnsi="Times New Roman"/>
          <w:color w:val="000000" w:themeColor="text1"/>
          <w:sz w:val="28"/>
          <w:szCs w:val="28"/>
        </w:rPr>
      </w:pPr>
    </w:p>
    <w:p w14:paraId="7BD55D42" w14:textId="416783DB" w:rsidR="0049522C" w:rsidRDefault="00DE26B1" w:rsidP="00C37BC0">
      <w:pPr>
        <w:suppressAutoHyphens/>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mc:AlternateContent>
          <mc:Choice Requires="wps">
            <w:drawing>
              <wp:anchor distT="0" distB="0" distL="114300" distR="114300" simplePos="0" relativeHeight="251664384" behindDoc="0" locked="0" layoutInCell="1" allowOverlap="1" wp14:anchorId="670C245E" wp14:editId="57DC0F9A">
                <wp:simplePos x="0" y="0"/>
                <wp:positionH relativeFrom="column">
                  <wp:posOffset>4129405</wp:posOffset>
                </wp:positionH>
                <wp:positionV relativeFrom="paragraph">
                  <wp:posOffset>4226560</wp:posOffset>
                </wp:positionV>
                <wp:extent cx="421640" cy="231140"/>
                <wp:effectExtent l="635" t="8890" r="6350" b="762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313DC" w14:textId="77777777" w:rsidR="00B20600" w:rsidRPr="00201ECF" w:rsidRDefault="00B20600" w:rsidP="0049522C">
                            <w:pPr>
                              <w:rPr>
                                <w:sz w:val="18"/>
                              </w:rPr>
                            </w:pPr>
                            <w:r w:rsidRPr="00201ECF">
                              <w:rPr>
                                <w:sz w:val="18"/>
                              </w:rPr>
                              <w:t>ТК-</w:t>
                            </w:r>
                            <w:r>
                              <w:rPr>
                                <w:sz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C245E" id="_x0000_t202" coordsize="21600,21600" o:spt="202" path="m,l,21600r21600,l21600,xe">
                <v:stroke joinstyle="miter"/>
                <v:path gradientshapeok="t" o:connecttype="rect"/>
              </v:shapetype>
              <v:shape id="Text Box 6" o:spid="_x0000_s1026" type="#_x0000_t202" style="position:absolute;left:0;text-align:left;margin-left:325.15pt;margin-top:332.8pt;width:33.2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" stroked="f">
                <v:fill opacity="0"/>
                <v:textbox>
                  <w:txbxContent>
                    <w:p w14:paraId="7A2313DC" w14:textId="77777777" w:rsidR="00B20600" w:rsidRPr="00201ECF" w:rsidRDefault="00B20600" w:rsidP="0049522C">
                      <w:pPr>
                        <w:rPr>
                          <w:sz w:val="18"/>
                        </w:rPr>
                      </w:pPr>
                      <w:r w:rsidRPr="00201ECF">
                        <w:rPr>
                          <w:sz w:val="18"/>
                        </w:rPr>
                        <w:t>ТК-</w:t>
                      </w:r>
                      <w:r>
                        <w:rPr>
                          <w:sz w:val="18"/>
                        </w:rPr>
                        <w:t>5</w:t>
                      </w:r>
                    </w:p>
                  </w:txbxContent>
                </v:textbox>
              </v:shape>
            </w:pict>
          </mc:Fallback>
        </mc:AlternateContent>
      </w:r>
      <w:r w:rsidRPr="00041C88">
        <w:rPr>
          <w:rFonts w:ascii="Times New Roman" w:hAnsi="Times New Roman"/>
          <w:noProof/>
          <w:color w:val="000000" w:themeColor="text1"/>
          <w:sz w:val="28"/>
          <w:szCs w:val="28"/>
        </w:rPr>
        <mc:AlternateContent>
          <mc:Choice Requires="wps">
            <w:drawing>
              <wp:anchor distT="0" distB="0" distL="114300" distR="114300" simplePos="0" relativeHeight="251663360" behindDoc="0" locked="0" layoutInCell="1" allowOverlap="1" wp14:anchorId="304F5E8A" wp14:editId="6FEA9492">
                <wp:simplePos x="0" y="0"/>
                <wp:positionH relativeFrom="column">
                  <wp:posOffset>1296035</wp:posOffset>
                </wp:positionH>
                <wp:positionV relativeFrom="paragraph">
                  <wp:posOffset>1940560</wp:posOffset>
                </wp:positionV>
                <wp:extent cx="421640" cy="231140"/>
                <wp:effectExtent l="5715" t="8890" r="1270"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28030" w14:textId="77777777" w:rsidR="00B20600" w:rsidRPr="00201ECF" w:rsidRDefault="00B20600" w:rsidP="0049522C">
                            <w:pPr>
                              <w:rPr>
                                <w:sz w:val="18"/>
                              </w:rPr>
                            </w:pPr>
                            <w:r w:rsidRPr="00201ECF">
                              <w:rPr>
                                <w:sz w:val="18"/>
                              </w:rPr>
                              <w:t>ТК-</w:t>
                            </w:r>
                            <w:r>
                              <w:rPr>
                                <w:sz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5E8A" id="Text Box 5" o:spid="_x0000_s1027" type="#_x0000_t202" style="position:absolute;left:0;text-align:left;margin-left:102.05pt;margin-top:152.8pt;width:33.2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" stroked="f">
                <v:fill opacity="0"/>
                <v:textbox>
                  <w:txbxContent>
                    <w:p w14:paraId="42628030" w14:textId="77777777" w:rsidR="00B20600" w:rsidRPr="00201ECF" w:rsidRDefault="00B20600" w:rsidP="0049522C">
                      <w:pPr>
                        <w:rPr>
                          <w:sz w:val="18"/>
                        </w:rPr>
                      </w:pPr>
                      <w:r w:rsidRPr="00201ECF">
                        <w:rPr>
                          <w:sz w:val="18"/>
                        </w:rPr>
                        <w:t>ТК-</w:t>
                      </w:r>
                      <w:r>
                        <w:rPr>
                          <w:sz w:val="18"/>
                        </w:rPr>
                        <w:t>3</w:t>
                      </w:r>
                    </w:p>
                  </w:txbxContent>
                </v:textbox>
              </v:shape>
            </w:pict>
          </mc:Fallback>
        </mc:AlternateContent>
      </w:r>
      <w:r w:rsidRPr="00041C88">
        <w:rPr>
          <w:rFonts w:ascii="Times New Roman" w:hAnsi="Times New Roman"/>
          <w:noProof/>
          <w:color w:val="000000" w:themeColor="text1"/>
          <w:sz w:val="28"/>
          <w:szCs w:val="28"/>
        </w:rPr>
        <mc:AlternateContent>
          <mc:Choice Requires="wps">
            <w:drawing>
              <wp:anchor distT="0" distB="0" distL="114300" distR="114300" simplePos="0" relativeHeight="251662336" behindDoc="0" locked="0" layoutInCell="1" allowOverlap="1" wp14:anchorId="155286F9" wp14:editId="1A10C185">
                <wp:simplePos x="0" y="0"/>
                <wp:positionH relativeFrom="column">
                  <wp:posOffset>2044065</wp:posOffset>
                </wp:positionH>
                <wp:positionV relativeFrom="paragraph">
                  <wp:posOffset>1400175</wp:posOffset>
                </wp:positionV>
                <wp:extent cx="421640" cy="231140"/>
                <wp:effectExtent l="1270" t="1905" r="5715" b="508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4EF3C" w14:textId="77777777" w:rsidR="00B20600" w:rsidRPr="00201ECF" w:rsidRDefault="00B20600" w:rsidP="0049522C">
                            <w:pPr>
                              <w:rPr>
                                <w:sz w:val="18"/>
                              </w:rPr>
                            </w:pPr>
                            <w:r w:rsidRPr="00201ECF">
                              <w:rPr>
                                <w:sz w:val="18"/>
                              </w:rPr>
                              <w:t>ТК-</w:t>
                            </w:r>
                            <w:r>
                              <w:rPr>
                                <w:sz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286F9" id="Text Box 4" o:spid="_x0000_s1028" type="#_x0000_t202" style="position:absolute;left:0;text-align:left;margin-left:160.95pt;margin-top:110.25pt;width:33.2pt;height:1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" stroked="f">
                <v:fill opacity="0"/>
                <v:textbox>
                  <w:txbxContent>
                    <w:p w14:paraId="4084EF3C" w14:textId="77777777" w:rsidR="00B20600" w:rsidRPr="00201ECF" w:rsidRDefault="00B20600" w:rsidP="0049522C">
                      <w:pPr>
                        <w:rPr>
                          <w:sz w:val="18"/>
                        </w:rPr>
                      </w:pPr>
                      <w:r w:rsidRPr="00201ECF">
                        <w:rPr>
                          <w:sz w:val="18"/>
                        </w:rPr>
                        <w:t>ТК-</w:t>
                      </w:r>
                      <w:r>
                        <w:rPr>
                          <w:sz w:val="18"/>
                        </w:rPr>
                        <w:t>4</w:t>
                      </w:r>
                    </w:p>
                  </w:txbxContent>
                </v:textbox>
              </v:shape>
            </w:pict>
          </mc:Fallback>
        </mc:AlternateContent>
      </w:r>
      <w:r w:rsidRPr="00041C88">
        <w:rPr>
          <w:rFonts w:ascii="Times New Roman" w:hAnsi="Times New Roman"/>
          <w:noProof/>
          <w:color w:val="000000" w:themeColor="text1"/>
          <w:sz w:val="28"/>
          <w:szCs w:val="28"/>
        </w:rPr>
        <mc:AlternateContent>
          <mc:Choice Requires="wps">
            <w:drawing>
              <wp:anchor distT="0" distB="0" distL="114300" distR="114300" simplePos="0" relativeHeight="251661312" behindDoc="0" locked="0" layoutInCell="1" allowOverlap="1" wp14:anchorId="0FDCD499" wp14:editId="25D4BDC9">
                <wp:simplePos x="0" y="0"/>
                <wp:positionH relativeFrom="column">
                  <wp:posOffset>1844040</wp:posOffset>
                </wp:positionH>
                <wp:positionV relativeFrom="paragraph">
                  <wp:posOffset>1216660</wp:posOffset>
                </wp:positionV>
                <wp:extent cx="421640" cy="231140"/>
                <wp:effectExtent l="1270" t="8890" r="5715" b="762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B9203" w14:textId="77777777" w:rsidR="00B20600" w:rsidRPr="00201ECF" w:rsidRDefault="00B20600" w:rsidP="0049522C">
                            <w:pPr>
                              <w:rPr>
                                <w:sz w:val="18"/>
                              </w:rPr>
                            </w:pPr>
                            <w:r w:rsidRPr="00201ECF">
                              <w:rPr>
                                <w:sz w:val="18"/>
                              </w:rPr>
                              <w:t>ТК-</w:t>
                            </w:r>
                            <w:r>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D499" id="Text Box 3" o:spid="_x0000_s1029" type="#_x0000_t202" style="position:absolute;left:0;text-align:left;margin-left:145.2pt;margin-top:95.8pt;width:33.2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" stroked="f">
                <v:fill opacity="0"/>
                <v:textbox>
                  <w:txbxContent>
                    <w:p w14:paraId="4F1B9203" w14:textId="77777777" w:rsidR="00B20600" w:rsidRPr="00201ECF" w:rsidRDefault="00B20600" w:rsidP="0049522C">
                      <w:pPr>
                        <w:rPr>
                          <w:sz w:val="18"/>
                        </w:rPr>
                      </w:pPr>
                      <w:r w:rsidRPr="00201ECF">
                        <w:rPr>
                          <w:sz w:val="18"/>
                        </w:rPr>
                        <w:t>ТК-</w:t>
                      </w:r>
                      <w:r>
                        <w:rPr>
                          <w:sz w:val="18"/>
                        </w:rPr>
                        <w:t>2</w:t>
                      </w:r>
                    </w:p>
                  </w:txbxContent>
                </v:textbox>
              </v:shape>
            </w:pict>
          </mc:Fallback>
        </mc:AlternateContent>
      </w:r>
      <w:r w:rsidRPr="00041C88">
        <w:rPr>
          <w:rFonts w:ascii="Times New Roman" w:hAnsi="Times New Roman"/>
          <w:noProof/>
          <w:color w:val="000000" w:themeColor="text1"/>
          <w:sz w:val="28"/>
          <w:szCs w:val="28"/>
        </w:rPr>
        <mc:AlternateContent>
          <mc:Choice Requires="wps">
            <w:drawing>
              <wp:anchor distT="0" distB="0" distL="114300" distR="114300" simplePos="0" relativeHeight="251660288" behindDoc="0" locked="0" layoutInCell="1" allowOverlap="1" wp14:anchorId="6D819771" wp14:editId="1F9BB893">
                <wp:simplePos x="0" y="0"/>
                <wp:positionH relativeFrom="column">
                  <wp:posOffset>1296035</wp:posOffset>
                </wp:positionH>
                <wp:positionV relativeFrom="paragraph">
                  <wp:posOffset>598170</wp:posOffset>
                </wp:positionV>
                <wp:extent cx="421640" cy="231140"/>
                <wp:effectExtent l="5715" t="0" r="1270"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2F01A" w14:textId="77777777" w:rsidR="00B20600" w:rsidRPr="00201ECF" w:rsidRDefault="00B20600" w:rsidP="0049522C">
                            <w:pPr>
                              <w:rPr>
                                <w:sz w:val="18"/>
                              </w:rPr>
                            </w:pPr>
                            <w:r w:rsidRPr="00201ECF">
                              <w:rPr>
                                <w:sz w:val="18"/>
                              </w:rPr>
                              <w:t>ТК-1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19771" id="Text Box 2" o:spid="_x0000_s1030" type="#_x0000_t202" style="position:absolute;left:0;text-align:left;margin-left:102.05pt;margin-top:47.1pt;width:33.2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" stroked="f">
                <v:fill opacity="0"/>
                <v:textbox>
                  <w:txbxContent>
                    <w:p w14:paraId="5162F01A" w14:textId="77777777" w:rsidR="00B20600" w:rsidRPr="00201ECF" w:rsidRDefault="00B20600" w:rsidP="0049522C">
                      <w:pPr>
                        <w:rPr>
                          <w:sz w:val="18"/>
                        </w:rPr>
                      </w:pPr>
                      <w:r w:rsidRPr="00201ECF">
                        <w:rPr>
                          <w:sz w:val="18"/>
                        </w:rPr>
                        <w:t>ТК-1</w:t>
                      </w:r>
                    </w:p>
                  </w:txbxContent>
                </v:textbox>
              </v:shape>
            </w:pict>
          </mc:Fallback>
        </mc:AlternateContent>
      </w:r>
      <w:r w:rsidR="005372A4" w:rsidRPr="00041C88">
        <w:rPr>
          <w:rFonts w:ascii="Times New Roman" w:hAnsi="Times New Roman"/>
          <w:noProof/>
          <w:color w:val="000000" w:themeColor="text1"/>
          <w:sz w:val="28"/>
          <w:szCs w:val="28"/>
        </w:rPr>
        <w:drawing>
          <wp:inline distT="0" distB="0" distL="0" distR="0" wp14:anchorId="34048FE2" wp14:editId="14D7A1CD">
            <wp:extent cx="6019667" cy="4114800"/>
            <wp:effectExtent l="0" t="0" r="635"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srcRect/>
                    <a:stretch>
                      <a:fillRect/>
                    </a:stretch>
                  </pic:blipFill>
                  <pic:spPr bwMode="auto">
                    <a:xfrm>
                      <a:off x="0" y="0"/>
                      <a:ext cx="6033730" cy="4124413"/>
                    </a:xfrm>
                    <a:prstGeom prst="rect">
                      <a:avLst/>
                    </a:prstGeom>
                    <a:noFill/>
                    <a:ln w="9525">
                      <a:noFill/>
                      <a:miter lim="800000"/>
                      <a:headEnd/>
                      <a:tailEnd/>
                    </a:ln>
                  </pic:spPr>
                </pic:pic>
              </a:graphicData>
            </a:graphic>
          </wp:inline>
        </w:drawing>
      </w:r>
    </w:p>
    <w:p w14:paraId="4367B69F" w14:textId="2B9B1762" w:rsidR="0049522C" w:rsidRDefault="0049522C"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Рисунок </w:t>
      </w:r>
      <w:r w:rsidR="00FF47CF" w:rsidRPr="00041C88">
        <w:rPr>
          <w:rFonts w:ascii="Times New Roman" w:hAnsi="Times New Roman"/>
          <w:color w:val="000000" w:themeColor="text1"/>
          <w:sz w:val="28"/>
          <w:szCs w:val="28"/>
        </w:rPr>
        <w:t>6</w:t>
      </w:r>
      <w:r w:rsidRPr="00041C88">
        <w:rPr>
          <w:rFonts w:ascii="Times New Roman" w:hAnsi="Times New Roman"/>
          <w:color w:val="000000" w:themeColor="text1"/>
          <w:sz w:val="28"/>
          <w:szCs w:val="28"/>
        </w:rPr>
        <w:t xml:space="preserve"> Схема тепловых сетей в контуре котельной «мкр. Кленовый» с обозначением тепловых камер</w:t>
      </w:r>
    </w:p>
    <w:p w14:paraId="77DCE290" w14:textId="77777777" w:rsidR="00192702" w:rsidRPr="00041C88" w:rsidRDefault="00192702" w:rsidP="00041C88">
      <w:pPr>
        <w:suppressAutoHyphens/>
        <w:ind w:firstLine="709"/>
        <w:jc w:val="both"/>
        <w:rPr>
          <w:rFonts w:ascii="Times New Roman" w:hAnsi="Times New Roman"/>
          <w:color w:val="000000" w:themeColor="text1"/>
          <w:sz w:val="28"/>
          <w:szCs w:val="28"/>
        </w:rPr>
      </w:pPr>
    </w:p>
    <w:p w14:paraId="7CD5BF29" w14:textId="77777777" w:rsidR="00E112D9" w:rsidRPr="00041C88" w:rsidRDefault="00DE26B1" w:rsidP="00C37BC0">
      <w:pPr>
        <w:suppressAutoHyphens/>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mc:AlternateContent>
          <mc:Choice Requires="wps">
            <w:drawing>
              <wp:anchor distT="0" distB="0" distL="114300" distR="114300" simplePos="0" relativeHeight="251666432" behindDoc="0" locked="0" layoutInCell="1" allowOverlap="1" wp14:anchorId="4DBA70E8" wp14:editId="048A59E3">
                <wp:simplePos x="0" y="0"/>
                <wp:positionH relativeFrom="column">
                  <wp:posOffset>2504440</wp:posOffset>
                </wp:positionH>
                <wp:positionV relativeFrom="paragraph">
                  <wp:posOffset>2576195</wp:posOffset>
                </wp:positionV>
                <wp:extent cx="421640" cy="231140"/>
                <wp:effectExtent l="4445" t="4445" r="2540" b="254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89004" w14:textId="77777777" w:rsidR="00B20600" w:rsidRPr="00201ECF" w:rsidRDefault="00B20600" w:rsidP="0049522C">
                            <w:pPr>
                              <w:rPr>
                                <w:sz w:val="18"/>
                              </w:rPr>
                            </w:pPr>
                            <w:r w:rsidRPr="00201ECF">
                              <w:rPr>
                                <w:sz w:val="18"/>
                              </w:rPr>
                              <w:t>ТК-</w:t>
                            </w:r>
                            <w:r>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70E8" id="Text Box 8" o:spid="_x0000_s1031" type="#_x0000_t202" style="position:absolute;left:0;text-align:left;margin-left:197.2pt;margin-top:202.85pt;width:33.2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" stroked="f">
                <v:fill opacity="0"/>
                <v:textbox>
                  <w:txbxContent>
                    <w:p w14:paraId="6ED89004" w14:textId="77777777" w:rsidR="00B20600" w:rsidRPr="00201ECF" w:rsidRDefault="00B20600" w:rsidP="0049522C">
                      <w:pPr>
                        <w:rPr>
                          <w:sz w:val="18"/>
                        </w:rPr>
                      </w:pPr>
                      <w:r w:rsidRPr="00201ECF">
                        <w:rPr>
                          <w:sz w:val="18"/>
                        </w:rPr>
                        <w:t>ТК-</w:t>
                      </w:r>
                      <w:r>
                        <w:rPr>
                          <w:sz w:val="18"/>
                        </w:rPr>
                        <w:t>2</w:t>
                      </w:r>
                    </w:p>
                  </w:txbxContent>
                </v:textbox>
              </v:shape>
            </w:pict>
          </mc:Fallback>
        </mc:AlternateContent>
      </w:r>
      <w:r w:rsidRPr="00041C88">
        <w:rPr>
          <w:rFonts w:ascii="Times New Roman" w:hAnsi="Times New Roman"/>
          <w:noProof/>
          <w:color w:val="000000" w:themeColor="text1"/>
          <w:sz w:val="28"/>
          <w:szCs w:val="28"/>
        </w:rPr>
        <mc:AlternateContent>
          <mc:Choice Requires="wps">
            <w:drawing>
              <wp:anchor distT="0" distB="0" distL="114300" distR="114300" simplePos="0" relativeHeight="251665408" behindDoc="0" locked="0" layoutInCell="1" allowOverlap="1" wp14:anchorId="4AA718A1" wp14:editId="0768B70D">
                <wp:simplePos x="0" y="0"/>
                <wp:positionH relativeFrom="column">
                  <wp:posOffset>3368040</wp:posOffset>
                </wp:positionH>
                <wp:positionV relativeFrom="paragraph">
                  <wp:posOffset>2576195</wp:posOffset>
                </wp:positionV>
                <wp:extent cx="421640" cy="231140"/>
                <wp:effectExtent l="1270" t="4445" r="5715" b="254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F7836" w14:textId="77777777" w:rsidR="00B20600" w:rsidRPr="00201ECF" w:rsidRDefault="00B20600" w:rsidP="0049522C">
                            <w:pPr>
                              <w:rPr>
                                <w:sz w:val="18"/>
                              </w:rPr>
                            </w:pPr>
                            <w:r w:rsidRPr="00201ECF">
                              <w:rPr>
                                <w:sz w:val="18"/>
                              </w:rPr>
                              <w:t>ТК-1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718A1" id="Text Box 7" o:spid="_x0000_s1032" type="#_x0000_t202" style="position:absolute;left:0;text-align:left;margin-left:265.2pt;margin-top:202.85pt;width:33.2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" stroked="f">
                <v:fill opacity="0"/>
                <v:textbox>
                  <w:txbxContent>
                    <w:p w14:paraId="4C5F7836" w14:textId="77777777" w:rsidR="00B20600" w:rsidRPr="00201ECF" w:rsidRDefault="00B20600" w:rsidP="0049522C">
                      <w:pPr>
                        <w:rPr>
                          <w:sz w:val="18"/>
                        </w:rPr>
                      </w:pPr>
                      <w:r w:rsidRPr="00201ECF">
                        <w:rPr>
                          <w:sz w:val="18"/>
                        </w:rPr>
                        <w:t>ТК-1</w:t>
                      </w:r>
                    </w:p>
                  </w:txbxContent>
                </v:textbox>
              </v:shape>
            </w:pict>
          </mc:Fallback>
        </mc:AlternateContent>
      </w:r>
      <w:r w:rsidR="005372A4" w:rsidRPr="00041C88">
        <w:rPr>
          <w:rFonts w:ascii="Times New Roman" w:hAnsi="Times New Roman"/>
          <w:noProof/>
          <w:color w:val="000000" w:themeColor="text1"/>
          <w:sz w:val="28"/>
          <w:szCs w:val="28"/>
        </w:rPr>
        <w:drawing>
          <wp:inline distT="0" distB="0" distL="0" distR="0" wp14:anchorId="57432A0A" wp14:editId="5DE631FB">
            <wp:extent cx="6057900" cy="3848100"/>
            <wp:effectExtent l="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srcRect/>
                    <a:stretch>
                      <a:fillRect/>
                    </a:stretch>
                  </pic:blipFill>
                  <pic:spPr bwMode="auto">
                    <a:xfrm>
                      <a:off x="0" y="0"/>
                      <a:ext cx="6065757" cy="3853091"/>
                    </a:xfrm>
                    <a:prstGeom prst="rect">
                      <a:avLst/>
                    </a:prstGeom>
                    <a:noFill/>
                    <a:ln w="9525">
                      <a:noFill/>
                      <a:miter lim="800000"/>
                      <a:headEnd/>
                      <a:tailEnd/>
                    </a:ln>
                  </pic:spPr>
                </pic:pic>
              </a:graphicData>
            </a:graphic>
          </wp:inline>
        </w:drawing>
      </w:r>
    </w:p>
    <w:p w14:paraId="2F137A16" w14:textId="77777777" w:rsidR="0049522C" w:rsidRPr="00041C88" w:rsidRDefault="00FF47CF"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7</w:t>
      </w:r>
      <w:r w:rsidR="0049522C" w:rsidRPr="00041C88">
        <w:rPr>
          <w:rFonts w:ascii="Times New Roman" w:hAnsi="Times New Roman"/>
          <w:color w:val="000000" w:themeColor="text1"/>
          <w:sz w:val="28"/>
          <w:szCs w:val="28"/>
        </w:rPr>
        <w:t xml:space="preserve"> Схема тепловых сетей в контуре котельной «мкр. Ивушки» с обозначением тепловых камер</w:t>
      </w:r>
    </w:p>
    <w:p w14:paraId="193F70F1" w14:textId="77777777" w:rsidR="0049522C" w:rsidRPr="00041C88" w:rsidRDefault="0049522C" w:rsidP="00041C88">
      <w:pPr>
        <w:suppressAutoHyphens/>
        <w:jc w:val="both"/>
        <w:rPr>
          <w:rFonts w:ascii="Times New Roman" w:hAnsi="Times New Roman"/>
          <w:color w:val="000000" w:themeColor="text1"/>
          <w:sz w:val="28"/>
          <w:szCs w:val="28"/>
        </w:rPr>
        <w:sectPr w:rsidR="0049522C" w:rsidRPr="00041C88" w:rsidSect="001F3A73">
          <w:pgSz w:w="11906" w:h="16838" w:code="9"/>
          <w:pgMar w:top="1134" w:right="851" w:bottom="1134" w:left="1418" w:header="425" w:footer="709" w:gutter="0"/>
          <w:cols w:space="708"/>
          <w:docGrid w:linePitch="360"/>
        </w:sectPr>
      </w:pPr>
    </w:p>
    <w:p w14:paraId="686C75ED" w14:textId="2BF1C06B" w:rsidR="00356FBD" w:rsidRDefault="00DE26B1" w:rsidP="00356FBD">
      <w:pPr>
        <w:widowControl w:val="0"/>
        <w:suppressAutoHyphens/>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mc:AlternateContent>
          <mc:Choice Requires="wpg">
            <w:drawing>
              <wp:anchor distT="0" distB="0" distL="114300" distR="114300" simplePos="0" relativeHeight="251687936" behindDoc="0" locked="0" layoutInCell="1" allowOverlap="1" wp14:anchorId="018E1405" wp14:editId="42A2B186">
                <wp:simplePos x="0" y="0"/>
                <wp:positionH relativeFrom="column">
                  <wp:posOffset>583986</wp:posOffset>
                </wp:positionH>
                <wp:positionV relativeFrom="paragraph">
                  <wp:posOffset>906829</wp:posOffset>
                </wp:positionV>
                <wp:extent cx="8716726" cy="2566670"/>
                <wp:effectExtent l="0" t="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6726" cy="2566670"/>
                          <a:chOff x="2058" y="2839"/>
                          <a:chExt cx="23767" cy="4042"/>
                        </a:xfrm>
                      </wpg:grpSpPr>
                      <wps:wsp>
                        <wps:cNvPr id="2" name="Text Box 9"/>
                        <wps:cNvSpPr txBox="1">
                          <a:spLocks noChangeArrowheads="1"/>
                        </wps:cNvSpPr>
                        <wps:spPr bwMode="auto">
                          <a:xfrm>
                            <a:off x="15275" y="3478"/>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EF5BD" w14:textId="77777777" w:rsidR="00B20600" w:rsidRPr="00201ECF" w:rsidRDefault="00B20600" w:rsidP="0049522C">
                              <w:pPr>
                                <w:rPr>
                                  <w:sz w:val="18"/>
                                </w:rPr>
                              </w:pPr>
                              <w:r w:rsidRPr="00201ECF">
                                <w:rPr>
                                  <w:sz w:val="18"/>
                                </w:rPr>
                                <w:t>ТК-</w:t>
                              </w:r>
                              <w:r>
                                <w:rPr>
                                  <w:sz w:val="18"/>
                                </w:rPr>
                                <w:t>1</w:t>
                              </w:r>
                            </w:p>
                          </w:txbxContent>
                        </wps:txbx>
                        <wps:bodyPr rot="0" vert="horz" wrap="square" lIns="91440" tIns="45720" rIns="91440" bIns="45720" anchor="t" anchorCtr="0" upright="1">
                          <a:noAutofit/>
                        </wps:bodyPr>
                      </wps:wsp>
                      <wps:wsp>
                        <wps:cNvPr id="3" name="Rectangle 10"/>
                        <wps:cNvSpPr>
                          <a:spLocks noChangeArrowheads="1"/>
                        </wps:cNvSpPr>
                        <wps:spPr bwMode="auto">
                          <a:xfrm>
                            <a:off x="15761" y="3750"/>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4" name="Text Box 11"/>
                        <wps:cNvSpPr txBox="1">
                          <a:spLocks noChangeArrowheads="1"/>
                        </wps:cNvSpPr>
                        <wps:spPr bwMode="auto">
                          <a:xfrm>
                            <a:off x="6916" y="6418"/>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431AF" w14:textId="77777777" w:rsidR="00B20600" w:rsidRPr="00201ECF" w:rsidRDefault="00B20600" w:rsidP="0049522C">
                              <w:pPr>
                                <w:rPr>
                                  <w:sz w:val="18"/>
                                </w:rPr>
                              </w:pPr>
                              <w:r w:rsidRPr="00201ECF">
                                <w:rPr>
                                  <w:sz w:val="18"/>
                                </w:rPr>
                                <w:t>ТК-</w:t>
                              </w:r>
                              <w:r>
                                <w:rPr>
                                  <w:sz w:val="18"/>
                                </w:rPr>
                                <w:t>2</w:t>
                              </w:r>
                            </w:p>
                          </w:txbxContent>
                        </wps:txbx>
                        <wps:bodyPr rot="0" vert="horz" wrap="square" lIns="91440" tIns="45720" rIns="91440" bIns="45720" anchor="t" anchorCtr="0" upright="1">
                          <a:noAutofit/>
                        </wps:bodyPr>
                      </wps:wsp>
                      <wps:wsp>
                        <wps:cNvPr id="5" name="Rectangle 12"/>
                        <wps:cNvSpPr>
                          <a:spLocks noChangeArrowheads="1"/>
                        </wps:cNvSpPr>
                        <wps:spPr bwMode="auto">
                          <a:xfrm>
                            <a:off x="7100" y="6260"/>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6" name="Rectangle 13"/>
                        <wps:cNvSpPr>
                          <a:spLocks noChangeArrowheads="1"/>
                        </wps:cNvSpPr>
                        <wps:spPr bwMode="auto">
                          <a:xfrm>
                            <a:off x="6559" y="6352"/>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7" name="Rectangle 14"/>
                        <wps:cNvSpPr>
                          <a:spLocks noChangeArrowheads="1"/>
                        </wps:cNvSpPr>
                        <wps:spPr bwMode="auto">
                          <a:xfrm>
                            <a:off x="6559" y="6168"/>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8" name="Rectangle 15"/>
                        <wps:cNvSpPr>
                          <a:spLocks noChangeArrowheads="1"/>
                        </wps:cNvSpPr>
                        <wps:spPr bwMode="auto">
                          <a:xfrm>
                            <a:off x="4986" y="6326"/>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0" name="Rectangle 16"/>
                        <wps:cNvSpPr>
                          <a:spLocks noChangeArrowheads="1"/>
                        </wps:cNvSpPr>
                        <wps:spPr bwMode="auto">
                          <a:xfrm>
                            <a:off x="4274" y="5735"/>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7"/>
                        <wps:cNvSpPr>
                          <a:spLocks noChangeArrowheads="1"/>
                        </wps:cNvSpPr>
                        <wps:spPr bwMode="auto">
                          <a:xfrm>
                            <a:off x="3671" y="4528"/>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8"/>
                        <wps:cNvSpPr>
                          <a:spLocks noChangeArrowheads="1"/>
                        </wps:cNvSpPr>
                        <wps:spPr bwMode="auto">
                          <a:xfrm>
                            <a:off x="2722" y="4320"/>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9"/>
                        <wps:cNvSpPr>
                          <a:spLocks noChangeArrowheads="1"/>
                        </wps:cNvSpPr>
                        <wps:spPr bwMode="auto">
                          <a:xfrm>
                            <a:off x="2073" y="3203"/>
                            <a:ext cx="71" cy="92"/>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20"/>
                        <wps:cNvSpPr txBox="1">
                          <a:spLocks noChangeArrowheads="1"/>
                        </wps:cNvSpPr>
                        <wps:spPr bwMode="auto">
                          <a:xfrm>
                            <a:off x="6252" y="6517"/>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61670" w14:textId="77777777" w:rsidR="00B20600" w:rsidRPr="00201ECF" w:rsidRDefault="00B20600" w:rsidP="0049522C">
                              <w:pPr>
                                <w:rPr>
                                  <w:sz w:val="18"/>
                                </w:rPr>
                              </w:pPr>
                              <w:r w:rsidRPr="00201ECF">
                                <w:rPr>
                                  <w:sz w:val="18"/>
                                </w:rPr>
                                <w:t>ТК-</w:t>
                              </w:r>
                              <w:r>
                                <w:rPr>
                                  <w:sz w:val="18"/>
                                </w:rPr>
                                <w:t>3</w:t>
                              </w:r>
                            </w:p>
                          </w:txbxContent>
                        </wps:txbx>
                        <wps:bodyPr rot="0" vert="horz" wrap="square" lIns="91440" tIns="45720" rIns="91440" bIns="45720" anchor="t" anchorCtr="0" upright="1">
                          <a:noAutofit/>
                        </wps:bodyPr>
                      </wps:wsp>
                      <wps:wsp>
                        <wps:cNvPr id="17" name="Text Box 21"/>
                        <wps:cNvSpPr txBox="1">
                          <a:spLocks noChangeArrowheads="1"/>
                        </wps:cNvSpPr>
                        <wps:spPr bwMode="auto">
                          <a:xfrm>
                            <a:off x="6486" y="5896"/>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0987C" w14:textId="77777777" w:rsidR="00B20600" w:rsidRPr="00201ECF" w:rsidRDefault="00B20600" w:rsidP="0049522C">
                              <w:pPr>
                                <w:rPr>
                                  <w:sz w:val="18"/>
                                </w:rPr>
                              </w:pPr>
                              <w:r w:rsidRPr="00201ECF">
                                <w:rPr>
                                  <w:sz w:val="18"/>
                                </w:rPr>
                                <w:t>ТК-</w:t>
                              </w:r>
                              <w:r>
                                <w:rPr>
                                  <w:sz w:val="18"/>
                                </w:rPr>
                                <w:t>3</w:t>
                              </w:r>
                            </w:p>
                          </w:txbxContent>
                        </wps:txbx>
                        <wps:bodyPr rot="0" vert="horz" wrap="square" lIns="91440" tIns="45720" rIns="91440" bIns="45720" anchor="t" anchorCtr="0" upright="1">
                          <a:noAutofit/>
                        </wps:bodyPr>
                      </wps:wsp>
                      <wps:wsp>
                        <wps:cNvPr id="18" name="Text Box 22"/>
                        <wps:cNvSpPr txBox="1">
                          <a:spLocks noChangeArrowheads="1"/>
                        </wps:cNvSpPr>
                        <wps:spPr bwMode="auto">
                          <a:xfrm>
                            <a:off x="4834" y="6444"/>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153CA" w14:textId="77777777" w:rsidR="00B20600" w:rsidRPr="00201ECF" w:rsidRDefault="00B20600" w:rsidP="0049522C">
                              <w:pPr>
                                <w:rPr>
                                  <w:sz w:val="18"/>
                                </w:rPr>
                              </w:pPr>
                              <w:r w:rsidRPr="00201ECF">
                                <w:rPr>
                                  <w:sz w:val="18"/>
                                </w:rPr>
                                <w:t>ТК-</w:t>
                              </w:r>
                              <w:r>
                                <w:rPr>
                                  <w:sz w:val="18"/>
                                </w:rPr>
                                <w:t>4</w:t>
                              </w:r>
                            </w:p>
                          </w:txbxContent>
                        </wps:txbx>
                        <wps:bodyPr rot="0" vert="horz" wrap="square" lIns="91440" tIns="45720" rIns="91440" bIns="45720" anchor="t" anchorCtr="0" upright="1">
                          <a:noAutofit/>
                        </wps:bodyPr>
                      </wps:wsp>
                      <wps:wsp>
                        <wps:cNvPr id="19" name="Text Box 23"/>
                        <wps:cNvSpPr txBox="1">
                          <a:spLocks noChangeArrowheads="1"/>
                        </wps:cNvSpPr>
                        <wps:spPr bwMode="auto">
                          <a:xfrm>
                            <a:off x="4274" y="5577"/>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6ED7F" w14:textId="77777777" w:rsidR="00B20600" w:rsidRPr="00201ECF" w:rsidRDefault="00B20600" w:rsidP="0049522C">
                              <w:pPr>
                                <w:rPr>
                                  <w:sz w:val="18"/>
                                </w:rPr>
                              </w:pPr>
                              <w:r w:rsidRPr="00201ECF">
                                <w:rPr>
                                  <w:sz w:val="18"/>
                                </w:rPr>
                                <w:t>ТК-</w:t>
                              </w:r>
                              <w:r>
                                <w:rPr>
                                  <w:sz w:val="18"/>
                                </w:rPr>
                                <w:t>5</w:t>
                              </w:r>
                            </w:p>
                          </w:txbxContent>
                        </wps:txbx>
                        <wps:bodyPr rot="0" vert="horz" wrap="square" lIns="91440" tIns="45720" rIns="91440" bIns="45720" anchor="t" anchorCtr="0" upright="1">
                          <a:noAutofit/>
                        </wps:bodyPr>
                      </wps:wsp>
                      <wps:wsp>
                        <wps:cNvPr id="20" name="Text Box 24"/>
                        <wps:cNvSpPr txBox="1">
                          <a:spLocks noChangeArrowheads="1"/>
                        </wps:cNvSpPr>
                        <wps:spPr bwMode="auto">
                          <a:xfrm>
                            <a:off x="3671" y="4470"/>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789A1" w14:textId="77777777" w:rsidR="00B20600" w:rsidRPr="00201ECF" w:rsidRDefault="00B20600" w:rsidP="0049522C">
                              <w:pPr>
                                <w:rPr>
                                  <w:sz w:val="18"/>
                                </w:rPr>
                              </w:pPr>
                              <w:r w:rsidRPr="00201ECF">
                                <w:rPr>
                                  <w:sz w:val="18"/>
                                </w:rPr>
                                <w:t>ТК-</w:t>
                              </w:r>
                              <w:r>
                                <w:rPr>
                                  <w:sz w:val="18"/>
                                </w:rPr>
                                <w:t>6</w:t>
                              </w:r>
                            </w:p>
                          </w:txbxContent>
                        </wps:txbx>
                        <wps:bodyPr rot="0" vert="horz" wrap="square" lIns="91440" tIns="45720" rIns="91440" bIns="45720" anchor="t" anchorCtr="0" upright="1">
                          <a:noAutofit/>
                        </wps:bodyPr>
                      </wps:wsp>
                      <wps:wsp>
                        <wps:cNvPr id="21" name="Text Box 25"/>
                        <wps:cNvSpPr txBox="1">
                          <a:spLocks noChangeArrowheads="1"/>
                        </wps:cNvSpPr>
                        <wps:spPr bwMode="auto">
                          <a:xfrm>
                            <a:off x="2058" y="4164"/>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0031D" w14:textId="77777777" w:rsidR="00B20600" w:rsidRPr="00201ECF" w:rsidRDefault="00B20600" w:rsidP="0049522C">
                              <w:pPr>
                                <w:rPr>
                                  <w:sz w:val="18"/>
                                </w:rPr>
                              </w:pPr>
                              <w:r w:rsidRPr="00201ECF">
                                <w:rPr>
                                  <w:sz w:val="18"/>
                                </w:rPr>
                                <w:t>ТК-</w:t>
                              </w:r>
                              <w:r>
                                <w:rPr>
                                  <w:sz w:val="18"/>
                                </w:rPr>
                                <w:t>7</w:t>
                              </w:r>
                            </w:p>
                          </w:txbxContent>
                        </wps:txbx>
                        <wps:bodyPr rot="0" vert="horz" wrap="square" lIns="91440" tIns="45720" rIns="91440" bIns="45720" anchor="t" anchorCtr="0" upright="1">
                          <a:noAutofit/>
                        </wps:bodyPr>
                      </wps:wsp>
                      <wps:wsp>
                        <wps:cNvPr id="22" name="Text Box 26"/>
                        <wps:cNvSpPr txBox="1">
                          <a:spLocks noChangeArrowheads="1"/>
                        </wps:cNvSpPr>
                        <wps:spPr bwMode="auto">
                          <a:xfrm>
                            <a:off x="2073" y="3022"/>
                            <a:ext cx="664" cy="3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3A2BA" w14:textId="77777777" w:rsidR="00B20600" w:rsidRPr="00201ECF" w:rsidRDefault="00B20600" w:rsidP="0049522C">
                              <w:pPr>
                                <w:rPr>
                                  <w:sz w:val="18"/>
                                </w:rPr>
                              </w:pPr>
                              <w:r w:rsidRPr="00201ECF">
                                <w:rPr>
                                  <w:sz w:val="18"/>
                                </w:rPr>
                                <w:t>ТК-</w:t>
                              </w:r>
                              <w:r>
                                <w:rPr>
                                  <w:sz w:val="18"/>
                                </w:rPr>
                                <w:t>8</w:t>
                              </w:r>
                            </w:p>
                          </w:txbxContent>
                        </wps:txbx>
                        <wps:bodyPr rot="0" vert="horz" wrap="square" lIns="91440" tIns="45720" rIns="91440" bIns="45720" anchor="t" anchorCtr="0" upright="1">
                          <a:noAutofit/>
                        </wps:bodyPr>
                      </wps:wsp>
                      <wps:wsp>
                        <wps:cNvPr id="23" name="Text Box 27"/>
                        <wps:cNvSpPr txBox="1">
                          <a:spLocks noChangeArrowheads="1"/>
                        </wps:cNvSpPr>
                        <wps:spPr bwMode="auto">
                          <a:xfrm>
                            <a:off x="2073" y="5639"/>
                            <a:ext cx="1964" cy="71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E4C07" w14:textId="77777777" w:rsidR="00B20600" w:rsidRPr="00201ECF" w:rsidRDefault="00B20600" w:rsidP="0049522C">
                              <w:pPr>
                                <w:rPr>
                                  <w:sz w:val="18"/>
                                </w:rPr>
                              </w:pPr>
                              <w:r>
                                <w:rPr>
                                  <w:sz w:val="18"/>
                                </w:rPr>
                                <w:t>Транспортабельная блочная котельная</w:t>
                              </w:r>
                            </w:p>
                          </w:txbxContent>
                        </wps:txbx>
                        <wps:bodyPr rot="0" vert="horz" wrap="square" lIns="91440" tIns="45720" rIns="91440" bIns="45720" anchor="t" anchorCtr="0" upright="1">
                          <a:noAutofit/>
                        </wps:bodyPr>
                      </wps:wsp>
                      <wps:wsp>
                        <wps:cNvPr id="24" name="Text Box 28"/>
                        <wps:cNvSpPr txBox="1">
                          <a:spLocks noChangeArrowheads="1"/>
                        </wps:cNvSpPr>
                        <wps:spPr bwMode="auto">
                          <a:xfrm>
                            <a:off x="22787" y="2839"/>
                            <a:ext cx="3038" cy="63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8E9D" w14:textId="77777777" w:rsidR="00B20600" w:rsidRPr="00201ECF" w:rsidRDefault="00B20600" w:rsidP="0049522C">
                              <w:pPr>
                                <w:rPr>
                                  <w:sz w:val="18"/>
                                </w:rPr>
                              </w:pPr>
                              <w:r>
                                <w:rPr>
                                  <w:sz w:val="18"/>
                                </w:rPr>
                                <w:t xml:space="preserve">Котельная </w:t>
                              </w:r>
                              <w:r>
                                <w:rPr>
                                  <w:sz w:val="18"/>
                                </w:rPr>
                                <w:br/>
                                <w:t>«Центральная»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E1405" id="Group 33" o:spid="_x0000_s1033" style="position:absolute;left:0;text-align:left;margin-left:46pt;margin-top:71.4pt;width:686.35pt;height:202.1pt;z-index:251687936" coordorigin="2058,2839" coordsize="23767,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">
                <v:shape id="Text Box 9" o:spid="_x0000_s1034" type="#_x0000_t202" style="position:absolute;left:15275;top:3478;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08DEF5BD" w14:textId="77777777" w:rsidR="00B20600" w:rsidRPr="00201ECF" w:rsidRDefault="00B20600" w:rsidP="0049522C">
                        <w:pPr>
                          <w:rPr>
                            <w:sz w:val="18"/>
                          </w:rPr>
                        </w:pPr>
                        <w:r w:rsidRPr="00201ECF">
                          <w:rPr>
                            <w:sz w:val="18"/>
                          </w:rPr>
                          <w:t>ТК-</w:t>
                        </w:r>
                        <w:r>
                          <w:rPr>
                            <w:sz w:val="18"/>
                          </w:rPr>
                          <w:t>1</w:t>
                        </w:r>
                      </w:p>
                    </w:txbxContent>
                  </v:textbox>
                </v:shape>
                <v:rect id="Rectangle 10" o:spid="_x0000_s1035" style="position:absolute;left:15761;top:3750;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" fillcolor="#fabf8f" strokecolor="#f79646" strokeweight="1pt">
                  <v:fill color2="#f79646" focus="50%" type="gradient"/>
                  <v:shadow on="t" color="#974706" offset="1pt"/>
                </v:rect>
                <v:shape id="Text Box 11" o:spid="_x0000_s1036" type="#_x0000_t202" style="position:absolute;left:6916;top:6418;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CwwAAANoAAAAPAAAAZHJzL2Rvd25yZXYueG1sRI9fa8Iw&#10;FMXfBb9DuMJexKYTGa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vzgCwsMAAADaAAAADwAA&#10;AAAAAAAAAAAAAAAHAgAAZHJzL2Rvd25yZXYueG1sUEsFBgAAAAADAAMAtwAAAPcCAAAAAA==&#10;" stroked="f">
                  <v:fill opacity="0"/>
                  <v:textbox>
                    <w:txbxContent>
                      <w:p w14:paraId="6DA431AF" w14:textId="77777777" w:rsidR="00B20600" w:rsidRPr="00201ECF" w:rsidRDefault="00B20600" w:rsidP="0049522C">
                        <w:pPr>
                          <w:rPr>
                            <w:sz w:val="18"/>
                          </w:rPr>
                        </w:pPr>
                        <w:r w:rsidRPr="00201ECF">
                          <w:rPr>
                            <w:sz w:val="18"/>
                          </w:rPr>
                          <w:t>ТК-</w:t>
                        </w:r>
                        <w:r>
                          <w:rPr>
                            <w:sz w:val="18"/>
                          </w:rPr>
                          <w:t>2</w:t>
                        </w:r>
                      </w:p>
                    </w:txbxContent>
                  </v:textbox>
                </v:shape>
                <v:rect id="Rectangle 12" o:spid="_x0000_s1037" style="position:absolute;left:7100;top:6260;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" fillcolor="#fabf8f" strokecolor="#f79646" strokeweight="1pt">
                  <v:fill color2="#f79646" focus="50%" type="gradient"/>
                  <v:shadow on="t" color="#974706" offset="1pt"/>
                </v:rect>
                <v:rect id="Rectangle 13" o:spid="_x0000_s1038" style="position:absolute;left:6559;top:6352;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" fillcolor="#fabf8f" strokecolor="#f79646" strokeweight="1pt">
                  <v:fill color2="#f79646" focus="50%" type="gradient"/>
                  <v:shadow on="t" color="#974706" offset="1pt"/>
                </v:rect>
                <v:rect id="Rectangle 14" o:spid="_x0000_s1039" style="position:absolute;left:6559;top:6168;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" fillcolor="#fabf8f" strokecolor="#f79646" strokeweight="1pt">
                  <v:fill color2="#f79646" focus="50%" type="gradient"/>
                  <v:shadow on="t" color="#974706" offset="1pt"/>
                </v:rect>
                <v:rect id="Rectangle 15" o:spid="_x0000_s1040" style="position:absolute;left:4986;top:6326;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" fillcolor="#fabf8f" strokecolor="#f79646" strokeweight="1pt">
                  <v:fill color2="#f79646" focus="50%" type="gradient"/>
                  <v:shadow on="t" color="#974706" offset="1pt"/>
                </v:rect>
                <v:rect id="Rectangle 16" o:spid="_x0000_s1041" style="position:absolute;left:4274;top:5735;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rect id="Rectangle 17" o:spid="_x0000_s1042" style="position:absolute;left:3671;top:4528;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8" o:spid="_x0000_s1043" style="position:absolute;left:2722;top:4320;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9" o:spid="_x0000_s1044" style="position:absolute;left:2073;top:3203;width:71;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20" o:spid="_x0000_s1045" type="#_x0000_t202" style="position:absolute;left:6252;top:6517;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" stroked="f">
                  <v:fill opacity="0"/>
                  <v:textbox>
                    <w:txbxContent>
                      <w:p w14:paraId="27961670" w14:textId="77777777" w:rsidR="00B20600" w:rsidRPr="00201ECF" w:rsidRDefault="00B20600" w:rsidP="0049522C">
                        <w:pPr>
                          <w:rPr>
                            <w:sz w:val="18"/>
                          </w:rPr>
                        </w:pPr>
                        <w:r w:rsidRPr="00201ECF">
                          <w:rPr>
                            <w:sz w:val="18"/>
                          </w:rPr>
                          <w:t>ТК-</w:t>
                        </w:r>
                        <w:r>
                          <w:rPr>
                            <w:sz w:val="18"/>
                          </w:rPr>
                          <w:t>3</w:t>
                        </w:r>
                      </w:p>
                    </w:txbxContent>
                  </v:textbox>
                </v:shape>
                <v:shape id="Text Box 21" o:spid="_x0000_s1046" type="#_x0000_t202" style="position:absolute;left:6486;top:5896;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14:paraId="2700987C" w14:textId="77777777" w:rsidR="00B20600" w:rsidRPr="00201ECF" w:rsidRDefault="00B20600" w:rsidP="0049522C">
                        <w:pPr>
                          <w:rPr>
                            <w:sz w:val="18"/>
                          </w:rPr>
                        </w:pPr>
                        <w:r w:rsidRPr="00201ECF">
                          <w:rPr>
                            <w:sz w:val="18"/>
                          </w:rPr>
                          <w:t>ТК-</w:t>
                        </w:r>
                        <w:r>
                          <w:rPr>
                            <w:sz w:val="18"/>
                          </w:rPr>
                          <w:t>3</w:t>
                        </w:r>
                      </w:p>
                    </w:txbxContent>
                  </v:textbox>
                </v:shape>
                <v:shape id="Text Box 22" o:spid="_x0000_s1047" type="#_x0000_t202" style="position:absolute;left:4834;top:6444;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164153CA" w14:textId="77777777" w:rsidR="00B20600" w:rsidRPr="00201ECF" w:rsidRDefault="00B20600" w:rsidP="0049522C">
                        <w:pPr>
                          <w:rPr>
                            <w:sz w:val="18"/>
                          </w:rPr>
                        </w:pPr>
                        <w:r w:rsidRPr="00201ECF">
                          <w:rPr>
                            <w:sz w:val="18"/>
                          </w:rPr>
                          <w:t>ТК-</w:t>
                        </w:r>
                        <w:r>
                          <w:rPr>
                            <w:sz w:val="18"/>
                          </w:rPr>
                          <w:t>4</w:t>
                        </w:r>
                      </w:p>
                    </w:txbxContent>
                  </v:textbox>
                </v:shape>
                <v:shape id="Text Box 23" o:spid="_x0000_s1048" type="#_x0000_t202" style="position:absolute;left:4274;top:5577;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7B16ED7F" w14:textId="77777777" w:rsidR="00B20600" w:rsidRPr="00201ECF" w:rsidRDefault="00B20600" w:rsidP="0049522C">
                        <w:pPr>
                          <w:rPr>
                            <w:sz w:val="18"/>
                          </w:rPr>
                        </w:pPr>
                        <w:r w:rsidRPr="00201ECF">
                          <w:rPr>
                            <w:sz w:val="18"/>
                          </w:rPr>
                          <w:t>ТК-</w:t>
                        </w:r>
                        <w:r>
                          <w:rPr>
                            <w:sz w:val="18"/>
                          </w:rPr>
                          <w:t>5</w:t>
                        </w:r>
                      </w:p>
                    </w:txbxContent>
                  </v:textbox>
                </v:shape>
                <v:shape id="Text Box 24" o:spid="_x0000_s1049" type="#_x0000_t202" style="position:absolute;left:3671;top:4470;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1A6789A1" w14:textId="77777777" w:rsidR="00B20600" w:rsidRPr="00201ECF" w:rsidRDefault="00B20600" w:rsidP="0049522C">
                        <w:pPr>
                          <w:rPr>
                            <w:sz w:val="18"/>
                          </w:rPr>
                        </w:pPr>
                        <w:r w:rsidRPr="00201ECF">
                          <w:rPr>
                            <w:sz w:val="18"/>
                          </w:rPr>
                          <w:t>ТК-</w:t>
                        </w:r>
                        <w:r>
                          <w:rPr>
                            <w:sz w:val="18"/>
                          </w:rPr>
                          <w:t>6</w:t>
                        </w:r>
                      </w:p>
                    </w:txbxContent>
                  </v:textbox>
                </v:shape>
                <v:shape id="Text Box 25" o:spid="_x0000_s1050" type="#_x0000_t202" style="position:absolute;left:2058;top:4164;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" stroked="f">
                  <v:fill opacity="0"/>
                  <v:textbox>
                    <w:txbxContent>
                      <w:p w14:paraId="5500031D" w14:textId="77777777" w:rsidR="00B20600" w:rsidRPr="00201ECF" w:rsidRDefault="00B20600" w:rsidP="0049522C">
                        <w:pPr>
                          <w:rPr>
                            <w:sz w:val="18"/>
                          </w:rPr>
                        </w:pPr>
                        <w:r w:rsidRPr="00201ECF">
                          <w:rPr>
                            <w:sz w:val="18"/>
                          </w:rPr>
                          <w:t>ТК-</w:t>
                        </w:r>
                        <w:r>
                          <w:rPr>
                            <w:sz w:val="18"/>
                          </w:rPr>
                          <w:t>7</w:t>
                        </w:r>
                      </w:p>
                    </w:txbxContent>
                  </v:textbox>
                </v:shape>
                <v:shape id="Text Box 26" o:spid="_x0000_s1051" type="#_x0000_t202" style="position:absolute;left:2073;top:3022;width:664;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" stroked="f">
                  <v:fill opacity="0"/>
                  <v:textbox>
                    <w:txbxContent>
                      <w:p w14:paraId="7933A2BA" w14:textId="77777777" w:rsidR="00B20600" w:rsidRPr="00201ECF" w:rsidRDefault="00B20600" w:rsidP="0049522C">
                        <w:pPr>
                          <w:rPr>
                            <w:sz w:val="18"/>
                          </w:rPr>
                        </w:pPr>
                        <w:r w:rsidRPr="00201ECF">
                          <w:rPr>
                            <w:sz w:val="18"/>
                          </w:rPr>
                          <w:t>ТК-</w:t>
                        </w:r>
                        <w:r>
                          <w:rPr>
                            <w:sz w:val="18"/>
                          </w:rPr>
                          <w:t>8</w:t>
                        </w:r>
                      </w:p>
                    </w:txbxContent>
                  </v:textbox>
                </v:shape>
                <v:shape id="Text Box 27" o:spid="_x0000_s1052" type="#_x0000_t202" style="position:absolute;left:2073;top:5639;width:196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wOwwAAANsAAAAPAAAAZHJzL2Rvd25yZXYueG1sRI9fa8Iw&#10;FMXfB36HcAVfhqZWkF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uzlcDsMAAADbAAAADwAA&#10;AAAAAAAAAAAAAAAHAgAAZHJzL2Rvd25yZXYueG1sUEsFBgAAAAADAAMAtwAAAPcCAAAAAA==&#10;" stroked="f">
                  <v:fill opacity="0"/>
                  <v:textbox>
                    <w:txbxContent>
                      <w:p w14:paraId="2E0E4C07" w14:textId="77777777" w:rsidR="00B20600" w:rsidRPr="00201ECF" w:rsidRDefault="00B20600" w:rsidP="0049522C">
                        <w:pPr>
                          <w:rPr>
                            <w:sz w:val="18"/>
                          </w:rPr>
                        </w:pPr>
                        <w:r>
                          <w:rPr>
                            <w:sz w:val="18"/>
                          </w:rPr>
                          <w:t>Транспортабельная блочная котельная</w:t>
                        </w:r>
                      </w:p>
                    </w:txbxContent>
                  </v:textbox>
                </v:shape>
                <v:shape id="Text Box 28" o:spid="_x0000_s1053" type="#_x0000_t202" style="position:absolute;left:22787;top:2839;width:3038;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" stroked="f">
                  <v:fill opacity="0"/>
                  <v:textbox>
                    <w:txbxContent>
                      <w:p w14:paraId="662C8E9D" w14:textId="77777777" w:rsidR="00B20600" w:rsidRPr="00201ECF" w:rsidRDefault="00B20600" w:rsidP="0049522C">
                        <w:pPr>
                          <w:rPr>
                            <w:sz w:val="18"/>
                          </w:rPr>
                        </w:pPr>
                        <w:r>
                          <w:rPr>
                            <w:sz w:val="18"/>
                          </w:rPr>
                          <w:t xml:space="preserve">Котельная </w:t>
                        </w:r>
                        <w:r>
                          <w:rPr>
                            <w:sz w:val="18"/>
                          </w:rPr>
                          <w:br/>
                          <w:t>«Центральная»</w:t>
                        </w:r>
                      </w:p>
                    </w:txbxContent>
                  </v:textbox>
                </v:shape>
              </v:group>
            </w:pict>
          </mc:Fallback>
        </mc:AlternateContent>
      </w:r>
      <w:r w:rsidR="005372A4" w:rsidRPr="00041C88">
        <w:rPr>
          <w:rFonts w:ascii="Times New Roman" w:hAnsi="Times New Roman"/>
          <w:noProof/>
          <w:color w:val="000000" w:themeColor="text1"/>
          <w:sz w:val="28"/>
          <w:szCs w:val="28"/>
        </w:rPr>
        <w:drawing>
          <wp:inline distT="0" distB="0" distL="0" distR="0" wp14:anchorId="768133E0" wp14:editId="3063D986">
            <wp:extent cx="9153525" cy="5066665"/>
            <wp:effectExtent l="0" t="0" r="9525" b="635"/>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srcRect/>
                    <a:stretch>
                      <a:fillRect/>
                    </a:stretch>
                  </pic:blipFill>
                  <pic:spPr bwMode="auto">
                    <a:xfrm>
                      <a:off x="0" y="0"/>
                      <a:ext cx="9208443" cy="5097063"/>
                    </a:xfrm>
                    <a:prstGeom prst="rect">
                      <a:avLst/>
                    </a:prstGeom>
                    <a:noFill/>
                    <a:ln w="9525">
                      <a:noFill/>
                      <a:miter lim="800000"/>
                      <a:headEnd/>
                      <a:tailEnd/>
                    </a:ln>
                  </pic:spPr>
                </pic:pic>
              </a:graphicData>
            </a:graphic>
          </wp:inline>
        </w:drawing>
      </w:r>
    </w:p>
    <w:p w14:paraId="5A35F1AF" w14:textId="33064D59" w:rsidR="00356FBD" w:rsidRPr="00356FBD" w:rsidRDefault="00356FBD" w:rsidP="00356FBD">
      <w:pPr>
        <w:widowControl w:val="0"/>
        <w:suppressAutoHyphens/>
        <w:ind w:firstLine="709"/>
        <w:jc w:val="both"/>
        <w:rPr>
          <w:rFonts w:ascii="Times New Roman" w:hAnsi="Times New Roman"/>
          <w:sz w:val="28"/>
          <w:szCs w:val="28"/>
        </w:rPr>
        <w:sectPr w:rsidR="00356FBD" w:rsidRPr="00356FBD" w:rsidSect="00356FBD">
          <w:pgSz w:w="16838" w:h="11906" w:orient="landscape" w:code="9"/>
          <w:pgMar w:top="1134" w:right="851" w:bottom="1134" w:left="1418" w:header="425" w:footer="709" w:gutter="0"/>
          <w:cols w:space="708"/>
          <w:docGrid w:linePitch="360"/>
        </w:sectPr>
      </w:pPr>
      <w:r w:rsidRPr="00041C88">
        <w:rPr>
          <w:rFonts w:ascii="Times New Roman" w:hAnsi="Times New Roman"/>
          <w:color w:val="000000" w:themeColor="text1"/>
          <w:sz w:val="28"/>
          <w:szCs w:val="28"/>
        </w:rPr>
        <w:t>Рисунок 8 Схема тепловых сетей в контуре Транспортабельной блочной котельной с обозначением тепловых камер</w:t>
      </w:r>
    </w:p>
    <w:p w14:paraId="41AE70A5" w14:textId="07B89024" w:rsidR="00CA2C14" w:rsidRPr="00041C88" w:rsidRDefault="00131F28" w:rsidP="00CE370B">
      <w:pPr>
        <w:widowControl w:val="0"/>
        <w:suppressAutoHyphens/>
        <w:ind w:firstLine="709"/>
        <w:jc w:val="both"/>
        <w:rPr>
          <w:rFonts w:ascii="Times New Roman" w:hAnsi="Times New Roman"/>
          <w:sz w:val="28"/>
          <w:szCs w:val="28"/>
        </w:rPr>
      </w:pPr>
      <w:bookmarkStart w:id="9" w:name="_Toc78375839"/>
      <w:bookmarkEnd w:id="7"/>
      <w:bookmarkEnd w:id="8"/>
      <w:r w:rsidRPr="00041C88">
        <w:rPr>
          <w:rFonts w:ascii="Times New Roman" w:hAnsi="Times New Roman"/>
          <w:sz w:val="28"/>
          <w:szCs w:val="28"/>
        </w:rPr>
        <w:lastRenderedPageBreak/>
        <w:t>2.2</w:t>
      </w:r>
      <w:r w:rsidR="00977162">
        <w:rPr>
          <w:rFonts w:ascii="Times New Roman" w:hAnsi="Times New Roman"/>
          <w:sz w:val="28"/>
          <w:szCs w:val="28"/>
        </w:rPr>
        <w:t>.</w:t>
      </w:r>
      <w:r w:rsidR="00E47D1E" w:rsidRPr="00041C88">
        <w:rPr>
          <w:rFonts w:ascii="Times New Roman" w:hAnsi="Times New Roman"/>
          <w:sz w:val="28"/>
          <w:szCs w:val="28"/>
        </w:rPr>
        <w:t xml:space="preserve"> Описание существующих и перспективных зон действия индивидуальных источников тепловой энергии</w:t>
      </w:r>
      <w:bookmarkEnd w:id="9"/>
      <w:r w:rsidR="001F6F1A">
        <w:rPr>
          <w:rFonts w:ascii="Times New Roman" w:hAnsi="Times New Roman"/>
          <w:sz w:val="28"/>
          <w:szCs w:val="28"/>
        </w:rPr>
        <w:t>.</w:t>
      </w:r>
    </w:p>
    <w:p w14:paraId="5C2445E1" w14:textId="77777777" w:rsidR="002B6C48" w:rsidRPr="00041C88" w:rsidRDefault="002B6C48"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Зоны действия индивидуального теплоснабжения расположены в п. Красное Поле, п. Прудный, д. Моховички, д. Ключи и д. Заварухино</w:t>
      </w:r>
      <w:r w:rsidR="00395AC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здания индивидуальной жилой застройки (одно-, двухэтажные),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используется печное отопление или электроотопление.</w:t>
      </w:r>
    </w:p>
    <w:p w14:paraId="76999DB4" w14:textId="77777777" w:rsidR="002B6C48" w:rsidRPr="00041C88" w:rsidRDefault="002B6C48"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п. Прудный имеются многоквартирные 3-х этажные жилые дома по адресу: ул. Окружная, д. 11А, 11Б, 11В, 10А, 10В, 10; отопление которых осуществляется поквартирно от индивидуальных настенных котлов. Каждый дом вышеуказанный многоквартирной застройки имеет общую площадь помещений не менее 994,00 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7E4401D7" w14:textId="0F5B26ED" w:rsidR="0049522C" w:rsidRPr="00041C88" w:rsidRDefault="00E362A3"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2.3</w:t>
      </w:r>
      <w:r w:rsidR="00CE370B">
        <w:rPr>
          <w:rFonts w:ascii="Times New Roman" w:hAnsi="Times New Roman"/>
          <w:sz w:val="28"/>
          <w:szCs w:val="28"/>
        </w:rPr>
        <w:t>.</w:t>
      </w:r>
      <w:r w:rsidRPr="00041C88">
        <w:rPr>
          <w:rFonts w:ascii="Times New Roman" w:hAnsi="Times New Roman"/>
          <w:sz w:val="28"/>
          <w:szCs w:val="28"/>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12079443" w14:textId="77777777" w:rsidR="0049522C" w:rsidRPr="00041C88" w:rsidRDefault="0049522C"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Краснопольского сельского поселения.</w:t>
      </w:r>
    </w:p>
    <w:p w14:paraId="47CF8B42" w14:textId="6C4A592E"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2.4</w:t>
      </w:r>
      <w:r w:rsidR="00CE370B">
        <w:rPr>
          <w:rFonts w:ascii="Times New Roman" w:hAnsi="Times New Roman"/>
          <w:sz w:val="28"/>
          <w:szCs w:val="28"/>
        </w:rPr>
        <w:t>.</w:t>
      </w:r>
      <w:r w:rsidRPr="00041C88">
        <w:rPr>
          <w:rFonts w:ascii="Times New Roman" w:hAnsi="Times New Roman"/>
          <w:sz w:val="28"/>
          <w:szCs w:val="28"/>
        </w:rPr>
        <w:t xml:space="preserve">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001E304F" w14:textId="77777777"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Источники тепловой энергии, расположенные в границах двух или более поселений, на территории Краснопольского сельского поселения отсутствуют.</w:t>
      </w:r>
    </w:p>
    <w:p w14:paraId="212FE532" w14:textId="1FF05A62"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2.5</w:t>
      </w:r>
      <w:r w:rsidR="00CE370B">
        <w:rPr>
          <w:rFonts w:ascii="Times New Roman" w:hAnsi="Times New Roman"/>
          <w:sz w:val="28"/>
          <w:szCs w:val="28"/>
        </w:rPr>
        <w:t>.</w:t>
      </w:r>
      <w:r w:rsidRPr="00041C88">
        <w:rPr>
          <w:rFonts w:ascii="Times New Roman" w:hAnsi="Times New Roman"/>
          <w:sz w:val="28"/>
          <w:szCs w:val="28"/>
        </w:rPr>
        <w:t xml:space="preserve"> Радиус эффективного теплоснабжения</w:t>
      </w:r>
    </w:p>
    <w:p w14:paraId="4578863B"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BC27035"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w:t>
      </w:r>
      <w:r w:rsidRPr="00041C88">
        <w:rPr>
          <w:rFonts w:ascii="Times New Roman" w:hAnsi="Times New Roman"/>
          <w:color w:val="000000" w:themeColor="text1"/>
          <w:sz w:val="28"/>
          <w:szCs w:val="28"/>
        </w:rPr>
        <w:lastRenderedPageBreak/>
        <w:t>тепловой энергии, компенсирует (равен по величине) возрастанию расходов при подключении удаленного потребителя.</w:t>
      </w:r>
    </w:p>
    <w:p w14:paraId="2D5774E0"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0F2B8421"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10.1</w:t>
      </w:r>
    </w:p>
    <w:p w14:paraId="137895CC" w14:textId="38852C89" w:rsidR="004275EA" w:rsidRPr="00041C88" w:rsidRDefault="004275EA" w:rsidP="00CE370B">
      <w:pPr>
        <w:widowControl w:val="0"/>
        <w:suppressAutoHyphens/>
        <w:ind w:firstLine="709"/>
        <w:jc w:val="both"/>
        <w:rPr>
          <w:rFonts w:ascii="Times New Roman" w:hAnsi="Times New Roman"/>
          <w:sz w:val="28"/>
          <w:szCs w:val="28"/>
        </w:rPr>
      </w:pPr>
      <w:bookmarkStart w:id="10" w:name="_Toc78375843"/>
      <w:r w:rsidRPr="00041C88">
        <w:rPr>
          <w:rFonts w:ascii="Times New Roman" w:hAnsi="Times New Roman"/>
          <w:sz w:val="28"/>
          <w:szCs w:val="28"/>
        </w:rPr>
        <w:t>2.6</w:t>
      </w:r>
      <w:r w:rsidR="00CE370B">
        <w:rPr>
          <w:rFonts w:ascii="Times New Roman" w:hAnsi="Times New Roman"/>
          <w:sz w:val="28"/>
          <w:szCs w:val="28"/>
        </w:rPr>
        <w:t>.</w:t>
      </w:r>
      <w:r w:rsidRPr="00041C88">
        <w:rPr>
          <w:rFonts w:ascii="Times New Roman" w:hAnsi="Times New Roman"/>
          <w:sz w:val="28"/>
          <w:szCs w:val="28"/>
        </w:rPr>
        <w:t xml:space="preserve"> Существующие и перспективные значения установленной тепловой мощности основного оборудования источника (источников) тепловой энергии</w:t>
      </w:r>
      <w:bookmarkEnd w:id="10"/>
    </w:p>
    <w:p w14:paraId="1417623E" w14:textId="77777777" w:rsidR="004275EA" w:rsidRPr="00041C88" w:rsidRDefault="004275EA" w:rsidP="00CE370B">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котельные соответствуют:</w:t>
      </w:r>
    </w:p>
    <w:p w14:paraId="6020A1AA" w14:textId="77777777" w:rsidR="004275EA" w:rsidRPr="00041C88" w:rsidRDefault="004275EA" w:rsidP="00CE370B">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нормативам градостроительного проектирования Краснопольского сельского поселения Сосновского муниципального района </w:t>
      </w:r>
      <w:r w:rsidRPr="00041C88">
        <w:rPr>
          <w:rFonts w:ascii="Times New Roman" w:hAnsi="Times New Roman"/>
          <w:color w:val="000000" w:themeColor="text1"/>
          <w:sz w:val="28"/>
          <w:szCs w:val="28"/>
        </w:rPr>
        <w:br/>
        <w:t>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5EE6D8FD" w14:textId="77777777" w:rsidR="004275EA" w:rsidRPr="00041C88" w:rsidRDefault="004275EA" w:rsidP="00CE370B">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131.13330.2013 актуализированная редакция СНиП 23-01-99 «Строительная климатология»;</w:t>
      </w:r>
    </w:p>
    <w:p w14:paraId="591F40C5" w14:textId="77777777" w:rsidR="004275EA" w:rsidRPr="00041C88" w:rsidRDefault="004275EA" w:rsidP="00CE370B">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124.13330.2013 актуализированная редакция СНиП 41-02-2003 «Тепловые сети»;</w:t>
      </w:r>
    </w:p>
    <w:p w14:paraId="1F049DC2" w14:textId="77777777" w:rsidR="004275EA" w:rsidRPr="00041C88" w:rsidRDefault="004275EA" w:rsidP="00CE370B">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89.13330.2012 актуализированная редакция СНиП II-35-76 «Котельные установки»;</w:t>
      </w:r>
    </w:p>
    <w:p w14:paraId="0F24ED4D" w14:textId="2528985B"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2.7</w:t>
      </w:r>
      <w:r w:rsidR="00CE370B">
        <w:rPr>
          <w:rFonts w:ascii="Times New Roman" w:hAnsi="Times New Roman"/>
          <w:sz w:val="28"/>
          <w:szCs w:val="28"/>
        </w:rPr>
        <w:t>.</w:t>
      </w:r>
      <w:r w:rsidRPr="00041C88">
        <w:rPr>
          <w:rFonts w:ascii="Times New Roman" w:hAnsi="Times New Roman"/>
          <w:sz w:val="28"/>
          <w:szCs w:val="28"/>
        </w:rPr>
        <w:t xml:space="preserve">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16B063F0"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Постановление Правительства РФ от 22.02.2012 г. №</w:t>
      </w:r>
      <w:r w:rsidR="00A948A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154 «О требованиях к схемам теплоснабжения, порядку их разработки и утверждения» (в ред. ПП РФ от 16.03.2019 г. №</w:t>
      </w:r>
      <w:r w:rsidR="00A948A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276) вводит следующие понятия:</w:t>
      </w:r>
    </w:p>
    <w:p w14:paraId="07F6B42D"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1E6AC87D"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w:t>
      </w:r>
      <w:r w:rsidR="006211FF">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019A2859"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12</w:t>
      </w:r>
      <w:r w:rsidR="00A948AD">
        <w:rPr>
          <w:rFonts w:ascii="Times New Roman" w:hAnsi="Times New Roman"/>
          <w:color w:val="000000" w:themeColor="text1"/>
          <w:sz w:val="28"/>
          <w:szCs w:val="28"/>
        </w:rPr>
        <w:t>.</w:t>
      </w:r>
    </w:p>
    <w:p w14:paraId="120A9602"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20</w:t>
      </w:r>
      <w:r w:rsidR="00A948AD">
        <w:rPr>
          <w:rFonts w:ascii="Times New Roman" w:hAnsi="Times New Roman"/>
          <w:color w:val="000000" w:themeColor="text1"/>
          <w:sz w:val="28"/>
          <w:szCs w:val="28"/>
        </w:rPr>
        <w:t>21</w:t>
      </w:r>
      <w:r w:rsidRPr="00041C88">
        <w:rPr>
          <w:rFonts w:ascii="Times New Roman" w:hAnsi="Times New Roman"/>
          <w:color w:val="000000" w:themeColor="text1"/>
          <w:sz w:val="28"/>
          <w:szCs w:val="28"/>
        </w:rPr>
        <w:t xml:space="preserve"> году на котельной «мкр. Звездный» были проведены режимно-наладочные испытания на котлоагрегатах №1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№2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w:t>
      </w:r>
      <w:r w:rsidRPr="00041C88">
        <w:rPr>
          <w:rFonts w:ascii="Times New Roman" w:hAnsi="Times New Roman"/>
          <w:color w:val="000000" w:themeColor="text1"/>
          <w:sz w:val="28"/>
          <w:szCs w:val="28"/>
        </w:rPr>
        <w:t>значения располагаемой тепловой мощности соответствуют значениям установленной тепловой мощности.</w:t>
      </w:r>
    </w:p>
    <w:p w14:paraId="3B297CA1"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что максимальная теплопроизводительность котлов составляет 99,4% от установленной мощности. </w:t>
      </w:r>
    </w:p>
    <w:p w14:paraId="419F10C8" w14:textId="3954DDC9"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Выполнено комиссионное обследование котельной «мкр. Ивушки». Установлено отсутствие котлоагрегата №</w:t>
      </w:r>
      <w:r w:rsidR="00A948A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3 марки Super RAC 580</w:t>
      </w:r>
      <w:r w:rsidR="00CE370B">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w:t>
      </w:r>
    </w:p>
    <w:p w14:paraId="0E539430" w14:textId="77777777"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3768AC83" w14:textId="62CAD51B" w:rsidR="004275EA" w:rsidRPr="00041C88" w:rsidRDefault="004275EA"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2.8</w:t>
      </w:r>
      <w:r w:rsidR="00CE370B">
        <w:rPr>
          <w:rFonts w:ascii="Times New Roman" w:hAnsi="Times New Roman"/>
          <w:sz w:val="28"/>
          <w:szCs w:val="28"/>
        </w:rPr>
        <w:t>.</w:t>
      </w:r>
      <w:r w:rsidRPr="00041C88">
        <w:rPr>
          <w:rFonts w:ascii="Times New Roman" w:hAnsi="Times New Roman"/>
          <w:sz w:val="28"/>
          <w:szCs w:val="28"/>
        </w:rPr>
        <w:t xml:space="preserve">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CE370B">
        <w:rPr>
          <w:rFonts w:ascii="Times New Roman" w:hAnsi="Times New Roman"/>
          <w:sz w:val="28"/>
          <w:szCs w:val="28"/>
        </w:rPr>
        <w:t>.</w:t>
      </w:r>
    </w:p>
    <w:p w14:paraId="45AEE479" w14:textId="77777777" w:rsidR="004275EA"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следующее понятие: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17FC95A" w14:textId="77777777" w:rsidR="002C0CFE" w:rsidRPr="00041C88" w:rsidRDefault="004275EA" w:rsidP="00CE370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Приборы учета расхода тепловой энергии на собственные и хозяйственные нужды на котельных отсутствуют, в связи с чем определить фактические нагрузки на собственные нужды котельных не представляется возможным. Величина нагрузок на собственные нужды большинства котельных рассчитана в соответствии с Приказом Министерства энергетики РФ от 30 декабря 2008 г. № 323"Об утверждении порядка определения нормативов удельного расхода топлива при производстве электрической и тепловой энергии".</w:t>
      </w:r>
    </w:p>
    <w:p w14:paraId="7E5C61E6" w14:textId="6F384FFE" w:rsidR="002C0CFE" w:rsidRPr="00041C88" w:rsidRDefault="002C0CFE"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2.9</w:t>
      </w:r>
      <w:r w:rsidR="008C6851">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тепловой мощности источников тепловой энергии нетто</w:t>
      </w:r>
    </w:p>
    <w:p w14:paraId="3924BD73" w14:textId="2F3ED7C6" w:rsidR="00915C7B" w:rsidRPr="00041C88" w:rsidRDefault="00915C7B"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2.10</w:t>
      </w:r>
      <w:r w:rsidR="008C6851">
        <w:rPr>
          <w:rFonts w:ascii="Times New Roman" w:hAnsi="Times New Roman"/>
          <w:sz w:val="28"/>
          <w:szCs w:val="28"/>
        </w:rPr>
        <w:t>.</w:t>
      </w:r>
      <w:r w:rsidRPr="00041C88">
        <w:rPr>
          <w:rFonts w:ascii="Times New Roman" w:hAnsi="Times New Roman"/>
          <w:sz w:val="28"/>
          <w:szCs w:val="28"/>
        </w:rPr>
        <w:t xml:space="preserve">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5184B939"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6BC28E61"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14:paraId="21DD14CE"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потери сетевой воды; </w:t>
      </w:r>
    </w:p>
    <w:p w14:paraId="3973D62A"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потери тепловой энергии; </w:t>
      </w:r>
    </w:p>
    <w:p w14:paraId="2BEBCCFF"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удельный среднечасовой расход сетевой воды на единицу расчетной присоединенной тепловой нагрузки потребителей; </w:t>
      </w:r>
    </w:p>
    <w:p w14:paraId="10240DE9" w14:textId="63060830" w:rsidR="00915C7B" w:rsidRPr="00041C88" w:rsidRDefault="00CE370B" w:rsidP="00CE370B">
      <w:pPr>
        <w:pStyle w:val="Default"/>
        <w:suppressAutoHyphen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15C7B" w:rsidRPr="00041C88">
        <w:rPr>
          <w:rFonts w:ascii="Times New Roman" w:hAnsi="Times New Roman" w:cs="Times New Roman"/>
          <w:sz w:val="28"/>
          <w:szCs w:val="28"/>
        </w:rPr>
        <w:t xml:space="preserve">разность температур сетевой воды в подающих и обратных трубопроводах (или температура сетевой воды в обратных трубопроводах); </w:t>
      </w:r>
    </w:p>
    <w:p w14:paraId="52364AC2"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удельный расход электроэнергии на единицу отпущенной тепловой энергии от источника теплоснабжения (далее - удельный расход электроэнергии). </w:t>
      </w:r>
    </w:p>
    <w:p w14:paraId="07DEC747"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088F9742" w14:textId="77777777" w:rsidR="00915C7B" w:rsidRPr="00041C88" w:rsidRDefault="00915C7B" w:rsidP="00CE370B">
      <w:pPr>
        <w:widowControl w:val="0"/>
        <w:suppressAutoHyphens/>
        <w:ind w:firstLine="709"/>
        <w:jc w:val="both"/>
        <w:rPr>
          <w:rFonts w:ascii="Times New Roman" w:hAnsi="Times New Roman"/>
          <w:sz w:val="28"/>
          <w:szCs w:val="28"/>
        </w:rPr>
      </w:pPr>
      <w:r w:rsidRPr="00041C88">
        <w:rPr>
          <w:rFonts w:ascii="Times New Roman" w:hAnsi="Times New Roman"/>
          <w:sz w:val="28"/>
          <w:szCs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07AA75C1"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 </w:t>
      </w:r>
    </w:p>
    <w:p w14:paraId="31741820"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 </w:t>
      </w:r>
    </w:p>
    <w:p w14:paraId="4DCE4124"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 </w:t>
      </w:r>
    </w:p>
    <w:p w14:paraId="7CA5E0C9"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 </w:t>
      </w:r>
    </w:p>
    <w:p w14:paraId="02AD6FA4"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5. Пересмотр энергетических характеристик (частичный или в полном объеме) производится: </w:t>
      </w:r>
    </w:p>
    <w:p w14:paraId="52A09A5A"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при истечении срока действия нормативных характеристик; </w:t>
      </w:r>
    </w:p>
    <w:p w14:paraId="764E5C3D"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нормативно-технических документов; </w:t>
      </w:r>
    </w:p>
    <w:p w14:paraId="3735966F"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результатам энергетического обследования тепловых сетей, если выявлены отступления от требований нормативных документов. </w:t>
      </w:r>
    </w:p>
    <w:p w14:paraId="1DD8E6FC"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2522100A"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"потери сетевой воды": </w:t>
      </w:r>
    </w:p>
    <w:p w14:paraId="26CE15D8"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объемов трубопроводов тепловых сетей на 5%; </w:t>
      </w:r>
    </w:p>
    <w:p w14:paraId="4B28BA83"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объемов внутренних систем теплопотребления на 5%; </w:t>
      </w:r>
    </w:p>
    <w:p w14:paraId="74881285"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"тепловые потери": </w:t>
      </w:r>
    </w:p>
    <w:p w14:paraId="233B7DD7"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тепловых потерь по результатам очередных испытаний на 5% по сравнению с результатами предыдущих испытаний; </w:t>
      </w:r>
    </w:p>
    <w:p w14:paraId="3C576EF5"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материальной характеристики тепловых сетей на 5%; </w:t>
      </w:r>
    </w:p>
    <w:p w14:paraId="01487C48"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эксплуатационного температурного графика отпуска тепловой энергии; </w:t>
      </w:r>
    </w:p>
    <w:p w14:paraId="54D49060"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 </w:t>
      </w:r>
    </w:p>
    <w:p w14:paraId="79B391E2"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эксплуатационного температурного графика отпуска тепловой энергии; </w:t>
      </w:r>
    </w:p>
    <w:p w14:paraId="78F07CB1"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суммарных договорных нагрузок на 5%; </w:t>
      </w:r>
    </w:p>
    <w:p w14:paraId="3CEC7A3A"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тепловых потерь в тепловых сетях, требующих пересмотра соответствующей энергетической характеристики; </w:t>
      </w:r>
    </w:p>
    <w:p w14:paraId="5719DA83"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"удельный расход электроэнергии на транспорт и распределение тепловой энергии": </w:t>
      </w:r>
    </w:p>
    <w:p w14:paraId="15E0AC75"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 </w:t>
      </w:r>
    </w:p>
    <w:p w14:paraId="6744C850" w14:textId="77777777" w:rsidR="00915C7B" w:rsidRPr="00041C88" w:rsidRDefault="00915C7B" w:rsidP="00CE370B">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эксплуатационного температурного графика отпуска тепловой энергии; </w:t>
      </w:r>
    </w:p>
    <w:p w14:paraId="54C58DA9" w14:textId="77777777" w:rsidR="00915C7B" w:rsidRPr="00041C88" w:rsidRDefault="00915C7B" w:rsidP="00CE370B">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39D87C1D" w14:textId="0E8E240D" w:rsidR="00915C7B" w:rsidRDefault="00915C7B" w:rsidP="00CE370B">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6. Расчет ожидаемых значений показателя "потери сетевой воды" в части тепловых сетей, находящихся в эксплуатационной ответственности </w:t>
      </w:r>
      <w:r w:rsidRPr="00041C88">
        <w:rPr>
          <w:rFonts w:ascii="Times New Roman" w:hAnsi="Times New Roman"/>
          <w:color w:val="000000"/>
          <w:sz w:val="28"/>
          <w:szCs w:val="28"/>
        </w:rPr>
        <w:lastRenderedPageBreak/>
        <w:t>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w:t>
      </w:r>
    </w:p>
    <w:p w14:paraId="7E09B972" w14:textId="77777777" w:rsidR="00CE370B" w:rsidRPr="00041C88" w:rsidRDefault="00CE370B" w:rsidP="00CE370B">
      <w:pPr>
        <w:widowControl w:val="0"/>
        <w:suppressAutoHyphens/>
        <w:ind w:firstLine="709"/>
        <w:jc w:val="both"/>
        <w:rPr>
          <w:rFonts w:ascii="Times New Roman" w:hAnsi="Times New Roman"/>
          <w:color w:val="000000" w:themeColor="text1"/>
          <w:sz w:val="28"/>
          <w:szCs w:val="28"/>
        </w:rPr>
      </w:pPr>
    </w:p>
    <w:p w14:paraId="411E37B5"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план</m:t>
                    </m:r>
                  </m:sup>
                </m:sSubSup>
              </m:e>
            </m:nary>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норм</m:t>
                    </m:r>
                  </m:sup>
                </m:sSubSup>
              </m:e>
            </m:nary>
          </m:den>
        </m:f>
      </m:oMath>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t>[Формула ]</w:t>
      </w:r>
    </w:p>
    <w:p w14:paraId="3F4BE60F" w14:textId="77777777" w:rsidR="00915C7B" w:rsidRPr="00041C88" w:rsidRDefault="00915C7B" w:rsidP="009B4E3F">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5DC595FA"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ожидаемые годовые потери сетевой воды на период регулирования, м³</w:t>
      </w:r>
    </w:p>
    <w:p w14:paraId="0017916F"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норм</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w:t>
      </w:r>
    </w:p>
    <w:p w14:paraId="2332FB3C"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план</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ожидаемый суммарный среднегодовой объем тепловых сетей, м.;</w:t>
      </w:r>
    </w:p>
    <w:p w14:paraId="75DCF134"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норм</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w:t>
      </w:r>
    </w:p>
    <w:p w14:paraId="381E5F83"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7. 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w:t>
      </w:r>
    </w:p>
    <w:p w14:paraId="0042F5BE" w14:textId="77777777" w:rsidR="00915C7B" w:rsidRPr="00041C88" w:rsidRDefault="00915C7B" w:rsidP="009B4E3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7.1.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23DA22A3"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для участков подземной прокладки:</w:t>
      </w:r>
    </w:p>
    <w:p w14:paraId="026F8BEE"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 ож</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подзг</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den>
        </m:f>
      </m:oMath>
      <w:r w:rsidR="00915C7B" w:rsidRPr="00041C88">
        <w:rPr>
          <w:rFonts w:ascii="Times New Roman" w:hAnsi="Times New Roman"/>
          <w:color w:val="000000" w:themeColor="text1"/>
          <w:sz w:val="28"/>
          <w:szCs w:val="28"/>
        </w:rPr>
        <w:tab/>
        <w:t>[Формула 7.1-1]</w:t>
      </w:r>
    </w:p>
    <w:p w14:paraId="0C57DA9E" w14:textId="77777777" w:rsidR="00915C7B" w:rsidRPr="00041C88" w:rsidRDefault="00915C7B" w:rsidP="009B4E3F">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216A98DF"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ожидаемые на период регулирования среднегодовые тепловые потери через изоляцию по участкам подземной прокладки, Гкал/ч;</w:t>
      </w:r>
    </w:p>
    <w:p w14:paraId="117779B3"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норм</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2F847253"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 ож</m:t>
                </m:r>
              </m:sub>
              <m:sup>
                <m:r>
                  <m:rPr>
                    <m:sty m:val="p"/>
                  </m:rPr>
                  <w:rPr>
                    <w:rFonts w:ascii="Cambria Math" w:hAnsi="Cambria Math"/>
                    <w:color w:val="000000"/>
                    <w:sz w:val="28"/>
                    <w:szCs w:val="28"/>
                  </w:rPr>
                  <m:t>план</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ожидаемая на период регулирования суммарная материальная характеристика участков тепловых сетей подземной прокладки, м.;</w:t>
      </w:r>
    </w:p>
    <w:p w14:paraId="0722B562"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подзг</m:t>
                </m:r>
              </m:sub>
              <m:sup>
                <m:r>
                  <m:rPr>
                    <m:sty m:val="p"/>
                  </m:rPr>
                  <w:rPr>
                    <w:rFonts w:ascii="Cambria Math" w:hAnsi="Cambria Math"/>
                    <w:color w:val="000000"/>
                    <w:sz w:val="28"/>
                    <w:szCs w:val="28"/>
                  </w:rPr>
                  <m:t>план</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 xml:space="preserve">суммарная материальная характеристика участков тепловых </w:t>
      </w:r>
      <w:r w:rsidR="00915C7B" w:rsidRPr="00041C88">
        <w:rPr>
          <w:rFonts w:ascii="Times New Roman" w:hAnsi="Times New Roman"/>
          <w:sz w:val="28"/>
          <w:szCs w:val="28"/>
        </w:rPr>
        <w:lastRenderedPageBreak/>
        <w:t>сетей подземной прокладки на момент разработки энергетических характеристик, м.;</w:t>
      </w:r>
    </w:p>
    <w:p w14:paraId="5995168D"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sSubSup>
          <m:sSubSupPr>
            <m:ctrlPr>
              <w:rPr>
                <w:rFonts w:ascii="Cambria Math" w:hAnsi="Cambria Math"/>
                <w:color w:val="000000"/>
                <w:sz w:val="28"/>
                <w:szCs w:val="28"/>
              </w:rPr>
            </m:ctrlPr>
          </m:sSubSupPr>
          <m:e>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 ож</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w:t>
      </w:r>
    </w:p>
    <w:p w14:paraId="478F0C48"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sSubSup>
          <m:sSubSupPr>
            <m:ctrlPr>
              <w:rPr>
                <w:rFonts w:ascii="Cambria Math" w:hAnsi="Cambria Math"/>
                <w:color w:val="000000"/>
                <w:sz w:val="28"/>
                <w:szCs w:val="28"/>
              </w:rPr>
            </m:ctrlPr>
          </m:sSubSupPr>
          <m:e>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m:t>
            </m:r>
          </m:sub>
          <m:sup>
            <m:r>
              <m:rPr>
                <m:sty m:val="p"/>
              </m:rPr>
              <w:rPr>
                <w:rFonts w:ascii="Cambria Math" w:hAnsi="Cambria Math"/>
                <w:color w:val="000000"/>
                <w:sz w:val="28"/>
                <w:szCs w:val="28"/>
              </w:rPr>
              <m:t>норм</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w:t>
      </w:r>
    </w:p>
    <w:p w14:paraId="55D6FB46" w14:textId="77777777" w:rsidR="00915C7B" w:rsidRPr="00041C88" w:rsidRDefault="00915C7B" w:rsidP="009B4E3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для участков надземной прокладки: </w:t>
      </w:r>
    </w:p>
    <w:p w14:paraId="33729375"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(раздельно по подающим и обратным трубопроводам)</w:t>
      </w:r>
    </w:p>
    <w:p w14:paraId="4D8FBFFA"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 ож</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den>
        </m:f>
      </m:oMath>
      <w:r w:rsidR="00915C7B" w:rsidRPr="00041C88">
        <w:rPr>
          <w:rFonts w:ascii="Times New Roman" w:hAnsi="Times New Roman"/>
          <w:color w:val="000000" w:themeColor="text1"/>
          <w:sz w:val="28"/>
          <w:szCs w:val="28"/>
        </w:rPr>
        <w:tab/>
        <w:t>[Формула 7.2-2]</w:t>
      </w:r>
    </w:p>
    <w:p w14:paraId="1EC4B6CF" w14:textId="77777777" w:rsidR="00915C7B" w:rsidRPr="00041C88" w:rsidRDefault="00915C7B" w:rsidP="009B4E3F">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7BA5E6A2"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 xml:space="preserve">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268DC0FA"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норм</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Гкал/ч;</w:t>
      </w:r>
    </w:p>
    <w:p w14:paraId="2730EE7E"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 ож</m:t>
                </m:r>
              </m:sub>
              <m:sup>
                <m:r>
                  <m:rPr>
                    <m:sty m:val="p"/>
                  </m:rPr>
                  <w:rPr>
                    <w:rFonts w:ascii="Cambria Math" w:hAnsi="Cambria Math"/>
                    <w:color w:val="000000"/>
                    <w:sz w:val="28"/>
                    <w:szCs w:val="28"/>
                  </w:rPr>
                  <m:t>план</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ожидаемая на период регулирования суммарная материальная характеристика участков тепловых сетей надземной прокладки, м.;</w:t>
      </w:r>
    </w:p>
    <w:p w14:paraId="1B3A300B"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m:t>
                </m:r>
              </m:sub>
              <m:sup>
                <m:r>
                  <m:rPr>
                    <m:sty m:val="p"/>
                  </m:rPr>
                  <w:rPr>
                    <w:rFonts w:ascii="Cambria Math" w:hAnsi="Cambria Math"/>
                    <w:color w:val="000000"/>
                    <w:sz w:val="28"/>
                    <w:szCs w:val="28"/>
                  </w:rPr>
                  <m:t>план</m:t>
                </m:r>
              </m:sup>
            </m:sSubSup>
          </m:e>
        </m:nary>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суммарная материальная характеристика участков тепловых сетей надземной прокладки на момент разработки энергетической характеристики, м.;</w:t>
      </w:r>
    </w:p>
    <w:p w14:paraId="2251C86D"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 ож</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ожидаемая на период регулирования среднегодовая температура наружного воздуха, °C;</w:t>
      </w:r>
    </w:p>
    <w:p w14:paraId="3682BA71"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среднегодовая температура наружного воздуха, принятая при составлении энергетических характеристик, °C.</w:t>
      </w:r>
    </w:p>
    <w:p w14:paraId="50374768"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7.2. Расчет ожидаемых на период регулирования среднегодовых тепловых потерь с потерями сетевой воды осуществляется по формуле:</w:t>
      </w:r>
    </w:p>
    <w:p w14:paraId="73BB501F" w14:textId="77777777" w:rsidR="00915C7B" w:rsidRPr="00041C88" w:rsidRDefault="003C5150" w:rsidP="009B4E3F">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=С*</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ρ</m:t>
            </m:r>
          </m:e>
          <m:sub>
            <m:r>
              <m:rPr>
                <m:sty m:val="p"/>
              </m:rPr>
              <w:rPr>
                <w:rFonts w:ascii="Cambria Math" w:hAnsi="Cambria Math"/>
                <w:color w:val="000000"/>
                <w:sz w:val="28"/>
                <w:szCs w:val="28"/>
              </w:rPr>
              <m:t>ср</m:t>
            </m:r>
          </m:sub>
        </m:sSub>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n</m:t>
                </m:r>
              </m:e>
              <m:sub>
                <m:r>
                  <m:rPr>
                    <m:sty m:val="p"/>
                  </m:rPr>
                  <w:rPr>
                    <w:rFonts w:ascii="Cambria Math" w:hAnsi="Cambria Math"/>
                    <w:color w:val="000000"/>
                    <w:sz w:val="28"/>
                    <w:szCs w:val="28"/>
                  </w:rPr>
                  <m:t>год.раб</m:t>
                </m:r>
              </m:sub>
            </m:sSub>
          </m:den>
        </m:f>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b</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1-b</m:t>
                </m:r>
              </m:e>
            </m:d>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х.ср.г</m:t>
                </m:r>
              </m:sub>
              <m:sup>
                <m:r>
                  <m:rPr>
                    <m:sty m:val="p"/>
                  </m:rPr>
                  <w:rPr>
                    <w:rFonts w:ascii="Cambria Math" w:hAnsi="Cambria Math"/>
                    <w:color w:val="000000"/>
                    <w:sz w:val="28"/>
                    <w:szCs w:val="28"/>
                  </w:rPr>
                  <m:t>план</m:t>
                </m:r>
              </m:sup>
            </m:sSubSup>
          </m:e>
        </m:d>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10</m:t>
            </m:r>
          </m:e>
          <m:sup>
            <m:r>
              <m:rPr>
                <m:sty m:val="p"/>
              </m:rPr>
              <w:rPr>
                <w:rFonts w:ascii="Cambria Math" w:hAnsi="Cambria Math"/>
                <w:color w:val="000000"/>
                <w:sz w:val="28"/>
                <w:szCs w:val="28"/>
              </w:rPr>
              <m:t>-6</m:t>
            </m:r>
          </m:sup>
        </m:sSup>
      </m:oMath>
      <w:r w:rsidR="00915C7B" w:rsidRPr="00041C88">
        <w:rPr>
          <w:rFonts w:ascii="Times New Roman" w:hAnsi="Times New Roman"/>
          <w:color w:val="000000" w:themeColor="text1"/>
          <w:sz w:val="28"/>
          <w:szCs w:val="28"/>
        </w:rPr>
        <w:tab/>
        <w:t>[Формула ]</w:t>
      </w:r>
    </w:p>
    <w:p w14:paraId="73FDB250"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66AEAD68"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ожидаемые на период регулирования среднегодовые тепловые потери с потерями сетевой воды, Гкал/ч;</w:t>
      </w:r>
    </w:p>
    <w:p w14:paraId="563F62D8" w14:textId="77777777" w:rsidR="00915C7B" w:rsidRPr="00041C88" w:rsidRDefault="00915C7B" w:rsidP="009B4E3F">
      <w:pPr>
        <w:widowControl w:val="0"/>
        <w:tabs>
          <w:tab w:val="left" w:pos="1260"/>
        </w:tabs>
        <w:suppressAutoHyphens/>
        <w:ind w:firstLine="709"/>
        <w:jc w:val="both"/>
        <w:rPr>
          <w:rFonts w:ascii="Times New Roman" w:hAnsi="Times New Roman"/>
          <w:sz w:val="28"/>
          <w:szCs w:val="28"/>
        </w:rPr>
      </w:pPr>
      <w:r w:rsidRPr="00041C88">
        <w:rPr>
          <w:rFonts w:ascii="Times New Roman" w:hAnsi="Times New Roman"/>
          <w:sz w:val="28"/>
          <w:szCs w:val="28"/>
        </w:rPr>
        <w:t>С - удельная теплоемкость сетевой воды, принимаемая равной 1 ккал/кг °C;</w:t>
      </w:r>
    </w:p>
    <w:p w14:paraId="58BFE02B" w14:textId="77777777" w:rsidR="00915C7B" w:rsidRPr="00041C88" w:rsidRDefault="003C5150" w:rsidP="009B4E3F">
      <w:pPr>
        <w:widowControl w:val="0"/>
        <w:tabs>
          <w:tab w:val="left" w:pos="1260"/>
        </w:tabs>
        <w:suppressAutoHyphens/>
        <w:ind w:firstLine="709"/>
        <w:jc w:val="both"/>
        <w:rPr>
          <w:rFonts w:ascii="Times New Roman" w:hAnsi="Times New Roman"/>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ρ</m:t>
            </m:r>
          </m:e>
          <m:sub>
            <m:r>
              <m:rPr>
                <m:sty m:val="p"/>
              </m:rPr>
              <w:rPr>
                <w:rFonts w:ascii="Cambria Math" w:hAnsi="Cambria Math"/>
                <w:color w:val="000000"/>
                <w:sz w:val="28"/>
                <w:szCs w:val="28"/>
              </w:rPr>
              <m:t>ср</m:t>
            </m:r>
          </m:sub>
        </m:sSub>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w:t>
      </w:r>
    </w:p>
    <w:p w14:paraId="5407BA72"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ожидаемые на период регулирования годовые потери сетевой воды в тепловых сетях, эксплуатируемых теплосетевой организацией;</w:t>
      </w:r>
    </w:p>
    <w:p w14:paraId="478885AC"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n</m:t>
            </m:r>
          </m:e>
          <m:sub>
            <m:r>
              <m:rPr>
                <m:sty m:val="p"/>
              </m:rPr>
              <w:rPr>
                <w:rFonts w:ascii="Cambria Math" w:hAnsi="Cambria Math"/>
                <w:color w:val="000000"/>
                <w:sz w:val="28"/>
                <w:szCs w:val="28"/>
              </w:rPr>
              <m:t>год.раб</m:t>
            </m:r>
          </m:sub>
        </m:sSub>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ожидаемая на период регулирования продолжительность работы тепловой сети в году, ч;</w:t>
      </w:r>
    </w:p>
    <w:p w14:paraId="5B7D04A7"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х.ср.г</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 xml:space="preserve"> - </w:t>
      </w:r>
      <w:r w:rsidR="00915C7B" w:rsidRPr="00041C88">
        <w:rPr>
          <w:rFonts w:ascii="Times New Roman" w:hAnsi="Times New Roman"/>
          <w:sz w:val="28"/>
          <w:szCs w:val="28"/>
        </w:rPr>
        <w:t>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66286D75"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7.3. Ожидаемые на период регулирования суммарные среднегодовые тепловые потери, Гкал/ч, определяются по формуле:</w:t>
      </w:r>
    </w:p>
    <w:p w14:paraId="37FC05D5"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t>[Формула ]</w:t>
      </w:r>
    </w:p>
    <w:p w14:paraId="5A789E89" w14:textId="77777777" w:rsidR="00915C7B" w:rsidRPr="00041C88" w:rsidRDefault="00915C7B" w:rsidP="009B4E3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8. Расчет ожидаемых на период регулирования значений показателя «удельный расход электроэнергии». </w:t>
      </w:r>
    </w:p>
    <w:p w14:paraId="6066C5A9" w14:textId="77777777" w:rsidR="00915C7B" w:rsidRPr="00041C88" w:rsidRDefault="00915C7B" w:rsidP="009B4E3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 </w:t>
      </w:r>
    </w:p>
    <w:p w14:paraId="61B9C0B4" w14:textId="751AF3F2"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Значение планируемого на период регулирования удельного расхода электроэнергии в точке излома температурного графика </w:t>
      </w: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Э</m:t>
            </m:r>
          </m:e>
          <m:sub>
            <m:r>
              <m:rPr>
                <m:sty m:val="p"/>
              </m:rPr>
              <w:rPr>
                <w:rFonts w:ascii="Cambria Math" w:hAnsi="Cambria Math"/>
                <w:color w:val="000000"/>
                <w:sz w:val="28"/>
                <w:szCs w:val="28"/>
              </w:rPr>
              <m:t>и</m:t>
            </m:r>
          </m:sub>
          <m:sup>
            <m:r>
              <m:rPr>
                <m:sty m:val="p"/>
              </m:rPr>
              <w:rPr>
                <w:rFonts w:ascii="Cambria Math" w:hAnsi="Cambria Math"/>
                <w:color w:val="000000"/>
                <w:sz w:val="28"/>
                <w:szCs w:val="28"/>
              </w:rPr>
              <m:t>план</m:t>
            </m:r>
          </m:sup>
        </m:sSubSup>
      </m:oMath>
      <w:r w:rsidRPr="00041C88">
        <w:rPr>
          <w:rFonts w:ascii="Times New Roman" w:hAnsi="Times New Roman"/>
          <w:sz w:val="28"/>
          <w:szCs w:val="28"/>
        </w:rPr>
        <w:t xml:space="preserve">, кВт·ч/Гкал, определяется по формуле: </w:t>
      </w:r>
    </w:p>
    <w:p w14:paraId="2E22B134" w14:textId="77777777" w:rsidR="00915C7B" w:rsidRPr="00041C88" w:rsidRDefault="003C5150" w:rsidP="009B4E3F">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Э</m:t>
            </m:r>
          </m:e>
          <m:sub>
            <m:r>
              <m:rPr>
                <m:sty m:val="p"/>
              </m:rPr>
              <w:rPr>
                <w:rFonts w:ascii="Cambria Math" w:hAnsi="Cambria Math"/>
                <w:color w:val="000000"/>
                <w:sz w:val="28"/>
                <w:szCs w:val="28"/>
              </w:rPr>
              <m:t>и</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rPr>
                  <m:t>W</m:t>
                </m:r>
              </m:e>
              <m:sub>
                <m:r>
                  <m:rPr>
                    <m:sty m:val="p"/>
                  </m:rPr>
                  <w:rPr>
                    <w:rFonts w:ascii="Cambria Math" w:hAnsi="Cambria Math"/>
                    <w:color w:val="000000"/>
                    <w:sz w:val="28"/>
                    <w:szCs w:val="28"/>
                  </w:rPr>
                  <m:t>тс</m:t>
                </m:r>
              </m:sub>
              <m:sup>
                <m:r>
                  <m:rPr>
                    <m:sty m:val="p"/>
                  </m:rPr>
                  <w:rPr>
                    <w:rFonts w:ascii="Cambria Math" w:hAnsi="Cambria Math"/>
                    <w:color w:val="000000"/>
                    <w:sz w:val="28"/>
                    <w:szCs w:val="28"/>
                  </w:rPr>
                  <m:t>план</m:t>
                </m:r>
              </m:sup>
            </m:sSubSup>
          </m:num>
          <m:den>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m:t>
                </m:r>
              </m:sub>
              <m:sup>
                <m:r>
                  <m:rPr>
                    <m:sty m:val="p"/>
                  </m:rPr>
                  <w:rPr>
                    <w:rFonts w:ascii="Cambria Math" w:hAnsi="Cambria Math"/>
                    <w:color w:val="000000"/>
                    <w:sz w:val="28"/>
                    <w:szCs w:val="28"/>
                  </w:rPr>
                  <m:t>план</m:t>
                </m:r>
              </m:sup>
            </m:sSubSup>
          </m:den>
        </m:f>
      </m:oMath>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r>
      <w:r w:rsidR="00915C7B" w:rsidRPr="00041C88">
        <w:rPr>
          <w:rFonts w:ascii="Times New Roman" w:hAnsi="Times New Roman"/>
          <w:color w:val="000000" w:themeColor="text1"/>
          <w:sz w:val="28"/>
          <w:szCs w:val="28"/>
        </w:rPr>
        <w:tab/>
        <w:t>[Формула ]</w:t>
      </w:r>
    </w:p>
    <w:p w14:paraId="03F4DC61"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63B72976" w14:textId="77777777" w:rsidR="00915C7B" w:rsidRPr="00041C88" w:rsidRDefault="003C5150" w:rsidP="009B4E3F">
      <w:pPr>
        <w:pStyle w:val="Default"/>
        <w:suppressAutoHyphens/>
        <w:spacing w:line="240" w:lineRule="auto"/>
        <w:rPr>
          <w:rFonts w:ascii="Times New Roman" w:hAnsi="Times New Roman"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W</m:t>
            </m:r>
          </m:e>
          <m:sub>
            <m:r>
              <m:rPr>
                <m:sty m:val="p"/>
              </m:rPr>
              <w:rPr>
                <w:rFonts w:ascii="Cambria Math" w:hAnsi="Cambria Math" w:cs="Times New Roman"/>
                <w:sz w:val="28"/>
                <w:szCs w:val="28"/>
              </w:rPr>
              <m:t>тс</m:t>
            </m:r>
          </m:sub>
          <m:sup>
            <m:r>
              <m:rPr>
                <m:sty m:val="p"/>
              </m:rPr>
              <w:rPr>
                <w:rFonts w:ascii="Cambria Math" w:hAnsi="Cambria Math" w:cs="Times New Roman"/>
                <w:sz w:val="28"/>
                <w:szCs w:val="28"/>
              </w:rPr>
              <m:t>план</m:t>
            </m:r>
          </m:sup>
        </m:sSubSup>
      </m:oMath>
      <w:r w:rsidR="00915C7B" w:rsidRPr="00041C88">
        <w:rPr>
          <w:rFonts w:ascii="Times New Roman" w:hAnsi="Times New Roman" w:cs="Times New Roman"/>
          <w:color w:val="000000" w:themeColor="text1"/>
          <w:sz w:val="28"/>
          <w:szCs w:val="28"/>
        </w:rPr>
        <w:t xml:space="preserve"> - </w:t>
      </w:r>
      <w:r w:rsidR="00915C7B" w:rsidRPr="00041C88">
        <w:rPr>
          <w:rFonts w:ascii="Times New Roman" w:hAnsi="Times New Roman" w:cs="Times New Roman"/>
          <w:sz w:val="28"/>
          <w:szCs w:val="28"/>
        </w:rPr>
        <w:t xml:space="preserve">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 </w:t>
      </w:r>
    </w:p>
    <w:p w14:paraId="04BE84DD" w14:textId="77777777" w:rsidR="00915C7B" w:rsidRPr="00041C88" w:rsidRDefault="00915C7B" w:rsidP="009B4E3F">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1BFBC277" w14:textId="77777777" w:rsidR="00915C7B" w:rsidRPr="00041C88" w:rsidRDefault="00915C7B" w:rsidP="009B4E3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Согласно проведенного анализа документации теплоснабжающих организаций в Краснопольском сельском поселении, не выполнялось составление энергетической характеристики.</w:t>
      </w:r>
    </w:p>
    <w:p w14:paraId="24602134" w14:textId="7708B1A3"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2.11</w:t>
      </w:r>
      <w:r w:rsidR="00534AF8">
        <w:rPr>
          <w:rFonts w:ascii="Times New Roman" w:hAnsi="Times New Roman"/>
          <w:sz w:val="28"/>
          <w:szCs w:val="28"/>
        </w:rPr>
        <w:t>.</w:t>
      </w:r>
      <w:r w:rsidRPr="00041C88">
        <w:rPr>
          <w:rFonts w:ascii="Times New Roman" w:hAnsi="Times New Roman"/>
          <w:sz w:val="28"/>
          <w:szCs w:val="28"/>
        </w:rPr>
        <w:t xml:space="preserve"> Затраты существующей и перспективной тепловой мощности на </w:t>
      </w:r>
      <w:r w:rsidRPr="00041C88">
        <w:rPr>
          <w:rFonts w:ascii="Times New Roman" w:hAnsi="Times New Roman"/>
          <w:sz w:val="28"/>
          <w:szCs w:val="28"/>
        </w:rPr>
        <w:lastRenderedPageBreak/>
        <w:t>хозяйственные нужды теплоснабжающей (теплосетевой) организации в отношении тепловых сетей</w:t>
      </w:r>
    </w:p>
    <w:p w14:paraId="16E696CB" w14:textId="44E6F36E"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Затраты существующей и перспективной тепловой мощности на хозяйственные нужды теплоснабжающей (теплосетевой) организации в отношении тепловы</w:t>
      </w:r>
      <w:r w:rsidR="00C36253">
        <w:rPr>
          <w:rFonts w:ascii="Times New Roman" w:hAnsi="Times New Roman"/>
          <w:sz w:val="28"/>
          <w:szCs w:val="28"/>
        </w:rPr>
        <w:t>х сетей представлены в таблице 2</w:t>
      </w:r>
      <w:r w:rsidRPr="00041C88">
        <w:rPr>
          <w:rFonts w:ascii="Times New Roman" w:hAnsi="Times New Roman"/>
          <w:sz w:val="28"/>
          <w:szCs w:val="28"/>
        </w:rPr>
        <w:t>4.</w:t>
      </w:r>
    </w:p>
    <w:p w14:paraId="2733A77D" w14:textId="2789FCEE"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2.12</w:t>
      </w:r>
      <w:r w:rsidR="00534AF8">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03AD33AA" w14:textId="7F7EF76C"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Величина существующей и перспективной резервной тепловой мощности источников тепловой эн</w:t>
      </w:r>
      <w:r w:rsidR="00C36253">
        <w:rPr>
          <w:rFonts w:ascii="Times New Roman" w:hAnsi="Times New Roman"/>
          <w:sz w:val="28"/>
          <w:szCs w:val="28"/>
        </w:rPr>
        <w:t>ергии представлены в таблице 2</w:t>
      </w:r>
      <w:r w:rsidRPr="00041C88">
        <w:rPr>
          <w:rFonts w:ascii="Times New Roman" w:hAnsi="Times New Roman"/>
          <w:sz w:val="28"/>
          <w:szCs w:val="28"/>
        </w:rPr>
        <w:t xml:space="preserve">5. </w:t>
      </w:r>
    </w:p>
    <w:p w14:paraId="26A3BEA7" w14:textId="57A3FDC9"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2.13</w:t>
      </w:r>
      <w:r w:rsidR="00534AF8">
        <w:rPr>
          <w:rFonts w:ascii="Times New Roman" w:hAnsi="Times New Roman"/>
          <w:sz w:val="28"/>
          <w:szCs w:val="28"/>
        </w:rPr>
        <w:t>.</w:t>
      </w:r>
      <w:r w:rsidRPr="00041C88">
        <w:rPr>
          <w:rFonts w:ascii="Times New Roman" w:hAnsi="Times New Roman"/>
          <w:sz w:val="28"/>
          <w:szCs w:val="28"/>
        </w:rPr>
        <w:t xml:space="preserve"> Значения существующей и перспективной тепловой нагрузки потребителей, устанавливаемые с учетом расчетной тепловой нагрузки</w:t>
      </w:r>
    </w:p>
    <w:p w14:paraId="72D5C17D" w14:textId="77777777" w:rsidR="00915C7B" w:rsidRPr="00041C88" w:rsidRDefault="00915C7B" w:rsidP="009B4E3F">
      <w:pPr>
        <w:widowControl w:val="0"/>
        <w:suppressAutoHyphens/>
        <w:ind w:firstLine="709"/>
        <w:jc w:val="both"/>
        <w:rPr>
          <w:rFonts w:ascii="Times New Roman" w:hAnsi="Times New Roman"/>
          <w:sz w:val="28"/>
          <w:szCs w:val="28"/>
        </w:rPr>
      </w:pPr>
      <w:r w:rsidRPr="00041C88">
        <w:rPr>
          <w:rFonts w:ascii="Times New Roman" w:hAnsi="Times New Roman"/>
          <w:sz w:val="28"/>
          <w:szCs w:val="28"/>
        </w:rPr>
        <w:t>Перспективная тепловая нагрузка потребителей, устанавливаемые с учетом расчетной тепловой нагрузки, отсутствует</w:t>
      </w:r>
    </w:p>
    <w:p w14:paraId="6794348B" w14:textId="77777777" w:rsidR="0049522C" w:rsidRPr="00041C88" w:rsidRDefault="0049522C" w:rsidP="00041C88">
      <w:pPr>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BF0B86" w:rsidRPr="00041C88">
        <w:rPr>
          <w:rFonts w:ascii="Times New Roman" w:hAnsi="Times New Roman"/>
          <w:color w:val="000000" w:themeColor="text1"/>
          <w:sz w:val="28"/>
          <w:szCs w:val="28"/>
        </w:rPr>
        <w:t>4.</w:t>
      </w:r>
      <w:r w:rsidRPr="00041C88">
        <w:rPr>
          <w:rFonts w:ascii="Times New Roman" w:hAnsi="Times New Roman"/>
          <w:color w:val="000000" w:themeColor="text1"/>
          <w:sz w:val="28"/>
          <w:szCs w:val="28"/>
        </w:rPr>
        <w:t xml:space="preserve"> Потребители зоны централизованного теплоснабжения №01</w:t>
      </w:r>
    </w:p>
    <w:tbl>
      <w:tblPr>
        <w:tblW w:w="5000" w:type="pct"/>
        <w:tblLayout w:type="fixed"/>
        <w:tblLook w:val="04A0" w:firstRow="1" w:lastRow="0" w:firstColumn="1" w:lastColumn="0" w:noHBand="0" w:noVBand="1"/>
      </w:tblPr>
      <w:tblGrid>
        <w:gridCol w:w="551"/>
        <w:gridCol w:w="2014"/>
        <w:gridCol w:w="2189"/>
        <w:gridCol w:w="1246"/>
        <w:gridCol w:w="1132"/>
        <w:gridCol w:w="1011"/>
        <w:gridCol w:w="1484"/>
      </w:tblGrid>
      <w:tr w:rsidR="0049522C" w:rsidRPr="00041C88" w14:paraId="26469234" w14:textId="77777777" w:rsidTr="003026A3">
        <w:trPr>
          <w:trHeight w:val="39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B0B79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7F5EA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5E841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Отапливаемые </w:t>
            </w:r>
            <w:r w:rsidRPr="00041C88">
              <w:rPr>
                <w:rFonts w:ascii="Times New Roman" w:hAnsi="Times New Roman"/>
                <w:color w:val="000000"/>
                <w:sz w:val="28"/>
                <w:szCs w:val="28"/>
              </w:rPr>
              <w:br/>
              <w:t>объекты</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FCFC0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84" w:type="pct"/>
            <w:gridSpan w:val="3"/>
            <w:tcBorders>
              <w:top w:val="single" w:sz="4" w:space="0" w:color="auto"/>
              <w:left w:val="nil"/>
              <w:bottom w:val="single" w:sz="4" w:space="0" w:color="auto"/>
              <w:right w:val="single" w:sz="4" w:space="0" w:color="auto"/>
            </w:tcBorders>
            <w:shd w:val="clear" w:color="auto" w:fill="auto"/>
            <w:vAlign w:val="center"/>
            <w:hideMark/>
          </w:tcPr>
          <w:p w14:paraId="4A5E7F4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49522C" w:rsidRPr="00041C88" w14:paraId="14A8BE57" w14:textId="77777777" w:rsidTr="003026A3">
        <w:trPr>
          <w:trHeight w:val="570"/>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7C639793"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13BAD592"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019FFC90"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1A8CE7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405A73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14:paraId="17EDA5D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14:paraId="13007C2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49522C" w:rsidRPr="00041C88" w14:paraId="403E37F2" w14:textId="77777777" w:rsidTr="003026A3">
        <w:trPr>
          <w:trHeight w:val="570"/>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289AC9FA"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55434267"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057474E"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F5745A9"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52186BCA"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525" w:type="pct"/>
            <w:vMerge/>
            <w:tcBorders>
              <w:top w:val="nil"/>
              <w:left w:val="single" w:sz="4" w:space="0" w:color="auto"/>
              <w:bottom w:val="single" w:sz="4" w:space="0" w:color="auto"/>
              <w:right w:val="single" w:sz="4" w:space="0" w:color="auto"/>
            </w:tcBorders>
            <w:vAlign w:val="center"/>
            <w:hideMark/>
          </w:tcPr>
          <w:p w14:paraId="0DEC06EB" w14:textId="77777777" w:rsidR="0049522C" w:rsidRPr="00041C88" w:rsidRDefault="0049522C" w:rsidP="006714B8">
            <w:pPr>
              <w:widowControl w:val="0"/>
              <w:suppressAutoHyphens/>
              <w:jc w:val="both"/>
              <w:rPr>
                <w:rFonts w:ascii="Times New Roman" w:hAnsi="Times New Roman"/>
                <w:color w:val="000000"/>
                <w:sz w:val="28"/>
                <w:szCs w:val="28"/>
              </w:rPr>
            </w:pPr>
          </w:p>
        </w:tc>
        <w:tc>
          <w:tcPr>
            <w:tcW w:w="772" w:type="pct"/>
            <w:vMerge/>
            <w:tcBorders>
              <w:top w:val="nil"/>
              <w:left w:val="single" w:sz="4" w:space="0" w:color="auto"/>
              <w:bottom w:val="single" w:sz="4" w:space="0" w:color="auto"/>
              <w:right w:val="single" w:sz="4" w:space="0" w:color="auto"/>
            </w:tcBorders>
            <w:vAlign w:val="center"/>
            <w:hideMark/>
          </w:tcPr>
          <w:p w14:paraId="32D21361" w14:textId="77777777" w:rsidR="0049522C" w:rsidRPr="00041C88" w:rsidRDefault="0049522C" w:rsidP="006714B8">
            <w:pPr>
              <w:widowControl w:val="0"/>
              <w:suppressAutoHyphens/>
              <w:jc w:val="both"/>
              <w:rPr>
                <w:rFonts w:ascii="Times New Roman" w:hAnsi="Times New Roman"/>
                <w:color w:val="000000"/>
                <w:sz w:val="28"/>
                <w:szCs w:val="28"/>
              </w:rPr>
            </w:pPr>
          </w:p>
        </w:tc>
      </w:tr>
      <w:tr w:rsidR="0049522C" w:rsidRPr="00041C88" w14:paraId="08DAFFEE" w14:textId="77777777" w:rsidTr="003026A3">
        <w:trPr>
          <w:trHeight w:val="627"/>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DF5123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046" w:type="pct"/>
            <w:tcBorders>
              <w:top w:val="nil"/>
              <w:left w:val="nil"/>
              <w:bottom w:val="single" w:sz="4" w:space="0" w:color="auto"/>
              <w:right w:val="single" w:sz="4" w:space="0" w:color="auto"/>
            </w:tcBorders>
            <w:shd w:val="clear" w:color="auto" w:fill="auto"/>
            <w:vAlign w:val="center"/>
            <w:hideMark/>
          </w:tcPr>
          <w:p w14:paraId="2DC9610A" w14:textId="77777777" w:rsidR="0049522C" w:rsidRPr="00041C88" w:rsidRDefault="0049522C" w:rsidP="006714B8">
            <w:pPr>
              <w:widowControl w:val="0"/>
              <w:suppressAutoHyphens/>
              <w:rPr>
                <w:rFonts w:ascii="Times New Roman" w:hAnsi="Times New Roman"/>
                <w:color w:val="000000"/>
                <w:sz w:val="28"/>
                <w:szCs w:val="28"/>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219C7CE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Школа</w:t>
            </w:r>
            <w:r w:rsidR="00F356DF">
              <w:rPr>
                <w:rFonts w:ascii="Times New Roman" w:hAnsi="Times New Roman"/>
                <w:color w:val="000000"/>
                <w:sz w:val="28"/>
                <w:szCs w:val="28"/>
              </w:rPr>
              <w:t xml:space="preserve"> ул. Солнечная</w:t>
            </w:r>
          </w:p>
        </w:tc>
        <w:tc>
          <w:tcPr>
            <w:tcW w:w="647" w:type="pct"/>
            <w:tcBorders>
              <w:top w:val="nil"/>
              <w:left w:val="nil"/>
              <w:bottom w:val="single" w:sz="4" w:space="0" w:color="auto"/>
              <w:right w:val="single" w:sz="4" w:space="0" w:color="auto"/>
            </w:tcBorders>
            <w:shd w:val="clear" w:color="auto" w:fill="auto"/>
            <w:vAlign w:val="center"/>
            <w:hideMark/>
          </w:tcPr>
          <w:p w14:paraId="0B713DBC" w14:textId="77777777" w:rsidR="0049522C" w:rsidRPr="00041C88" w:rsidRDefault="0049522C" w:rsidP="006714B8">
            <w:pPr>
              <w:widowControl w:val="0"/>
              <w:suppressAutoHyphens/>
              <w:jc w:val="center"/>
              <w:rPr>
                <w:rFonts w:ascii="Times New Roman" w:hAnsi="Times New Roman"/>
                <w:color w:val="000000"/>
                <w:sz w:val="28"/>
                <w:szCs w:val="28"/>
              </w:rPr>
            </w:pPr>
            <w:bookmarkStart w:id="11" w:name="RANGE!D34"/>
            <w:r w:rsidRPr="00041C88">
              <w:rPr>
                <w:rFonts w:ascii="Times New Roman" w:hAnsi="Times New Roman"/>
                <w:color w:val="000000"/>
                <w:sz w:val="28"/>
                <w:szCs w:val="28"/>
              </w:rPr>
              <w:t>2 120,00</w:t>
            </w:r>
            <w:bookmarkEnd w:id="11"/>
          </w:p>
        </w:tc>
        <w:tc>
          <w:tcPr>
            <w:tcW w:w="588" w:type="pct"/>
            <w:tcBorders>
              <w:top w:val="nil"/>
              <w:left w:val="nil"/>
              <w:bottom w:val="single" w:sz="4" w:space="0" w:color="auto"/>
              <w:right w:val="single" w:sz="4" w:space="0" w:color="auto"/>
            </w:tcBorders>
            <w:shd w:val="clear" w:color="auto" w:fill="auto"/>
            <w:vAlign w:val="center"/>
            <w:hideMark/>
          </w:tcPr>
          <w:p w14:paraId="1259FA2A" w14:textId="77777777" w:rsidR="0049522C" w:rsidRPr="00041C88" w:rsidRDefault="0049522C" w:rsidP="006714B8">
            <w:pPr>
              <w:widowControl w:val="0"/>
              <w:suppressAutoHyphens/>
              <w:jc w:val="center"/>
              <w:rPr>
                <w:rFonts w:ascii="Times New Roman" w:hAnsi="Times New Roman"/>
                <w:color w:val="000000"/>
                <w:sz w:val="28"/>
                <w:szCs w:val="28"/>
              </w:rPr>
            </w:pPr>
            <w:bookmarkStart w:id="12" w:name="RANGE!E34"/>
            <w:r w:rsidRPr="00041C88">
              <w:rPr>
                <w:rFonts w:ascii="Times New Roman" w:hAnsi="Times New Roman"/>
                <w:color w:val="000000"/>
                <w:sz w:val="28"/>
                <w:szCs w:val="28"/>
              </w:rPr>
              <w:t>0,286</w:t>
            </w:r>
            <w:bookmarkEnd w:id="12"/>
          </w:p>
        </w:tc>
        <w:tc>
          <w:tcPr>
            <w:tcW w:w="525" w:type="pct"/>
            <w:tcBorders>
              <w:top w:val="nil"/>
              <w:left w:val="nil"/>
              <w:bottom w:val="single" w:sz="4" w:space="0" w:color="auto"/>
              <w:right w:val="single" w:sz="4" w:space="0" w:color="auto"/>
            </w:tcBorders>
            <w:shd w:val="clear" w:color="auto" w:fill="auto"/>
            <w:vAlign w:val="center"/>
            <w:hideMark/>
          </w:tcPr>
          <w:p w14:paraId="20DEDED3" w14:textId="77777777" w:rsidR="0049522C" w:rsidRPr="00041C88" w:rsidRDefault="0049522C" w:rsidP="006714B8">
            <w:pPr>
              <w:widowControl w:val="0"/>
              <w:suppressAutoHyphens/>
              <w:jc w:val="center"/>
              <w:rPr>
                <w:rFonts w:ascii="Times New Roman" w:hAnsi="Times New Roman"/>
                <w:color w:val="000000"/>
                <w:sz w:val="28"/>
                <w:szCs w:val="28"/>
              </w:rPr>
            </w:pPr>
            <w:bookmarkStart w:id="13" w:name="_Toc43135759"/>
            <w:bookmarkStart w:id="14" w:name="RANGE!F34"/>
            <w:r w:rsidRPr="00041C88">
              <w:rPr>
                <w:rFonts w:ascii="Times New Roman" w:hAnsi="Times New Roman"/>
                <w:color w:val="000000"/>
                <w:sz w:val="28"/>
                <w:szCs w:val="28"/>
              </w:rPr>
              <w:t>0,050</w:t>
            </w:r>
            <w:bookmarkEnd w:id="13"/>
            <w:bookmarkEnd w:id="14"/>
          </w:p>
        </w:tc>
        <w:tc>
          <w:tcPr>
            <w:tcW w:w="772" w:type="pct"/>
            <w:tcBorders>
              <w:top w:val="nil"/>
              <w:left w:val="nil"/>
              <w:bottom w:val="single" w:sz="4" w:space="0" w:color="auto"/>
              <w:right w:val="single" w:sz="4" w:space="0" w:color="auto"/>
            </w:tcBorders>
            <w:shd w:val="clear" w:color="auto" w:fill="auto"/>
            <w:vAlign w:val="center"/>
            <w:hideMark/>
          </w:tcPr>
          <w:p w14:paraId="2116F5A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757EB919" w14:textId="77777777" w:rsidTr="003026A3">
        <w:trPr>
          <w:trHeight w:val="56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499156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46" w:type="pct"/>
            <w:tcBorders>
              <w:top w:val="nil"/>
              <w:left w:val="nil"/>
              <w:bottom w:val="single" w:sz="4" w:space="0" w:color="auto"/>
              <w:right w:val="single" w:sz="4" w:space="0" w:color="auto"/>
            </w:tcBorders>
            <w:shd w:val="clear" w:color="auto" w:fill="auto"/>
            <w:vAlign w:val="center"/>
            <w:hideMark/>
          </w:tcPr>
          <w:p w14:paraId="0FD6858F"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33CE6577" w14:textId="4F3CDF1C"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Детский сад</w:t>
            </w:r>
            <w:r w:rsidR="00F356DF">
              <w:rPr>
                <w:rFonts w:ascii="Times New Roman" w:hAnsi="Times New Roman"/>
                <w:color w:val="000000"/>
                <w:sz w:val="28"/>
                <w:szCs w:val="28"/>
              </w:rPr>
              <w:t xml:space="preserve"> по ул. Солнечная</w:t>
            </w:r>
          </w:p>
        </w:tc>
        <w:tc>
          <w:tcPr>
            <w:tcW w:w="647" w:type="pct"/>
            <w:tcBorders>
              <w:top w:val="nil"/>
              <w:left w:val="nil"/>
              <w:bottom w:val="single" w:sz="4" w:space="0" w:color="auto"/>
              <w:right w:val="single" w:sz="4" w:space="0" w:color="auto"/>
            </w:tcBorders>
            <w:shd w:val="clear" w:color="auto" w:fill="auto"/>
            <w:vAlign w:val="center"/>
            <w:hideMark/>
          </w:tcPr>
          <w:p w14:paraId="101747A5" w14:textId="77777777" w:rsidR="0049522C" w:rsidRPr="00041C88" w:rsidRDefault="0049522C" w:rsidP="006714B8">
            <w:pPr>
              <w:widowControl w:val="0"/>
              <w:suppressAutoHyphens/>
              <w:jc w:val="center"/>
              <w:rPr>
                <w:rFonts w:ascii="Times New Roman" w:hAnsi="Times New Roman"/>
                <w:color w:val="000000"/>
                <w:sz w:val="28"/>
                <w:szCs w:val="28"/>
              </w:rPr>
            </w:pPr>
            <w:bookmarkStart w:id="15" w:name="RANGE!D35"/>
            <w:r w:rsidRPr="00041C88">
              <w:rPr>
                <w:rFonts w:ascii="Times New Roman" w:hAnsi="Times New Roman"/>
                <w:color w:val="000000"/>
                <w:sz w:val="28"/>
                <w:szCs w:val="28"/>
              </w:rPr>
              <w:t>900,00</w:t>
            </w:r>
            <w:bookmarkEnd w:id="15"/>
          </w:p>
        </w:tc>
        <w:tc>
          <w:tcPr>
            <w:tcW w:w="588" w:type="pct"/>
            <w:tcBorders>
              <w:top w:val="nil"/>
              <w:left w:val="nil"/>
              <w:bottom w:val="single" w:sz="4" w:space="0" w:color="auto"/>
              <w:right w:val="single" w:sz="4" w:space="0" w:color="auto"/>
            </w:tcBorders>
            <w:shd w:val="clear" w:color="auto" w:fill="auto"/>
            <w:vAlign w:val="center"/>
            <w:hideMark/>
          </w:tcPr>
          <w:p w14:paraId="68244E5E" w14:textId="77777777" w:rsidR="0049522C" w:rsidRPr="00041C88" w:rsidRDefault="0049522C" w:rsidP="006714B8">
            <w:pPr>
              <w:widowControl w:val="0"/>
              <w:suppressAutoHyphens/>
              <w:jc w:val="center"/>
              <w:rPr>
                <w:rFonts w:ascii="Times New Roman" w:hAnsi="Times New Roman"/>
                <w:color w:val="000000"/>
                <w:sz w:val="28"/>
                <w:szCs w:val="28"/>
              </w:rPr>
            </w:pPr>
            <w:bookmarkStart w:id="16" w:name="RANGE!E35"/>
            <w:r w:rsidRPr="00041C88">
              <w:rPr>
                <w:rFonts w:ascii="Times New Roman" w:hAnsi="Times New Roman"/>
                <w:color w:val="000000"/>
                <w:sz w:val="28"/>
                <w:szCs w:val="28"/>
              </w:rPr>
              <w:t>0,121</w:t>
            </w:r>
            <w:bookmarkEnd w:id="16"/>
          </w:p>
        </w:tc>
        <w:tc>
          <w:tcPr>
            <w:tcW w:w="525" w:type="pct"/>
            <w:tcBorders>
              <w:top w:val="nil"/>
              <w:left w:val="nil"/>
              <w:bottom w:val="single" w:sz="4" w:space="0" w:color="auto"/>
              <w:right w:val="single" w:sz="4" w:space="0" w:color="auto"/>
            </w:tcBorders>
            <w:shd w:val="clear" w:color="auto" w:fill="auto"/>
            <w:vAlign w:val="center"/>
            <w:hideMark/>
          </w:tcPr>
          <w:p w14:paraId="53DF6CA6" w14:textId="77777777" w:rsidR="0049522C" w:rsidRPr="00041C88" w:rsidRDefault="0049522C" w:rsidP="006714B8">
            <w:pPr>
              <w:widowControl w:val="0"/>
              <w:suppressAutoHyphens/>
              <w:jc w:val="center"/>
              <w:rPr>
                <w:rFonts w:ascii="Times New Roman" w:hAnsi="Times New Roman"/>
                <w:color w:val="000000"/>
                <w:sz w:val="28"/>
                <w:szCs w:val="28"/>
              </w:rPr>
            </w:pPr>
            <w:bookmarkStart w:id="17" w:name="_Toc43135762"/>
            <w:bookmarkStart w:id="18" w:name="RANGE!F35"/>
            <w:r w:rsidRPr="00041C88">
              <w:rPr>
                <w:rFonts w:ascii="Times New Roman" w:hAnsi="Times New Roman"/>
                <w:color w:val="000000"/>
                <w:sz w:val="28"/>
                <w:szCs w:val="28"/>
              </w:rPr>
              <w:t>0,070</w:t>
            </w:r>
            <w:bookmarkEnd w:id="17"/>
            <w:bookmarkEnd w:id="18"/>
          </w:p>
        </w:tc>
        <w:tc>
          <w:tcPr>
            <w:tcW w:w="772" w:type="pct"/>
            <w:tcBorders>
              <w:top w:val="nil"/>
              <w:left w:val="nil"/>
              <w:bottom w:val="single" w:sz="4" w:space="0" w:color="auto"/>
              <w:right w:val="single" w:sz="4" w:space="0" w:color="auto"/>
            </w:tcBorders>
            <w:shd w:val="clear" w:color="auto" w:fill="auto"/>
            <w:vAlign w:val="center"/>
            <w:hideMark/>
          </w:tcPr>
          <w:p w14:paraId="3D5809D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1F606DA6" w14:textId="77777777" w:rsidTr="003026A3">
        <w:trPr>
          <w:trHeight w:val="573"/>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198FEA2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46" w:type="pct"/>
            <w:tcBorders>
              <w:top w:val="nil"/>
              <w:left w:val="nil"/>
              <w:bottom w:val="single" w:sz="4" w:space="0" w:color="auto"/>
              <w:right w:val="single" w:sz="4" w:space="0" w:color="auto"/>
            </w:tcBorders>
            <w:shd w:val="clear" w:color="auto" w:fill="auto"/>
            <w:vAlign w:val="center"/>
            <w:hideMark/>
          </w:tcPr>
          <w:p w14:paraId="411757A7"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378A67F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Администрация</w:t>
            </w:r>
            <w:r w:rsidR="00F356DF">
              <w:rPr>
                <w:rFonts w:ascii="Times New Roman" w:hAnsi="Times New Roman"/>
                <w:color w:val="000000"/>
                <w:sz w:val="28"/>
                <w:szCs w:val="28"/>
              </w:rPr>
              <w:t xml:space="preserve"> по ул. Цветочная 3</w:t>
            </w:r>
          </w:p>
        </w:tc>
        <w:tc>
          <w:tcPr>
            <w:tcW w:w="647" w:type="pct"/>
            <w:tcBorders>
              <w:top w:val="nil"/>
              <w:left w:val="nil"/>
              <w:bottom w:val="single" w:sz="4" w:space="0" w:color="auto"/>
              <w:right w:val="single" w:sz="4" w:space="0" w:color="auto"/>
            </w:tcBorders>
            <w:shd w:val="clear" w:color="auto" w:fill="auto"/>
            <w:vAlign w:val="center"/>
            <w:hideMark/>
          </w:tcPr>
          <w:p w14:paraId="53C2BDA7" w14:textId="77777777" w:rsidR="0049522C" w:rsidRPr="00041C88" w:rsidRDefault="0049522C" w:rsidP="006714B8">
            <w:pPr>
              <w:widowControl w:val="0"/>
              <w:suppressAutoHyphens/>
              <w:jc w:val="center"/>
              <w:rPr>
                <w:rFonts w:ascii="Times New Roman" w:hAnsi="Times New Roman"/>
                <w:color w:val="000000"/>
                <w:sz w:val="28"/>
                <w:szCs w:val="28"/>
              </w:rPr>
            </w:pPr>
            <w:bookmarkStart w:id="19" w:name="RANGE!D36"/>
            <w:r w:rsidRPr="00041C88">
              <w:rPr>
                <w:rFonts w:ascii="Times New Roman" w:hAnsi="Times New Roman"/>
                <w:color w:val="000000"/>
                <w:sz w:val="28"/>
                <w:szCs w:val="28"/>
              </w:rPr>
              <w:t>650,00</w:t>
            </w:r>
            <w:bookmarkEnd w:id="19"/>
          </w:p>
        </w:tc>
        <w:tc>
          <w:tcPr>
            <w:tcW w:w="588" w:type="pct"/>
            <w:tcBorders>
              <w:top w:val="nil"/>
              <w:left w:val="nil"/>
              <w:bottom w:val="single" w:sz="4" w:space="0" w:color="auto"/>
              <w:right w:val="single" w:sz="4" w:space="0" w:color="auto"/>
            </w:tcBorders>
            <w:shd w:val="clear" w:color="auto" w:fill="auto"/>
            <w:vAlign w:val="center"/>
            <w:hideMark/>
          </w:tcPr>
          <w:p w14:paraId="70F28A7A" w14:textId="77777777" w:rsidR="0049522C" w:rsidRPr="00041C88" w:rsidRDefault="0049522C" w:rsidP="006714B8">
            <w:pPr>
              <w:widowControl w:val="0"/>
              <w:suppressAutoHyphens/>
              <w:jc w:val="center"/>
              <w:rPr>
                <w:rFonts w:ascii="Times New Roman" w:hAnsi="Times New Roman"/>
                <w:color w:val="000000"/>
                <w:sz w:val="28"/>
                <w:szCs w:val="28"/>
              </w:rPr>
            </w:pPr>
            <w:bookmarkStart w:id="20" w:name="RANGE!E36"/>
            <w:r w:rsidRPr="00041C88">
              <w:rPr>
                <w:rFonts w:ascii="Times New Roman" w:hAnsi="Times New Roman"/>
                <w:color w:val="000000"/>
                <w:sz w:val="28"/>
                <w:szCs w:val="28"/>
              </w:rPr>
              <w:t>0,088</w:t>
            </w:r>
            <w:bookmarkEnd w:id="20"/>
          </w:p>
        </w:tc>
        <w:tc>
          <w:tcPr>
            <w:tcW w:w="525" w:type="pct"/>
            <w:tcBorders>
              <w:top w:val="nil"/>
              <w:left w:val="nil"/>
              <w:bottom w:val="single" w:sz="4" w:space="0" w:color="auto"/>
              <w:right w:val="single" w:sz="4" w:space="0" w:color="auto"/>
            </w:tcBorders>
            <w:shd w:val="clear" w:color="auto" w:fill="auto"/>
            <w:vAlign w:val="center"/>
            <w:hideMark/>
          </w:tcPr>
          <w:p w14:paraId="23B77038" w14:textId="77777777" w:rsidR="0049522C" w:rsidRPr="00041C88" w:rsidRDefault="0049522C" w:rsidP="006714B8">
            <w:pPr>
              <w:widowControl w:val="0"/>
              <w:suppressAutoHyphens/>
              <w:jc w:val="center"/>
              <w:rPr>
                <w:rFonts w:ascii="Times New Roman" w:hAnsi="Times New Roman"/>
                <w:color w:val="000000"/>
                <w:sz w:val="28"/>
                <w:szCs w:val="28"/>
              </w:rPr>
            </w:pPr>
            <w:bookmarkStart w:id="21" w:name="RANGE!F36"/>
            <w:r w:rsidRPr="00041C88">
              <w:rPr>
                <w:rFonts w:ascii="Times New Roman" w:hAnsi="Times New Roman"/>
                <w:color w:val="000000"/>
                <w:sz w:val="28"/>
                <w:szCs w:val="28"/>
              </w:rPr>
              <w:t>0,030</w:t>
            </w:r>
            <w:bookmarkEnd w:id="21"/>
          </w:p>
        </w:tc>
        <w:tc>
          <w:tcPr>
            <w:tcW w:w="772" w:type="pct"/>
            <w:tcBorders>
              <w:top w:val="nil"/>
              <w:left w:val="nil"/>
              <w:bottom w:val="single" w:sz="4" w:space="0" w:color="auto"/>
              <w:right w:val="single" w:sz="4" w:space="0" w:color="auto"/>
            </w:tcBorders>
            <w:shd w:val="clear" w:color="auto" w:fill="auto"/>
            <w:vAlign w:val="center"/>
            <w:hideMark/>
          </w:tcPr>
          <w:p w14:paraId="4F58DE9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DA566D0" w14:textId="77777777" w:rsidTr="003026A3">
        <w:trPr>
          <w:trHeight w:val="539"/>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15B398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046" w:type="pct"/>
            <w:tcBorders>
              <w:top w:val="nil"/>
              <w:left w:val="nil"/>
              <w:bottom w:val="single" w:sz="4" w:space="0" w:color="auto"/>
              <w:right w:val="single" w:sz="4" w:space="0" w:color="auto"/>
            </w:tcBorders>
            <w:shd w:val="clear" w:color="auto" w:fill="auto"/>
            <w:vAlign w:val="center"/>
            <w:hideMark/>
          </w:tcPr>
          <w:p w14:paraId="33BA7058"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1274AF5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 по ул. Цветочная 1</w:t>
            </w:r>
          </w:p>
        </w:tc>
        <w:tc>
          <w:tcPr>
            <w:tcW w:w="647" w:type="pct"/>
            <w:tcBorders>
              <w:top w:val="nil"/>
              <w:left w:val="nil"/>
              <w:bottom w:val="single" w:sz="4" w:space="0" w:color="auto"/>
              <w:right w:val="single" w:sz="4" w:space="0" w:color="auto"/>
            </w:tcBorders>
            <w:shd w:val="clear" w:color="auto" w:fill="auto"/>
            <w:vAlign w:val="center"/>
            <w:hideMark/>
          </w:tcPr>
          <w:p w14:paraId="21769DFB" w14:textId="77777777" w:rsidR="0049522C" w:rsidRPr="00041C88" w:rsidRDefault="0049522C" w:rsidP="006714B8">
            <w:pPr>
              <w:widowControl w:val="0"/>
              <w:suppressAutoHyphens/>
              <w:jc w:val="center"/>
              <w:rPr>
                <w:rFonts w:ascii="Times New Roman" w:hAnsi="Times New Roman"/>
                <w:color w:val="000000"/>
                <w:sz w:val="28"/>
                <w:szCs w:val="28"/>
              </w:rPr>
            </w:pPr>
            <w:bookmarkStart w:id="22" w:name="RANGE!D37"/>
            <w:r w:rsidRPr="00041C88">
              <w:rPr>
                <w:rFonts w:ascii="Times New Roman" w:hAnsi="Times New Roman"/>
                <w:color w:val="000000"/>
                <w:sz w:val="28"/>
                <w:szCs w:val="28"/>
              </w:rPr>
              <w:t>2 100,00</w:t>
            </w:r>
            <w:bookmarkEnd w:id="22"/>
          </w:p>
        </w:tc>
        <w:tc>
          <w:tcPr>
            <w:tcW w:w="588" w:type="pct"/>
            <w:tcBorders>
              <w:top w:val="nil"/>
              <w:left w:val="nil"/>
              <w:bottom w:val="single" w:sz="4" w:space="0" w:color="auto"/>
              <w:right w:val="single" w:sz="4" w:space="0" w:color="auto"/>
            </w:tcBorders>
            <w:shd w:val="clear" w:color="auto" w:fill="auto"/>
            <w:vAlign w:val="center"/>
            <w:hideMark/>
          </w:tcPr>
          <w:p w14:paraId="5E975AB5" w14:textId="77777777" w:rsidR="0049522C" w:rsidRPr="00041C88" w:rsidRDefault="0049522C" w:rsidP="006714B8">
            <w:pPr>
              <w:widowControl w:val="0"/>
              <w:suppressAutoHyphens/>
              <w:jc w:val="center"/>
              <w:rPr>
                <w:rFonts w:ascii="Times New Roman" w:hAnsi="Times New Roman"/>
                <w:color w:val="000000"/>
                <w:sz w:val="28"/>
                <w:szCs w:val="28"/>
              </w:rPr>
            </w:pPr>
            <w:bookmarkStart w:id="23" w:name="RANGE!E37"/>
            <w:r w:rsidRPr="00041C88">
              <w:rPr>
                <w:rFonts w:ascii="Times New Roman" w:hAnsi="Times New Roman"/>
                <w:color w:val="000000"/>
                <w:sz w:val="28"/>
                <w:szCs w:val="28"/>
              </w:rPr>
              <w:t>0,283</w:t>
            </w:r>
            <w:bookmarkEnd w:id="23"/>
          </w:p>
        </w:tc>
        <w:tc>
          <w:tcPr>
            <w:tcW w:w="525" w:type="pct"/>
            <w:tcBorders>
              <w:top w:val="nil"/>
              <w:left w:val="nil"/>
              <w:bottom w:val="single" w:sz="4" w:space="0" w:color="auto"/>
              <w:right w:val="single" w:sz="4" w:space="0" w:color="auto"/>
            </w:tcBorders>
            <w:shd w:val="clear" w:color="auto" w:fill="auto"/>
            <w:vAlign w:val="center"/>
            <w:hideMark/>
          </w:tcPr>
          <w:p w14:paraId="6F7FB841" w14:textId="77777777" w:rsidR="0049522C" w:rsidRPr="00041C88" w:rsidRDefault="0049522C" w:rsidP="006714B8">
            <w:pPr>
              <w:widowControl w:val="0"/>
              <w:suppressAutoHyphens/>
              <w:jc w:val="center"/>
              <w:rPr>
                <w:rFonts w:ascii="Times New Roman" w:hAnsi="Times New Roman"/>
                <w:color w:val="000000"/>
                <w:sz w:val="28"/>
                <w:szCs w:val="28"/>
              </w:rPr>
            </w:pPr>
            <w:bookmarkStart w:id="24" w:name="RANGE!F37"/>
            <w:r w:rsidRPr="00041C88">
              <w:rPr>
                <w:rFonts w:ascii="Times New Roman" w:hAnsi="Times New Roman"/>
                <w:color w:val="000000"/>
                <w:sz w:val="28"/>
                <w:szCs w:val="28"/>
              </w:rPr>
              <w:t>0,209</w:t>
            </w:r>
            <w:bookmarkEnd w:id="24"/>
          </w:p>
        </w:tc>
        <w:tc>
          <w:tcPr>
            <w:tcW w:w="772" w:type="pct"/>
            <w:tcBorders>
              <w:top w:val="nil"/>
              <w:left w:val="nil"/>
              <w:bottom w:val="single" w:sz="4" w:space="0" w:color="auto"/>
              <w:right w:val="single" w:sz="4" w:space="0" w:color="auto"/>
            </w:tcBorders>
            <w:shd w:val="clear" w:color="auto" w:fill="auto"/>
            <w:vAlign w:val="center"/>
            <w:hideMark/>
          </w:tcPr>
          <w:p w14:paraId="11CC820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09F45F4F" w14:textId="77777777" w:rsidTr="003026A3">
        <w:trPr>
          <w:trHeight w:val="561"/>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D6627B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046" w:type="pct"/>
            <w:tcBorders>
              <w:top w:val="nil"/>
              <w:left w:val="nil"/>
              <w:bottom w:val="single" w:sz="4" w:space="0" w:color="auto"/>
              <w:right w:val="single" w:sz="4" w:space="0" w:color="auto"/>
            </w:tcBorders>
            <w:shd w:val="clear" w:color="auto" w:fill="auto"/>
            <w:vAlign w:val="center"/>
            <w:hideMark/>
          </w:tcPr>
          <w:p w14:paraId="530E2531"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60B5ABE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 xml:space="preserve"> КД по ул. Цветочная 2</w:t>
            </w:r>
          </w:p>
        </w:tc>
        <w:tc>
          <w:tcPr>
            <w:tcW w:w="647" w:type="pct"/>
            <w:tcBorders>
              <w:top w:val="nil"/>
              <w:left w:val="nil"/>
              <w:bottom w:val="single" w:sz="4" w:space="0" w:color="auto"/>
              <w:right w:val="single" w:sz="4" w:space="0" w:color="auto"/>
            </w:tcBorders>
            <w:shd w:val="clear" w:color="auto" w:fill="auto"/>
            <w:vAlign w:val="center"/>
            <w:hideMark/>
          </w:tcPr>
          <w:p w14:paraId="3491AF37" w14:textId="77777777" w:rsidR="0049522C" w:rsidRPr="00041C88" w:rsidRDefault="0049522C" w:rsidP="006714B8">
            <w:pPr>
              <w:widowControl w:val="0"/>
              <w:suppressAutoHyphens/>
              <w:jc w:val="center"/>
              <w:rPr>
                <w:rFonts w:ascii="Times New Roman" w:hAnsi="Times New Roman"/>
                <w:color w:val="000000"/>
                <w:sz w:val="28"/>
                <w:szCs w:val="28"/>
              </w:rPr>
            </w:pPr>
            <w:bookmarkStart w:id="25" w:name="RANGE!D38"/>
            <w:r w:rsidRPr="00041C88">
              <w:rPr>
                <w:rFonts w:ascii="Times New Roman" w:hAnsi="Times New Roman"/>
                <w:color w:val="000000"/>
                <w:sz w:val="28"/>
                <w:szCs w:val="28"/>
              </w:rPr>
              <w:t>2 100,00</w:t>
            </w:r>
            <w:bookmarkEnd w:id="25"/>
          </w:p>
        </w:tc>
        <w:tc>
          <w:tcPr>
            <w:tcW w:w="588" w:type="pct"/>
            <w:tcBorders>
              <w:top w:val="nil"/>
              <w:left w:val="nil"/>
              <w:bottom w:val="single" w:sz="4" w:space="0" w:color="auto"/>
              <w:right w:val="single" w:sz="4" w:space="0" w:color="auto"/>
            </w:tcBorders>
            <w:shd w:val="clear" w:color="auto" w:fill="auto"/>
            <w:vAlign w:val="center"/>
            <w:hideMark/>
          </w:tcPr>
          <w:p w14:paraId="53FB9E15" w14:textId="77777777" w:rsidR="0049522C" w:rsidRPr="00041C88" w:rsidRDefault="0049522C" w:rsidP="006714B8">
            <w:pPr>
              <w:widowControl w:val="0"/>
              <w:suppressAutoHyphens/>
              <w:jc w:val="center"/>
              <w:rPr>
                <w:rFonts w:ascii="Times New Roman" w:hAnsi="Times New Roman"/>
                <w:color w:val="000000"/>
                <w:sz w:val="28"/>
                <w:szCs w:val="28"/>
              </w:rPr>
            </w:pPr>
            <w:bookmarkStart w:id="26" w:name="RANGE!E38"/>
            <w:r w:rsidRPr="00041C88">
              <w:rPr>
                <w:rFonts w:ascii="Times New Roman" w:hAnsi="Times New Roman"/>
                <w:color w:val="000000"/>
                <w:sz w:val="28"/>
                <w:szCs w:val="28"/>
              </w:rPr>
              <w:t>0,283</w:t>
            </w:r>
            <w:bookmarkEnd w:id="26"/>
          </w:p>
        </w:tc>
        <w:tc>
          <w:tcPr>
            <w:tcW w:w="525" w:type="pct"/>
            <w:tcBorders>
              <w:top w:val="nil"/>
              <w:left w:val="nil"/>
              <w:bottom w:val="single" w:sz="4" w:space="0" w:color="auto"/>
              <w:right w:val="single" w:sz="4" w:space="0" w:color="auto"/>
            </w:tcBorders>
            <w:shd w:val="clear" w:color="auto" w:fill="auto"/>
            <w:vAlign w:val="center"/>
            <w:hideMark/>
          </w:tcPr>
          <w:p w14:paraId="76EC61F1" w14:textId="77777777" w:rsidR="0049522C" w:rsidRPr="00041C88" w:rsidRDefault="0049522C" w:rsidP="006714B8">
            <w:pPr>
              <w:widowControl w:val="0"/>
              <w:suppressAutoHyphens/>
              <w:jc w:val="center"/>
              <w:rPr>
                <w:rFonts w:ascii="Times New Roman" w:hAnsi="Times New Roman"/>
                <w:color w:val="000000"/>
                <w:sz w:val="28"/>
                <w:szCs w:val="28"/>
              </w:rPr>
            </w:pPr>
            <w:bookmarkStart w:id="27" w:name="RANGE!F38"/>
            <w:r w:rsidRPr="00041C88">
              <w:rPr>
                <w:rFonts w:ascii="Times New Roman" w:hAnsi="Times New Roman"/>
                <w:color w:val="000000"/>
                <w:sz w:val="28"/>
                <w:szCs w:val="28"/>
              </w:rPr>
              <w:t>0,209</w:t>
            </w:r>
            <w:bookmarkEnd w:id="27"/>
          </w:p>
        </w:tc>
        <w:tc>
          <w:tcPr>
            <w:tcW w:w="772" w:type="pct"/>
            <w:tcBorders>
              <w:top w:val="nil"/>
              <w:left w:val="nil"/>
              <w:bottom w:val="single" w:sz="4" w:space="0" w:color="auto"/>
              <w:right w:val="single" w:sz="4" w:space="0" w:color="auto"/>
            </w:tcBorders>
            <w:shd w:val="clear" w:color="auto" w:fill="auto"/>
            <w:vAlign w:val="center"/>
            <w:hideMark/>
          </w:tcPr>
          <w:p w14:paraId="6576645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D856237" w14:textId="77777777" w:rsidTr="003026A3">
        <w:trPr>
          <w:trHeight w:val="55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7EF91D4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046" w:type="pct"/>
            <w:tcBorders>
              <w:top w:val="nil"/>
              <w:left w:val="nil"/>
              <w:bottom w:val="single" w:sz="4" w:space="0" w:color="auto"/>
              <w:right w:val="single" w:sz="4" w:space="0" w:color="auto"/>
            </w:tcBorders>
            <w:shd w:val="clear" w:color="auto" w:fill="auto"/>
            <w:vAlign w:val="center"/>
            <w:hideMark/>
          </w:tcPr>
          <w:p w14:paraId="35E54D37"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38D00CC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 xml:space="preserve"> КД по ул. Цветочная 4</w:t>
            </w:r>
          </w:p>
        </w:tc>
        <w:tc>
          <w:tcPr>
            <w:tcW w:w="647" w:type="pct"/>
            <w:tcBorders>
              <w:top w:val="nil"/>
              <w:left w:val="nil"/>
              <w:bottom w:val="single" w:sz="4" w:space="0" w:color="auto"/>
              <w:right w:val="single" w:sz="4" w:space="0" w:color="auto"/>
            </w:tcBorders>
            <w:shd w:val="clear" w:color="auto" w:fill="auto"/>
            <w:vAlign w:val="center"/>
            <w:hideMark/>
          </w:tcPr>
          <w:p w14:paraId="2086E0F2" w14:textId="77777777" w:rsidR="0049522C" w:rsidRPr="00041C88" w:rsidRDefault="0049522C" w:rsidP="006714B8">
            <w:pPr>
              <w:widowControl w:val="0"/>
              <w:suppressAutoHyphens/>
              <w:jc w:val="center"/>
              <w:rPr>
                <w:rFonts w:ascii="Times New Roman" w:hAnsi="Times New Roman"/>
                <w:color w:val="000000"/>
                <w:sz w:val="28"/>
                <w:szCs w:val="28"/>
              </w:rPr>
            </w:pPr>
            <w:bookmarkStart w:id="28" w:name="RANGE!D39"/>
            <w:r w:rsidRPr="00041C88">
              <w:rPr>
                <w:rFonts w:ascii="Times New Roman" w:hAnsi="Times New Roman"/>
                <w:color w:val="000000"/>
                <w:sz w:val="28"/>
                <w:szCs w:val="28"/>
              </w:rPr>
              <w:t>1 400,00</w:t>
            </w:r>
            <w:bookmarkEnd w:id="28"/>
          </w:p>
        </w:tc>
        <w:tc>
          <w:tcPr>
            <w:tcW w:w="588" w:type="pct"/>
            <w:tcBorders>
              <w:top w:val="nil"/>
              <w:left w:val="nil"/>
              <w:bottom w:val="single" w:sz="4" w:space="0" w:color="auto"/>
              <w:right w:val="single" w:sz="4" w:space="0" w:color="auto"/>
            </w:tcBorders>
            <w:shd w:val="clear" w:color="auto" w:fill="auto"/>
            <w:vAlign w:val="center"/>
            <w:hideMark/>
          </w:tcPr>
          <w:p w14:paraId="717075A8" w14:textId="77777777" w:rsidR="0049522C" w:rsidRPr="00041C88" w:rsidRDefault="0049522C" w:rsidP="006714B8">
            <w:pPr>
              <w:widowControl w:val="0"/>
              <w:suppressAutoHyphens/>
              <w:jc w:val="center"/>
              <w:rPr>
                <w:rFonts w:ascii="Times New Roman" w:hAnsi="Times New Roman"/>
                <w:color w:val="000000"/>
                <w:sz w:val="28"/>
                <w:szCs w:val="28"/>
              </w:rPr>
            </w:pPr>
            <w:bookmarkStart w:id="29" w:name="RANGE!E39"/>
            <w:r w:rsidRPr="00041C88">
              <w:rPr>
                <w:rFonts w:ascii="Times New Roman" w:hAnsi="Times New Roman"/>
                <w:color w:val="000000"/>
                <w:sz w:val="28"/>
                <w:szCs w:val="28"/>
              </w:rPr>
              <w:t>0,189</w:t>
            </w:r>
            <w:bookmarkEnd w:id="29"/>
          </w:p>
        </w:tc>
        <w:tc>
          <w:tcPr>
            <w:tcW w:w="525" w:type="pct"/>
            <w:tcBorders>
              <w:top w:val="nil"/>
              <w:left w:val="nil"/>
              <w:bottom w:val="single" w:sz="4" w:space="0" w:color="auto"/>
              <w:right w:val="single" w:sz="4" w:space="0" w:color="auto"/>
            </w:tcBorders>
            <w:shd w:val="clear" w:color="auto" w:fill="auto"/>
            <w:vAlign w:val="center"/>
            <w:hideMark/>
          </w:tcPr>
          <w:p w14:paraId="025EB4C2" w14:textId="77777777" w:rsidR="0049522C" w:rsidRPr="00041C88" w:rsidRDefault="0049522C" w:rsidP="006714B8">
            <w:pPr>
              <w:widowControl w:val="0"/>
              <w:suppressAutoHyphens/>
              <w:jc w:val="center"/>
              <w:rPr>
                <w:rFonts w:ascii="Times New Roman" w:hAnsi="Times New Roman"/>
                <w:color w:val="000000"/>
                <w:sz w:val="28"/>
                <w:szCs w:val="28"/>
              </w:rPr>
            </w:pPr>
            <w:bookmarkStart w:id="30" w:name="RANGE!F39"/>
            <w:r w:rsidRPr="00041C88">
              <w:rPr>
                <w:rFonts w:ascii="Times New Roman" w:hAnsi="Times New Roman"/>
                <w:color w:val="000000"/>
                <w:sz w:val="28"/>
                <w:szCs w:val="28"/>
              </w:rPr>
              <w:t>0,140</w:t>
            </w:r>
            <w:bookmarkEnd w:id="30"/>
          </w:p>
        </w:tc>
        <w:tc>
          <w:tcPr>
            <w:tcW w:w="772" w:type="pct"/>
            <w:tcBorders>
              <w:top w:val="nil"/>
              <w:left w:val="nil"/>
              <w:bottom w:val="single" w:sz="4" w:space="0" w:color="auto"/>
              <w:right w:val="single" w:sz="4" w:space="0" w:color="auto"/>
            </w:tcBorders>
            <w:shd w:val="clear" w:color="auto" w:fill="auto"/>
            <w:vAlign w:val="center"/>
            <w:hideMark/>
          </w:tcPr>
          <w:p w14:paraId="06491A5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502ADE63" w14:textId="77777777" w:rsidTr="003026A3">
        <w:trPr>
          <w:trHeight w:val="549"/>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115AF3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7</w:t>
            </w:r>
          </w:p>
        </w:tc>
        <w:tc>
          <w:tcPr>
            <w:tcW w:w="1046" w:type="pct"/>
            <w:tcBorders>
              <w:top w:val="nil"/>
              <w:left w:val="nil"/>
              <w:bottom w:val="single" w:sz="4" w:space="0" w:color="auto"/>
              <w:right w:val="single" w:sz="4" w:space="0" w:color="auto"/>
            </w:tcBorders>
            <w:shd w:val="clear" w:color="auto" w:fill="auto"/>
            <w:vAlign w:val="center"/>
            <w:hideMark/>
          </w:tcPr>
          <w:p w14:paraId="77EE9F79" w14:textId="77777777" w:rsidR="0049522C" w:rsidRPr="00041C88" w:rsidRDefault="0049522C" w:rsidP="006714B8">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137" w:type="pct"/>
            <w:tcBorders>
              <w:top w:val="nil"/>
              <w:left w:val="nil"/>
              <w:bottom w:val="single" w:sz="4" w:space="0" w:color="auto"/>
              <w:right w:val="single" w:sz="4" w:space="0" w:color="auto"/>
            </w:tcBorders>
            <w:shd w:val="clear" w:color="auto" w:fill="auto"/>
            <w:vAlign w:val="center"/>
            <w:hideMark/>
          </w:tcPr>
          <w:p w14:paraId="1868D96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 xml:space="preserve"> КД по ул. Цветочная 5</w:t>
            </w:r>
          </w:p>
        </w:tc>
        <w:tc>
          <w:tcPr>
            <w:tcW w:w="647" w:type="pct"/>
            <w:tcBorders>
              <w:top w:val="nil"/>
              <w:left w:val="nil"/>
              <w:bottom w:val="single" w:sz="4" w:space="0" w:color="auto"/>
              <w:right w:val="single" w:sz="4" w:space="0" w:color="auto"/>
            </w:tcBorders>
            <w:shd w:val="clear" w:color="auto" w:fill="auto"/>
            <w:vAlign w:val="center"/>
            <w:hideMark/>
          </w:tcPr>
          <w:p w14:paraId="0968DC06" w14:textId="77777777" w:rsidR="0049522C" w:rsidRPr="00041C88" w:rsidRDefault="0049522C" w:rsidP="006714B8">
            <w:pPr>
              <w:widowControl w:val="0"/>
              <w:suppressAutoHyphens/>
              <w:jc w:val="center"/>
              <w:rPr>
                <w:rFonts w:ascii="Times New Roman" w:hAnsi="Times New Roman"/>
                <w:color w:val="000000"/>
                <w:sz w:val="28"/>
                <w:szCs w:val="28"/>
              </w:rPr>
            </w:pPr>
            <w:bookmarkStart w:id="31" w:name="RANGE!D40"/>
            <w:r w:rsidRPr="00041C88">
              <w:rPr>
                <w:rFonts w:ascii="Times New Roman" w:hAnsi="Times New Roman"/>
                <w:color w:val="000000"/>
                <w:sz w:val="28"/>
                <w:szCs w:val="28"/>
              </w:rPr>
              <w:t>1 400,00</w:t>
            </w:r>
            <w:bookmarkEnd w:id="31"/>
          </w:p>
        </w:tc>
        <w:tc>
          <w:tcPr>
            <w:tcW w:w="588" w:type="pct"/>
            <w:tcBorders>
              <w:top w:val="nil"/>
              <w:left w:val="nil"/>
              <w:bottom w:val="single" w:sz="4" w:space="0" w:color="auto"/>
              <w:right w:val="single" w:sz="4" w:space="0" w:color="auto"/>
            </w:tcBorders>
            <w:shd w:val="clear" w:color="auto" w:fill="auto"/>
            <w:vAlign w:val="center"/>
            <w:hideMark/>
          </w:tcPr>
          <w:p w14:paraId="16CD8DFA" w14:textId="77777777" w:rsidR="0049522C" w:rsidRPr="00041C88" w:rsidRDefault="0049522C" w:rsidP="006714B8">
            <w:pPr>
              <w:widowControl w:val="0"/>
              <w:suppressAutoHyphens/>
              <w:jc w:val="center"/>
              <w:rPr>
                <w:rFonts w:ascii="Times New Roman" w:hAnsi="Times New Roman"/>
                <w:color w:val="000000"/>
                <w:sz w:val="28"/>
                <w:szCs w:val="28"/>
              </w:rPr>
            </w:pPr>
            <w:bookmarkStart w:id="32" w:name="RANGE!E40"/>
            <w:r w:rsidRPr="00041C88">
              <w:rPr>
                <w:rFonts w:ascii="Times New Roman" w:hAnsi="Times New Roman"/>
                <w:color w:val="000000"/>
                <w:sz w:val="28"/>
                <w:szCs w:val="28"/>
              </w:rPr>
              <w:t>0,189</w:t>
            </w:r>
            <w:bookmarkEnd w:id="32"/>
          </w:p>
        </w:tc>
        <w:tc>
          <w:tcPr>
            <w:tcW w:w="525" w:type="pct"/>
            <w:tcBorders>
              <w:top w:val="nil"/>
              <w:left w:val="nil"/>
              <w:bottom w:val="single" w:sz="4" w:space="0" w:color="auto"/>
              <w:right w:val="single" w:sz="4" w:space="0" w:color="auto"/>
            </w:tcBorders>
            <w:shd w:val="clear" w:color="auto" w:fill="auto"/>
            <w:vAlign w:val="center"/>
            <w:hideMark/>
          </w:tcPr>
          <w:p w14:paraId="66CC6159" w14:textId="77777777" w:rsidR="0049522C" w:rsidRPr="00041C88" w:rsidRDefault="0049522C" w:rsidP="006714B8">
            <w:pPr>
              <w:widowControl w:val="0"/>
              <w:suppressAutoHyphens/>
              <w:jc w:val="center"/>
              <w:rPr>
                <w:rFonts w:ascii="Times New Roman" w:hAnsi="Times New Roman"/>
                <w:color w:val="000000"/>
                <w:sz w:val="28"/>
                <w:szCs w:val="28"/>
              </w:rPr>
            </w:pPr>
            <w:bookmarkStart w:id="33" w:name="_Toc43135777"/>
            <w:bookmarkStart w:id="34" w:name="RANGE!F40"/>
            <w:r w:rsidRPr="00041C88">
              <w:rPr>
                <w:rFonts w:ascii="Times New Roman" w:hAnsi="Times New Roman"/>
                <w:color w:val="000000"/>
                <w:sz w:val="28"/>
                <w:szCs w:val="28"/>
              </w:rPr>
              <w:t>0,140</w:t>
            </w:r>
            <w:bookmarkEnd w:id="33"/>
            <w:bookmarkEnd w:id="34"/>
          </w:p>
        </w:tc>
        <w:tc>
          <w:tcPr>
            <w:tcW w:w="772" w:type="pct"/>
            <w:tcBorders>
              <w:top w:val="nil"/>
              <w:left w:val="nil"/>
              <w:bottom w:val="single" w:sz="4" w:space="0" w:color="auto"/>
              <w:right w:val="single" w:sz="4" w:space="0" w:color="auto"/>
            </w:tcBorders>
            <w:shd w:val="clear" w:color="auto" w:fill="auto"/>
            <w:vAlign w:val="center"/>
            <w:hideMark/>
          </w:tcPr>
          <w:p w14:paraId="49BF6FA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485A00A1" w14:textId="77777777" w:rsidTr="003026A3">
        <w:trPr>
          <w:trHeight w:val="465"/>
        </w:trPr>
        <w:tc>
          <w:tcPr>
            <w:tcW w:w="24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A266D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Всего:</w:t>
            </w:r>
          </w:p>
        </w:tc>
        <w:tc>
          <w:tcPr>
            <w:tcW w:w="647" w:type="pct"/>
            <w:tcBorders>
              <w:top w:val="nil"/>
              <w:left w:val="nil"/>
              <w:bottom w:val="single" w:sz="4" w:space="0" w:color="auto"/>
              <w:right w:val="single" w:sz="4" w:space="0" w:color="auto"/>
            </w:tcBorders>
            <w:shd w:val="clear" w:color="auto" w:fill="auto"/>
            <w:vAlign w:val="center"/>
            <w:hideMark/>
          </w:tcPr>
          <w:p w14:paraId="4C4F142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10 670,00</w:t>
            </w:r>
          </w:p>
        </w:tc>
        <w:tc>
          <w:tcPr>
            <w:tcW w:w="588" w:type="pct"/>
            <w:tcBorders>
              <w:top w:val="nil"/>
              <w:left w:val="nil"/>
              <w:bottom w:val="single" w:sz="4" w:space="0" w:color="auto"/>
              <w:right w:val="single" w:sz="4" w:space="0" w:color="auto"/>
            </w:tcBorders>
            <w:shd w:val="clear" w:color="auto" w:fill="auto"/>
            <w:vAlign w:val="center"/>
            <w:hideMark/>
          </w:tcPr>
          <w:p w14:paraId="10C4E6C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1,439</w:t>
            </w:r>
          </w:p>
        </w:tc>
        <w:tc>
          <w:tcPr>
            <w:tcW w:w="525" w:type="pct"/>
            <w:tcBorders>
              <w:top w:val="nil"/>
              <w:left w:val="nil"/>
              <w:bottom w:val="single" w:sz="4" w:space="0" w:color="auto"/>
              <w:right w:val="single" w:sz="4" w:space="0" w:color="auto"/>
            </w:tcBorders>
            <w:shd w:val="clear" w:color="auto" w:fill="auto"/>
            <w:vAlign w:val="center"/>
            <w:hideMark/>
          </w:tcPr>
          <w:p w14:paraId="6CD6F6A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0,849</w:t>
            </w:r>
          </w:p>
        </w:tc>
        <w:tc>
          <w:tcPr>
            <w:tcW w:w="772" w:type="pct"/>
            <w:tcBorders>
              <w:top w:val="nil"/>
              <w:left w:val="nil"/>
              <w:bottom w:val="single" w:sz="4" w:space="0" w:color="auto"/>
              <w:right w:val="single" w:sz="4" w:space="0" w:color="auto"/>
            </w:tcBorders>
            <w:shd w:val="clear" w:color="auto" w:fill="auto"/>
            <w:vAlign w:val="center"/>
            <w:hideMark/>
          </w:tcPr>
          <w:p w14:paraId="0DC136A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0AF06A7D" w14:textId="77777777" w:rsidR="00953406" w:rsidRDefault="00953406" w:rsidP="00041C88">
      <w:pPr>
        <w:tabs>
          <w:tab w:val="left" w:pos="1134"/>
        </w:tabs>
        <w:suppressAutoHyphens/>
        <w:ind w:firstLine="709"/>
        <w:jc w:val="both"/>
        <w:rPr>
          <w:rFonts w:ascii="Times New Roman" w:hAnsi="Times New Roman"/>
          <w:color w:val="000000" w:themeColor="text1"/>
          <w:sz w:val="28"/>
          <w:szCs w:val="28"/>
        </w:rPr>
      </w:pPr>
    </w:p>
    <w:p w14:paraId="3FD6EC2B" w14:textId="6DA5C12A" w:rsidR="0049522C" w:rsidRPr="00041C88" w:rsidRDefault="00BF0B86" w:rsidP="00041C88">
      <w:pPr>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5. </w:t>
      </w:r>
      <w:r w:rsidR="0049522C" w:rsidRPr="00041C88">
        <w:rPr>
          <w:rFonts w:ascii="Times New Roman" w:hAnsi="Times New Roman"/>
          <w:color w:val="000000" w:themeColor="text1"/>
          <w:sz w:val="28"/>
          <w:szCs w:val="28"/>
        </w:rPr>
        <w:t>Потребители зоны централизованного теплоснабжения №02</w:t>
      </w:r>
    </w:p>
    <w:tbl>
      <w:tblPr>
        <w:tblW w:w="5000" w:type="pct"/>
        <w:tblLayout w:type="fixed"/>
        <w:tblLook w:val="04A0" w:firstRow="1" w:lastRow="0" w:firstColumn="1" w:lastColumn="0" w:noHBand="0" w:noVBand="1"/>
      </w:tblPr>
      <w:tblGrid>
        <w:gridCol w:w="551"/>
        <w:gridCol w:w="2014"/>
        <w:gridCol w:w="2189"/>
        <w:gridCol w:w="1246"/>
        <w:gridCol w:w="1132"/>
        <w:gridCol w:w="1011"/>
        <w:gridCol w:w="1484"/>
      </w:tblGrid>
      <w:tr w:rsidR="0049522C" w:rsidRPr="00041C88" w14:paraId="3287DD42" w14:textId="77777777" w:rsidTr="003026A3">
        <w:trPr>
          <w:trHeight w:val="390"/>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EF2A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1EEF7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688E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Отапливаемые </w:t>
            </w:r>
            <w:r w:rsidRPr="00041C88">
              <w:rPr>
                <w:rFonts w:ascii="Times New Roman" w:hAnsi="Times New Roman"/>
                <w:color w:val="000000"/>
                <w:sz w:val="28"/>
                <w:szCs w:val="28"/>
              </w:rPr>
              <w:br/>
              <w:t>объекты</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4F788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84" w:type="pct"/>
            <w:gridSpan w:val="3"/>
            <w:tcBorders>
              <w:top w:val="single" w:sz="4" w:space="0" w:color="auto"/>
              <w:left w:val="nil"/>
              <w:bottom w:val="single" w:sz="4" w:space="0" w:color="auto"/>
              <w:right w:val="single" w:sz="4" w:space="0" w:color="auto"/>
            </w:tcBorders>
            <w:shd w:val="clear" w:color="auto" w:fill="auto"/>
            <w:vAlign w:val="center"/>
            <w:hideMark/>
          </w:tcPr>
          <w:p w14:paraId="5CCFFF7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49522C" w:rsidRPr="00041C88" w14:paraId="138C22EF" w14:textId="77777777" w:rsidTr="003026A3">
        <w:trPr>
          <w:trHeight w:val="570"/>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213FF7D5"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2E136B7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3A0E79D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5864FD21"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54FB48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25" w:type="pct"/>
            <w:vMerge w:val="restart"/>
            <w:tcBorders>
              <w:top w:val="nil"/>
              <w:left w:val="single" w:sz="4" w:space="0" w:color="auto"/>
              <w:bottom w:val="single" w:sz="4" w:space="0" w:color="auto"/>
              <w:right w:val="single" w:sz="4" w:space="0" w:color="auto"/>
            </w:tcBorders>
            <w:shd w:val="clear" w:color="auto" w:fill="auto"/>
            <w:vAlign w:val="center"/>
            <w:hideMark/>
          </w:tcPr>
          <w:p w14:paraId="4DCD7B3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14:paraId="5EFC63C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49522C" w:rsidRPr="00041C88" w14:paraId="55F27301" w14:textId="77777777" w:rsidTr="003026A3">
        <w:trPr>
          <w:trHeight w:val="570"/>
        </w:trPr>
        <w:tc>
          <w:tcPr>
            <w:tcW w:w="286" w:type="pct"/>
            <w:vMerge/>
            <w:tcBorders>
              <w:top w:val="single" w:sz="4" w:space="0" w:color="auto"/>
              <w:left w:val="single" w:sz="4" w:space="0" w:color="auto"/>
              <w:bottom w:val="single" w:sz="4" w:space="0" w:color="auto"/>
              <w:right w:val="single" w:sz="4" w:space="0" w:color="auto"/>
            </w:tcBorders>
            <w:vAlign w:val="center"/>
            <w:hideMark/>
          </w:tcPr>
          <w:p w14:paraId="0224DE4E"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14:paraId="5B7101A5"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137" w:type="pct"/>
            <w:vMerge/>
            <w:tcBorders>
              <w:top w:val="single" w:sz="4" w:space="0" w:color="auto"/>
              <w:left w:val="single" w:sz="4" w:space="0" w:color="auto"/>
              <w:bottom w:val="single" w:sz="4" w:space="0" w:color="auto"/>
              <w:right w:val="single" w:sz="4" w:space="0" w:color="auto"/>
            </w:tcBorders>
            <w:vAlign w:val="center"/>
            <w:hideMark/>
          </w:tcPr>
          <w:p w14:paraId="1958F056"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408D21C"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61713EDB"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25" w:type="pct"/>
            <w:vMerge/>
            <w:tcBorders>
              <w:top w:val="nil"/>
              <w:left w:val="single" w:sz="4" w:space="0" w:color="auto"/>
              <w:bottom w:val="single" w:sz="4" w:space="0" w:color="auto"/>
              <w:right w:val="single" w:sz="4" w:space="0" w:color="auto"/>
            </w:tcBorders>
            <w:vAlign w:val="center"/>
            <w:hideMark/>
          </w:tcPr>
          <w:p w14:paraId="50854AB9"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72" w:type="pct"/>
            <w:vMerge/>
            <w:tcBorders>
              <w:top w:val="nil"/>
              <w:left w:val="single" w:sz="4" w:space="0" w:color="auto"/>
              <w:bottom w:val="single" w:sz="4" w:space="0" w:color="auto"/>
              <w:right w:val="single" w:sz="4" w:space="0" w:color="auto"/>
            </w:tcBorders>
            <w:vAlign w:val="center"/>
            <w:hideMark/>
          </w:tcPr>
          <w:p w14:paraId="24907C04" w14:textId="77777777" w:rsidR="0049522C" w:rsidRPr="00041C88" w:rsidRDefault="0049522C" w:rsidP="006714B8">
            <w:pPr>
              <w:widowControl w:val="0"/>
              <w:suppressAutoHyphens/>
              <w:jc w:val="center"/>
              <w:rPr>
                <w:rFonts w:ascii="Times New Roman" w:hAnsi="Times New Roman"/>
                <w:color w:val="000000"/>
                <w:sz w:val="28"/>
                <w:szCs w:val="28"/>
              </w:rPr>
            </w:pPr>
          </w:p>
        </w:tc>
      </w:tr>
      <w:tr w:rsidR="0049522C" w:rsidRPr="00041C88" w14:paraId="5183E3BF"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5132C72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046" w:type="pct"/>
            <w:tcBorders>
              <w:top w:val="nil"/>
              <w:left w:val="nil"/>
              <w:bottom w:val="single" w:sz="4" w:space="0" w:color="auto"/>
              <w:right w:val="single" w:sz="4" w:space="0" w:color="auto"/>
            </w:tcBorders>
            <w:shd w:val="clear" w:color="auto" w:fill="auto"/>
            <w:vAlign w:val="center"/>
            <w:hideMark/>
          </w:tcPr>
          <w:p w14:paraId="240E07B2"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4949EED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1</w:t>
            </w:r>
          </w:p>
        </w:tc>
        <w:tc>
          <w:tcPr>
            <w:tcW w:w="647" w:type="pct"/>
            <w:tcBorders>
              <w:top w:val="nil"/>
              <w:left w:val="nil"/>
              <w:bottom w:val="single" w:sz="4" w:space="0" w:color="auto"/>
              <w:right w:val="single" w:sz="4" w:space="0" w:color="auto"/>
            </w:tcBorders>
            <w:shd w:val="clear" w:color="auto" w:fill="auto"/>
            <w:vAlign w:val="center"/>
            <w:hideMark/>
          </w:tcPr>
          <w:p w14:paraId="345B6F6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10 088,20</w:t>
            </w:r>
          </w:p>
        </w:tc>
        <w:tc>
          <w:tcPr>
            <w:tcW w:w="588" w:type="pct"/>
            <w:tcBorders>
              <w:top w:val="nil"/>
              <w:left w:val="nil"/>
              <w:bottom w:val="single" w:sz="4" w:space="0" w:color="auto"/>
              <w:right w:val="single" w:sz="4" w:space="0" w:color="auto"/>
            </w:tcBorders>
            <w:shd w:val="clear" w:color="auto" w:fill="auto"/>
            <w:vAlign w:val="center"/>
            <w:hideMark/>
          </w:tcPr>
          <w:p w14:paraId="32CE04C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0,405</w:t>
            </w:r>
          </w:p>
        </w:tc>
        <w:tc>
          <w:tcPr>
            <w:tcW w:w="525" w:type="pct"/>
            <w:tcBorders>
              <w:top w:val="nil"/>
              <w:left w:val="nil"/>
              <w:bottom w:val="single" w:sz="4" w:space="0" w:color="auto"/>
              <w:right w:val="single" w:sz="4" w:space="0" w:color="auto"/>
            </w:tcBorders>
            <w:shd w:val="clear" w:color="auto" w:fill="auto"/>
            <w:vAlign w:val="center"/>
            <w:hideMark/>
          </w:tcPr>
          <w:p w14:paraId="249A4D3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0,461</w:t>
            </w:r>
          </w:p>
        </w:tc>
        <w:tc>
          <w:tcPr>
            <w:tcW w:w="772" w:type="pct"/>
            <w:tcBorders>
              <w:top w:val="nil"/>
              <w:left w:val="nil"/>
              <w:bottom w:val="single" w:sz="4" w:space="0" w:color="auto"/>
              <w:right w:val="single" w:sz="4" w:space="0" w:color="auto"/>
            </w:tcBorders>
            <w:shd w:val="clear" w:color="auto" w:fill="auto"/>
            <w:vAlign w:val="center"/>
            <w:hideMark/>
          </w:tcPr>
          <w:p w14:paraId="4E91FC2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D4CEC5A"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BC5065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46" w:type="pct"/>
            <w:tcBorders>
              <w:top w:val="nil"/>
              <w:left w:val="nil"/>
              <w:bottom w:val="single" w:sz="4" w:space="0" w:color="auto"/>
              <w:right w:val="single" w:sz="4" w:space="0" w:color="auto"/>
            </w:tcBorders>
            <w:shd w:val="clear" w:color="auto" w:fill="auto"/>
            <w:vAlign w:val="center"/>
            <w:hideMark/>
          </w:tcPr>
          <w:p w14:paraId="6090AC97"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293A022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2</w:t>
            </w:r>
          </w:p>
        </w:tc>
        <w:tc>
          <w:tcPr>
            <w:tcW w:w="647" w:type="pct"/>
            <w:tcBorders>
              <w:top w:val="nil"/>
              <w:left w:val="nil"/>
              <w:bottom w:val="single" w:sz="4" w:space="0" w:color="auto"/>
              <w:right w:val="single" w:sz="4" w:space="0" w:color="auto"/>
            </w:tcBorders>
            <w:shd w:val="clear" w:color="auto" w:fill="auto"/>
            <w:vAlign w:val="center"/>
            <w:hideMark/>
          </w:tcPr>
          <w:p w14:paraId="3171A88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9 490,20</w:t>
            </w:r>
          </w:p>
        </w:tc>
        <w:tc>
          <w:tcPr>
            <w:tcW w:w="588" w:type="pct"/>
            <w:tcBorders>
              <w:top w:val="nil"/>
              <w:left w:val="nil"/>
              <w:bottom w:val="single" w:sz="4" w:space="0" w:color="auto"/>
              <w:right w:val="single" w:sz="4" w:space="0" w:color="auto"/>
            </w:tcBorders>
            <w:shd w:val="clear" w:color="auto" w:fill="auto"/>
            <w:vAlign w:val="center"/>
            <w:hideMark/>
          </w:tcPr>
          <w:p w14:paraId="705BF1E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0,388</w:t>
            </w:r>
          </w:p>
        </w:tc>
        <w:tc>
          <w:tcPr>
            <w:tcW w:w="525" w:type="pct"/>
            <w:tcBorders>
              <w:top w:val="nil"/>
              <w:left w:val="nil"/>
              <w:bottom w:val="single" w:sz="4" w:space="0" w:color="auto"/>
              <w:right w:val="single" w:sz="4" w:space="0" w:color="auto"/>
            </w:tcBorders>
            <w:shd w:val="clear" w:color="auto" w:fill="auto"/>
            <w:vAlign w:val="center"/>
            <w:hideMark/>
          </w:tcPr>
          <w:p w14:paraId="125C0C1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0,535</w:t>
            </w:r>
          </w:p>
        </w:tc>
        <w:tc>
          <w:tcPr>
            <w:tcW w:w="772" w:type="pct"/>
            <w:tcBorders>
              <w:top w:val="nil"/>
              <w:left w:val="nil"/>
              <w:bottom w:val="single" w:sz="4" w:space="0" w:color="auto"/>
              <w:right w:val="single" w:sz="4" w:space="0" w:color="auto"/>
            </w:tcBorders>
            <w:shd w:val="clear" w:color="auto" w:fill="auto"/>
            <w:vAlign w:val="center"/>
            <w:hideMark/>
          </w:tcPr>
          <w:p w14:paraId="70490B8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39F0339"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B14012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46" w:type="pct"/>
            <w:tcBorders>
              <w:top w:val="nil"/>
              <w:left w:val="nil"/>
              <w:bottom w:val="single" w:sz="4" w:space="0" w:color="auto"/>
              <w:right w:val="single" w:sz="4" w:space="0" w:color="auto"/>
            </w:tcBorders>
            <w:shd w:val="clear" w:color="auto" w:fill="auto"/>
            <w:vAlign w:val="center"/>
            <w:hideMark/>
          </w:tcPr>
          <w:p w14:paraId="597D0172"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2BAD48C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3</w:t>
            </w:r>
          </w:p>
        </w:tc>
        <w:tc>
          <w:tcPr>
            <w:tcW w:w="647" w:type="pct"/>
            <w:tcBorders>
              <w:top w:val="nil"/>
              <w:left w:val="nil"/>
              <w:bottom w:val="single" w:sz="4" w:space="0" w:color="auto"/>
              <w:right w:val="single" w:sz="4" w:space="0" w:color="auto"/>
            </w:tcBorders>
            <w:shd w:val="clear" w:color="auto" w:fill="auto"/>
            <w:vAlign w:val="center"/>
            <w:hideMark/>
          </w:tcPr>
          <w:p w14:paraId="31CEF13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15 268,20</w:t>
            </w:r>
          </w:p>
        </w:tc>
        <w:tc>
          <w:tcPr>
            <w:tcW w:w="588" w:type="pct"/>
            <w:tcBorders>
              <w:top w:val="nil"/>
              <w:left w:val="nil"/>
              <w:bottom w:val="single" w:sz="4" w:space="0" w:color="auto"/>
              <w:right w:val="single" w:sz="4" w:space="0" w:color="auto"/>
            </w:tcBorders>
            <w:shd w:val="clear" w:color="auto" w:fill="auto"/>
            <w:vAlign w:val="center"/>
            <w:hideMark/>
          </w:tcPr>
          <w:p w14:paraId="6B0961F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0,630</w:t>
            </w:r>
          </w:p>
        </w:tc>
        <w:tc>
          <w:tcPr>
            <w:tcW w:w="525" w:type="pct"/>
            <w:tcBorders>
              <w:top w:val="nil"/>
              <w:left w:val="nil"/>
              <w:bottom w:val="single" w:sz="4" w:space="0" w:color="auto"/>
              <w:right w:val="single" w:sz="4" w:space="0" w:color="auto"/>
            </w:tcBorders>
            <w:shd w:val="clear" w:color="auto" w:fill="auto"/>
            <w:vAlign w:val="center"/>
            <w:hideMark/>
          </w:tcPr>
          <w:p w14:paraId="61FF178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0,668</w:t>
            </w:r>
          </w:p>
        </w:tc>
        <w:tc>
          <w:tcPr>
            <w:tcW w:w="772" w:type="pct"/>
            <w:tcBorders>
              <w:top w:val="nil"/>
              <w:left w:val="nil"/>
              <w:bottom w:val="single" w:sz="4" w:space="0" w:color="auto"/>
              <w:right w:val="single" w:sz="4" w:space="0" w:color="auto"/>
            </w:tcBorders>
            <w:shd w:val="clear" w:color="auto" w:fill="auto"/>
            <w:vAlign w:val="center"/>
            <w:hideMark/>
          </w:tcPr>
          <w:p w14:paraId="123703F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1B19FC76"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64B974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046" w:type="pct"/>
            <w:tcBorders>
              <w:top w:val="nil"/>
              <w:left w:val="nil"/>
              <w:bottom w:val="single" w:sz="4" w:space="0" w:color="auto"/>
              <w:right w:val="single" w:sz="4" w:space="0" w:color="auto"/>
            </w:tcBorders>
            <w:shd w:val="clear" w:color="auto" w:fill="auto"/>
            <w:vAlign w:val="center"/>
            <w:hideMark/>
          </w:tcPr>
          <w:p w14:paraId="7CF70BAD"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2C87F55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4</w:t>
            </w:r>
          </w:p>
        </w:tc>
        <w:tc>
          <w:tcPr>
            <w:tcW w:w="647" w:type="pct"/>
            <w:tcBorders>
              <w:top w:val="nil"/>
              <w:left w:val="nil"/>
              <w:bottom w:val="single" w:sz="4" w:space="0" w:color="auto"/>
              <w:right w:val="single" w:sz="4" w:space="0" w:color="auto"/>
            </w:tcBorders>
            <w:shd w:val="clear" w:color="auto" w:fill="auto"/>
            <w:vAlign w:val="center"/>
            <w:hideMark/>
          </w:tcPr>
          <w:p w14:paraId="76DBF06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9 987,80</w:t>
            </w:r>
          </w:p>
        </w:tc>
        <w:tc>
          <w:tcPr>
            <w:tcW w:w="588" w:type="pct"/>
            <w:tcBorders>
              <w:top w:val="nil"/>
              <w:left w:val="nil"/>
              <w:bottom w:val="single" w:sz="4" w:space="0" w:color="auto"/>
              <w:right w:val="single" w:sz="4" w:space="0" w:color="auto"/>
            </w:tcBorders>
            <w:shd w:val="clear" w:color="auto" w:fill="auto"/>
            <w:vAlign w:val="center"/>
            <w:hideMark/>
          </w:tcPr>
          <w:p w14:paraId="6EA3A66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0,409</w:t>
            </w:r>
          </w:p>
        </w:tc>
        <w:tc>
          <w:tcPr>
            <w:tcW w:w="525" w:type="pct"/>
            <w:tcBorders>
              <w:top w:val="nil"/>
              <w:left w:val="nil"/>
              <w:bottom w:val="single" w:sz="4" w:space="0" w:color="auto"/>
              <w:right w:val="single" w:sz="4" w:space="0" w:color="auto"/>
            </w:tcBorders>
            <w:shd w:val="clear" w:color="auto" w:fill="auto"/>
            <w:vAlign w:val="center"/>
            <w:hideMark/>
          </w:tcPr>
          <w:p w14:paraId="1733430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0,445</w:t>
            </w:r>
          </w:p>
        </w:tc>
        <w:tc>
          <w:tcPr>
            <w:tcW w:w="772" w:type="pct"/>
            <w:tcBorders>
              <w:top w:val="nil"/>
              <w:left w:val="nil"/>
              <w:bottom w:val="single" w:sz="4" w:space="0" w:color="auto"/>
              <w:right w:val="single" w:sz="4" w:space="0" w:color="auto"/>
            </w:tcBorders>
            <w:shd w:val="clear" w:color="auto" w:fill="auto"/>
            <w:vAlign w:val="center"/>
            <w:hideMark/>
          </w:tcPr>
          <w:p w14:paraId="249FA21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6E6240C"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EF705D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046" w:type="pct"/>
            <w:tcBorders>
              <w:top w:val="nil"/>
              <w:left w:val="nil"/>
              <w:bottom w:val="single" w:sz="4" w:space="0" w:color="auto"/>
              <w:right w:val="single" w:sz="4" w:space="0" w:color="auto"/>
            </w:tcBorders>
            <w:shd w:val="clear" w:color="auto" w:fill="auto"/>
            <w:vAlign w:val="center"/>
            <w:hideMark/>
          </w:tcPr>
          <w:p w14:paraId="75A90F08"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71B289A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5</w:t>
            </w:r>
          </w:p>
        </w:tc>
        <w:tc>
          <w:tcPr>
            <w:tcW w:w="647" w:type="pct"/>
            <w:tcBorders>
              <w:top w:val="nil"/>
              <w:left w:val="nil"/>
              <w:bottom w:val="single" w:sz="4" w:space="0" w:color="auto"/>
              <w:right w:val="single" w:sz="4" w:space="0" w:color="auto"/>
            </w:tcBorders>
            <w:shd w:val="clear" w:color="auto" w:fill="auto"/>
            <w:vAlign w:val="center"/>
            <w:hideMark/>
          </w:tcPr>
          <w:p w14:paraId="6957030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2 232,30</w:t>
            </w:r>
          </w:p>
        </w:tc>
        <w:tc>
          <w:tcPr>
            <w:tcW w:w="588" w:type="pct"/>
            <w:tcBorders>
              <w:top w:val="nil"/>
              <w:left w:val="nil"/>
              <w:bottom w:val="single" w:sz="4" w:space="0" w:color="auto"/>
              <w:right w:val="single" w:sz="4" w:space="0" w:color="auto"/>
            </w:tcBorders>
            <w:shd w:val="clear" w:color="auto" w:fill="auto"/>
            <w:vAlign w:val="center"/>
            <w:hideMark/>
          </w:tcPr>
          <w:p w14:paraId="4A1D565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0,082</w:t>
            </w:r>
          </w:p>
        </w:tc>
        <w:tc>
          <w:tcPr>
            <w:tcW w:w="525" w:type="pct"/>
            <w:tcBorders>
              <w:top w:val="nil"/>
              <w:left w:val="nil"/>
              <w:bottom w:val="single" w:sz="4" w:space="0" w:color="auto"/>
              <w:right w:val="single" w:sz="4" w:space="0" w:color="auto"/>
            </w:tcBorders>
            <w:shd w:val="clear" w:color="auto" w:fill="auto"/>
            <w:vAlign w:val="center"/>
            <w:hideMark/>
          </w:tcPr>
          <w:p w14:paraId="628696D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0,188</w:t>
            </w:r>
          </w:p>
        </w:tc>
        <w:tc>
          <w:tcPr>
            <w:tcW w:w="772" w:type="pct"/>
            <w:tcBorders>
              <w:top w:val="nil"/>
              <w:left w:val="nil"/>
              <w:bottom w:val="single" w:sz="4" w:space="0" w:color="auto"/>
              <w:right w:val="single" w:sz="4" w:space="0" w:color="auto"/>
            </w:tcBorders>
            <w:shd w:val="clear" w:color="auto" w:fill="auto"/>
            <w:vAlign w:val="center"/>
            <w:hideMark/>
          </w:tcPr>
          <w:p w14:paraId="6056396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4640937"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2601E09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046" w:type="pct"/>
            <w:tcBorders>
              <w:top w:val="nil"/>
              <w:left w:val="nil"/>
              <w:bottom w:val="single" w:sz="4" w:space="0" w:color="auto"/>
              <w:right w:val="single" w:sz="4" w:space="0" w:color="auto"/>
            </w:tcBorders>
            <w:shd w:val="clear" w:color="auto" w:fill="auto"/>
            <w:vAlign w:val="center"/>
            <w:hideMark/>
          </w:tcPr>
          <w:p w14:paraId="3110C5FC"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6B882DE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6</w:t>
            </w:r>
          </w:p>
        </w:tc>
        <w:tc>
          <w:tcPr>
            <w:tcW w:w="647" w:type="pct"/>
            <w:tcBorders>
              <w:top w:val="nil"/>
              <w:left w:val="nil"/>
              <w:bottom w:val="single" w:sz="4" w:space="0" w:color="auto"/>
              <w:right w:val="single" w:sz="4" w:space="0" w:color="auto"/>
            </w:tcBorders>
            <w:shd w:val="clear" w:color="auto" w:fill="auto"/>
            <w:vAlign w:val="center"/>
            <w:hideMark/>
          </w:tcPr>
          <w:p w14:paraId="62571E6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6 690,60</w:t>
            </w:r>
          </w:p>
        </w:tc>
        <w:tc>
          <w:tcPr>
            <w:tcW w:w="588" w:type="pct"/>
            <w:tcBorders>
              <w:top w:val="nil"/>
              <w:left w:val="nil"/>
              <w:bottom w:val="single" w:sz="4" w:space="0" w:color="auto"/>
              <w:right w:val="single" w:sz="4" w:space="0" w:color="auto"/>
            </w:tcBorders>
            <w:shd w:val="clear" w:color="auto" w:fill="auto"/>
            <w:vAlign w:val="center"/>
            <w:hideMark/>
          </w:tcPr>
          <w:p w14:paraId="4336944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0,303</w:t>
            </w:r>
          </w:p>
        </w:tc>
        <w:tc>
          <w:tcPr>
            <w:tcW w:w="525" w:type="pct"/>
            <w:tcBorders>
              <w:top w:val="nil"/>
              <w:left w:val="nil"/>
              <w:bottom w:val="single" w:sz="4" w:space="0" w:color="auto"/>
              <w:right w:val="single" w:sz="4" w:space="0" w:color="auto"/>
            </w:tcBorders>
            <w:shd w:val="clear" w:color="auto" w:fill="auto"/>
            <w:vAlign w:val="center"/>
            <w:hideMark/>
          </w:tcPr>
          <w:p w14:paraId="1FE29A5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0,381</w:t>
            </w:r>
          </w:p>
        </w:tc>
        <w:tc>
          <w:tcPr>
            <w:tcW w:w="772" w:type="pct"/>
            <w:tcBorders>
              <w:top w:val="nil"/>
              <w:left w:val="nil"/>
              <w:bottom w:val="single" w:sz="4" w:space="0" w:color="auto"/>
              <w:right w:val="single" w:sz="4" w:space="0" w:color="auto"/>
            </w:tcBorders>
            <w:shd w:val="clear" w:color="auto" w:fill="auto"/>
            <w:vAlign w:val="center"/>
            <w:hideMark/>
          </w:tcPr>
          <w:p w14:paraId="5346F64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61CC8C6"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6CC27EF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7</w:t>
            </w:r>
          </w:p>
        </w:tc>
        <w:tc>
          <w:tcPr>
            <w:tcW w:w="1046" w:type="pct"/>
            <w:tcBorders>
              <w:top w:val="nil"/>
              <w:left w:val="nil"/>
              <w:bottom w:val="single" w:sz="4" w:space="0" w:color="auto"/>
              <w:right w:val="single" w:sz="4" w:space="0" w:color="auto"/>
            </w:tcBorders>
            <w:shd w:val="clear" w:color="auto" w:fill="auto"/>
            <w:vAlign w:val="center"/>
            <w:hideMark/>
          </w:tcPr>
          <w:p w14:paraId="7C8E7AFC"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0111160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7</w:t>
            </w:r>
          </w:p>
        </w:tc>
        <w:tc>
          <w:tcPr>
            <w:tcW w:w="647" w:type="pct"/>
            <w:tcBorders>
              <w:top w:val="nil"/>
              <w:left w:val="nil"/>
              <w:bottom w:val="single" w:sz="4" w:space="0" w:color="auto"/>
              <w:right w:val="single" w:sz="4" w:space="0" w:color="auto"/>
            </w:tcBorders>
            <w:shd w:val="clear" w:color="auto" w:fill="auto"/>
            <w:vAlign w:val="center"/>
            <w:hideMark/>
          </w:tcPr>
          <w:p w14:paraId="0787B7F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7 492,40</w:t>
            </w:r>
          </w:p>
        </w:tc>
        <w:tc>
          <w:tcPr>
            <w:tcW w:w="588" w:type="pct"/>
            <w:tcBorders>
              <w:top w:val="nil"/>
              <w:left w:val="nil"/>
              <w:bottom w:val="single" w:sz="4" w:space="0" w:color="auto"/>
              <w:right w:val="single" w:sz="4" w:space="0" w:color="auto"/>
            </w:tcBorders>
            <w:shd w:val="clear" w:color="auto" w:fill="auto"/>
            <w:vAlign w:val="center"/>
            <w:hideMark/>
          </w:tcPr>
          <w:p w14:paraId="7CA9E80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0,310</w:t>
            </w:r>
          </w:p>
        </w:tc>
        <w:tc>
          <w:tcPr>
            <w:tcW w:w="525" w:type="pct"/>
            <w:tcBorders>
              <w:top w:val="nil"/>
              <w:left w:val="nil"/>
              <w:bottom w:val="single" w:sz="4" w:space="0" w:color="auto"/>
              <w:right w:val="single" w:sz="4" w:space="0" w:color="auto"/>
            </w:tcBorders>
            <w:shd w:val="clear" w:color="auto" w:fill="auto"/>
            <w:vAlign w:val="center"/>
            <w:hideMark/>
          </w:tcPr>
          <w:p w14:paraId="1D385E8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0,464</w:t>
            </w:r>
          </w:p>
        </w:tc>
        <w:tc>
          <w:tcPr>
            <w:tcW w:w="772" w:type="pct"/>
            <w:tcBorders>
              <w:top w:val="nil"/>
              <w:left w:val="nil"/>
              <w:bottom w:val="single" w:sz="4" w:space="0" w:color="auto"/>
              <w:right w:val="single" w:sz="4" w:space="0" w:color="auto"/>
            </w:tcBorders>
            <w:shd w:val="clear" w:color="auto" w:fill="auto"/>
            <w:vAlign w:val="center"/>
            <w:hideMark/>
          </w:tcPr>
          <w:p w14:paraId="16903A6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603F22D"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094F217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8</w:t>
            </w:r>
          </w:p>
        </w:tc>
        <w:tc>
          <w:tcPr>
            <w:tcW w:w="1046" w:type="pct"/>
            <w:tcBorders>
              <w:top w:val="nil"/>
              <w:left w:val="nil"/>
              <w:bottom w:val="single" w:sz="4" w:space="0" w:color="auto"/>
              <w:right w:val="single" w:sz="4" w:space="0" w:color="auto"/>
            </w:tcBorders>
            <w:shd w:val="clear" w:color="auto" w:fill="auto"/>
            <w:vAlign w:val="center"/>
            <w:hideMark/>
          </w:tcPr>
          <w:p w14:paraId="3BC44573"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73A9177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8</w:t>
            </w:r>
          </w:p>
        </w:tc>
        <w:tc>
          <w:tcPr>
            <w:tcW w:w="647" w:type="pct"/>
            <w:tcBorders>
              <w:top w:val="nil"/>
              <w:left w:val="nil"/>
              <w:bottom w:val="single" w:sz="4" w:space="0" w:color="auto"/>
              <w:right w:val="single" w:sz="4" w:space="0" w:color="auto"/>
            </w:tcBorders>
            <w:shd w:val="clear" w:color="auto" w:fill="auto"/>
            <w:vAlign w:val="center"/>
            <w:hideMark/>
          </w:tcPr>
          <w:p w14:paraId="38F6A73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4 540,60</w:t>
            </w:r>
          </w:p>
        </w:tc>
        <w:tc>
          <w:tcPr>
            <w:tcW w:w="588" w:type="pct"/>
            <w:tcBorders>
              <w:top w:val="nil"/>
              <w:left w:val="nil"/>
              <w:bottom w:val="single" w:sz="4" w:space="0" w:color="auto"/>
              <w:right w:val="single" w:sz="4" w:space="0" w:color="auto"/>
            </w:tcBorders>
            <w:shd w:val="clear" w:color="auto" w:fill="auto"/>
            <w:vAlign w:val="center"/>
            <w:hideMark/>
          </w:tcPr>
          <w:p w14:paraId="6978F70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0,403</w:t>
            </w:r>
          </w:p>
        </w:tc>
        <w:tc>
          <w:tcPr>
            <w:tcW w:w="525" w:type="pct"/>
            <w:tcBorders>
              <w:top w:val="nil"/>
              <w:left w:val="nil"/>
              <w:bottom w:val="single" w:sz="4" w:space="0" w:color="auto"/>
              <w:right w:val="single" w:sz="4" w:space="0" w:color="auto"/>
            </w:tcBorders>
            <w:shd w:val="clear" w:color="auto" w:fill="auto"/>
            <w:vAlign w:val="center"/>
            <w:hideMark/>
          </w:tcPr>
          <w:p w14:paraId="60A923B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0,507</w:t>
            </w:r>
          </w:p>
        </w:tc>
        <w:tc>
          <w:tcPr>
            <w:tcW w:w="772" w:type="pct"/>
            <w:tcBorders>
              <w:top w:val="nil"/>
              <w:left w:val="nil"/>
              <w:bottom w:val="single" w:sz="4" w:space="0" w:color="auto"/>
              <w:right w:val="single" w:sz="4" w:space="0" w:color="auto"/>
            </w:tcBorders>
            <w:shd w:val="clear" w:color="auto" w:fill="auto"/>
            <w:vAlign w:val="center"/>
            <w:hideMark/>
          </w:tcPr>
          <w:p w14:paraId="53CC772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21D94A1A"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hideMark/>
          </w:tcPr>
          <w:p w14:paraId="406E8E7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9</w:t>
            </w:r>
          </w:p>
        </w:tc>
        <w:tc>
          <w:tcPr>
            <w:tcW w:w="1046" w:type="pct"/>
            <w:tcBorders>
              <w:top w:val="nil"/>
              <w:left w:val="nil"/>
              <w:bottom w:val="single" w:sz="4" w:space="0" w:color="auto"/>
              <w:right w:val="single" w:sz="4" w:space="0" w:color="auto"/>
            </w:tcBorders>
            <w:shd w:val="clear" w:color="auto" w:fill="auto"/>
            <w:vAlign w:val="center"/>
            <w:hideMark/>
          </w:tcPr>
          <w:p w14:paraId="6C5CA7E6" w14:textId="77777777" w:rsidR="0049522C" w:rsidRPr="00041C88" w:rsidRDefault="0049522C"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A948AD">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hideMark/>
          </w:tcPr>
          <w:p w14:paraId="39A20AA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w:t>
            </w:r>
            <w:r w:rsidR="00F356DF">
              <w:rPr>
                <w:rFonts w:ascii="Times New Roman" w:hAnsi="Times New Roman"/>
                <w:color w:val="000000"/>
                <w:sz w:val="28"/>
                <w:szCs w:val="28"/>
              </w:rPr>
              <w:t>КД</w:t>
            </w:r>
            <w:r w:rsidRPr="00041C88">
              <w:rPr>
                <w:rFonts w:ascii="Times New Roman" w:hAnsi="Times New Roman"/>
                <w:color w:val="000000"/>
                <w:sz w:val="28"/>
                <w:szCs w:val="28"/>
              </w:rPr>
              <w:t xml:space="preserve"> по ул.Белопольского 9</w:t>
            </w:r>
          </w:p>
        </w:tc>
        <w:tc>
          <w:tcPr>
            <w:tcW w:w="647" w:type="pct"/>
            <w:tcBorders>
              <w:top w:val="nil"/>
              <w:left w:val="nil"/>
              <w:bottom w:val="single" w:sz="4" w:space="0" w:color="auto"/>
              <w:right w:val="single" w:sz="4" w:space="0" w:color="auto"/>
            </w:tcBorders>
            <w:shd w:val="clear" w:color="auto" w:fill="auto"/>
            <w:vAlign w:val="center"/>
            <w:hideMark/>
          </w:tcPr>
          <w:p w14:paraId="187EA7D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6 720,60</w:t>
            </w:r>
          </w:p>
        </w:tc>
        <w:tc>
          <w:tcPr>
            <w:tcW w:w="588" w:type="pct"/>
            <w:tcBorders>
              <w:top w:val="nil"/>
              <w:left w:val="nil"/>
              <w:bottom w:val="single" w:sz="4" w:space="0" w:color="auto"/>
              <w:right w:val="single" w:sz="4" w:space="0" w:color="auto"/>
            </w:tcBorders>
            <w:shd w:val="clear" w:color="auto" w:fill="auto"/>
            <w:vAlign w:val="center"/>
            <w:hideMark/>
          </w:tcPr>
          <w:p w14:paraId="4DFAC04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0,283</w:t>
            </w:r>
          </w:p>
        </w:tc>
        <w:tc>
          <w:tcPr>
            <w:tcW w:w="525" w:type="pct"/>
            <w:tcBorders>
              <w:top w:val="nil"/>
              <w:left w:val="nil"/>
              <w:bottom w:val="single" w:sz="4" w:space="0" w:color="auto"/>
              <w:right w:val="single" w:sz="4" w:space="0" w:color="auto"/>
            </w:tcBorders>
            <w:shd w:val="clear" w:color="auto" w:fill="auto"/>
            <w:vAlign w:val="center"/>
            <w:hideMark/>
          </w:tcPr>
          <w:p w14:paraId="27AF01F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0,355</w:t>
            </w:r>
          </w:p>
        </w:tc>
        <w:tc>
          <w:tcPr>
            <w:tcW w:w="772" w:type="pct"/>
            <w:tcBorders>
              <w:top w:val="nil"/>
              <w:left w:val="nil"/>
              <w:bottom w:val="single" w:sz="4" w:space="0" w:color="auto"/>
              <w:right w:val="single" w:sz="4" w:space="0" w:color="auto"/>
            </w:tcBorders>
            <w:shd w:val="clear" w:color="auto" w:fill="auto"/>
            <w:vAlign w:val="center"/>
            <w:hideMark/>
          </w:tcPr>
          <w:p w14:paraId="7FEC287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A948AD" w:rsidRPr="00041C88" w14:paraId="489B4451" w14:textId="77777777" w:rsidTr="003026A3">
        <w:trPr>
          <w:trHeight w:val="615"/>
        </w:trPr>
        <w:tc>
          <w:tcPr>
            <w:tcW w:w="286" w:type="pct"/>
            <w:tcBorders>
              <w:top w:val="nil"/>
              <w:left w:val="single" w:sz="4" w:space="0" w:color="auto"/>
              <w:bottom w:val="single" w:sz="4" w:space="0" w:color="auto"/>
              <w:right w:val="single" w:sz="4" w:space="0" w:color="auto"/>
            </w:tcBorders>
            <w:shd w:val="clear" w:color="auto" w:fill="auto"/>
            <w:vAlign w:val="center"/>
          </w:tcPr>
          <w:p w14:paraId="27FC9E70" w14:textId="77777777" w:rsidR="00A948AD" w:rsidRPr="00041C88" w:rsidRDefault="00A948AD" w:rsidP="006714B8">
            <w:pPr>
              <w:widowControl w:val="0"/>
              <w:suppressAutoHyphens/>
              <w:jc w:val="center"/>
              <w:rPr>
                <w:rFonts w:ascii="Times New Roman" w:hAnsi="Times New Roman"/>
                <w:color w:val="000000"/>
                <w:sz w:val="28"/>
                <w:szCs w:val="28"/>
              </w:rPr>
            </w:pPr>
            <w:r>
              <w:rPr>
                <w:rFonts w:ascii="Times New Roman" w:hAnsi="Times New Roman"/>
                <w:color w:val="000000" w:themeColor="text1"/>
                <w:sz w:val="28"/>
                <w:szCs w:val="28"/>
              </w:rPr>
              <w:t>10</w:t>
            </w:r>
          </w:p>
        </w:tc>
        <w:tc>
          <w:tcPr>
            <w:tcW w:w="1046" w:type="pct"/>
            <w:tcBorders>
              <w:top w:val="nil"/>
              <w:left w:val="nil"/>
              <w:bottom w:val="single" w:sz="4" w:space="0" w:color="auto"/>
              <w:right w:val="single" w:sz="4" w:space="0" w:color="auto"/>
            </w:tcBorders>
            <w:shd w:val="clear" w:color="auto" w:fill="auto"/>
            <w:vAlign w:val="center"/>
          </w:tcPr>
          <w:p w14:paraId="2157041C" w14:textId="77777777" w:rsidR="00A948AD" w:rsidRPr="00041C88" w:rsidRDefault="00A948AD" w:rsidP="006714B8">
            <w:pPr>
              <w:widowControl w:val="0"/>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shd w:val="clear" w:color="auto" w:fill="auto"/>
            <w:vAlign w:val="center"/>
          </w:tcPr>
          <w:p w14:paraId="22455C59" w14:textId="77777777" w:rsidR="00A948AD" w:rsidRPr="00041C88" w:rsidRDefault="00A948AD" w:rsidP="006714B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Детский сад</w:t>
            </w:r>
            <w:r w:rsidRPr="00041C88">
              <w:rPr>
                <w:rFonts w:ascii="Times New Roman" w:hAnsi="Times New Roman"/>
                <w:color w:val="000000"/>
                <w:sz w:val="28"/>
                <w:szCs w:val="28"/>
              </w:rPr>
              <w:t xml:space="preserve"> по ул.</w:t>
            </w:r>
            <w:r>
              <w:rPr>
                <w:rFonts w:ascii="Times New Roman" w:hAnsi="Times New Roman"/>
                <w:color w:val="000000"/>
                <w:sz w:val="28"/>
                <w:szCs w:val="28"/>
              </w:rPr>
              <w:t xml:space="preserve"> Героя </w:t>
            </w:r>
            <w:r w:rsidRPr="00041C88">
              <w:rPr>
                <w:rFonts w:ascii="Times New Roman" w:hAnsi="Times New Roman"/>
                <w:color w:val="000000" w:themeColor="text1"/>
                <w:sz w:val="28"/>
                <w:szCs w:val="28"/>
              </w:rPr>
              <w:t>Советского Союза Шкенёва, 2Б</w:t>
            </w:r>
          </w:p>
        </w:tc>
        <w:tc>
          <w:tcPr>
            <w:tcW w:w="647" w:type="pct"/>
            <w:tcBorders>
              <w:top w:val="nil"/>
              <w:left w:val="nil"/>
              <w:bottom w:val="single" w:sz="4" w:space="0" w:color="auto"/>
              <w:right w:val="single" w:sz="4" w:space="0" w:color="auto"/>
            </w:tcBorders>
            <w:shd w:val="clear" w:color="auto" w:fill="auto"/>
            <w:vAlign w:val="center"/>
          </w:tcPr>
          <w:p w14:paraId="59F48252" w14:textId="77777777" w:rsidR="00A948AD" w:rsidRPr="00041C88" w:rsidRDefault="00A948AD" w:rsidP="006714B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3020,00</w:t>
            </w:r>
          </w:p>
        </w:tc>
        <w:tc>
          <w:tcPr>
            <w:tcW w:w="588" w:type="pct"/>
            <w:tcBorders>
              <w:top w:val="nil"/>
              <w:left w:val="nil"/>
              <w:bottom w:val="single" w:sz="4" w:space="0" w:color="auto"/>
              <w:right w:val="single" w:sz="4" w:space="0" w:color="auto"/>
            </w:tcBorders>
            <w:shd w:val="clear" w:color="auto" w:fill="auto"/>
            <w:vAlign w:val="center"/>
          </w:tcPr>
          <w:p w14:paraId="14386247" w14:textId="77777777" w:rsidR="00A948AD" w:rsidRPr="00041C88" w:rsidRDefault="00A948AD" w:rsidP="006714B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0,407</w:t>
            </w:r>
          </w:p>
        </w:tc>
        <w:tc>
          <w:tcPr>
            <w:tcW w:w="525" w:type="pct"/>
            <w:tcBorders>
              <w:top w:val="nil"/>
              <w:left w:val="nil"/>
              <w:bottom w:val="single" w:sz="4" w:space="0" w:color="auto"/>
              <w:right w:val="single" w:sz="4" w:space="0" w:color="auto"/>
            </w:tcBorders>
            <w:shd w:val="clear" w:color="auto" w:fill="auto"/>
            <w:vAlign w:val="center"/>
          </w:tcPr>
          <w:p w14:paraId="521EF324"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r>
              <w:rPr>
                <w:rFonts w:ascii="Times New Roman" w:hAnsi="Times New Roman"/>
                <w:color w:val="000000"/>
                <w:sz w:val="28"/>
                <w:szCs w:val="28"/>
              </w:rPr>
              <w:t>120</w:t>
            </w:r>
          </w:p>
        </w:tc>
        <w:tc>
          <w:tcPr>
            <w:tcW w:w="772" w:type="pct"/>
            <w:tcBorders>
              <w:top w:val="nil"/>
              <w:left w:val="nil"/>
              <w:bottom w:val="single" w:sz="4" w:space="0" w:color="auto"/>
              <w:right w:val="single" w:sz="4" w:space="0" w:color="auto"/>
            </w:tcBorders>
            <w:shd w:val="clear" w:color="auto" w:fill="auto"/>
            <w:vAlign w:val="center"/>
          </w:tcPr>
          <w:p w14:paraId="08629282"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A948AD" w:rsidRPr="00041C88" w14:paraId="4C2229C4" w14:textId="77777777" w:rsidTr="003026A3">
        <w:trPr>
          <w:trHeight w:val="615"/>
        </w:trPr>
        <w:tc>
          <w:tcPr>
            <w:tcW w:w="24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98AF05"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Всего:</w:t>
            </w:r>
          </w:p>
        </w:tc>
        <w:tc>
          <w:tcPr>
            <w:tcW w:w="647" w:type="pct"/>
            <w:tcBorders>
              <w:top w:val="nil"/>
              <w:left w:val="nil"/>
              <w:bottom w:val="single" w:sz="4" w:space="0" w:color="auto"/>
              <w:right w:val="single" w:sz="4" w:space="0" w:color="auto"/>
            </w:tcBorders>
            <w:shd w:val="clear" w:color="auto" w:fill="auto"/>
            <w:vAlign w:val="center"/>
            <w:hideMark/>
          </w:tcPr>
          <w:p w14:paraId="077F1342"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r w:rsidR="00F356DF">
              <w:rPr>
                <w:rFonts w:ascii="Times New Roman" w:hAnsi="Times New Roman"/>
                <w:color w:val="000000"/>
                <w:sz w:val="28"/>
                <w:szCs w:val="28"/>
              </w:rPr>
              <w:t>5530</w:t>
            </w:r>
            <w:r w:rsidRPr="00041C88">
              <w:rPr>
                <w:rFonts w:ascii="Times New Roman" w:hAnsi="Times New Roman"/>
                <w:color w:val="000000"/>
                <w:sz w:val="28"/>
                <w:szCs w:val="28"/>
              </w:rPr>
              <w:t>,90</w:t>
            </w:r>
          </w:p>
        </w:tc>
        <w:tc>
          <w:tcPr>
            <w:tcW w:w="588" w:type="pct"/>
            <w:tcBorders>
              <w:top w:val="nil"/>
              <w:left w:val="nil"/>
              <w:bottom w:val="single" w:sz="4" w:space="0" w:color="auto"/>
              <w:right w:val="single" w:sz="4" w:space="0" w:color="auto"/>
            </w:tcBorders>
            <w:shd w:val="clear" w:color="auto" w:fill="auto"/>
            <w:vAlign w:val="center"/>
            <w:hideMark/>
          </w:tcPr>
          <w:p w14:paraId="3112868C"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r w:rsidR="00F356DF">
              <w:rPr>
                <w:rFonts w:ascii="Times New Roman" w:hAnsi="Times New Roman"/>
                <w:color w:val="000000"/>
                <w:sz w:val="28"/>
                <w:szCs w:val="28"/>
              </w:rPr>
              <w:t>620</w:t>
            </w:r>
          </w:p>
        </w:tc>
        <w:tc>
          <w:tcPr>
            <w:tcW w:w="525" w:type="pct"/>
            <w:tcBorders>
              <w:top w:val="nil"/>
              <w:left w:val="nil"/>
              <w:bottom w:val="single" w:sz="4" w:space="0" w:color="auto"/>
              <w:right w:val="single" w:sz="4" w:space="0" w:color="auto"/>
            </w:tcBorders>
            <w:shd w:val="clear" w:color="auto" w:fill="auto"/>
            <w:vAlign w:val="center"/>
            <w:hideMark/>
          </w:tcPr>
          <w:p w14:paraId="2EC06BD9"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r w:rsidR="00F356DF">
              <w:rPr>
                <w:rFonts w:ascii="Times New Roman" w:hAnsi="Times New Roman"/>
                <w:color w:val="000000"/>
                <w:sz w:val="28"/>
                <w:szCs w:val="28"/>
              </w:rPr>
              <w:t>12</w:t>
            </w:r>
            <w:r w:rsidRPr="00041C88">
              <w:rPr>
                <w:rFonts w:ascii="Times New Roman" w:hAnsi="Times New Roman"/>
                <w:color w:val="000000"/>
                <w:sz w:val="28"/>
                <w:szCs w:val="28"/>
              </w:rPr>
              <w:t>4</w:t>
            </w:r>
          </w:p>
        </w:tc>
        <w:tc>
          <w:tcPr>
            <w:tcW w:w="772" w:type="pct"/>
            <w:tcBorders>
              <w:top w:val="nil"/>
              <w:left w:val="nil"/>
              <w:bottom w:val="single" w:sz="4" w:space="0" w:color="auto"/>
              <w:right w:val="single" w:sz="4" w:space="0" w:color="auto"/>
            </w:tcBorders>
            <w:shd w:val="clear" w:color="auto" w:fill="auto"/>
            <w:vAlign w:val="center"/>
            <w:hideMark/>
          </w:tcPr>
          <w:p w14:paraId="26F62625" w14:textId="77777777" w:rsidR="00A948AD" w:rsidRPr="00041C88" w:rsidRDefault="00A948AD"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5289AD86" w14:textId="77777777" w:rsidR="00D10864" w:rsidRDefault="00D10864" w:rsidP="00041C88">
      <w:pPr>
        <w:tabs>
          <w:tab w:val="left" w:pos="1134"/>
        </w:tabs>
        <w:suppressAutoHyphens/>
        <w:ind w:firstLine="709"/>
        <w:jc w:val="both"/>
        <w:rPr>
          <w:rFonts w:ascii="Times New Roman" w:hAnsi="Times New Roman"/>
          <w:color w:val="000000" w:themeColor="text1"/>
          <w:sz w:val="28"/>
          <w:szCs w:val="28"/>
        </w:rPr>
      </w:pPr>
    </w:p>
    <w:p w14:paraId="1F8F9B28" w14:textId="6BCBAE95" w:rsidR="006714B8" w:rsidRPr="00041C88" w:rsidRDefault="00BF0B86" w:rsidP="00041C88">
      <w:pPr>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Таблица 6. </w:t>
      </w:r>
      <w:r w:rsidR="0049522C" w:rsidRPr="00041C88">
        <w:rPr>
          <w:rFonts w:ascii="Times New Roman" w:hAnsi="Times New Roman"/>
          <w:color w:val="000000" w:themeColor="text1"/>
          <w:sz w:val="28"/>
          <w:szCs w:val="28"/>
        </w:rPr>
        <w:t>Потребители зоны централизованного теплоснабжения №03</w:t>
      </w:r>
    </w:p>
    <w:tbl>
      <w:tblPr>
        <w:tblW w:w="5000" w:type="pct"/>
        <w:tblLayout w:type="fixed"/>
        <w:tblLook w:val="04A0" w:firstRow="1" w:lastRow="0" w:firstColumn="1" w:lastColumn="0" w:noHBand="0" w:noVBand="1"/>
      </w:tblPr>
      <w:tblGrid>
        <w:gridCol w:w="565"/>
        <w:gridCol w:w="2091"/>
        <w:gridCol w:w="1923"/>
        <w:gridCol w:w="1290"/>
        <w:gridCol w:w="1124"/>
        <w:gridCol w:w="1094"/>
        <w:gridCol w:w="1540"/>
      </w:tblGrid>
      <w:tr w:rsidR="0049522C" w:rsidRPr="00041C88" w14:paraId="20C3C462" w14:textId="77777777" w:rsidTr="003026A3">
        <w:trPr>
          <w:trHeight w:val="390"/>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64B24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174C9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9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31D8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F136A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952" w:type="pct"/>
            <w:gridSpan w:val="3"/>
            <w:tcBorders>
              <w:top w:val="single" w:sz="4" w:space="0" w:color="auto"/>
              <w:left w:val="nil"/>
              <w:bottom w:val="single" w:sz="4" w:space="0" w:color="auto"/>
              <w:right w:val="single" w:sz="4" w:space="0" w:color="auto"/>
            </w:tcBorders>
            <w:shd w:val="clear" w:color="auto" w:fill="auto"/>
            <w:vAlign w:val="center"/>
            <w:hideMark/>
          </w:tcPr>
          <w:p w14:paraId="15CAD11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49522C" w:rsidRPr="00041C88" w14:paraId="2C613DCC" w14:textId="77777777" w:rsidTr="003026A3">
        <w:trPr>
          <w:trHeight w:val="570"/>
        </w:trPr>
        <w:tc>
          <w:tcPr>
            <w:tcW w:w="293" w:type="pct"/>
            <w:vMerge/>
            <w:tcBorders>
              <w:top w:val="single" w:sz="4" w:space="0" w:color="auto"/>
              <w:left w:val="single" w:sz="4" w:space="0" w:color="auto"/>
              <w:bottom w:val="single" w:sz="4" w:space="0" w:color="auto"/>
              <w:right w:val="single" w:sz="4" w:space="0" w:color="auto"/>
            </w:tcBorders>
            <w:vAlign w:val="center"/>
            <w:hideMark/>
          </w:tcPr>
          <w:p w14:paraId="1151AE75"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14:paraId="059E839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2D2AFD7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654A8E40"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84" w:type="pct"/>
            <w:vMerge w:val="restart"/>
            <w:tcBorders>
              <w:top w:val="nil"/>
              <w:left w:val="single" w:sz="4" w:space="0" w:color="auto"/>
              <w:bottom w:val="single" w:sz="4" w:space="0" w:color="auto"/>
              <w:right w:val="single" w:sz="4" w:space="0" w:color="auto"/>
            </w:tcBorders>
            <w:shd w:val="clear" w:color="auto" w:fill="auto"/>
            <w:vAlign w:val="center"/>
            <w:hideMark/>
          </w:tcPr>
          <w:p w14:paraId="78402D2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14:paraId="51110D5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800" w:type="pct"/>
            <w:vMerge w:val="restart"/>
            <w:tcBorders>
              <w:top w:val="nil"/>
              <w:left w:val="single" w:sz="4" w:space="0" w:color="auto"/>
              <w:bottom w:val="single" w:sz="4" w:space="0" w:color="auto"/>
              <w:right w:val="single" w:sz="4" w:space="0" w:color="auto"/>
            </w:tcBorders>
            <w:shd w:val="clear" w:color="auto" w:fill="auto"/>
            <w:vAlign w:val="center"/>
            <w:hideMark/>
          </w:tcPr>
          <w:p w14:paraId="1639398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49522C" w:rsidRPr="00041C88" w14:paraId="483314CC" w14:textId="77777777" w:rsidTr="003026A3">
        <w:trPr>
          <w:trHeight w:val="570"/>
        </w:trPr>
        <w:tc>
          <w:tcPr>
            <w:tcW w:w="293" w:type="pct"/>
            <w:vMerge/>
            <w:tcBorders>
              <w:top w:val="single" w:sz="4" w:space="0" w:color="auto"/>
              <w:left w:val="single" w:sz="4" w:space="0" w:color="auto"/>
              <w:bottom w:val="single" w:sz="4" w:space="0" w:color="auto"/>
              <w:right w:val="single" w:sz="4" w:space="0" w:color="auto"/>
            </w:tcBorders>
            <w:vAlign w:val="center"/>
            <w:hideMark/>
          </w:tcPr>
          <w:p w14:paraId="298C8CB5"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14:paraId="0FFECE2E"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3D3866B2"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70" w:type="pct"/>
            <w:vMerge/>
            <w:tcBorders>
              <w:top w:val="single" w:sz="4" w:space="0" w:color="auto"/>
              <w:left w:val="single" w:sz="4" w:space="0" w:color="auto"/>
              <w:bottom w:val="single" w:sz="4" w:space="0" w:color="auto"/>
              <w:right w:val="single" w:sz="4" w:space="0" w:color="auto"/>
            </w:tcBorders>
            <w:vAlign w:val="center"/>
            <w:hideMark/>
          </w:tcPr>
          <w:p w14:paraId="37C8860B"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84" w:type="pct"/>
            <w:vMerge/>
            <w:tcBorders>
              <w:top w:val="nil"/>
              <w:left w:val="single" w:sz="4" w:space="0" w:color="auto"/>
              <w:bottom w:val="single" w:sz="4" w:space="0" w:color="auto"/>
              <w:right w:val="single" w:sz="4" w:space="0" w:color="auto"/>
            </w:tcBorders>
            <w:vAlign w:val="center"/>
            <w:hideMark/>
          </w:tcPr>
          <w:p w14:paraId="22CB237F"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68" w:type="pct"/>
            <w:vMerge/>
            <w:tcBorders>
              <w:top w:val="nil"/>
              <w:left w:val="single" w:sz="4" w:space="0" w:color="auto"/>
              <w:bottom w:val="single" w:sz="4" w:space="0" w:color="auto"/>
              <w:right w:val="single" w:sz="4" w:space="0" w:color="auto"/>
            </w:tcBorders>
            <w:vAlign w:val="center"/>
            <w:hideMark/>
          </w:tcPr>
          <w:p w14:paraId="661D8E42"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800" w:type="pct"/>
            <w:vMerge/>
            <w:tcBorders>
              <w:top w:val="nil"/>
              <w:left w:val="single" w:sz="4" w:space="0" w:color="auto"/>
              <w:bottom w:val="single" w:sz="4" w:space="0" w:color="auto"/>
              <w:right w:val="single" w:sz="4" w:space="0" w:color="auto"/>
            </w:tcBorders>
            <w:vAlign w:val="center"/>
            <w:hideMark/>
          </w:tcPr>
          <w:p w14:paraId="16E772FD" w14:textId="77777777" w:rsidR="0049522C" w:rsidRPr="00041C88" w:rsidRDefault="0049522C" w:rsidP="006714B8">
            <w:pPr>
              <w:widowControl w:val="0"/>
              <w:suppressAutoHyphens/>
              <w:jc w:val="center"/>
              <w:rPr>
                <w:rFonts w:ascii="Times New Roman" w:hAnsi="Times New Roman"/>
                <w:color w:val="000000"/>
                <w:sz w:val="28"/>
                <w:szCs w:val="28"/>
              </w:rPr>
            </w:pPr>
          </w:p>
        </w:tc>
      </w:tr>
      <w:tr w:rsidR="0049522C" w:rsidRPr="00041C88" w14:paraId="349F90FC"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AB1BB7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086" w:type="pct"/>
            <w:tcBorders>
              <w:top w:val="nil"/>
              <w:left w:val="nil"/>
              <w:bottom w:val="single" w:sz="4" w:space="0" w:color="auto"/>
              <w:right w:val="single" w:sz="4" w:space="0" w:color="auto"/>
            </w:tcBorders>
            <w:shd w:val="clear" w:color="auto" w:fill="auto"/>
            <w:vAlign w:val="center"/>
            <w:hideMark/>
          </w:tcPr>
          <w:p w14:paraId="3F727B0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25E6CCD5" w14:textId="7ADBFEF5"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224CC29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5</w:t>
            </w:r>
          </w:p>
        </w:tc>
        <w:tc>
          <w:tcPr>
            <w:tcW w:w="670" w:type="pct"/>
            <w:tcBorders>
              <w:top w:val="nil"/>
              <w:left w:val="nil"/>
              <w:bottom w:val="single" w:sz="4" w:space="0" w:color="auto"/>
              <w:right w:val="single" w:sz="4" w:space="0" w:color="auto"/>
            </w:tcBorders>
            <w:shd w:val="clear" w:color="auto" w:fill="auto"/>
            <w:vAlign w:val="center"/>
            <w:hideMark/>
          </w:tcPr>
          <w:p w14:paraId="75D147E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3 499,70</w:t>
            </w:r>
          </w:p>
        </w:tc>
        <w:tc>
          <w:tcPr>
            <w:tcW w:w="584" w:type="pct"/>
            <w:tcBorders>
              <w:top w:val="nil"/>
              <w:left w:val="nil"/>
              <w:bottom w:val="single" w:sz="4" w:space="0" w:color="auto"/>
              <w:right w:val="single" w:sz="4" w:space="0" w:color="auto"/>
            </w:tcBorders>
            <w:shd w:val="clear" w:color="auto" w:fill="auto"/>
            <w:vAlign w:val="center"/>
            <w:hideMark/>
          </w:tcPr>
          <w:p w14:paraId="78C08C8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0,080</w:t>
            </w:r>
          </w:p>
        </w:tc>
        <w:tc>
          <w:tcPr>
            <w:tcW w:w="568" w:type="pct"/>
            <w:tcBorders>
              <w:top w:val="nil"/>
              <w:left w:val="nil"/>
              <w:bottom w:val="single" w:sz="4" w:space="0" w:color="auto"/>
              <w:right w:val="single" w:sz="4" w:space="0" w:color="auto"/>
            </w:tcBorders>
            <w:shd w:val="clear" w:color="auto" w:fill="auto"/>
            <w:vAlign w:val="center"/>
            <w:hideMark/>
          </w:tcPr>
          <w:p w14:paraId="0DDD3EC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0,086</w:t>
            </w:r>
          </w:p>
        </w:tc>
        <w:tc>
          <w:tcPr>
            <w:tcW w:w="800" w:type="pct"/>
            <w:tcBorders>
              <w:top w:val="nil"/>
              <w:left w:val="nil"/>
              <w:bottom w:val="single" w:sz="4" w:space="0" w:color="auto"/>
              <w:right w:val="single" w:sz="4" w:space="0" w:color="auto"/>
            </w:tcBorders>
            <w:shd w:val="clear" w:color="auto" w:fill="auto"/>
            <w:vAlign w:val="center"/>
            <w:hideMark/>
          </w:tcPr>
          <w:p w14:paraId="7BBD9F9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65D1DC5D"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889F19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86" w:type="pct"/>
            <w:tcBorders>
              <w:top w:val="nil"/>
              <w:left w:val="nil"/>
              <w:bottom w:val="single" w:sz="4" w:space="0" w:color="auto"/>
              <w:right w:val="single" w:sz="4" w:space="0" w:color="auto"/>
            </w:tcBorders>
            <w:shd w:val="clear" w:color="auto" w:fill="auto"/>
            <w:vAlign w:val="center"/>
            <w:hideMark/>
          </w:tcPr>
          <w:p w14:paraId="0F05B96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69A6307B" w14:textId="3E86637C"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279EC1E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5А</w:t>
            </w:r>
          </w:p>
        </w:tc>
        <w:tc>
          <w:tcPr>
            <w:tcW w:w="670" w:type="pct"/>
            <w:tcBorders>
              <w:top w:val="nil"/>
              <w:left w:val="nil"/>
              <w:bottom w:val="single" w:sz="4" w:space="0" w:color="auto"/>
              <w:right w:val="single" w:sz="4" w:space="0" w:color="auto"/>
            </w:tcBorders>
            <w:shd w:val="clear" w:color="auto" w:fill="auto"/>
            <w:vAlign w:val="center"/>
            <w:hideMark/>
          </w:tcPr>
          <w:p w14:paraId="10810E3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1 661,00</w:t>
            </w:r>
          </w:p>
        </w:tc>
        <w:tc>
          <w:tcPr>
            <w:tcW w:w="584" w:type="pct"/>
            <w:tcBorders>
              <w:top w:val="nil"/>
              <w:left w:val="nil"/>
              <w:bottom w:val="single" w:sz="4" w:space="0" w:color="auto"/>
              <w:right w:val="single" w:sz="4" w:space="0" w:color="auto"/>
            </w:tcBorders>
            <w:shd w:val="clear" w:color="auto" w:fill="auto"/>
            <w:vAlign w:val="center"/>
            <w:hideMark/>
          </w:tcPr>
          <w:p w14:paraId="420A106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568" w:type="pct"/>
            <w:tcBorders>
              <w:top w:val="nil"/>
              <w:left w:val="nil"/>
              <w:bottom w:val="single" w:sz="4" w:space="0" w:color="auto"/>
              <w:right w:val="single" w:sz="4" w:space="0" w:color="auto"/>
            </w:tcBorders>
            <w:shd w:val="clear" w:color="auto" w:fill="auto"/>
            <w:vAlign w:val="center"/>
            <w:hideMark/>
          </w:tcPr>
          <w:p w14:paraId="1724AF9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0,040</w:t>
            </w:r>
          </w:p>
        </w:tc>
        <w:tc>
          <w:tcPr>
            <w:tcW w:w="800" w:type="pct"/>
            <w:tcBorders>
              <w:top w:val="nil"/>
              <w:left w:val="nil"/>
              <w:bottom w:val="single" w:sz="4" w:space="0" w:color="auto"/>
              <w:right w:val="single" w:sz="4" w:space="0" w:color="auto"/>
            </w:tcBorders>
            <w:shd w:val="clear" w:color="auto" w:fill="auto"/>
            <w:vAlign w:val="center"/>
            <w:hideMark/>
          </w:tcPr>
          <w:p w14:paraId="7570073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AC3429B"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3EFFC0B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86" w:type="pct"/>
            <w:tcBorders>
              <w:top w:val="nil"/>
              <w:left w:val="nil"/>
              <w:bottom w:val="single" w:sz="4" w:space="0" w:color="auto"/>
              <w:right w:val="single" w:sz="4" w:space="0" w:color="auto"/>
            </w:tcBorders>
            <w:shd w:val="clear" w:color="auto" w:fill="auto"/>
            <w:vAlign w:val="center"/>
            <w:hideMark/>
          </w:tcPr>
          <w:p w14:paraId="7490F9A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78C67F50" w14:textId="4A5AB4B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720F25C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7</w:t>
            </w:r>
          </w:p>
        </w:tc>
        <w:tc>
          <w:tcPr>
            <w:tcW w:w="670" w:type="pct"/>
            <w:tcBorders>
              <w:top w:val="nil"/>
              <w:left w:val="nil"/>
              <w:bottom w:val="single" w:sz="4" w:space="0" w:color="auto"/>
              <w:right w:val="single" w:sz="4" w:space="0" w:color="auto"/>
            </w:tcBorders>
            <w:shd w:val="clear" w:color="auto" w:fill="auto"/>
            <w:vAlign w:val="center"/>
            <w:hideMark/>
          </w:tcPr>
          <w:p w14:paraId="4A2A58E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1 595,50</w:t>
            </w:r>
          </w:p>
        </w:tc>
        <w:tc>
          <w:tcPr>
            <w:tcW w:w="584" w:type="pct"/>
            <w:tcBorders>
              <w:top w:val="nil"/>
              <w:left w:val="nil"/>
              <w:bottom w:val="single" w:sz="4" w:space="0" w:color="auto"/>
              <w:right w:val="single" w:sz="4" w:space="0" w:color="auto"/>
            </w:tcBorders>
            <w:shd w:val="clear" w:color="auto" w:fill="auto"/>
            <w:vAlign w:val="center"/>
            <w:hideMark/>
          </w:tcPr>
          <w:p w14:paraId="55A0921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568" w:type="pct"/>
            <w:tcBorders>
              <w:top w:val="nil"/>
              <w:left w:val="nil"/>
              <w:bottom w:val="single" w:sz="4" w:space="0" w:color="auto"/>
              <w:right w:val="single" w:sz="4" w:space="0" w:color="auto"/>
            </w:tcBorders>
            <w:shd w:val="clear" w:color="auto" w:fill="auto"/>
            <w:vAlign w:val="center"/>
            <w:hideMark/>
          </w:tcPr>
          <w:p w14:paraId="0C1275B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0,040</w:t>
            </w:r>
          </w:p>
        </w:tc>
        <w:tc>
          <w:tcPr>
            <w:tcW w:w="800" w:type="pct"/>
            <w:tcBorders>
              <w:top w:val="nil"/>
              <w:left w:val="nil"/>
              <w:bottom w:val="single" w:sz="4" w:space="0" w:color="auto"/>
              <w:right w:val="single" w:sz="4" w:space="0" w:color="auto"/>
            </w:tcBorders>
            <w:shd w:val="clear" w:color="auto" w:fill="auto"/>
            <w:vAlign w:val="center"/>
            <w:hideMark/>
          </w:tcPr>
          <w:p w14:paraId="3B39FD9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1ADECF0"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FDF149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086" w:type="pct"/>
            <w:tcBorders>
              <w:top w:val="nil"/>
              <w:left w:val="nil"/>
              <w:bottom w:val="single" w:sz="4" w:space="0" w:color="auto"/>
              <w:right w:val="single" w:sz="4" w:space="0" w:color="auto"/>
            </w:tcBorders>
            <w:shd w:val="clear" w:color="auto" w:fill="auto"/>
            <w:vAlign w:val="center"/>
            <w:hideMark/>
          </w:tcPr>
          <w:p w14:paraId="5C25CE5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316A494F" w14:textId="18C3ABBF"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558B23C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7А</w:t>
            </w:r>
          </w:p>
        </w:tc>
        <w:tc>
          <w:tcPr>
            <w:tcW w:w="670" w:type="pct"/>
            <w:tcBorders>
              <w:top w:val="nil"/>
              <w:left w:val="nil"/>
              <w:bottom w:val="single" w:sz="4" w:space="0" w:color="auto"/>
              <w:right w:val="single" w:sz="4" w:space="0" w:color="auto"/>
            </w:tcBorders>
            <w:shd w:val="clear" w:color="auto" w:fill="auto"/>
            <w:vAlign w:val="center"/>
            <w:hideMark/>
          </w:tcPr>
          <w:p w14:paraId="55E87F7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2 666,60</w:t>
            </w:r>
          </w:p>
        </w:tc>
        <w:tc>
          <w:tcPr>
            <w:tcW w:w="584" w:type="pct"/>
            <w:tcBorders>
              <w:top w:val="nil"/>
              <w:left w:val="nil"/>
              <w:bottom w:val="single" w:sz="4" w:space="0" w:color="auto"/>
              <w:right w:val="single" w:sz="4" w:space="0" w:color="auto"/>
            </w:tcBorders>
            <w:shd w:val="clear" w:color="auto" w:fill="auto"/>
            <w:vAlign w:val="center"/>
            <w:hideMark/>
          </w:tcPr>
          <w:p w14:paraId="536E702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0,061</w:t>
            </w:r>
          </w:p>
        </w:tc>
        <w:tc>
          <w:tcPr>
            <w:tcW w:w="568" w:type="pct"/>
            <w:tcBorders>
              <w:top w:val="nil"/>
              <w:left w:val="nil"/>
              <w:bottom w:val="single" w:sz="4" w:space="0" w:color="auto"/>
              <w:right w:val="single" w:sz="4" w:space="0" w:color="auto"/>
            </w:tcBorders>
            <w:shd w:val="clear" w:color="auto" w:fill="auto"/>
            <w:vAlign w:val="center"/>
            <w:hideMark/>
          </w:tcPr>
          <w:p w14:paraId="4ED0D73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0,065</w:t>
            </w:r>
          </w:p>
        </w:tc>
        <w:tc>
          <w:tcPr>
            <w:tcW w:w="800" w:type="pct"/>
            <w:tcBorders>
              <w:top w:val="nil"/>
              <w:left w:val="nil"/>
              <w:bottom w:val="single" w:sz="4" w:space="0" w:color="auto"/>
              <w:right w:val="single" w:sz="4" w:space="0" w:color="auto"/>
            </w:tcBorders>
            <w:shd w:val="clear" w:color="auto" w:fill="auto"/>
            <w:vAlign w:val="center"/>
            <w:hideMark/>
          </w:tcPr>
          <w:p w14:paraId="3CDE27E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7EB72AF3"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8677E1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086" w:type="pct"/>
            <w:tcBorders>
              <w:top w:val="nil"/>
              <w:left w:val="nil"/>
              <w:bottom w:val="single" w:sz="4" w:space="0" w:color="auto"/>
              <w:right w:val="single" w:sz="4" w:space="0" w:color="auto"/>
            </w:tcBorders>
            <w:shd w:val="clear" w:color="auto" w:fill="auto"/>
            <w:vAlign w:val="center"/>
            <w:hideMark/>
          </w:tcPr>
          <w:p w14:paraId="355E10F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74BD2233" w14:textId="18CC8AFC"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16D5FC4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Северный тракт, д. 1</w:t>
            </w:r>
          </w:p>
        </w:tc>
        <w:tc>
          <w:tcPr>
            <w:tcW w:w="670" w:type="pct"/>
            <w:tcBorders>
              <w:top w:val="nil"/>
              <w:left w:val="nil"/>
              <w:bottom w:val="single" w:sz="4" w:space="0" w:color="auto"/>
              <w:right w:val="single" w:sz="4" w:space="0" w:color="auto"/>
            </w:tcBorders>
            <w:shd w:val="clear" w:color="auto" w:fill="auto"/>
            <w:vAlign w:val="center"/>
            <w:hideMark/>
          </w:tcPr>
          <w:p w14:paraId="2A3B420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380,56</w:t>
            </w:r>
          </w:p>
        </w:tc>
        <w:tc>
          <w:tcPr>
            <w:tcW w:w="584" w:type="pct"/>
            <w:tcBorders>
              <w:top w:val="nil"/>
              <w:left w:val="nil"/>
              <w:bottom w:val="single" w:sz="4" w:space="0" w:color="auto"/>
              <w:right w:val="single" w:sz="4" w:space="0" w:color="auto"/>
            </w:tcBorders>
            <w:shd w:val="clear" w:color="auto" w:fill="auto"/>
            <w:vAlign w:val="center"/>
            <w:hideMark/>
          </w:tcPr>
          <w:p w14:paraId="3E60B60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0,028</w:t>
            </w:r>
          </w:p>
        </w:tc>
        <w:tc>
          <w:tcPr>
            <w:tcW w:w="568" w:type="pct"/>
            <w:tcBorders>
              <w:top w:val="nil"/>
              <w:left w:val="nil"/>
              <w:bottom w:val="single" w:sz="4" w:space="0" w:color="auto"/>
              <w:right w:val="single" w:sz="4" w:space="0" w:color="auto"/>
            </w:tcBorders>
            <w:shd w:val="clear" w:color="auto" w:fill="auto"/>
            <w:vAlign w:val="center"/>
            <w:hideMark/>
          </w:tcPr>
          <w:p w14:paraId="1F34CA5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0,030</w:t>
            </w:r>
          </w:p>
        </w:tc>
        <w:tc>
          <w:tcPr>
            <w:tcW w:w="800" w:type="pct"/>
            <w:tcBorders>
              <w:top w:val="nil"/>
              <w:left w:val="nil"/>
              <w:bottom w:val="single" w:sz="4" w:space="0" w:color="auto"/>
              <w:right w:val="single" w:sz="4" w:space="0" w:color="auto"/>
            </w:tcBorders>
            <w:shd w:val="clear" w:color="auto" w:fill="auto"/>
            <w:vAlign w:val="center"/>
            <w:hideMark/>
          </w:tcPr>
          <w:p w14:paraId="47435F9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CE2D528" w14:textId="77777777" w:rsidTr="003026A3">
        <w:trPr>
          <w:trHeight w:val="52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3F7993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086" w:type="pct"/>
            <w:tcBorders>
              <w:top w:val="nil"/>
              <w:left w:val="nil"/>
              <w:bottom w:val="single" w:sz="4" w:space="0" w:color="auto"/>
              <w:right w:val="single" w:sz="4" w:space="0" w:color="auto"/>
            </w:tcBorders>
            <w:shd w:val="clear" w:color="auto" w:fill="auto"/>
            <w:vAlign w:val="center"/>
            <w:hideMark/>
          </w:tcPr>
          <w:p w14:paraId="5CBDFDB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7FBC3A49" w14:textId="6ADAA919"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731501A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Северный тракт, д. 3</w:t>
            </w:r>
          </w:p>
        </w:tc>
        <w:tc>
          <w:tcPr>
            <w:tcW w:w="670" w:type="pct"/>
            <w:tcBorders>
              <w:top w:val="nil"/>
              <w:left w:val="nil"/>
              <w:bottom w:val="single" w:sz="4" w:space="0" w:color="auto"/>
              <w:right w:val="single" w:sz="4" w:space="0" w:color="auto"/>
            </w:tcBorders>
            <w:shd w:val="clear" w:color="auto" w:fill="auto"/>
            <w:vAlign w:val="center"/>
            <w:hideMark/>
          </w:tcPr>
          <w:p w14:paraId="07EE06C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329,39</w:t>
            </w:r>
          </w:p>
        </w:tc>
        <w:tc>
          <w:tcPr>
            <w:tcW w:w="584" w:type="pct"/>
            <w:tcBorders>
              <w:top w:val="nil"/>
              <w:left w:val="nil"/>
              <w:bottom w:val="single" w:sz="4" w:space="0" w:color="auto"/>
              <w:right w:val="single" w:sz="4" w:space="0" w:color="auto"/>
            </w:tcBorders>
            <w:shd w:val="clear" w:color="auto" w:fill="auto"/>
            <w:vAlign w:val="center"/>
            <w:hideMark/>
          </w:tcPr>
          <w:p w14:paraId="51865A9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0,045</w:t>
            </w:r>
          </w:p>
        </w:tc>
        <w:tc>
          <w:tcPr>
            <w:tcW w:w="568" w:type="pct"/>
            <w:tcBorders>
              <w:top w:val="nil"/>
              <w:left w:val="nil"/>
              <w:bottom w:val="single" w:sz="4" w:space="0" w:color="auto"/>
              <w:right w:val="single" w:sz="4" w:space="0" w:color="auto"/>
            </w:tcBorders>
            <w:shd w:val="clear" w:color="auto" w:fill="auto"/>
            <w:vAlign w:val="center"/>
            <w:hideMark/>
          </w:tcPr>
          <w:p w14:paraId="2A4EB82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0,048</w:t>
            </w:r>
          </w:p>
        </w:tc>
        <w:tc>
          <w:tcPr>
            <w:tcW w:w="800" w:type="pct"/>
            <w:tcBorders>
              <w:top w:val="nil"/>
              <w:left w:val="nil"/>
              <w:bottom w:val="single" w:sz="4" w:space="0" w:color="auto"/>
              <w:right w:val="single" w:sz="4" w:space="0" w:color="auto"/>
            </w:tcBorders>
            <w:shd w:val="clear" w:color="auto" w:fill="auto"/>
            <w:vAlign w:val="center"/>
            <w:hideMark/>
          </w:tcPr>
          <w:p w14:paraId="28FAE9A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546F6F4F" w14:textId="77777777" w:rsidTr="003026A3">
        <w:trPr>
          <w:trHeight w:val="154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518346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086" w:type="pct"/>
            <w:tcBorders>
              <w:top w:val="nil"/>
              <w:left w:val="nil"/>
              <w:bottom w:val="single" w:sz="4" w:space="0" w:color="auto"/>
              <w:right w:val="single" w:sz="4" w:space="0" w:color="auto"/>
            </w:tcBorders>
            <w:shd w:val="clear" w:color="auto" w:fill="auto"/>
            <w:vAlign w:val="center"/>
            <w:hideMark/>
          </w:tcPr>
          <w:p w14:paraId="6CA00BB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52EE6EAE" w14:textId="5742DE8B"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C36253">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999" w:type="pct"/>
            <w:tcBorders>
              <w:top w:val="nil"/>
              <w:left w:val="nil"/>
              <w:bottom w:val="single" w:sz="4" w:space="0" w:color="auto"/>
              <w:right w:val="single" w:sz="4" w:space="0" w:color="auto"/>
            </w:tcBorders>
            <w:shd w:val="clear" w:color="auto" w:fill="auto"/>
            <w:vAlign w:val="center"/>
            <w:hideMark/>
          </w:tcPr>
          <w:p w14:paraId="2018E52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квартал «Кленовый», система водоснабжения</w:t>
            </w:r>
          </w:p>
        </w:tc>
        <w:tc>
          <w:tcPr>
            <w:tcW w:w="670" w:type="pct"/>
            <w:tcBorders>
              <w:top w:val="nil"/>
              <w:left w:val="nil"/>
              <w:bottom w:val="single" w:sz="4" w:space="0" w:color="auto"/>
              <w:right w:val="single" w:sz="4" w:space="0" w:color="auto"/>
            </w:tcBorders>
            <w:shd w:val="clear" w:color="auto" w:fill="auto"/>
            <w:vAlign w:val="center"/>
            <w:hideMark/>
          </w:tcPr>
          <w:p w14:paraId="761BB7C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12,00</w:t>
            </w:r>
          </w:p>
        </w:tc>
        <w:tc>
          <w:tcPr>
            <w:tcW w:w="584" w:type="pct"/>
            <w:tcBorders>
              <w:top w:val="nil"/>
              <w:left w:val="nil"/>
              <w:bottom w:val="single" w:sz="4" w:space="0" w:color="auto"/>
              <w:right w:val="single" w:sz="4" w:space="0" w:color="auto"/>
            </w:tcBorders>
            <w:shd w:val="clear" w:color="auto" w:fill="auto"/>
            <w:vAlign w:val="center"/>
            <w:hideMark/>
          </w:tcPr>
          <w:p w14:paraId="2066000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568" w:type="pct"/>
            <w:tcBorders>
              <w:top w:val="nil"/>
              <w:left w:val="nil"/>
              <w:bottom w:val="single" w:sz="4" w:space="0" w:color="auto"/>
              <w:right w:val="single" w:sz="4" w:space="0" w:color="auto"/>
            </w:tcBorders>
            <w:shd w:val="clear" w:color="auto" w:fill="auto"/>
            <w:vAlign w:val="center"/>
            <w:hideMark/>
          </w:tcPr>
          <w:p w14:paraId="041B989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800" w:type="pct"/>
            <w:tcBorders>
              <w:top w:val="nil"/>
              <w:left w:val="nil"/>
              <w:bottom w:val="single" w:sz="4" w:space="0" w:color="auto"/>
              <w:right w:val="single" w:sz="4" w:space="0" w:color="auto"/>
            </w:tcBorders>
            <w:shd w:val="clear" w:color="auto" w:fill="auto"/>
            <w:vAlign w:val="center"/>
            <w:hideMark/>
          </w:tcPr>
          <w:p w14:paraId="31BA558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3ED20E49" w14:textId="77777777" w:rsidTr="003026A3">
        <w:trPr>
          <w:trHeight w:val="465"/>
        </w:trPr>
        <w:tc>
          <w:tcPr>
            <w:tcW w:w="237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0E190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Всего:</w:t>
            </w:r>
          </w:p>
        </w:tc>
        <w:tc>
          <w:tcPr>
            <w:tcW w:w="670" w:type="pct"/>
            <w:tcBorders>
              <w:top w:val="nil"/>
              <w:left w:val="nil"/>
              <w:bottom w:val="single" w:sz="4" w:space="0" w:color="auto"/>
              <w:right w:val="single" w:sz="4" w:space="0" w:color="auto"/>
            </w:tcBorders>
            <w:shd w:val="clear" w:color="auto" w:fill="auto"/>
            <w:vAlign w:val="center"/>
            <w:hideMark/>
          </w:tcPr>
          <w:p w14:paraId="01E391B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10 144,75</w:t>
            </w:r>
          </w:p>
        </w:tc>
        <w:tc>
          <w:tcPr>
            <w:tcW w:w="584" w:type="pct"/>
            <w:tcBorders>
              <w:top w:val="nil"/>
              <w:left w:val="nil"/>
              <w:bottom w:val="single" w:sz="4" w:space="0" w:color="auto"/>
              <w:right w:val="single" w:sz="4" w:space="0" w:color="auto"/>
            </w:tcBorders>
            <w:shd w:val="clear" w:color="auto" w:fill="auto"/>
            <w:vAlign w:val="center"/>
            <w:hideMark/>
          </w:tcPr>
          <w:p w14:paraId="1258ECD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0,295</w:t>
            </w:r>
          </w:p>
        </w:tc>
        <w:tc>
          <w:tcPr>
            <w:tcW w:w="568" w:type="pct"/>
            <w:tcBorders>
              <w:top w:val="nil"/>
              <w:left w:val="nil"/>
              <w:bottom w:val="single" w:sz="4" w:space="0" w:color="auto"/>
              <w:right w:val="single" w:sz="4" w:space="0" w:color="auto"/>
            </w:tcBorders>
            <w:shd w:val="clear" w:color="auto" w:fill="auto"/>
            <w:vAlign w:val="center"/>
            <w:hideMark/>
          </w:tcPr>
          <w:p w14:paraId="7883077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0,315</w:t>
            </w:r>
          </w:p>
        </w:tc>
        <w:tc>
          <w:tcPr>
            <w:tcW w:w="800" w:type="pct"/>
            <w:tcBorders>
              <w:top w:val="nil"/>
              <w:left w:val="nil"/>
              <w:bottom w:val="single" w:sz="4" w:space="0" w:color="auto"/>
              <w:right w:val="single" w:sz="4" w:space="0" w:color="auto"/>
            </w:tcBorders>
            <w:shd w:val="clear" w:color="auto" w:fill="auto"/>
            <w:vAlign w:val="center"/>
            <w:hideMark/>
          </w:tcPr>
          <w:p w14:paraId="55C3424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0E77BCFC" w14:textId="77777777" w:rsidR="006714B8" w:rsidRDefault="006714B8" w:rsidP="00041C88">
      <w:pPr>
        <w:tabs>
          <w:tab w:val="left" w:pos="1134"/>
        </w:tabs>
        <w:suppressAutoHyphens/>
        <w:ind w:firstLine="709"/>
        <w:jc w:val="both"/>
        <w:rPr>
          <w:rFonts w:ascii="Times New Roman" w:hAnsi="Times New Roman"/>
          <w:color w:val="000000" w:themeColor="text1"/>
          <w:sz w:val="28"/>
          <w:szCs w:val="28"/>
        </w:rPr>
      </w:pPr>
    </w:p>
    <w:p w14:paraId="52285A5D" w14:textId="690FBDBF" w:rsidR="006714B8" w:rsidRPr="00041C88" w:rsidRDefault="00BF0B86" w:rsidP="00041C88">
      <w:pPr>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7. </w:t>
      </w:r>
      <w:r w:rsidR="0049522C" w:rsidRPr="00041C88">
        <w:rPr>
          <w:rFonts w:ascii="Times New Roman" w:hAnsi="Times New Roman"/>
          <w:color w:val="000000" w:themeColor="text1"/>
          <w:sz w:val="28"/>
          <w:szCs w:val="28"/>
        </w:rPr>
        <w:t>Потребители зоны централизованного теплоснабжения №04</w:t>
      </w:r>
    </w:p>
    <w:tbl>
      <w:tblPr>
        <w:tblW w:w="4930" w:type="pct"/>
        <w:tblLook w:val="04A0" w:firstRow="1" w:lastRow="0" w:firstColumn="1" w:lastColumn="0" w:noHBand="0" w:noVBand="1"/>
      </w:tblPr>
      <w:tblGrid>
        <w:gridCol w:w="551"/>
        <w:gridCol w:w="2012"/>
        <w:gridCol w:w="2189"/>
        <w:gridCol w:w="1246"/>
        <w:gridCol w:w="1371"/>
        <w:gridCol w:w="774"/>
        <w:gridCol w:w="1484"/>
      </w:tblGrid>
      <w:tr w:rsidR="0049522C" w:rsidRPr="00041C88" w14:paraId="770741CF" w14:textId="77777777" w:rsidTr="003026A3">
        <w:trPr>
          <w:trHeight w:val="390"/>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8B82C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0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25A4A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B4F2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8378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41" w:type="pct"/>
            <w:gridSpan w:val="3"/>
            <w:tcBorders>
              <w:top w:val="single" w:sz="4" w:space="0" w:color="auto"/>
              <w:left w:val="nil"/>
              <w:bottom w:val="single" w:sz="4" w:space="0" w:color="auto"/>
              <w:right w:val="single" w:sz="4" w:space="0" w:color="auto"/>
            </w:tcBorders>
            <w:shd w:val="clear" w:color="auto" w:fill="auto"/>
            <w:vAlign w:val="center"/>
            <w:hideMark/>
          </w:tcPr>
          <w:p w14:paraId="12C6FDE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49522C" w:rsidRPr="00041C88" w14:paraId="1A6096FE" w14:textId="77777777" w:rsidTr="003026A3">
        <w:trPr>
          <w:trHeight w:val="570"/>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6C74998F"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14:paraId="5033EA6D"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153" w:type="pct"/>
            <w:vMerge/>
            <w:tcBorders>
              <w:top w:val="single" w:sz="4" w:space="0" w:color="auto"/>
              <w:left w:val="single" w:sz="4" w:space="0" w:color="auto"/>
              <w:bottom w:val="single" w:sz="4" w:space="0" w:color="auto"/>
              <w:right w:val="single" w:sz="4" w:space="0" w:color="auto"/>
            </w:tcBorders>
            <w:vAlign w:val="center"/>
            <w:hideMark/>
          </w:tcPr>
          <w:p w14:paraId="72B52B9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B563173"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22" w:type="pct"/>
            <w:vMerge w:val="restart"/>
            <w:tcBorders>
              <w:top w:val="nil"/>
              <w:left w:val="single" w:sz="4" w:space="0" w:color="auto"/>
              <w:bottom w:val="single" w:sz="4" w:space="0" w:color="auto"/>
              <w:right w:val="single" w:sz="4" w:space="0" w:color="auto"/>
            </w:tcBorders>
            <w:shd w:val="clear" w:color="auto" w:fill="auto"/>
            <w:vAlign w:val="center"/>
            <w:hideMark/>
          </w:tcPr>
          <w:p w14:paraId="24B3CA5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w:t>
            </w:r>
            <w:r w:rsidRPr="00041C88">
              <w:rPr>
                <w:rFonts w:ascii="Times New Roman" w:hAnsi="Times New Roman"/>
                <w:color w:val="000000"/>
                <w:sz w:val="28"/>
                <w:szCs w:val="28"/>
              </w:rPr>
              <w:lastRenderedPageBreak/>
              <w:t>ие</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14:paraId="206642F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ГВС</w:t>
            </w:r>
          </w:p>
        </w:tc>
        <w:tc>
          <w:tcPr>
            <w:tcW w:w="711" w:type="pct"/>
            <w:vMerge w:val="restart"/>
            <w:tcBorders>
              <w:top w:val="nil"/>
              <w:left w:val="single" w:sz="4" w:space="0" w:color="auto"/>
              <w:bottom w:val="single" w:sz="4" w:space="0" w:color="auto"/>
              <w:right w:val="single" w:sz="4" w:space="0" w:color="auto"/>
            </w:tcBorders>
            <w:shd w:val="clear" w:color="auto" w:fill="auto"/>
            <w:vAlign w:val="center"/>
            <w:hideMark/>
          </w:tcPr>
          <w:p w14:paraId="0E241C5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w:t>
            </w:r>
            <w:r w:rsidRPr="00041C88">
              <w:rPr>
                <w:rFonts w:ascii="Times New Roman" w:hAnsi="Times New Roman"/>
                <w:color w:val="000000"/>
                <w:sz w:val="28"/>
                <w:szCs w:val="28"/>
              </w:rPr>
              <w:lastRenderedPageBreak/>
              <w:t>ия</w:t>
            </w:r>
          </w:p>
        </w:tc>
      </w:tr>
      <w:tr w:rsidR="0049522C" w:rsidRPr="00041C88" w14:paraId="6D335AC2" w14:textId="77777777" w:rsidTr="003026A3">
        <w:trPr>
          <w:trHeight w:val="570"/>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68D5024"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060" w:type="pct"/>
            <w:vMerge/>
            <w:tcBorders>
              <w:top w:val="single" w:sz="4" w:space="0" w:color="auto"/>
              <w:left w:val="single" w:sz="4" w:space="0" w:color="auto"/>
              <w:bottom w:val="single" w:sz="4" w:space="0" w:color="auto"/>
              <w:right w:val="single" w:sz="4" w:space="0" w:color="auto"/>
            </w:tcBorders>
            <w:vAlign w:val="center"/>
            <w:hideMark/>
          </w:tcPr>
          <w:p w14:paraId="76481B97"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153" w:type="pct"/>
            <w:vMerge/>
            <w:tcBorders>
              <w:top w:val="single" w:sz="4" w:space="0" w:color="auto"/>
              <w:left w:val="single" w:sz="4" w:space="0" w:color="auto"/>
              <w:bottom w:val="single" w:sz="4" w:space="0" w:color="auto"/>
              <w:right w:val="single" w:sz="4" w:space="0" w:color="auto"/>
            </w:tcBorders>
            <w:vAlign w:val="center"/>
            <w:hideMark/>
          </w:tcPr>
          <w:p w14:paraId="475757A2"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CC9AB5A"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22" w:type="pct"/>
            <w:vMerge/>
            <w:tcBorders>
              <w:top w:val="nil"/>
              <w:left w:val="single" w:sz="4" w:space="0" w:color="auto"/>
              <w:bottom w:val="single" w:sz="4" w:space="0" w:color="auto"/>
              <w:right w:val="single" w:sz="4" w:space="0" w:color="auto"/>
            </w:tcBorders>
            <w:vAlign w:val="center"/>
            <w:hideMark/>
          </w:tcPr>
          <w:p w14:paraId="5FBFA32A"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408" w:type="pct"/>
            <w:vMerge/>
            <w:tcBorders>
              <w:top w:val="nil"/>
              <w:left w:val="single" w:sz="4" w:space="0" w:color="auto"/>
              <w:bottom w:val="single" w:sz="4" w:space="0" w:color="auto"/>
              <w:right w:val="single" w:sz="4" w:space="0" w:color="auto"/>
            </w:tcBorders>
            <w:vAlign w:val="center"/>
            <w:hideMark/>
          </w:tcPr>
          <w:p w14:paraId="55E36BAE"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11" w:type="pct"/>
            <w:vMerge/>
            <w:tcBorders>
              <w:top w:val="nil"/>
              <w:left w:val="single" w:sz="4" w:space="0" w:color="auto"/>
              <w:bottom w:val="single" w:sz="4" w:space="0" w:color="auto"/>
              <w:right w:val="single" w:sz="4" w:space="0" w:color="auto"/>
            </w:tcBorders>
            <w:vAlign w:val="center"/>
            <w:hideMark/>
          </w:tcPr>
          <w:p w14:paraId="10A6E1DB" w14:textId="77777777" w:rsidR="0049522C" w:rsidRPr="00041C88" w:rsidRDefault="0049522C" w:rsidP="006714B8">
            <w:pPr>
              <w:widowControl w:val="0"/>
              <w:suppressAutoHyphens/>
              <w:jc w:val="center"/>
              <w:rPr>
                <w:rFonts w:ascii="Times New Roman" w:hAnsi="Times New Roman"/>
                <w:color w:val="000000"/>
                <w:sz w:val="28"/>
                <w:szCs w:val="28"/>
              </w:rPr>
            </w:pPr>
          </w:p>
        </w:tc>
      </w:tr>
      <w:tr w:rsidR="0049522C" w:rsidRPr="00041C88" w14:paraId="43644B9E" w14:textId="77777777" w:rsidTr="003026A3">
        <w:trPr>
          <w:trHeight w:val="615"/>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662DBA4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060" w:type="pct"/>
            <w:tcBorders>
              <w:top w:val="nil"/>
              <w:left w:val="nil"/>
              <w:bottom w:val="single" w:sz="4" w:space="0" w:color="auto"/>
              <w:right w:val="single" w:sz="4" w:space="0" w:color="auto"/>
            </w:tcBorders>
            <w:shd w:val="clear" w:color="auto" w:fill="auto"/>
            <w:vAlign w:val="center"/>
            <w:hideMark/>
          </w:tcPr>
          <w:p w14:paraId="034F8AD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53" w:type="pct"/>
            <w:tcBorders>
              <w:top w:val="nil"/>
              <w:left w:val="nil"/>
              <w:bottom w:val="single" w:sz="4" w:space="0" w:color="auto"/>
              <w:right w:val="single" w:sz="4" w:space="0" w:color="auto"/>
            </w:tcBorders>
            <w:shd w:val="clear" w:color="auto" w:fill="auto"/>
            <w:vAlign w:val="center"/>
            <w:hideMark/>
          </w:tcPr>
          <w:p w14:paraId="1D8EF0B1"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56" w:type="pct"/>
            <w:tcBorders>
              <w:top w:val="nil"/>
              <w:left w:val="nil"/>
              <w:bottom w:val="single" w:sz="4" w:space="0" w:color="auto"/>
              <w:right w:val="single" w:sz="4" w:space="0" w:color="auto"/>
            </w:tcBorders>
            <w:shd w:val="clear" w:color="auto" w:fill="auto"/>
            <w:vAlign w:val="center"/>
            <w:hideMark/>
          </w:tcPr>
          <w:p w14:paraId="0FB476D2" w14:textId="77777777" w:rsidR="0049522C" w:rsidRPr="00041C88" w:rsidRDefault="0049522C" w:rsidP="006714B8">
            <w:pPr>
              <w:widowControl w:val="0"/>
              <w:suppressAutoHyphens/>
              <w:jc w:val="center"/>
              <w:rPr>
                <w:rFonts w:ascii="Times New Roman" w:hAnsi="Times New Roman"/>
                <w:color w:val="000000"/>
                <w:sz w:val="28"/>
                <w:szCs w:val="28"/>
              </w:rPr>
            </w:pPr>
            <w:bookmarkStart w:id="35" w:name="RANGE!D47"/>
            <w:r w:rsidRPr="00041C88">
              <w:rPr>
                <w:rFonts w:ascii="Times New Roman" w:hAnsi="Times New Roman"/>
                <w:color w:val="000000"/>
                <w:sz w:val="28"/>
                <w:szCs w:val="28"/>
              </w:rPr>
              <w:t>2 602,90</w:t>
            </w:r>
            <w:bookmarkEnd w:id="35"/>
          </w:p>
        </w:tc>
        <w:tc>
          <w:tcPr>
            <w:tcW w:w="722" w:type="pct"/>
            <w:tcBorders>
              <w:top w:val="nil"/>
              <w:left w:val="nil"/>
              <w:bottom w:val="single" w:sz="4" w:space="0" w:color="auto"/>
              <w:right w:val="single" w:sz="4" w:space="0" w:color="auto"/>
            </w:tcBorders>
            <w:shd w:val="clear" w:color="auto" w:fill="auto"/>
            <w:vAlign w:val="center"/>
            <w:hideMark/>
          </w:tcPr>
          <w:p w14:paraId="193F0978" w14:textId="77777777" w:rsidR="0049522C" w:rsidRPr="00041C88" w:rsidRDefault="0049522C" w:rsidP="006714B8">
            <w:pPr>
              <w:widowControl w:val="0"/>
              <w:suppressAutoHyphens/>
              <w:jc w:val="center"/>
              <w:rPr>
                <w:rFonts w:ascii="Times New Roman" w:hAnsi="Times New Roman"/>
                <w:color w:val="000000"/>
                <w:sz w:val="28"/>
                <w:szCs w:val="28"/>
              </w:rPr>
            </w:pPr>
            <w:bookmarkStart w:id="36" w:name="RANGE!E47"/>
            <w:r w:rsidRPr="00041C88">
              <w:rPr>
                <w:rFonts w:ascii="Times New Roman" w:hAnsi="Times New Roman"/>
                <w:color w:val="000000"/>
                <w:sz w:val="28"/>
                <w:szCs w:val="28"/>
              </w:rPr>
              <w:t>0,224</w:t>
            </w:r>
            <w:bookmarkEnd w:id="36"/>
          </w:p>
        </w:tc>
        <w:tc>
          <w:tcPr>
            <w:tcW w:w="408" w:type="pct"/>
            <w:tcBorders>
              <w:top w:val="nil"/>
              <w:left w:val="nil"/>
              <w:bottom w:val="single" w:sz="4" w:space="0" w:color="auto"/>
              <w:right w:val="single" w:sz="4" w:space="0" w:color="auto"/>
            </w:tcBorders>
            <w:shd w:val="clear" w:color="auto" w:fill="auto"/>
            <w:vAlign w:val="center"/>
            <w:hideMark/>
          </w:tcPr>
          <w:p w14:paraId="225AF665" w14:textId="77777777" w:rsidR="0049522C" w:rsidRPr="00041C88" w:rsidRDefault="0049522C" w:rsidP="006714B8">
            <w:pPr>
              <w:widowControl w:val="0"/>
              <w:suppressAutoHyphens/>
              <w:jc w:val="center"/>
              <w:rPr>
                <w:rFonts w:ascii="Times New Roman" w:hAnsi="Times New Roman"/>
                <w:color w:val="000000"/>
                <w:sz w:val="28"/>
                <w:szCs w:val="28"/>
              </w:rPr>
            </w:pPr>
            <w:bookmarkStart w:id="37" w:name="RANGE!F47"/>
            <w:r w:rsidRPr="00041C88">
              <w:rPr>
                <w:rFonts w:ascii="Times New Roman" w:hAnsi="Times New Roman"/>
                <w:color w:val="000000"/>
                <w:sz w:val="28"/>
                <w:szCs w:val="28"/>
              </w:rPr>
              <w:t>0,184</w:t>
            </w:r>
            <w:bookmarkEnd w:id="37"/>
          </w:p>
        </w:tc>
        <w:tc>
          <w:tcPr>
            <w:tcW w:w="711" w:type="pct"/>
            <w:tcBorders>
              <w:top w:val="nil"/>
              <w:left w:val="nil"/>
              <w:bottom w:val="single" w:sz="4" w:space="0" w:color="auto"/>
              <w:right w:val="single" w:sz="4" w:space="0" w:color="auto"/>
            </w:tcBorders>
            <w:shd w:val="clear" w:color="auto" w:fill="auto"/>
            <w:vAlign w:val="center"/>
            <w:hideMark/>
          </w:tcPr>
          <w:p w14:paraId="16AB443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5099331D" w14:textId="77777777" w:rsidTr="003026A3">
        <w:trPr>
          <w:trHeight w:val="566"/>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79B5C63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60" w:type="pct"/>
            <w:tcBorders>
              <w:top w:val="nil"/>
              <w:left w:val="nil"/>
              <w:bottom w:val="single" w:sz="4" w:space="0" w:color="auto"/>
              <w:right w:val="single" w:sz="4" w:space="0" w:color="auto"/>
            </w:tcBorders>
            <w:shd w:val="clear" w:color="auto" w:fill="auto"/>
            <w:vAlign w:val="center"/>
            <w:hideMark/>
          </w:tcPr>
          <w:p w14:paraId="4D82E3D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53" w:type="pct"/>
            <w:tcBorders>
              <w:top w:val="nil"/>
              <w:left w:val="nil"/>
              <w:bottom w:val="single" w:sz="4" w:space="0" w:color="auto"/>
              <w:right w:val="single" w:sz="4" w:space="0" w:color="auto"/>
            </w:tcBorders>
            <w:shd w:val="clear" w:color="auto" w:fill="auto"/>
            <w:vAlign w:val="center"/>
            <w:hideMark/>
          </w:tcPr>
          <w:p w14:paraId="316B3BEB"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56" w:type="pct"/>
            <w:tcBorders>
              <w:top w:val="nil"/>
              <w:left w:val="nil"/>
              <w:bottom w:val="single" w:sz="4" w:space="0" w:color="auto"/>
              <w:right w:val="single" w:sz="4" w:space="0" w:color="auto"/>
            </w:tcBorders>
            <w:shd w:val="clear" w:color="auto" w:fill="auto"/>
            <w:vAlign w:val="center"/>
            <w:hideMark/>
          </w:tcPr>
          <w:p w14:paraId="79E68288" w14:textId="77777777" w:rsidR="0049522C" w:rsidRPr="00041C88" w:rsidRDefault="0049522C" w:rsidP="006714B8">
            <w:pPr>
              <w:widowControl w:val="0"/>
              <w:suppressAutoHyphens/>
              <w:jc w:val="center"/>
              <w:rPr>
                <w:rFonts w:ascii="Times New Roman" w:hAnsi="Times New Roman"/>
                <w:color w:val="000000"/>
                <w:sz w:val="28"/>
                <w:szCs w:val="28"/>
              </w:rPr>
            </w:pPr>
            <w:bookmarkStart w:id="38" w:name="RANGE!D48"/>
            <w:r w:rsidRPr="00041C88">
              <w:rPr>
                <w:rFonts w:ascii="Times New Roman" w:hAnsi="Times New Roman"/>
                <w:color w:val="000000"/>
                <w:sz w:val="28"/>
                <w:szCs w:val="28"/>
              </w:rPr>
              <w:t>2 599,20</w:t>
            </w:r>
            <w:bookmarkEnd w:id="38"/>
          </w:p>
        </w:tc>
        <w:tc>
          <w:tcPr>
            <w:tcW w:w="722" w:type="pct"/>
            <w:tcBorders>
              <w:top w:val="nil"/>
              <w:left w:val="nil"/>
              <w:bottom w:val="single" w:sz="4" w:space="0" w:color="auto"/>
              <w:right w:val="single" w:sz="4" w:space="0" w:color="auto"/>
            </w:tcBorders>
            <w:shd w:val="clear" w:color="auto" w:fill="auto"/>
            <w:vAlign w:val="center"/>
            <w:hideMark/>
          </w:tcPr>
          <w:p w14:paraId="1B2A8548" w14:textId="77777777" w:rsidR="0049522C" w:rsidRPr="00041C88" w:rsidRDefault="0049522C" w:rsidP="006714B8">
            <w:pPr>
              <w:widowControl w:val="0"/>
              <w:suppressAutoHyphens/>
              <w:jc w:val="center"/>
              <w:rPr>
                <w:rFonts w:ascii="Times New Roman" w:hAnsi="Times New Roman"/>
                <w:color w:val="000000"/>
                <w:sz w:val="28"/>
                <w:szCs w:val="28"/>
              </w:rPr>
            </w:pPr>
            <w:bookmarkStart w:id="39" w:name="RANGE!E48"/>
            <w:r w:rsidRPr="00041C88">
              <w:rPr>
                <w:rFonts w:ascii="Times New Roman" w:hAnsi="Times New Roman"/>
                <w:color w:val="000000"/>
                <w:sz w:val="28"/>
                <w:szCs w:val="28"/>
              </w:rPr>
              <w:t>0,224</w:t>
            </w:r>
            <w:bookmarkEnd w:id="39"/>
          </w:p>
        </w:tc>
        <w:tc>
          <w:tcPr>
            <w:tcW w:w="408" w:type="pct"/>
            <w:tcBorders>
              <w:top w:val="nil"/>
              <w:left w:val="nil"/>
              <w:bottom w:val="single" w:sz="4" w:space="0" w:color="auto"/>
              <w:right w:val="single" w:sz="4" w:space="0" w:color="auto"/>
            </w:tcBorders>
            <w:shd w:val="clear" w:color="auto" w:fill="auto"/>
            <w:vAlign w:val="center"/>
            <w:hideMark/>
          </w:tcPr>
          <w:p w14:paraId="4947E7F5" w14:textId="77777777" w:rsidR="0049522C" w:rsidRPr="00041C88" w:rsidRDefault="0049522C" w:rsidP="006714B8">
            <w:pPr>
              <w:widowControl w:val="0"/>
              <w:suppressAutoHyphens/>
              <w:jc w:val="center"/>
              <w:rPr>
                <w:rFonts w:ascii="Times New Roman" w:hAnsi="Times New Roman"/>
                <w:color w:val="000000"/>
                <w:sz w:val="28"/>
                <w:szCs w:val="28"/>
              </w:rPr>
            </w:pPr>
            <w:bookmarkStart w:id="40" w:name="_Toc43135783"/>
            <w:bookmarkStart w:id="41" w:name="RANGE!F48"/>
            <w:r w:rsidRPr="00041C88">
              <w:rPr>
                <w:rFonts w:ascii="Times New Roman" w:hAnsi="Times New Roman"/>
                <w:color w:val="000000"/>
                <w:sz w:val="28"/>
                <w:szCs w:val="28"/>
              </w:rPr>
              <w:t>0,184</w:t>
            </w:r>
            <w:bookmarkEnd w:id="40"/>
            <w:bookmarkEnd w:id="41"/>
          </w:p>
        </w:tc>
        <w:tc>
          <w:tcPr>
            <w:tcW w:w="711" w:type="pct"/>
            <w:tcBorders>
              <w:top w:val="nil"/>
              <w:left w:val="nil"/>
              <w:bottom w:val="single" w:sz="4" w:space="0" w:color="auto"/>
              <w:right w:val="single" w:sz="4" w:space="0" w:color="auto"/>
            </w:tcBorders>
            <w:shd w:val="clear" w:color="auto" w:fill="auto"/>
            <w:vAlign w:val="center"/>
            <w:hideMark/>
          </w:tcPr>
          <w:p w14:paraId="669A82C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5436555B" w14:textId="77777777" w:rsidTr="003026A3">
        <w:trPr>
          <w:trHeight w:val="561"/>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204AB94D"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60" w:type="pct"/>
            <w:tcBorders>
              <w:top w:val="nil"/>
              <w:left w:val="nil"/>
              <w:bottom w:val="single" w:sz="4" w:space="0" w:color="auto"/>
              <w:right w:val="single" w:sz="4" w:space="0" w:color="auto"/>
            </w:tcBorders>
            <w:shd w:val="clear" w:color="auto" w:fill="auto"/>
            <w:vAlign w:val="center"/>
            <w:hideMark/>
          </w:tcPr>
          <w:p w14:paraId="6DB389A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53" w:type="pct"/>
            <w:tcBorders>
              <w:top w:val="nil"/>
              <w:left w:val="nil"/>
              <w:bottom w:val="single" w:sz="4" w:space="0" w:color="auto"/>
              <w:right w:val="single" w:sz="4" w:space="0" w:color="auto"/>
            </w:tcBorders>
            <w:shd w:val="clear" w:color="auto" w:fill="auto"/>
            <w:vAlign w:val="center"/>
            <w:hideMark/>
          </w:tcPr>
          <w:p w14:paraId="1BB58F5C"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56" w:type="pct"/>
            <w:tcBorders>
              <w:top w:val="nil"/>
              <w:left w:val="nil"/>
              <w:bottom w:val="single" w:sz="4" w:space="0" w:color="auto"/>
              <w:right w:val="single" w:sz="4" w:space="0" w:color="auto"/>
            </w:tcBorders>
            <w:shd w:val="clear" w:color="auto" w:fill="auto"/>
            <w:vAlign w:val="center"/>
            <w:hideMark/>
          </w:tcPr>
          <w:p w14:paraId="1F498A4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1 515,00</w:t>
            </w:r>
          </w:p>
        </w:tc>
        <w:tc>
          <w:tcPr>
            <w:tcW w:w="722" w:type="pct"/>
            <w:tcBorders>
              <w:top w:val="nil"/>
              <w:left w:val="nil"/>
              <w:bottom w:val="single" w:sz="4" w:space="0" w:color="auto"/>
              <w:right w:val="single" w:sz="4" w:space="0" w:color="auto"/>
            </w:tcBorders>
            <w:shd w:val="clear" w:color="auto" w:fill="auto"/>
            <w:vAlign w:val="center"/>
            <w:hideMark/>
          </w:tcPr>
          <w:p w14:paraId="634A6EB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0,130</w:t>
            </w:r>
          </w:p>
        </w:tc>
        <w:tc>
          <w:tcPr>
            <w:tcW w:w="408" w:type="pct"/>
            <w:tcBorders>
              <w:top w:val="nil"/>
              <w:left w:val="nil"/>
              <w:bottom w:val="single" w:sz="4" w:space="0" w:color="auto"/>
              <w:right w:val="single" w:sz="4" w:space="0" w:color="auto"/>
            </w:tcBorders>
            <w:shd w:val="clear" w:color="auto" w:fill="auto"/>
            <w:vAlign w:val="center"/>
            <w:hideMark/>
          </w:tcPr>
          <w:p w14:paraId="3985CFF9"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0,107</w:t>
            </w:r>
          </w:p>
        </w:tc>
        <w:tc>
          <w:tcPr>
            <w:tcW w:w="711" w:type="pct"/>
            <w:tcBorders>
              <w:top w:val="nil"/>
              <w:left w:val="nil"/>
              <w:bottom w:val="single" w:sz="4" w:space="0" w:color="auto"/>
              <w:right w:val="single" w:sz="4" w:space="0" w:color="auto"/>
            </w:tcBorders>
            <w:shd w:val="clear" w:color="auto" w:fill="auto"/>
            <w:vAlign w:val="center"/>
            <w:hideMark/>
          </w:tcPr>
          <w:p w14:paraId="5D88627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49522C" w:rsidRPr="00041C88" w14:paraId="2823E456" w14:textId="77777777" w:rsidTr="003026A3">
        <w:trPr>
          <w:trHeight w:val="420"/>
        </w:trPr>
        <w:tc>
          <w:tcPr>
            <w:tcW w:w="250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75740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Всего:</w:t>
            </w:r>
          </w:p>
        </w:tc>
        <w:tc>
          <w:tcPr>
            <w:tcW w:w="656" w:type="pct"/>
            <w:tcBorders>
              <w:top w:val="nil"/>
              <w:left w:val="nil"/>
              <w:bottom w:val="single" w:sz="4" w:space="0" w:color="auto"/>
              <w:right w:val="single" w:sz="4" w:space="0" w:color="auto"/>
            </w:tcBorders>
            <w:shd w:val="clear" w:color="auto" w:fill="auto"/>
            <w:vAlign w:val="center"/>
            <w:hideMark/>
          </w:tcPr>
          <w:p w14:paraId="0BF00C1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6 717,10</w:t>
            </w:r>
          </w:p>
        </w:tc>
        <w:tc>
          <w:tcPr>
            <w:tcW w:w="722" w:type="pct"/>
            <w:tcBorders>
              <w:top w:val="nil"/>
              <w:left w:val="nil"/>
              <w:bottom w:val="single" w:sz="4" w:space="0" w:color="auto"/>
              <w:right w:val="single" w:sz="4" w:space="0" w:color="auto"/>
            </w:tcBorders>
            <w:shd w:val="clear" w:color="auto" w:fill="auto"/>
            <w:vAlign w:val="center"/>
            <w:hideMark/>
          </w:tcPr>
          <w:p w14:paraId="130C1A3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0,578</w:t>
            </w:r>
          </w:p>
        </w:tc>
        <w:tc>
          <w:tcPr>
            <w:tcW w:w="408" w:type="pct"/>
            <w:tcBorders>
              <w:top w:val="nil"/>
              <w:left w:val="nil"/>
              <w:bottom w:val="single" w:sz="4" w:space="0" w:color="auto"/>
              <w:right w:val="single" w:sz="4" w:space="0" w:color="auto"/>
            </w:tcBorders>
            <w:shd w:val="clear" w:color="auto" w:fill="auto"/>
            <w:vAlign w:val="center"/>
            <w:hideMark/>
          </w:tcPr>
          <w:p w14:paraId="52562CE8"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0,474</w:t>
            </w:r>
          </w:p>
        </w:tc>
        <w:tc>
          <w:tcPr>
            <w:tcW w:w="711" w:type="pct"/>
            <w:tcBorders>
              <w:top w:val="nil"/>
              <w:left w:val="nil"/>
              <w:bottom w:val="single" w:sz="4" w:space="0" w:color="auto"/>
              <w:right w:val="single" w:sz="4" w:space="0" w:color="auto"/>
            </w:tcBorders>
            <w:shd w:val="clear" w:color="auto" w:fill="auto"/>
            <w:vAlign w:val="center"/>
            <w:hideMark/>
          </w:tcPr>
          <w:p w14:paraId="4F05AF53"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4AECEA51" w14:textId="77777777" w:rsidR="001E2ED6" w:rsidRDefault="001E2ED6" w:rsidP="00041C88">
      <w:pPr>
        <w:tabs>
          <w:tab w:val="left" w:pos="1134"/>
        </w:tabs>
        <w:suppressAutoHyphens/>
        <w:ind w:firstLine="709"/>
        <w:jc w:val="both"/>
        <w:rPr>
          <w:rFonts w:ascii="Times New Roman" w:hAnsi="Times New Roman"/>
          <w:color w:val="000000" w:themeColor="text1"/>
          <w:sz w:val="28"/>
          <w:szCs w:val="28"/>
        </w:rPr>
      </w:pPr>
    </w:p>
    <w:p w14:paraId="03FB8146" w14:textId="4E205F18" w:rsidR="0049522C" w:rsidRPr="00041C88" w:rsidRDefault="0049522C" w:rsidP="00041C88">
      <w:pPr>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BF0B86" w:rsidRPr="00041C88">
        <w:rPr>
          <w:rFonts w:ascii="Times New Roman" w:hAnsi="Times New Roman"/>
          <w:color w:val="000000" w:themeColor="text1"/>
          <w:sz w:val="28"/>
          <w:szCs w:val="28"/>
        </w:rPr>
        <w:t xml:space="preserve">8. </w:t>
      </w:r>
      <w:r w:rsidRPr="00041C88">
        <w:rPr>
          <w:rFonts w:ascii="Times New Roman" w:hAnsi="Times New Roman"/>
          <w:color w:val="000000" w:themeColor="text1"/>
          <w:sz w:val="28"/>
          <w:szCs w:val="28"/>
        </w:rPr>
        <w:t>Суммарные характеристики подключенных объектов в зонах централизованного теплоснабжения Краснопольского сельского поселения</w:t>
      </w:r>
    </w:p>
    <w:tbl>
      <w:tblPr>
        <w:tblW w:w="5000" w:type="pct"/>
        <w:tblLook w:val="04A0" w:firstRow="1" w:lastRow="0" w:firstColumn="1" w:lastColumn="0" w:noHBand="0" w:noVBand="1"/>
      </w:tblPr>
      <w:tblGrid>
        <w:gridCol w:w="594"/>
        <w:gridCol w:w="3366"/>
        <w:gridCol w:w="1378"/>
        <w:gridCol w:w="1519"/>
        <w:gridCol w:w="994"/>
        <w:gridCol w:w="1776"/>
      </w:tblGrid>
      <w:tr w:rsidR="0049522C" w:rsidRPr="00041C88" w14:paraId="10CC6C10" w14:textId="77777777" w:rsidTr="003026A3">
        <w:trPr>
          <w:trHeight w:val="300"/>
        </w:trPr>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B1F9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17B06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Сельское поселение</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85E3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2228" w:type="pct"/>
            <w:gridSpan w:val="3"/>
            <w:tcBorders>
              <w:top w:val="single" w:sz="4" w:space="0" w:color="auto"/>
              <w:left w:val="nil"/>
              <w:bottom w:val="single" w:sz="4" w:space="0" w:color="auto"/>
              <w:right w:val="single" w:sz="4" w:space="0" w:color="auto"/>
            </w:tcBorders>
            <w:shd w:val="clear" w:color="auto" w:fill="auto"/>
            <w:vAlign w:val="center"/>
            <w:hideMark/>
          </w:tcPr>
          <w:p w14:paraId="46A3B10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49522C" w:rsidRPr="00041C88" w14:paraId="60FF4A6D" w14:textId="77777777" w:rsidTr="003026A3">
        <w:trPr>
          <w:trHeight w:val="570"/>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0D5A4C9A"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14:paraId="5C39588E"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1F072AA9"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88" w:type="pct"/>
            <w:vMerge w:val="restart"/>
            <w:tcBorders>
              <w:top w:val="nil"/>
              <w:left w:val="single" w:sz="4" w:space="0" w:color="auto"/>
              <w:bottom w:val="single" w:sz="4" w:space="0" w:color="auto"/>
              <w:right w:val="single" w:sz="4" w:space="0" w:color="auto"/>
            </w:tcBorders>
            <w:shd w:val="clear" w:color="auto" w:fill="auto"/>
            <w:vAlign w:val="center"/>
            <w:hideMark/>
          </w:tcPr>
          <w:p w14:paraId="70FC5E86"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17" w:type="pct"/>
            <w:vMerge w:val="restart"/>
            <w:tcBorders>
              <w:top w:val="nil"/>
              <w:left w:val="single" w:sz="4" w:space="0" w:color="auto"/>
              <w:bottom w:val="single" w:sz="4" w:space="0" w:color="auto"/>
              <w:right w:val="single" w:sz="4" w:space="0" w:color="auto"/>
            </w:tcBorders>
            <w:shd w:val="clear" w:color="auto" w:fill="auto"/>
            <w:vAlign w:val="center"/>
            <w:hideMark/>
          </w:tcPr>
          <w:p w14:paraId="1CC31F50"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922" w:type="pct"/>
            <w:vMerge w:val="restart"/>
            <w:tcBorders>
              <w:top w:val="nil"/>
              <w:left w:val="single" w:sz="4" w:space="0" w:color="auto"/>
              <w:bottom w:val="single" w:sz="4" w:space="0" w:color="auto"/>
              <w:right w:val="single" w:sz="4" w:space="0" w:color="auto"/>
            </w:tcBorders>
            <w:shd w:val="clear" w:color="auto" w:fill="auto"/>
            <w:vAlign w:val="center"/>
            <w:hideMark/>
          </w:tcPr>
          <w:p w14:paraId="0494F172"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49522C" w:rsidRPr="00041C88" w14:paraId="34053BE0" w14:textId="77777777" w:rsidTr="003026A3">
        <w:trPr>
          <w:trHeight w:val="570"/>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3CD7114A"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14:paraId="21BF079F"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15" w:type="pct"/>
            <w:vMerge/>
            <w:tcBorders>
              <w:top w:val="single" w:sz="4" w:space="0" w:color="auto"/>
              <w:left w:val="single" w:sz="4" w:space="0" w:color="auto"/>
              <w:bottom w:val="single" w:sz="4" w:space="0" w:color="auto"/>
              <w:right w:val="single" w:sz="4" w:space="0" w:color="auto"/>
            </w:tcBorders>
            <w:vAlign w:val="center"/>
            <w:hideMark/>
          </w:tcPr>
          <w:p w14:paraId="38941A08"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788" w:type="pct"/>
            <w:vMerge/>
            <w:tcBorders>
              <w:top w:val="nil"/>
              <w:left w:val="single" w:sz="4" w:space="0" w:color="auto"/>
              <w:bottom w:val="single" w:sz="4" w:space="0" w:color="auto"/>
              <w:right w:val="single" w:sz="4" w:space="0" w:color="auto"/>
            </w:tcBorders>
            <w:vAlign w:val="center"/>
            <w:hideMark/>
          </w:tcPr>
          <w:p w14:paraId="24B77262"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517" w:type="pct"/>
            <w:vMerge/>
            <w:tcBorders>
              <w:top w:val="nil"/>
              <w:left w:val="single" w:sz="4" w:space="0" w:color="auto"/>
              <w:bottom w:val="single" w:sz="4" w:space="0" w:color="auto"/>
              <w:right w:val="single" w:sz="4" w:space="0" w:color="auto"/>
            </w:tcBorders>
            <w:vAlign w:val="center"/>
            <w:hideMark/>
          </w:tcPr>
          <w:p w14:paraId="2CABEC66" w14:textId="77777777" w:rsidR="0049522C" w:rsidRPr="00041C88" w:rsidRDefault="0049522C" w:rsidP="006714B8">
            <w:pPr>
              <w:widowControl w:val="0"/>
              <w:suppressAutoHyphens/>
              <w:jc w:val="center"/>
              <w:rPr>
                <w:rFonts w:ascii="Times New Roman" w:hAnsi="Times New Roman"/>
                <w:color w:val="000000"/>
                <w:sz w:val="28"/>
                <w:szCs w:val="28"/>
              </w:rPr>
            </w:pPr>
          </w:p>
        </w:tc>
        <w:tc>
          <w:tcPr>
            <w:tcW w:w="922" w:type="pct"/>
            <w:vMerge/>
            <w:tcBorders>
              <w:top w:val="nil"/>
              <w:left w:val="single" w:sz="4" w:space="0" w:color="auto"/>
              <w:bottom w:val="single" w:sz="4" w:space="0" w:color="auto"/>
              <w:right w:val="single" w:sz="4" w:space="0" w:color="auto"/>
            </w:tcBorders>
            <w:vAlign w:val="center"/>
            <w:hideMark/>
          </w:tcPr>
          <w:p w14:paraId="5A98D3E1" w14:textId="77777777" w:rsidR="0049522C" w:rsidRPr="00041C88" w:rsidRDefault="0049522C" w:rsidP="006714B8">
            <w:pPr>
              <w:widowControl w:val="0"/>
              <w:suppressAutoHyphens/>
              <w:jc w:val="center"/>
              <w:rPr>
                <w:rFonts w:ascii="Times New Roman" w:hAnsi="Times New Roman"/>
                <w:color w:val="000000"/>
                <w:sz w:val="28"/>
                <w:szCs w:val="28"/>
              </w:rPr>
            </w:pPr>
          </w:p>
        </w:tc>
      </w:tr>
      <w:tr w:rsidR="0049522C" w:rsidRPr="00041C88" w14:paraId="1F85362A" w14:textId="77777777" w:rsidTr="003026A3">
        <w:trPr>
          <w:trHeight w:val="48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47D6D1BF"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749" w:type="pct"/>
            <w:tcBorders>
              <w:top w:val="single" w:sz="4" w:space="0" w:color="auto"/>
              <w:left w:val="nil"/>
              <w:bottom w:val="single" w:sz="4" w:space="0" w:color="auto"/>
              <w:right w:val="single" w:sz="4" w:space="0" w:color="auto"/>
            </w:tcBorders>
            <w:shd w:val="clear" w:color="auto" w:fill="auto"/>
            <w:vAlign w:val="center"/>
            <w:hideMark/>
          </w:tcPr>
          <w:p w14:paraId="17397045"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Краснопольское сельское поселение</w:t>
            </w:r>
          </w:p>
        </w:tc>
        <w:tc>
          <w:tcPr>
            <w:tcW w:w="715" w:type="pct"/>
            <w:tcBorders>
              <w:top w:val="nil"/>
              <w:left w:val="nil"/>
              <w:bottom w:val="single" w:sz="4" w:space="0" w:color="auto"/>
              <w:right w:val="single" w:sz="4" w:space="0" w:color="auto"/>
            </w:tcBorders>
            <w:shd w:val="clear" w:color="auto" w:fill="auto"/>
            <w:vAlign w:val="center"/>
            <w:hideMark/>
          </w:tcPr>
          <w:p w14:paraId="1194BF6A"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100 042,75</w:t>
            </w:r>
          </w:p>
        </w:tc>
        <w:tc>
          <w:tcPr>
            <w:tcW w:w="788" w:type="pct"/>
            <w:tcBorders>
              <w:top w:val="nil"/>
              <w:left w:val="nil"/>
              <w:bottom w:val="single" w:sz="4" w:space="0" w:color="auto"/>
              <w:right w:val="single" w:sz="4" w:space="0" w:color="auto"/>
            </w:tcBorders>
            <w:shd w:val="clear" w:color="auto" w:fill="auto"/>
            <w:vAlign w:val="center"/>
            <w:hideMark/>
          </w:tcPr>
          <w:p w14:paraId="12800FC4"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5,525</w:t>
            </w:r>
          </w:p>
        </w:tc>
        <w:tc>
          <w:tcPr>
            <w:tcW w:w="517" w:type="pct"/>
            <w:tcBorders>
              <w:top w:val="nil"/>
              <w:left w:val="nil"/>
              <w:bottom w:val="single" w:sz="4" w:space="0" w:color="auto"/>
              <w:right w:val="single" w:sz="4" w:space="0" w:color="auto"/>
            </w:tcBorders>
            <w:shd w:val="clear" w:color="auto" w:fill="auto"/>
            <w:vAlign w:val="center"/>
            <w:hideMark/>
          </w:tcPr>
          <w:p w14:paraId="55E985E7"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5,642</w:t>
            </w:r>
          </w:p>
        </w:tc>
        <w:tc>
          <w:tcPr>
            <w:tcW w:w="922" w:type="pct"/>
            <w:tcBorders>
              <w:top w:val="nil"/>
              <w:left w:val="nil"/>
              <w:bottom w:val="single" w:sz="4" w:space="0" w:color="auto"/>
              <w:right w:val="single" w:sz="4" w:space="0" w:color="auto"/>
            </w:tcBorders>
            <w:shd w:val="clear" w:color="auto" w:fill="auto"/>
            <w:vAlign w:val="center"/>
            <w:hideMark/>
          </w:tcPr>
          <w:p w14:paraId="7AC2D57E" w14:textId="77777777" w:rsidR="0049522C" w:rsidRPr="00041C88" w:rsidRDefault="0049522C" w:rsidP="006714B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507085A5" w14:textId="77777777" w:rsidR="00085EB2" w:rsidRDefault="00085EB2" w:rsidP="00041C88">
      <w:pPr>
        <w:tabs>
          <w:tab w:val="left" w:pos="426"/>
        </w:tabs>
        <w:suppressAutoHyphens/>
        <w:ind w:firstLine="709"/>
        <w:jc w:val="both"/>
        <w:rPr>
          <w:rFonts w:ascii="Times New Roman" w:hAnsi="Times New Roman"/>
          <w:color w:val="000000" w:themeColor="text1"/>
          <w:sz w:val="28"/>
          <w:szCs w:val="28"/>
        </w:rPr>
      </w:pPr>
    </w:p>
    <w:p w14:paraId="6A4268B9" w14:textId="09DF23E4" w:rsidR="006714B8" w:rsidRPr="00041C88" w:rsidRDefault="0049522C" w:rsidP="00041C88">
      <w:pPr>
        <w:tabs>
          <w:tab w:val="left" w:pos="426"/>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BF0B86" w:rsidRPr="00041C88">
        <w:rPr>
          <w:rFonts w:ascii="Times New Roman" w:hAnsi="Times New Roman"/>
          <w:color w:val="000000" w:themeColor="text1"/>
          <w:sz w:val="28"/>
          <w:szCs w:val="28"/>
        </w:rPr>
        <w:t xml:space="preserve">9. </w:t>
      </w:r>
      <w:r w:rsidRPr="00041C88">
        <w:rPr>
          <w:rFonts w:ascii="Times New Roman" w:hAnsi="Times New Roman"/>
          <w:color w:val="000000" w:themeColor="text1"/>
          <w:sz w:val="28"/>
          <w:szCs w:val="28"/>
        </w:rPr>
        <w:t>Площадь строительных фондов и приросты площади строительных фондов в зонах централизованного теплоснабжения Краснопольского сельского поселения</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1728"/>
        <w:gridCol w:w="841"/>
        <w:gridCol w:w="840"/>
        <w:gridCol w:w="840"/>
        <w:gridCol w:w="840"/>
        <w:gridCol w:w="840"/>
        <w:gridCol w:w="840"/>
        <w:gridCol w:w="840"/>
      </w:tblGrid>
      <w:tr w:rsidR="0049522C" w:rsidRPr="00041C88" w14:paraId="0460E374" w14:textId="77777777" w:rsidTr="00EC5BE0">
        <w:trPr>
          <w:trHeight w:val="324"/>
          <w:tblHeader/>
          <w:jc w:val="center"/>
        </w:trPr>
        <w:tc>
          <w:tcPr>
            <w:tcW w:w="1071" w:type="pct"/>
            <w:vMerge w:val="restart"/>
            <w:tcBorders>
              <w:tl2br w:val="single" w:sz="4" w:space="0" w:color="auto"/>
            </w:tcBorders>
            <w:vAlign w:val="center"/>
          </w:tcPr>
          <w:p w14:paraId="0C87DD74" w14:textId="55A29F18" w:rsidR="0049522C" w:rsidRPr="00041C88" w:rsidRDefault="00943802" w:rsidP="00943802">
            <w:pPr>
              <w:pStyle w:val="Default"/>
              <w:suppressAutoHyphens/>
              <w:spacing w:line="240" w:lineRule="auto"/>
              <w:ind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9522C" w:rsidRPr="00041C88">
              <w:rPr>
                <w:rFonts w:ascii="Times New Roman" w:hAnsi="Times New Roman" w:cs="Times New Roman"/>
                <w:color w:val="000000" w:themeColor="text1"/>
                <w:sz w:val="28"/>
                <w:szCs w:val="28"/>
              </w:rPr>
              <w:t>Год</w:t>
            </w:r>
          </w:p>
          <w:p w14:paraId="5347583F"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p>
          <w:p w14:paraId="42C48799" w14:textId="77777777" w:rsidR="00943802" w:rsidRDefault="00943802" w:rsidP="00943802">
            <w:pPr>
              <w:pStyle w:val="Default"/>
              <w:suppressAutoHyphens/>
              <w:spacing w:line="240" w:lineRule="auto"/>
              <w:ind w:firstLine="0"/>
              <w:jc w:val="center"/>
              <w:rPr>
                <w:rFonts w:ascii="Times New Roman" w:hAnsi="Times New Roman" w:cs="Times New Roman"/>
                <w:color w:val="000000" w:themeColor="text1"/>
                <w:sz w:val="28"/>
                <w:szCs w:val="28"/>
              </w:rPr>
            </w:pPr>
          </w:p>
          <w:p w14:paraId="299AE6C6" w14:textId="77777777" w:rsidR="00943802" w:rsidRDefault="00943802" w:rsidP="00943802">
            <w:pPr>
              <w:pStyle w:val="Default"/>
              <w:suppressAutoHyphens/>
              <w:spacing w:line="240" w:lineRule="auto"/>
              <w:ind w:firstLine="0"/>
              <w:jc w:val="center"/>
              <w:rPr>
                <w:rFonts w:ascii="Times New Roman" w:hAnsi="Times New Roman" w:cs="Times New Roman"/>
                <w:color w:val="000000" w:themeColor="text1"/>
                <w:sz w:val="28"/>
                <w:szCs w:val="28"/>
              </w:rPr>
            </w:pPr>
          </w:p>
          <w:p w14:paraId="7311500F" w14:textId="4C9C7755"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Показатель</w:t>
            </w:r>
          </w:p>
        </w:tc>
        <w:tc>
          <w:tcPr>
            <w:tcW w:w="3929" w:type="pct"/>
            <w:gridSpan w:val="8"/>
            <w:vAlign w:val="center"/>
          </w:tcPr>
          <w:p w14:paraId="7A395438"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Площадь строительных фондов</w:t>
            </w:r>
          </w:p>
        </w:tc>
      </w:tr>
      <w:tr w:rsidR="0049522C" w:rsidRPr="00041C88" w14:paraId="7C792057" w14:textId="77777777" w:rsidTr="00EC5BE0">
        <w:trPr>
          <w:trHeight w:val="451"/>
          <w:tblHeader/>
          <w:jc w:val="center"/>
        </w:trPr>
        <w:tc>
          <w:tcPr>
            <w:tcW w:w="1071" w:type="pct"/>
            <w:vMerge/>
            <w:tcBorders>
              <w:tl2br w:val="single" w:sz="4" w:space="0" w:color="auto"/>
            </w:tcBorders>
            <w:vAlign w:val="center"/>
          </w:tcPr>
          <w:p w14:paraId="14029D67"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p>
        </w:tc>
        <w:tc>
          <w:tcPr>
            <w:tcW w:w="916" w:type="pct"/>
            <w:vMerge w:val="restart"/>
            <w:vAlign w:val="center"/>
          </w:tcPr>
          <w:p w14:paraId="435D3E1A"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6B24426F"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3</w:t>
            </w:r>
          </w:p>
        </w:tc>
        <w:tc>
          <w:tcPr>
            <w:tcW w:w="3013" w:type="pct"/>
            <w:gridSpan w:val="7"/>
            <w:vAlign w:val="center"/>
          </w:tcPr>
          <w:p w14:paraId="6915981B"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Перспективная</w:t>
            </w:r>
          </w:p>
        </w:tc>
      </w:tr>
      <w:tr w:rsidR="0049522C" w:rsidRPr="00041C88" w14:paraId="59FA359C" w14:textId="77777777" w:rsidTr="00EC5BE0">
        <w:trPr>
          <w:trHeight w:val="80"/>
          <w:tblHeader/>
          <w:jc w:val="center"/>
        </w:trPr>
        <w:tc>
          <w:tcPr>
            <w:tcW w:w="1071" w:type="pct"/>
            <w:vMerge/>
            <w:tcBorders>
              <w:tl2br w:val="single" w:sz="4" w:space="0" w:color="auto"/>
            </w:tcBorders>
            <w:vAlign w:val="center"/>
          </w:tcPr>
          <w:p w14:paraId="4DDAB652" w14:textId="77777777" w:rsidR="0049522C" w:rsidRPr="00041C88" w:rsidRDefault="0049522C" w:rsidP="00943802">
            <w:pPr>
              <w:pStyle w:val="Default"/>
              <w:suppressAutoHyphens/>
              <w:spacing w:line="240" w:lineRule="auto"/>
              <w:ind w:firstLine="0"/>
              <w:jc w:val="center"/>
              <w:rPr>
                <w:rFonts w:ascii="Times New Roman" w:hAnsi="Times New Roman" w:cs="Times New Roman"/>
                <w:color w:val="000000" w:themeColor="text1"/>
                <w:sz w:val="28"/>
                <w:szCs w:val="28"/>
              </w:rPr>
            </w:pPr>
          </w:p>
        </w:tc>
        <w:tc>
          <w:tcPr>
            <w:tcW w:w="916" w:type="pct"/>
            <w:vMerge/>
            <w:vAlign w:val="center"/>
          </w:tcPr>
          <w:p w14:paraId="5A91466C"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p>
        </w:tc>
        <w:tc>
          <w:tcPr>
            <w:tcW w:w="446" w:type="pct"/>
            <w:vAlign w:val="center"/>
          </w:tcPr>
          <w:p w14:paraId="124786E3"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4</w:t>
            </w:r>
          </w:p>
        </w:tc>
        <w:tc>
          <w:tcPr>
            <w:tcW w:w="445" w:type="pct"/>
            <w:vAlign w:val="center"/>
          </w:tcPr>
          <w:p w14:paraId="5D0E6A49"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5</w:t>
            </w:r>
          </w:p>
        </w:tc>
        <w:tc>
          <w:tcPr>
            <w:tcW w:w="445" w:type="pct"/>
            <w:vAlign w:val="center"/>
          </w:tcPr>
          <w:p w14:paraId="0D1058BA"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6</w:t>
            </w:r>
          </w:p>
        </w:tc>
        <w:tc>
          <w:tcPr>
            <w:tcW w:w="445" w:type="pct"/>
            <w:vAlign w:val="center"/>
          </w:tcPr>
          <w:p w14:paraId="472881C1"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7</w:t>
            </w:r>
          </w:p>
        </w:tc>
        <w:tc>
          <w:tcPr>
            <w:tcW w:w="445" w:type="pct"/>
            <w:vAlign w:val="center"/>
          </w:tcPr>
          <w:p w14:paraId="7806AD11"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8</w:t>
            </w:r>
          </w:p>
        </w:tc>
        <w:tc>
          <w:tcPr>
            <w:tcW w:w="445" w:type="pct"/>
            <w:vAlign w:val="center"/>
          </w:tcPr>
          <w:p w14:paraId="332A4ADB"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E5023">
              <w:rPr>
                <w:rFonts w:ascii="Times New Roman" w:eastAsiaTheme="minorEastAsia" w:hAnsi="Times New Roman"/>
                <w:color w:val="000000" w:themeColor="text1"/>
                <w:sz w:val="28"/>
                <w:szCs w:val="28"/>
              </w:rPr>
              <w:t>9</w:t>
            </w:r>
            <w:r w:rsidRPr="00041C88">
              <w:rPr>
                <w:rFonts w:ascii="Times New Roman" w:eastAsiaTheme="minorEastAsia" w:hAnsi="Times New Roman"/>
                <w:color w:val="000000" w:themeColor="text1"/>
                <w:sz w:val="28"/>
                <w:szCs w:val="28"/>
              </w:rPr>
              <w:t>-203</w:t>
            </w:r>
            <w:r w:rsidR="00F356DF">
              <w:rPr>
                <w:rFonts w:ascii="Times New Roman" w:eastAsiaTheme="minorEastAsia" w:hAnsi="Times New Roman"/>
                <w:color w:val="000000" w:themeColor="text1"/>
                <w:sz w:val="28"/>
                <w:szCs w:val="28"/>
              </w:rPr>
              <w:t>3</w:t>
            </w:r>
          </w:p>
        </w:tc>
        <w:tc>
          <w:tcPr>
            <w:tcW w:w="343" w:type="pct"/>
            <w:vAlign w:val="center"/>
          </w:tcPr>
          <w:p w14:paraId="788679C3" w14:textId="77777777" w:rsidR="0049522C" w:rsidRPr="00041C88" w:rsidRDefault="00BE5023" w:rsidP="00943802">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2034</w:t>
            </w:r>
          </w:p>
        </w:tc>
      </w:tr>
      <w:tr w:rsidR="0049522C" w:rsidRPr="00041C88" w14:paraId="0105FCFD" w14:textId="77777777" w:rsidTr="00EC5BE0">
        <w:trPr>
          <w:trHeight w:val="146"/>
          <w:tblHeader/>
          <w:jc w:val="center"/>
        </w:trPr>
        <w:tc>
          <w:tcPr>
            <w:tcW w:w="1071" w:type="pct"/>
            <w:vAlign w:val="center"/>
          </w:tcPr>
          <w:p w14:paraId="6EE7809A"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916" w:type="pct"/>
            <w:vAlign w:val="center"/>
          </w:tcPr>
          <w:p w14:paraId="423D9978"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446" w:type="pct"/>
            <w:vAlign w:val="center"/>
          </w:tcPr>
          <w:p w14:paraId="50355E72"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445" w:type="pct"/>
            <w:vAlign w:val="center"/>
          </w:tcPr>
          <w:p w14:paraId="2A750AB1"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445" w:type="pct"/>
            <w:vAlign w:val="center"/>
          </w:tcPr>
          <w:p w14:paraId="6727E285"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445" w:type="pct"/>
            <w:vAlign w:val="center"/>
          </w:tcPr>
          <w:p w14:paraId="0029E754"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445" w:type="pct"/>
            <w:vAlign w:val="center"/>
          </w:tcPr>
          <w:p w14:paraId="629C4147"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w:t>
            </w:r>
          </w:p>
        </w:tc>
        <w:tc>
          <w:tcPr>
            <w:tcW w:w="445" w:type="pct"/>
            <w:vAlign w:val="center"/>
          </w:tcPr>
          <w:p w14:paraId="1F8130BD"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343" w:type="pct"/>
            <w:vAlign w:val="center"/>
          </w:tcPr>
          <w:p w14:paraId="3A3792C2" w14:textId="77777777" w:rsidR="0049522C" w:rsidRPr="00041C88" w:rsidRDefault="0049522C" w:rsidP="00943802">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w:t>
            </w:r>
          </w:p>
        </w:tc>
      </w:tr>
      <w:tr w:rsidR="0049522C" w:rsidRPr="00041C88" w14:paraId="5D9AC2BF" w14:textId="77777777" w:rsidTr="00EC5BE0">
        <w:trPr>
          <w:trHeight w:val="412"/>
          <w:jc w:val="center"/>
        </w:trPr>
        <w:tc>
          <w:tcPr>
            <w:tcW w:w="1071" w:type="pct"/>
            <w:vAlign w:val="center"/>
          </w:tcPr>
          <w:p w14:paraId="5DC7279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многоквартирные дома, м²</w:t>
            </w:r>
          </w:p>
        </w:tc>
        <w:tc>
          <w:tcPr>
            <w:tcW w:w="916" w:type="pct"/>
            <w:vAlign w:val="center"/>
          </w:tcPr>
          <w:p w14:paraId="3C468FB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6" w:type="pct"/>
            <w:vAlign w:val="center"/>
          </w:tcPr>
          <w:p w14:paraId="7A0540B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5" w:type="pct"/>
            <w:vAlign w:val="center"/>
          </w:tcPr>
          <w:p w14:paraId="368FA9E2"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5" w:type="pct"/>
            <w:vAlign w:val="center"/>
          </w:tcPr>
          <w:p w14:paraId="40750603"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5" w:type="pct"/>
            <w:vAlign w:val="center"/>
          </w:tcPr>
          <w:p w14:paraId="647482C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5" w:type="pct"/>
            <w:vAlign w:val="center"/>
          </w:tcPr>
          <w:p w14:paraId="64CAA08D"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45" w:type="pct"/>
            <w:vAlign w:val="center"/>
          </w:tcPr>
          <w:p w14:paraId="4C7E3643"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343" w:type="pct"/>
            <w:vAlign w:val="center"/>
          </w:tcPr>
          <w:p w14:paraId="20F4778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r>
      <w:tr w:rsidR="0049522C" w:rsidRPr="00041C88" w14:paraId="7C0E6A50" w14:textId="77777777" w:rsidTr="00EC5BE0">
        <w:trPr>
          <w:trHeight w:val="412"/>
          <w:jc w:val="center"/>
        </w:trPr>
        <w:tc>
          <w:tcPr>
            <w:tcW w:w="1071" w:type="pct"/>
            <w:vAlign w:val="center"/>
          </w:tcPr>
          <w:p w14:paraId="152DFC8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многоквартирные дома </w:t>
            </w:r>
            <w:r w:rsidRPr="00041C88">
              <w:rPr>
                <w:rFonts w:ascii="Times New Roman" w:eastAsiaTheme="minorEastAsia" w:hAnsi="Times New Roman"/>
                <w:color w:val="000000" w:themeColor="text1"/>
                <w:sz w:val="28"/>
                <w:szCs w:val="28"/>
              </w:rPr>
              <w:br/>
              <w:t>(прирост), м²</w:t>
            </w:r>
          </w:p>
        </w:tc>
        <w:tc>
          <w:tcPr>
            <w:tcW w:w="916" w:type="pct"/>
            <w:vAlign w:val="center"/>
          </w:tcPr>
          <w:p w14:paraId="203D39B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6" w:type="pct"/>
            <w:vAlign w:val="center"/>
          </w:tcPr>
          <w:p w14:paraId="67DBA1DA"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6FDD24E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1DC88C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5479222C"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4620DBE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75A2338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6A9F4B08"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7D5E4F46" w14:textId="77777777" w:rsidTr="00EC5BE0">
        <w:trPr>
          <w:trHeight w:val="412"/>
          <w:jc w:val="center"/>
        </w:trPr>
        <w:tc>
          <w:tcPr>
            <w:tcW w:w="1071" w:type="pct"/>
            <w:vAlign w:val="center"/>
          </w:tcPr>
          <w:p w14:paraId="50117B4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жилые дома, м²</w:t>
            </w:r>
          </w:p>
        </w:tc>
        <w:tc>
          <w:tcPr>
            <w:tcW w:w="916" w:type="pct"/>
            <w:vAlign w:val="center"/>
          </w:tcPr>
          <w:p w14:paraId="49B3CC61"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6" w:type="pct"/>
            <w:vAlign w:val="center"/>
          </w:tcPr>
          <w:p w14:paraId="11B480C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54BE10F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A9D9B11"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2B528BA8"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8C4738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43904D5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11F4F4C1"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5F4AE1C8" w14:textId="77777777" w:rsidTr="00EC5BE0">
        <w:trPr>
          <w:trHeight w:val="412"/>
          <w:jc w:val="center"/>
        </w:trPr>
        <w:tc>
          <w:tcPr>
            <w:tcW w:w="1071" w:type="pct"/>
            <w:vAlign w:val="center"/>
          </w:tcPr>
          <w:p w14:paraId="2614355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жилые дома (прирост), м²</w:t>
            </w:r>
          </w:p>
        </w:tc>
        <w:tc>
          <w:tcPr>
            <w:tcW w:w="916" w:type="pct"/>
            <w:vAlign w:val="center"/>
          </w:tcPr>
          <w:p w14:paraId="704FA08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6" w:type="pct"/>
            <w:vAlign w:val="center"/>
          </w:tcPr>
          <w:p w14:paraId="39CE24EC"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346B4F78"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3D4915A"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5CD8EC9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08F9D80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73E0E5E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15E0773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3C863B98" w14:textId="77777777" w:rsidTr="00EC5BE0">
        <w:trPr>
          <w:trHeight w:val="618"/>
          <w:jc w:val="center"/>
        </w:trPr>
        <w:tc>
          <w:tcPr>
            <w:tcW w:w="1071" w:type="pct"/>
            <w:vAlign w:val="center"/>
          </w:tcPr>
          <w:p w14:paraId="56C49D3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общественные здания, м²</w:t>
            </w:r>
          </w:p>
        </w:tc>
        <w:tc>
          <w:tcPr>
            <w:tcW w:w="916" w:type="pct"/>
            <w:vAlign w:val="center"/>
          </w:tcPr>
          <w:p w14:paraId="4FCFD52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6" w:type="pct"/>
            <w:vAlign w:val="center"/>
          </w:tcPr>
          <w:p w14:paraId="7330AC9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5" w:type="pct"/>
            <w:vAlign w:val="center"/>
          </w:tcPr>
          <w:p w14:paraId="2D59963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5" w:type="pct"/>
            <w:vAlign w:val="center"/>
          </w:tcPr>
          <w:p w14:paraId="60E382F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5" w:type="pct"/>
            <w:vAlign w:val="center"/>
          </w:tcPr>
          <w:p w14:paraId="1324C55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5" w:type="pct"/>
            <w:vAlign w:val="center"/>
          </w:tcPr>
          <w:p w14:paraId="04B301C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45" w:type="pct"/>
            <w:vAlign w:val="center"/>
          </w:tcPr>
          <w:p w14:paraId="625910F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343" w:type="pct"/>
            <w:vAlign w:val="center"/>
          </w:tcPr>
          <w:p w14:paraId="0DEC47AC"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r>
      <w:tr w:rsidR="0049522C" w:rsidRPr="00041C88" w14:paraId="435F114D" w14:textId="77777777" w:rsidTr="00EC5BE0">
        <w:trPr>
          <w:trHeight w:val="412"/>
          <w:jc w:val="center"/>
        </w:trPr>
        <w:tc>
          <w:tcPr>
            <w:tcW w:w="1071" w:type="pct"/>
            <w:vAlign w:val="center"/>
          </w:tcPr>
          <w:p w14:paraId="04A9133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общественные </w:t>
            </w:r>
            <w:r w:rsidRPr="00041C88">
              <w:rPr>
                <w:rFonts w:ascii="Times New Roman" w:eastAsiaTheme="minorEastAsia" w:hAnsi="Times New Roman"/>
                <w:color w:val="000000" w:themeColor="text1"/>
                <w:sz w:val="28"/>
                <w:szCs w:val="28"/>
              </w:rPr>
              <w:lastRenderedPageBreak/>
              <w:t>здания (прирост), м²</w:t>
            </w:r>
          </w:p>
        </w:tc>
        <w:tc>
          <w:tcPr>
            <w:tcW w:w="916" w:type="pct"/>
            <w:vAlign w:val="center"/>
          </w:tcPr>
          <w:p w14:paraId="65529BB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0,00</w:t>
            </w:r>
          </w:p>
        </w:tc>
        <w:tc>
          <w:tcPr>
            <w:tcW w:w="446" w:type="pct"/>
            <w:vAlign w:val="center"/>
          </w:tcPr>
          <w:p w14:paraId="2D2B9B0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7CE86C68"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7B93C97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6FA3D109"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7A97302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51EC83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58F4D368"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7946CF9D" w14:textId="77777777" w:rsidTr="00EC5BE0">
        <w:trPr>
          <w:trHeight w:val="412"/>
          <w:jc w:val="center"/>
        </w:trPr>
        <w:tc>
          <w:tcPr>
            <w:tcW w:w="1071" w:type="pct"/>
            <w:vAlign w:val="center"/>
          </w:tcPr>
          <w:p w14:paraId="31278C9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производственные здания и промышленные предприятия, м²</w:t>
            </w:r>
          </w:p>
        </w:tc>
        <w:tc>
          <w:tcPr>
            <w:tcW w:w="916" w:type="pct"/>
            <w:vAlign w:val="center"/>
          </w:tcPr>
          <w:p w14:paraId="554A547A"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6" w:type="pct"/>
            <w:vAlign w:val="center"/>
          </w:tcPr>
          <w:p w14:paraId="1F97A650"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17D4044F"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3BB61BD9"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545722C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2DDF23E9"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64716AC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6E1A128E"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39057E42" w14:textId="77777777" w:rsidTr="00EC5BE0">
        <w:trPr>
          <w:trHeight w:val="412"/>
          <w:jc w:val="center"/>
        </w:trPr>
        <w:tc>
          <w:tcPr>
            <w:tcW w:w="1071" w:type="pct"/>
            <w:vAlign w:val="center"/>
          </w:tcPr>
          <w:p w14:paraId="2C97A7F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производственные здания и промышленные предприятий (прирост), м²</w:t>
            </w:r>
          </w:p>
        </w:tc>
        <w:tc>
          <w:tcPr>
            <w:tcW w:w="916" w:type="pct"/>
            <w:vAlign w:val="center"/>
          </w:tcPr>
          <w:p w14:paraId="5113277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6" w:type="pct"/>
            <w:vAlign w:val="center"/>
          </w:tcPr>
          <w:p w14:paraId="66DDC251"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64747F3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6440EFAA"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2A373DAD"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2445E56C"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45" w:type="pct"/>
            <w:vAlign w:val="center"/>
          </w:tcPr>
          <w:p w14:paraId="287F3654"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343" w:type="pct"/>
            <w:vAlign w:val="center"/>
          </w:tcPr>
          <w:p w14:paraId="3354030B"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49522C" w:rsidRPr="00041C88" w14:paraId="140DED65" w14:textId="77777777" w:rsidTr="00EC5BE0">
        <w:trPr>
          <w:trHeight w:val="412"/>
          <w:jc w:val="center"/>
        </w:trPr>
        <w:tc>
          <w:tcPr>
            <w:tcW w:w="1071" w:type="pct"/>
            <w:vAlign w:val="center"/>
          </w:tcPr>
          <w:p w14:paraId="22C98BD6"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Всего строительных </w:t>
            </w:r>
            <w:r w:rsidRPr="00041C88">
              <w:rPr>
                <w:rFonts w:ascii="Times New Roman" w:eastAsiaTheme="minorEastAsia" w:hAnsi="Times New Roman"/>
                <w:color w:val="000000" w:themeColor="text1"/>
                <w:sz w:val="28"/>
                <w:szCs w:val="28"/>
              </w:rPr>
              <w:br/>
              <w:t>фондов, м²</w:t>
            </w:r>
          </w:p>
        </w:tc>
        <w:tc>
          <w:tcPr>
            <w:tcW w:w="916" w:type="pct"/>
            <w:vAlign w:val="center"/>
          </w:tcPr>
          <w:p w14:paraId="29064CC3"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6" w:type="pct"/>
            <w:vAlign w:val="center"/>
          </w:tcPr>
          <w:p w14:paraId="71BB9B45"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5" w:type="pct"/>
            <w:vAlign w:val="center"/>
          </w:tcPr>
          <w:p w14:paraId="45409C61"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5" w:type="pct"/>
            <w:vAlign w:val="center"/>
          </w:tcPr>
          <w:p w14:paraId="5ABC07E2"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5" w:type="pct"/>
            <w:vAlign w:val="center"/>
          </w:tcPr>
          <w:p w14:paraId="7A875059"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5" w:type="pct"/>
            <w:vAlign w:val="center"/>
          </w:tcPr>
          <w:p w14:paraId="34227213"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45" w:type="pct"/>
            <w:vAlign w:val="center"/>
          </w:tcPr>
          <w:p w14:paraId="287F139A"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343" w:type="pct"/>
            <w:vAlign w:val="center"/>
          </w:tcPr>
          <w:p w14:paraId="2E1FC679" w14:textId="77777777" w:rsidR="0049522C" w:rsidRPr="00041C88" w:rsidRDefault="0049522C" w:rsidP="006714B8">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r>
    </w:tbl>
    <w:p w14:paraId="64F7A1DE" w14:textId="77777777" w:rsidR="006714B8" w:rsidRDefault="006714B8" w:rsidP="00041C88">
      <w:pPr>
        <w:suppressAutoHyphens/>
        <w:ind w:firstLine="709"/>
        <w:jc w:val="both"/>
        <w:rPr>
          <w:rFonts w:ascii="Times New Roman" w:hAnsi="Times New Roman"/>
          <w:color w:val="000000" w:themeColor="text1"/>
          <w:sz w:val="28"/>
          <w:szCs w:val="28"/>
        </w:rPr>
      </w:pPr>
    </w:p>
    <w:p w14:paraId="1489D131" w14:textId="77777777" w:rsidR="008E014C" w:rsidRDefault="008E014C" w:rsidP="00EC5BE0">
      <w:pPr>
        <w:suppressAutoHyphens/>
        <w:ind w:firstLine="709"/>
        <w:jc w:val="both"/>
        <w:rPr>
          <w:rFonts w:ascii="Times New Roman" w:hAnsi="Times New Roman"/>
          <w:color w:val="000000" w:themeColor="text1"/>
          <w:sz w:val="28"/>
          <w:szCs w:val="28"/>
        </w:rPr>
      </w:pPr>
    </w:p>
    <w:p w14:paraId="3CA18456" w14:textId="77777777" w:rsidR="008E014C" w:rsidRDefault="008E014C" w:rsidP="00EC5BE0">
      <w:pPr>
        <w:suppressAutoHyphens/>
        <w:ind w:firstLine="709"/>
        <w:jc w:val="both"/>
        <w:rPr>
          <w:rFonts w:ascii="Times New Roman" w:hAnsi="Times New Roman"/>
          <w:color w:val="000000" w:themeColor="text1"/>
          <w:sz w:val="28"/>
          <w:szCs w:val="28"/>
        </w:rPr>
      </w:pPr>
    </w:p>
    <w:p w14:paraId="3E3BF971" w14:textId="77777777" w:rsidR="008E014C" w:rsidRDefault="008E014C" w:rsidP="00EC5BE0">
      <w:pPr>
        <w:suppressAutoHyphens/>
        <w:ind w:firstLine="709"/>
        <w:jc w:val="both"/>
        <w:rPr>
          <w:rFonts w:ascii="Times New Roman" w:hAnsi="Times New Roman"/>
          <w:color w:val="000000" w:themeColor="text1"/>
          <w:sz w:val="28"/>
          <w:szCs w:val="28"/>
        </w:rPr>
      </w:pPr>
    </w:p>
    <w:p w14:paraId="7C3C9FCD" w14:textId="77777777" w:rsidR="008E014C" w:rsidRDefault="008E014C" w:rsidP="00EC5BE0">
      <w:pPr>
        <w:suppressAutoHyphens/>
        <w:ind w:firstLine="709"/>
        <w:jc w:val="both"/>
        <w:rPr>
          <w:rFonts w:ascii="Times New Roman" w:hAnsi="Times New Roman"/>
          <w:color w:val="000000" w:themeColor="text1"/>
          <w:sz w:val="28"/>
          <w:szCs w:val="28"/>
        </w:rPr>
      </w:pPr>
    </w:p>
    <w:p w14:paraId="61B8F2B4" w14:textId="77777777" w:rsidR="008E014C" w:rsidRDefault="008E014C" w:rsidP="00EC5BE0">
      <w:pPr>
        <w:suppressAutoHyphens/>
        <w:ind w:firstLine="709"/>
        <w:jc w:val="both"/>
        <w:rPr>
          <w:rFonts w:ascii="Times New Roman" w:hAnsi="Times New Roman"/>
          <w:color w:val="000000" w:themeColor="text1"/>
          <w:sz w:val="28"/>
          <w:szCs w:val="28"/>
        </w:rPr>
      </w:pPr>
    </w:p>
    <w:p w14:paraId="5B6AC95E" w14:textId="77777777" w:rsidR="008E014C" w:rsidRDefault="008E014C" w:rsidP="00EC5BE0">
      <w:pPr>
        <w:suppressAutoHyphens/>
        <w:ind w:firstLine="709"/>
        <w:jc w:val="both"/>
        <w:rPr>
          <w:rFonts w:ascii="Times New Roman" w:hAnsi="Times New Roman"/>
          <w:color w:val="000000" w:themeColor="text1"/>
          <w:sz w:val="28"/>
          <w:szCs w:val="28"/>
        </w:rPr>
      </w:pPr>
    </w:p>
    <w:p w14:paraId="02F4EF54" w14:textId="77777777" w:rsidR="008E014C" w:rsidRDefault="008E014C" w:rsidP="00EC5BE0">
      <w:pPr>
        <w:suppressAutoHyphens/>
        <w:ind w:firstLine="709"/>
        <w:jc w:val="both"/>
        <w:rPr>
          <w:rFonts w:ascii="Times New Roman" w:hAnsi="Times New Roman"/>
          <w:color w:val="000000" w:themeColor="text1"/>
          <w:sz w:val="28"/>
          <w:szCs w:val="28"/>
        </w:rPr>
      </w:pPr>
    </w:p>
    <w:p w14:paraId="1AB5941B" w14:textId="77777777" w:rsidR="008E014C" w:rsidRDefault="008E014C" w:rsidP="00EC5BE0">
      <w:pPr>
        <w:suppressAutoHyphens/>
        <w:ind w:firstLine="709"/>
        <w:jc w:val="both"/>
        <w:rPr>
          <w:rFonts w:ascii="Times New Roman" w:hAnsi="Times New Roman"/>
          <w:color w:val="000000" w:themeColor="text1"/>
          <w:sz w:val="28"/>
          <w:szCs w:val="28"/>
        </w:rPr>
      </w:pPr>
    </w:p>
    <w:p w14:paraId="30FB4C0D" w14:textId="77777777" w:rsidR="008E014C" w:rsidRDefault="008E014C" w:rsidP="00EC5BE0">
      <w:pPr>
        <w:suppressAutoHyphens/>
        <w:ind w:firstLine="709"/>
        <w:jc w:val="both"/>
        <w:rPr>
          <w:rFonts w:ascii="Times New Roman" w:hAnsi="Times New Roman"/>
          <w:color w:val="000000" w:themeColor="text1"/>
          <w:sz w:val="28"/>
          <w:szCs w:val="28"/>
        </w:rPr>
      </w:pPr>
    </w:p>
    <w:p w14:paraId="70225C38" w14:textId="77777777" w:rsidR="008E014C" w:rsidRDefault="008E014C" w:rsidP="00EC5BE0">
      <w:pPr>
        <w:suppressAutoHyphens/>
        <w:ind w:firstLine="709"/>
        <w:jc w:val="both"/>
        <w:rPr>
          <w:rFonts w:ascii="Times New Roman" w:hAnsi="Times New Roman"/>
          <w:color w:val="000000" w:themeColor="text1"/>
          <w:sz w:val="28"/>
          <w:szCs w:val="28"/>
        </w:rPr>
      </w:pPr>
    </w:p>
    <w:p w14:paraId="3E226005" w14:textId="77777777" w:rsidR="008E014C" w:rsidRDefault="008E014C" w:rsidP="00EC5BE0">
      <w:pPr>
        <w:suppressAutoHyphens/>
        <w:ind w:firstLine="709"/>
        <w:jc w:val="both"/>
        <w:rPr>
          <w:rFonts w:ascii="Times New Roman" w:hAnsi="Times New Roman"/>
          <w:color w:val="000000" w:themeColor="text1"/>
          <w:sz w:val="28"/>
          <w:szCs w:val="28"/>
        </w:rPr>
      </w:pPr>
    </w:p>
    <w:p w14:paraId="41C7084E" w14:textId="77777777" w:rsidR="008E014C" w:rsidRDefault="008E014C" w:rsidP="00EC5BE0">
      <w:pPr>
        <w:suppressAutoHyphens/>
        <w:ind w:firstLine="709"/>
        <w:jc w:val="both"/>
        <w:rPr>
          <w:rFonts w:ascii="Times New Roman" w:hAnsi="Times New Roman"/>
          <w:color w:val="000000" w:themeColor="text1"/>
          <w:sz w:val="28"/>
          <w:szCs w:val="28"/>
        </w:rPr>
      </w:pPr>
    </w:p>
    <w:p w14:paraId="14EC53D5" w14:textId="77777777" w:rsidR="008E014C" w:rsidRDefault="008E014C" w:rsidP="00EC5BE0">
      <w:pPr>
        <w:suppressAutoHyphens/>
        <w:ind w:firstLine="709"/>
        <w:jc w:val="both"/>
        <w:rPr>
          <w:rFonts w:ascii="Times New Roman" w:hAnsi="Times New Roman"/>
          <w:color w:val="000000" w:themeColor="text1"/>
          <w:sz w:val="28"/>
          <w:szCs w:val="28"/>
        </w:rPr>
      </w:pPr>
    </w:p>
    <w:p w14:paraId="0F3A94A4" w14:textId="77777777" w:rsidR="008E014C" w:rsidRDefault="008E014C" w:rsidP="00EC5BE0">
      <w:pPr>
        <w:suppressAutoHyphens/>
        <w:ind w:firstLine="709"/>
        <w:jc w:val="both"/>
        <w:rPr>
          <w:rFonts w:ascii="Times New Roman" w:hAnsi="Times New Roman"/>
          <w:color w:val="000000" w:themeColor="text1"/>
          <w:sz w:val="28"/>
          <w:szCs w:val="28"/>
        </w:rPr>
      </w:pPr>
    </w:p>
    <w:p w14:paraId="58557465" w14:textId="77777777" w:rsidR="008E014C" w:rsidRDefault="008E014C" w:rsidP="00EC5BE0">
      <w:pPr>
        <w:suppressAutoHyphens/>
        <w:ind w:firstLine="709"/>
        <w:jc w:val="both"/>
        <w:rPr>
          <w:rFonts w:ascii="Times New Roman" w:hAnsi="Times New Roman"/>
          <w:color w:val="000000" w:themeColor="text1"/>
          <w:sz w:val="28"/>
          <w:szCs w:val="28"/>
        </w:rPr>
      </w:pPr>
    </w:p>
    <w:p w14:paraId="3945485B" w14:textId="77777777" w:rsidR="008E014C" w:rsidRDefault="008E014C" w:rsidP="00EC5BE0">
      <w:pPr>
        <w:suppressAutoHyphens/>
        <w:ind w:firstLine="709"/>
        <w:jc w:val="both"/>
        <w:rPr>
          <w:rFonts w:ascii="Times New Roman" w:hAnsi="Times New Roman"/>
          <w:color w:val="000000" w:themeColor="text1"/>
          <w:sz w:val="28"/>
          <w:szCs w:val="28"/>
        </w:rPr>
      </w:pPr>
    </w:p>
    <w:p w14:paraId="1DE021C1" w14:textId="77777777" w:rsidR="008E014C" w:rsidRDefault="008E014C" w:rsidP="00EC5BE0">
      <w:pPr>
        <w:suppressAutoHyphens/>
        <w:ind w:firstLine="709"/>
        <w:jc w:val="both"/>
        <w:rPr>
          <w:rFonts w:ascii="Times New Roman" w:hAnsi="Times New Roman"/>
          <w:color w:val="000000" w:themeColor="text1"/>
          <w:sz w:val="28"/>
          <w:szCs w:val="28"/>
        </w:rPr>
      </w:pPr>
    </w:p>
    <w:p w14:paraId="3B811636" w14:textId="77777777" w:rsidR="008E014C" w:rsidRDefault="008E014C" w:rsidP="00EC5BE0">
      <w:pPr>
        <w:suppressAutoHyphens/>
        <w:ind w:firstLine="709"/>
        <w:jc w:val="both"/>
        <w:rPr>
          <w:rFonts w:ascii="Times New Roman" w:hAnsi="Times New Roman"/>
          <w:color w:val="000000" w:themeColor="text1"/>
          <w:sz w:val="28"/>
          <w:szCs w:val="28"/>
        </w:rPr>
      </w:pPr>
    </w:p>
    <w:p w14:paraId="0C8D4CC2" w14:textId="77777777" w:rsidR="008E014C" w:rsidRDefault="008E014C" w:rsidP="00EC5BE0">
      <w:pPr>
        <w:suppressAutoHyphens/>
        <w:ind w:firstLine="709"/>
        <w:jc w:val="both"/>
        <w:rPr>
          <w:rFonts w:ascii="Times New Roman" w:hAnsi="Times New Roman"/>
          <w:color w:val="000000" w:themeColor="text1"/>
          <w:sz w:val="28"/>
          <w:szCs w:val="28"/>
        </w:rPr>
      </w:pPr>
    </w:p>
    <w:p w14:paraId="5D3DB6C5" w14:textId="77777777" w:rsidR="008E014C" w:rsidRDefault="008E014C" w:rsidP="00EC5BE0">
      <w:pPr>
        <w:suppressAutoHyphens/>
        <w:ind w:firstLine="709"/>
        <w:jc w:val="both"/>
        <w:rPr>
          <w:rFonts w:ascii="Times New Roman" w:hAnsi="Times New Roman"/>
          <w:color w:val="000000" w:themeColor="text1"/>
          <w:sz w:val="28"/>
          <w:szCs w:val="28"/>
        </w:rPr>
      </w:pPr>
    </w:p>
    <w:p w14:paraId="2CC64358" w14:textId="77777777" w:rsidR="008E014C" w:rsidRDefault="008E014C" w:rsidP="00EC5BE0">
      <w:pPr>
        <w:suppressAutoHyphens/>
        <w:ind w:firstLine="709"/>
        <w:jc w:val="both"/>
        <w:rPr>
          <w:rFonts w:ascii="Times New Roman" w:hAnsi="Times New Roman"/>
          <w:color w:val="000000" w:themeColor="text1"/>
          <w:sz w:val="28"/>
          <w:szCs w:val="28"/>
        </w:rPr>
        <w:sectPr w:rsidR="008E014C" w:rsidSect="001F3A73">
          <w:pgSz w:w="11906" w:h="16838" w:code="9"/>
          <w:pgMar w:top="1134" w:right="851" w:bottom="1134" w:left="1418" w:header="709" w:footer="709" w:gutter="0"/>
          <w:cols w:space="708"/>
          <w:docGrid w:linePitch="360"/>
        </w:sectPr>
      </w:pPr>
    </w:p>
    <w:p w14:paraId="0AB159C2" w14:textId="128C55DA" w:rsidR="006714B8" w:rsidRPr="00041C88" w:rsidRDefault="00830582" w:rsidP="00EC5BE0">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w:t>
      </w:r>
      <w:r w:rsidR="007D2243" w:rsidRPr="00041C88">
        <w:rPr>
          <w:rFonts w:ascii="Times New Roman" w:hAnsi="Times New Roman"/>
          <w:color w:val="000000" w:themeColor="text1"/>
          <w:sz w:val="28"/>
          <w:szCs w:val="28"/>
        </w:rPr>
        <w:t xml:space="preserve">аблица </w:t>
      </w:r>
      <w:r w:rsidR="00BF0B86" w:rsidRPr="00041C88">
        <w:rPr>
          <w:rFonts w:ascii="Times New Roman" w:hAnsi="Times New Roman"/>
          <w:color w:val="000000" w:themeColor="text1"/>
          <w:sz w:val="28"/>
          <w:szCs w:val="28"/>
        </w:rPr>
        <w:t>10.</w:t>
      </w:r>
      <w:r w:rsidR="007D2243" w:rsidRPr="00041C88">
        <w:rPr>
          <w:rFonts w:ascii="Times New Roman" w:hAnsi="Times New Roman"/>
          <w:color w:val="000000" w:themeColor="text1"/>
          <w:sz w:val="28"/>
          <w:szCs w:val="28"/>
        </w:rPr>
        <w:t xml:space="preserve"> Результаты расчета радиуса теплоснабжения для котельных Краснопольского сельского поселения</w:t>
      </w:r>
    </w:p>
    <w:tbl>
      <w:tblPr>
        <w:tblW w:w="21116" w:type="dxa"/>
        <w:jc w:val="center"/>
        <w:tblLayout w:type="fixed"/>
        <w:tblCellMar>
          <w:left w:w="0" w:type="dxa"/>
          <w:right w:w="0" w:type="dxa"/>
        </w:tblCellMar>
        <w:tblLook w:val="0000" w:firstRow="0" w:lastRow="0" w:firstColumn="0" w:lastColumn="0" w:noHBand="0" w:noVBand="0"/>
      </w:tblPr>
      <w:tblGrid>
        <w:gridCol w:w="6112"/>
        <w:gridCol w:w="3260"/>
        <w:gridCol w:w="3118"/>
        <w:gridCol w:w="3260"/>
        <w:gridCol w:w="5366"/>
      </w:tblGrid>
      <w:tr w:rsidR="007577A3" w:rsidRPr="00041C88" w14:paraId="675E4CE9" w14:textId="77777777" w:rsidTr="00EC5BE0">
        <w:trPr>
          <w:trHeight w:val="664"/>
          <w:tblHeader/>
          <w:jc w:val="center"/>
        </w:trPr>
        <w:tc>
          <w:tcPr>
            <w:tcW w:w="6112" w:type="dxa"/>
            <w:tcBorders>
              <w:top w:val="single" w:sz="4" w:space="0" w:color="auto"/>
              <w:left w:val="single" w:sz="4" w:space="0" w:color="auto"/>
              <w:bottom w:val="nil"/>
              <w:right w:val="nil"/>
            </w:tcBorders>
            <w:shd w:val="clear" w:color="auto" w:fill="FFFFFF"/>
            <w:vAlign w:val="center"/>
          </w:tcPr>
          <w:p w14:paraId="72C494CB"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Источник тепловой энергии</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7A8D3664" w14:textId="0EC1E983" w:rsidR="007577A3" w:rsidRPr="00041C88" w:rsidRDefault="007577A3" w:rsidP="008E014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w:t>
            </w:r>
          </w:p>
        </w:tc>
        <w:tc>
          <w:tcPr>
            <w:tcW w:w="3118" w:type="dxa"/>
            <w:tcBorders>
              <w:top w:val="single" w:sz="4" w:space="0" w:color="auto"/>
              <w:left w:val="single" w:sz="4" w:space="0" w:color="auto"/>
              <w:bottom w:val="nil"/>
              <w:right w:val="single" w:sz="4" w:space="0" w:color="auto"/>
            </w:tcBorders>
            <w:shd w:val="clear" w:color="auto" w:fill="FFFFFF"/>
            <w:vAlign w:val="center"/>
          </w:tcPr>
          <w:p w14:paraId="166C83E8" w14:textId="786A27CA" w:rsidR="007577A3" w:rsidRPr="00041C88" w:rsidRDefault="007577A3" w:rsidP="008E014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5C0D0C35"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ТБК</w:t>
            </w:r>
          </w:p>
        </w:tc>
        <w:tc>
          <w:tcPr>
            <w:tcW w:w="5366" w:type="dxa"/>
            <w:tcBorders>
              <w:top w:val="single" w:sz="4" w:space="0" w:color="auto"/>
              <w:left w:val="single" w:sz="4" w:space="0" w:color="auto"/>
              <w:bottom w:val="nil"/>
              <w:right w:val="single" w:sz="4" w:space="0" w:color="auto"/>
            </w:tcBorders>
            <w:shd w:val="clear" w:color="auto" w:fill="FFFFFF"/>
            <w:vAlign w:val="center"/>
          </w:tcPr>
          <w:p w14:paraId="7B9A3E8B" w14:textId="5638372E" w:rsidR="007577A3" w:rsidRPr="00041C88" w:rsidRDefault="007577A3" w:rsidP="008E014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r>
      <w:tr w:rsidR="007577A3" w:rsidRPr="00041C88" w14:paraId="02367A37" w14:textId="77777777" w:rsidTr="00EC5BE0">
        <w:trPr>
          <w:trHeight w:val="333"/>
          <w:tblHeader/>
          <w:jc w:val="center"/>
        </w:trPr>
        <w:tc>
          <w:tcPr>
            <w:tcW w:w="6112" w:type="dxa"/>
            <w:tcBorders>
              <w:top w:val="single" w:sz="4" w:space="0" w:color="auto"/>
              <w:left w:val="single" w:sz="4" w:space="0" w:color="auto"/>
              <w:bottom w:val="nil"/>
              <w:right w:val="nil"/>
            </w:tcBorders>
            <w:shd w:val="clear" w:color="auto" w:fill="FFFFFF"/>
            <w:vAlign w:val="center"/>
          </w:tcPr>
          <w:p w14:paraId="27B96E9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0FD3AE69"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3118" w:type="dxa"/>
            <w:tcBorders>
              <w:top w:val="single" w:sz="4" w:space="0" w:color="auto"/>
              <w:left w:val="single" w:sz="4" w:space="0" w:color="auto"/>
              <w:bottom w:val="nil"/>
              <w:right w:val="single" w:sz="4" w:space="0" w:color="auto"/>
            </w:tcBorders>
            <w:shd w:val="clear" w:color="auto" w:fill="FFFFFF"/>
            <w:vAlign w:val="center"/>
          </w:tcPr>
          <w:p w14:paraId="46D69DA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326BE425"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5366" w:type="dxa"/>
            <w:tcBorders>
              <w:top w:val="single" w:sz="4" w:space="0" w:color="auto"/>
              <w:left w:val="single" w:sz="4" w:space="0" w:color="auto"/>
              <w:bottom w:val="nil"/>
              <w:right w:val="single" w:sz="4" w:space="0" w:color="auto"/>
            </w:tcBorders>
            <w:shd w:val="clear" w:color="auto" w:fill="FFFFFF"/>
            <w:vAlign w:val="center"/>
          </w:tcPr>
          <w:p w14:paraId="701C214D"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r>
      <w:tr w:rsidR="007577A3" w:rsidRPr="00041C88" w14:paraId="22F2F530" w14:textId="77777777" w:rsidTr="008E014C">
        <w:trPr>
          <w:trHeight w:val="631"/>
          <w:jc w:val="center"/>
        </w:trPr>
        <w:tc>
          <w:tcPr>
            <w:tcW w:w="6112" w:type="dxa"/>
            <w:tcBorders>
              <w:top w:val="single" w:sz="4" w:space="0" w:color="auto"/>
              <w:left w:val="single" w:sz="4" w:space="0" w:color="auto"/>
              <w:bottom w:val="nil"/>
              <w:right w:val="nil"/>
            </w:tcBorders>
            <w:shd w:val="clear" w:color="auto" w:fill="FFFFFF"/>
            <w:vAlign w:val="center"/>
          </w:tcPr>
          <w:p w14:paraId="7EFB518A"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Площадь зоны действия источника, км</w:t>
            </w:r>
            <w:r w:rsidRPr="00041C88">
              <w:rPr>
                <w:rFonts w:ascii="Times New Roman" w:hAnsi="Times New Roman"/>
                <w:color w:val="000000" w:themeColor="text1"/>
                <w:sz w:val="28"/>
                <w:szCs w:val="28"/>
                <w:vertAlign w:val="superscript"/>
              </w:rPr>
              <w:t>2</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0A7418D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0,49</w:t>
            </w:r>
          </w:p>
        </w:tc>
        <w:tc>
          <w:tcPr>
            <w:tcW w:w="3118" w:type="dxa"/>
            <w:tcBorders>
              <w:top w:val="single" w:sz="4" w:space="0" w:color="auto"/>
              <w:left w:val="single" w:sz="4" w:space="0" w:color="auto"/>
              <w:bottom w:val="nil"/>
              <w:right w:val="single" w:sz="4" w:space="0" w:color="auto"/>
            </w:tcBorders>
            <w:shd w:val="clear" w:color="auto" w:fill="FFFFFF"/>
            <w:vAlign w:val="center"/>
          </w:tcPr>
          <w:p w14:paraId="22EABF43"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0,06</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22B8332D"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0,21</w:t>
            </w:r>
          </w:p>
        </w:tc>
        <w:tc>
          <w:tcPr>
            <w:tcW w:w="5366" w:type="dxa"/>
            <w:tcBorders>
              <w:top w:val="single" w:sz="4" w:space="0" w:color="auto"/>
              <w:left w:val="single" w:sz="4" w:space="0" w:color="auto"/>
              <w:bottom w:val="nil"/>
              <w:right w:val="single" w:sz="4" w:space="0" w:color="auto"/>
            </w:tcBorders>
            <w:shd w:val="clear" w:color="auto" w:fill="FFFFFF"/>
            <w:vAlign w:val="center"/>
          </w:tcPr>
          <w:p w14:paraId="0F9003EB"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0,03</w:t>
            </w:r>
          </w:p>
        </w:tc>
      </w:tr>
      <w:tr w:rsidR="007577A3" w:rsidRPr="00041C88" w14:paraId="2A409381" w14:textId="77777777" w:rsidTr="00EC5BE0">
        <w:trPr>
          <w:trHeight w:val="643"/>
          <w:jc w:val="center"/>
        </w:trPr>
        <w:tc>
          <w:tcPr>
            <w:tcW w:w="6112" w:type="dxa"/>
            <w:tcBorders>
              <w:top w:val="single" w:sz="4" w:space="0" w:color="auto"/>
              <w:left w:val="single" w:sz="4" w:space="0" w:color="auto"/>
              <w:bottom w:val="single" w:sz="4" w:space="0" w:color="auto"/>
              <w:right w:val="nil"/>
            </w:tcBorders>
            <w:shd w:val="clear" w:color="auto" w:fill="FFFFFF"/>
            <w:vAlign w:val="center"/>
          </w:tcPr>
          <w:p w14:paraId="5DB4E95C"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Среднее количество абонентов на единицу площади, 1/км</w:t>
            </w:r>
            <w:r w:rsidRPr="00041C88">
              <w:rPr>
                <w:rFonts w:ascii="Times New Roman" w:hAnsi="Times New Roman"/>
                <w:color w:val="000000" w:themeColor="text1"/>
                <w:sz w:val="28"/>
                <w:szCs w:val="28"/>
                <w:vertAlign w:val="superscript"/>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0694DBC"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16,25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2D7DA9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101,81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DE8F281"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33,23</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3CABEA19"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67,70</w:t>
            </w:r>
          </w:p>
        </w:tc>
      </w:tr>
      <w:tr w:rsidR="007577A3" w:rsidRPr="00041C88" w14:paraId="3D979A01" w14:textId="77777777" w:rsidTr="008E014C">
        <w:trPr>
          <w:trHeight w:val="763"/>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0A678E37"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Материальная характеристика тепловой сети, м</w:t>
            </w:r>
            <w:r w:rsidRPr="00041C88">
              <w:rPr>
                <w:rFonts w:ascii="Times New Roman" w:hAnsi="Times New Roman"/>
                <w:color w:val="000000" w:themeColor="text1"/>
                <w:sz w:val="28"/>
                <w:szCs w:val="28"/>
                <w:vertAlign w:val="superscript"/>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1C778FF"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371,92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C799E23"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149,12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0B473D8"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169,27</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25CCD1C1"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32,59</w:t>
            </w:r>
          </w:p>
        </w:tc>
      </w:tr>
      <w:tr w:rsidR="007577A3" w:rsidRPr="00041C88" w14:paraId="2C71588A" w14:textId="77777777" w:rsidTr="008E014C">
        <w:trPr>
          <w:trHeight w:val="831"/>
          <w:jc w:val="center"/>
        </w:trPr>
        <w:tc>
          <w:tcPr>
            <w:tcW w:w="6112" w:type="dxa"/>
            <w:tcBorders>
              <w:top w:val="single" w:sz="4" w:space="0" w:color="auto"/>
              <w:left w:val="single" w:sz="4" w:space="0" w:color="auto"/>
              <w:bottom w:val="single" w:sz="4" w:space="0" w:color="auto"/>
              <w:right w:val="nil"/>
            </w:tcBorders>
            <w:shd w:val="clear" w:color="auto" w:fill="FFFFFF"/>
            <w:vAlign w:val="center"/>
          </w:tcPr>
          <w:p w14:paraId="7BFBE2E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Расчётная стоимость тепловой сети, млн. руб.</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93BB10D"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19,34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3F4FF"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7,76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CDABA18"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8,80</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6E22144A"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1,69</w:t>
            </w:r>
          </w:p>
        </w:tc>
      </w:tr>
      <w:tr w:rsidR="007577A3" w:rsidRPr="00041C88" w14:paraId="66F98B0C" w14:textId="77777777" w:rsidTr="00EC5BE0">
        <w:trPr>
          <w:trHeight w:val="643"/>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135E7124"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Всего стоимость ТС с учётом 30% надбавки на запорно-регулирующую аппаратуру + проект, млн. руб.</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9271EBD"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25,24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CD2F606"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10,14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4353B51"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11,51</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293164EC"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2,22</w:t>
            </w:r>
          </w:p>
        </w:tc>
      </w:tr>
      <w:tr w:rsidR="007577A3" w:rsidRPr="00041C88" w14:paraId="4566D898" w14:textId="77777777" w:rsidTr="00EC5BE0">
        <w:trPr>
          <w:trHeight w:val="643"/>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0E5838FC"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Удельная стоимость материальной характеристики, руб./м</w:t>
            </w:r>
            <w:r w:rsidRPr="00041C88">
              <w:rPr>
                <w:rFonts w:ascii="Times New Roman" w:hAnsi="Times New Roman"/>
                <w:color w:val="000000" w:themeColor="text1"/>
                <w:sz w:val="28"/>
                <w:szCs w:val="28"/>
                <w:vertAlign w:val="superscript"/>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98EC50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67 861,51</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52A9C0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68 015,74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EB1832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68 011,00</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2B004BC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68 010,60</w:t>
            </w:r>
          </w:p>
        </w:tc>
      </w:tr>
      <w:tr w:rsidR="007577A3" w:rsidRPr="00041C88" w14:paraId="09B068A4" w14:textId="77777777" w:rsidTr="008E014C">
        <w:trPr>
          <w:trHeight w:val="781"/>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159022E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Суммарная присоединённая нагрузка, Гкал/ч</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596B52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7,22</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1B17C55"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0FB7B74"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1,44</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2ABC0249"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0,45</w:t>
            </w:r>
          </w:p>
        </w:tc>
      </w:tr>
      <w:tr w:rsidR="007577A3" w:rsidRPr="00041C88" w14:paraId="15F5CFDD" w14:textId="77777777" w:rsidTr="00EC5BE0">
        <w:trPr>
          <w:trHeight w:val="643"/>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4FAAFEF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Тепловая плотность зоны действия источника, Гкал/ч-км</w:t>
            </w:r>
            <w:r w:rsidRPr="00041C88">
              <w:rPr>
                <w:rFonts w:ascii="Times New Roman" w:hAnsi="Times New Roman"/>
                <w:color w:val="000000" w:themeColor="text1"/>
                <w:sz w:val="28"/>
                <w:szCs w:val="28"/>
                <w:vertAlign w:val="superscript"/>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E03598F"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14,66</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118FC66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4,72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3BA1B6E"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6,84</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25BB1A89"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15,16</w:t>
            </w:r>
          </w:p>
        </w:tc>
      </w:tr>
      <w:tr w:rsidR="007577A3" w:rsidRPr="00041C88" w14:paraId="1F4EBE8A" w14:textId="77777777" w:rsidTr="008E014C">
        <w:trPr>
          <w:trHeight w:val="744"/>
          <w:jc w:val="center"/>
        </w:trPr>
        <w:tc>
          <w:tcPr>
            <w:tcW w:w="6112" w:type="dxa"/>
            <w:tcBorders>
              <w:top w:val="single" w:sz="4" w:space="0" w:color="auto"/>
              <w:left w:val="single" w:sz="4" w:space="0" w:color="auto"/>
              <w:bottom w:val="single" w:sz="4" w:space="0" w:color="auto"/>
              <w:right w:val="nil"/>
            </w:tcBorders>
            <w:shd w:val="clear" w:color="auto" w:fill="FFFFFF"/>
            <w:vAlign w:val="center"/>
          </w:tcPr>
          <w:p w14:paraId="12341FD0"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Расчётный перепад температур теплоносителя, °С</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4B52FD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5F8938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C3FC4C3"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056C1ADA"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r>
      <w:tr w:rsidR="007577A3" w:rsidRPr="00041C88" w14:paraId="63D26388" w14:textId="77777777" w:rsidTr="008E014C">
        <w:trPr>
          <w:trHeight w:val="841"/>
          <w:jc w:val="center"/>
        </w:trPr>
        <w:tc>
          <w:tcPr>
            <w:tcW w:w="6112" w:type="dxa"/>
            <w:tcBorders>
              <w:top w:val="single" w:sz="4" w:space="0" w:color="auto"/>
              <w:left w:val="single" w:sz="4" w:space="0" w:color="auto"/>
              <w:bottom w:val="single" w:sz="4" w:space="0" w:color="auto"/>
              <w:right w:val="single" w:sz="4" w:space="0" w:color="auto"/>
            </w:tcBorders>
            <w:shd w:val="clear" w:color="auto" w:fill="FFFFFF"/>
            <w:vAlign w:val="center"/>
          </w:tcPr>
          <w:p w14:paraId="2AF08774"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Длина ТС от источника до самого </w:t>
            </w:r>
            <w:r w:rsidRPr="00041C88">
              <w:rPr>
                <w:rFonts w:ascii="Times New Roman" w:hAnsi="Times New Roman"/>
                <w:color w:val="000000" w:themeColor="text1"/>
                <w:sz w:val="28"/>
                <w:szCs w:val="28"/>
              </w:rPr>
              <w:br/>
              <w:t>удалённого потребителя, км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8894661"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0,40</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55DDDE3"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0,14</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D1647D3"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0,26</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4ACE34F4"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0,10</w:t>
            </w:r>
          </w:p>
        </w:tc>
      </w:tr>
      <w:tr w:rsidR="007577A3" w:rsidRPr="00041C88" w14:paraId="1D14F78E" w14:textId="77777777" w:rsidTr="008E014C">
        <w:trPr>
          <w:trHeight w:val="892"/>
          <w:jc w:val="center"/>
        </w:trPr>
        <w:tc>
          <w:tcPr>
            <w:tcW w:w="6112" w:type="dxa"/>
            <w:tcBorders>
              <w:top w:val="single" w:sz="4" w:space="0" w:color="auto"/>
              <w:left w:val="single" w:sz="4" w:space="0" w:color="auto"/>
              <w:bottom w:val="single" w:sz="4" w:space="0" w:color="auto"/>
              <w:right w:val="nil"/>
            </w:tcBorders>
            <w:shd w:val="clear" w:color="auto" w:fill="FFFFFF"/>
            <w:vAlign w:val="center"/>
          </w:tcPr>
          <w:p w14:paraId="19415204"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Радиус эффективного теплоснабжения, км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9F435B9"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1,34</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28BDE4FB"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80644E2"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1,40</w:t>
            </w:r>
          </w:p>
        </w:tc>
        <w:tc>
          <w:tcPr>
            <w:tcW w:w="5366" w:type="dxa"/>
            <w:tcBorders>
              <w:top w:val="single" w:sz="4" w:space="0" w:color="auto"/>
              <w:left w:val="single" w:sz="4" w:space="0" w:color="auto"/>
              <w:bottom w:val="single" w:sz="4" w:space="0" w:color="auto"/>
              <w:right w:val="single" w:sz="4" w:space="0" w:color="auto"/>
            </w:tcBorders>
            <w:shd w:val="clear" w:color="auto" w:fill="FFFFFF"/>
            <w:vAlign w:val="center"/>
          </w:tcPr>
          <w:p w14:paraId="438D4175" w14:textId="77777777" w:rsidR="007577A3" w:rsidRPr="00041C88" w:rsidRDefault="007577A3" w:rsidP="006714B8">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1,16</w:t>
            </w:r>
          </w:p>
        </w:tc>
      </w:tr>
    </w:tbl>
    <w:p w14:paraId="109E09F2" w14:textId="77777777" w:rsidR="006714B8" w:rsidRDefault="006714B8" w:rsidP="006714B8">
      <w:pPr>
        <w:widowControl w:val="0"/>
        <w:suppressAutoHyphens/>
        <w:ind w:firstLine="709"/>
        <w:jc w:val="both"/>
        <w:rPr>
          <w:rFonts w:ascii="Times New Roman" w:hAnsi="Times New Roman"/>
          <w:color w:val="000000" w:themeColor="text1"/>
          <w:sz w:val="28"/>
          <w:szCs w:val="28"/>
        </w:rPr>
      </w:pPr>
    </w:p>
    <w:p w14:paraId="534CCB90" w14:textId="77777777" w:rsidR="008E014C" w:rsidRDefault="008E014C" w:rsidP="006714B8">
      <w:pPr>
        <w:widowControl w:val="0"/>
        <w:suppressAutoHyphens/>
        <w:ind w:firstLine="709"/>
        <w:jc w:val="both"/>
        <w:rPr>
          <w:rFonts w:ascii="Times New Roman" w:hAnsi="Times New Roman"/>
          <w:color w:val="000000" w:themeColor="text1"/>
          <w:sz w:val="28"/>
          <w:szCs w:val="28"/>
        </w:rPr>
        <w:sectPr w:rsidR="008E014C" w:rsidSect="008E014C">
          <w:pgSz w:w="23811" w:h="16838" w:orient="landscape" w:code="8"/>
          <w:pgMar w:top="1134" w:right="851" w:bottom="1134" w:left="1418" w:header="709" w:footer="709" w:gutter="0"/>
          <w:cols w:space="708"/>
          <w:docGrid w:linePitch="360"/>
        </w:sectPr>
      </w:pPr>
    </w:p>
    <w:p w14:paraId="4869B217" w14:textId="2EC90C88" w:rsidR="007D2243" w:rsidRPr="00041C88" w:rsidRDefault="007D2243" w:rsidP="006714B8">
      <w:pPr>
        <w:widowControl w:val="0"/>
        <w:suppressAutoHyphens/>
        <w:ind w:firstLine="709"/>
        <w:jc w:val="both"/>
        <w:rPr>
          <w:rFonts w:ascii="Times New Roman" w:eastAsiaTheme="majorEastAsia" w:hAnsi="Times New Roman"/>
          <w:bCs/>
          <w:color w:val="000000" w:themeColor="text1"/>
          <w:sz w:val="28"/>
          <w:szCs w:val="28"/>
        </w:rPr>
      </w:pPr>
      <w:r w:rsidRPr="00041C88">
        <w:rPr>
          <w:rFonts w:ascii="Times New Roman" w:hAnsi="Times New Roman"/>
          <w:color w:val="000000" w:themeColor="text1"/>
          <w:sz w:val="28"/>
          <w:szCs w:val="28"/>
        </w:rPr>
        <w:lastRenderedPageBreak/>
        <w:t>В соответствие с таблицей</w:t>
      </w:r>
      <w:hyperlink w:anchor="bookmark27" w:tooltip="Current Document" w:history="1">
        <w:r w:rsidRPr="00041C88">
          <w:rPr>
            <w:rFonts w:ascii="Times New Roman" w:hAnsi="Times New Roman"/>
            <w:color w:val="000000" w:themeColor="text1"/>
            <w:sz w:val="28"/>
            <w:szCs w:val="28"/>
          </w:rPr>
          <w:t xml:space="preserve"> 10.1,</w:t>
        </w:r>
      </w:hyperlink>
      <w:r w:rsidRPr="00041C88">
        <w:rPr>
          <w:rFonts w:ascii="Times New Roman" w:hAnsi="Times New Roman"/>
          <w:color w:val="000000" w:themeColor="text1"/>
          <w:sz w:val="28"/>
          <w:szCs w:val="28"/>
        </w:rPr>
        <w:t xml:space="preserve"> все потребители сельского поселения попадают в зону радиуса эффективного теплоснабжения.</w:t>
      </w:r>
    </w:p>
    <w:p w14:paraId="19E1FC57" w14:textId="28609942" w:rsidR="004275EA" w:rsidRPr="00041C88" w:rsidRDefault="006714B8" w:rsidP="006714B8">
      <w:pPr>
        <w:widowControl w:val="0"/>
        <w:suppressAutoHyphens/>
        <w:ind w:firstLine="709"/>
        <w:jc w:val="both"/>
        <w:rPr>
          <w:rFonts w:ascii="Times New Roman" w:hAnsi="Times New Roman"/>
          <w:sz w:val="28"/>
          <w:szCs w:val="28"/>
        </w:rPr>
      </w:pPr>
      <w:bookmarkStart w:id="42" w:name="_Toc78375844"/>
      <w:r>
        <w:rPr>
          <w:rFonts w:ascii="Times New Roman" w:hAnsi="Times New Roman"/>
          <w:sz w:val="28"/>
          <w:szCs w:val="28"/>
        </w:rPr>
        <w:t xml:space="preserve">Таблица 11. </w:t>
      </w:r>
      <w:r w:rsidR="004275EA" w:rsidRPr="00041C88">
        <w:rPr>
          <w:rFonts w:ascii="Times New Roman" w:hAnsi="Times New Roman"/>
          <w:sz w:val="28"/>
          <w:szCs w:val="28"/>
        </w:rPr>
        <w:t>Структура основного оборудования источников тепла</w:t>
      </w:r>
    </w:p>
    <w:tbl>
      <w:tblPr>
        <w:tblW w:w="5000" w:type="pct"/>
        <w:tblLayout w:type="fixed"/>
        <w:tblCellMar>
          <w:left w:w="0" w:type="dxa"/>
          <w:right w:w="0" w:type="dxa"/>
        </w:tblCellMar>
        <w:tblLook w:val="0000" w:firstRow="0" w:lastRow="0" w:firstColumn="0" w:lastColumn="0" w:noHBand="0" w:noVBand="0"/>
      </w:tblPr>
      <w:tblGrid>
        <w:gridCol w:w="1769"/>
        <w:gridCol w:w="1377"/>
        <w:gridCol w:w="1336"/>
        <w:gridCol w:w="1200"/>
        <w:gridCol w:w="1673"/>
        <w:gridCol w:w="826"/>
        <w:gridCol w:w="1446"/>
      </w:tblGrid>
      <w:tr w:rsidR="004275EA" w:rsidRPr="00041C88" w14:paraId="4BB06E2D" w14:textId="77777777" w:rsidTr="003026A3">
        <w:trPr>
          <w:trHeight w:val="1062"/>
        </w:trPr>
        <w:tc>
          <w:tcPr>
            <w:tcW w:w="918" w:type="pct"/>
            <w:tcBorders>
              <w:top w:val="single" w:sz="4" w:space="0" w:color="auto"/>
              <w:left w:val="single" w:sz="4" w:space="0" w:color="auto"/>
              <w:bottom w:val="nil"/>
              <w:right w:val="nil"/>
            </w:tcBorders>
            <w:shd w:val="clear" w:color="auto" w:fill="FFFFFF"/>
            <w:vAlign w:val="center"/>
          </w:tcPr>
          <w:p w14:paraId="0D9A633C"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w:t>
            </w:r>
          </w:p>
        </w:tc>
        <w:tc>
          <w:tcPr>
            <w:tcW w:w="715" w:type="pct"/>
            <w:tcBorders>
              <w:top w:val="single" w:sz="4" w:space="0" w:color="auto"/>
              <w:left w:val="single" w:sz="4" w:space="0" w:color="auto"/>
              <w:bottom w:val="nil"/>
              <w:right w:val="nil"/>
            </w:tcBorders>
            <w:shd w:val="clear" w:color="auto" w:fill="FFFFFF"/>
            <w:vAlign w:val="center"/>
          </w:tcPr>
          <w:p w14:paraId="76DDAF2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тепловая</w:t>
            </w:r>
            <w:r w:rsidRPr="00041C88">
              <w:rPr>
                <w:rFonts w:ascii="Times New Roman" w:eastAsiaTheme="minorEastAsia" w:hAnsi="Times New Roman"/>
                <w:color w:val="000000" w:themeColor="text1"/>
                <w:sz w:val="28"/>
                <w:szCs w:val="28"/>
              </w:rPr>
              <w:br/>
              <w:t xml:space="preserve"> мощность</w:t>
            </w:r>
          </w:p>
          <w:p w14:paraId="3195CB3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МВт/Гкал/ч</w:t>
            </w:r>
          </w:p>
        </w:tc>
        <w:tc>
          <w:tcPr>
            <w:tcW w:w="694" w:type="pct"/>
            <w:tcBorders>
              <w:top w:val="single" w:sz="4" w:space="0" w:color="auto"/>
              <w:left w:val="single" w:sz="4" w:space="0" w:color="auto"/>
              <w:bottom w:val="nil"/>
              <w:right w:val="nil"/>
            </w:tcBorders>
            <w:shd w:val="clear" w:color="auto" w:fill="FFFFFF"/>
            <w:vAlign w:val="center"/>
          </w:tcPr>
          <w:p w14:paraId="5AA167E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7D1CC75C"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теплоносителя</w:t>
            </w:r>
          </w:p>
          <w:p w14:paraId="5419139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623" w:type="pct"/>
            <w:tcBorders>
              <w:top w:val="single" w:sz="4" w:space="0" w:color="auto"/>
              <w:left w:val="single" w:sz="4" w:space="0" w:color="auto"/>
              <w:bottom w:val="nil"/>
              <w:right w:val="single" w:sz="4" w:space="0" w:color="auto"/>
            </w:tcBorders>
            <w:shd w:val="clear" w:color="auto" w:fill="FFFFFF"/>
            <w:vAlign w:val="center"/>
          </w:tcPr>
          <w:p w14:paraId="6110D1A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5D48F3E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подпиточной линии</w:t>
            </w:r>
          </w:p>
          <w:p w14:paraId="52C1A9C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869" w:type="pct"/>
            <w:tcBorders>
              <w:top w:val="single" w:sz="4" w:space="0" w:color="auto"/>
              <w:left w:val="single" w:sz="4" w:space="0" w:color="auto"/>
              <w:bottom w:val="nil"/>
              <w:right w:val="single" w:sz="4" w:space="0" w:color="auto"/>
            </w:tcBorders>
            <w:shd w:val="clear" w:color="auto" w:fill="FFFFFF"/>
            <w:vAlign w:val="center"/>
          </w:tcPr>
          <w:p w14:paraId="6A9B0E5B"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Производительность</w:t>
            </w:r>
          </w:p>
          <w:p w14:paraId="5982BBC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подпиточной линии</w:t>
            </w:r>
          </w:p>
          <w:p w14:paraId="076BCC9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429" w:type="pct"/>
            <w:tcBorders>
              <w:top w:val="single" w:sz="4" w:space="0" w:color="auto"/>
              <w:left w:val="single" w:sz="4" w:space="0" w:color="auto"/>
              <w:bottom w:val="nil"/>
              <w:right w:val="single" w:sz="4" w:space="0" w:color="auto"/>
            </w:tcBorders>
            <w:shd w:val="clear" w:color="auto" w:fill="FFFFFF"/>
            <w:vAlign w:val="center"/>
          </w:tcPr>
          <w:p w14:paraId="4D9589C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Объём запаса воды</w:t>
            </w:r>
          </w:p>
          <w:p w14:paraId="7CD2D8C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p>
          <w:p w14:paraId="3FD41DF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p>
        </w:tc>
        <w:tc>
          <w:tcPr>
            <w:tcW w:w="751" w:type="pct"/>
            <w:tcBorders>
              <w:top w:val="single" w:sz="4" w:space="0" w:color="auto"/>
              <w:left w:val="single" w:sz="4" w:space="0" w:color="auto"/>
              <w:bottom w:val="nil"/>
              <w:right w:val="single" w:sz="4" w:space="0" w:color="auto"/>
            </w:tcBorders>
            <w:shd w:val="clear" w:color="auto" w:fill="FFFFFF"/>
            <w:vAlign w:val="center"/>
          </w:tcPr>
          <w:p w14:paraId="478D8EE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Мощность установленного эл-ого оборудования</w:t>
            </w:r>
          </w:p>
          <w:p w14:paraId="1CB0F4E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кВт</w:t>
            </w:r>
          </w:p>
        </w:tc>
      </w:tr>
      <w:tr w:rsidR="004275EA" w:rsidRPr="00041C88" w14:paraId="6B26173E" w14:textId="77777777" w:rsidTr="003026A3">
        <w:trPr>
          <w:trHeight w:val="194"/>
        </w:trPr>
        <w:tc>
          <w:tcPr>
            <w:tcW w:w="918" w:type="pct"/>
            <w:tcBorders>
              <w:top w:val="single" w:sz="4" w:space="0" w:color="auto"/>
              <w:left w:val="single" w:sz="4" w:space="0" w:color="auto"/>
              <w:bottom w:val="single" w:sz="4" w:space="0" w:color="auto"/>
              <w:right w:val="nil"/>
            </w:tcBorders>
            <w:shd w:val="clear" w:color="auto" w:fill="FFFFFF"/>
            <w:vAlign w:val="center"/>
          </w:tcPr>
          <w:p w14:paraId="4A7FA4E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1DE591E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715" w:type="pct"/>
            <w:tcBorders>
              <w:top w:val="single" w:sz="4" w:space="0" w:color="auto"/>
              <w:left w:val="single" w:sz="4" w:space="0" w:color="auto"/>
              <w:bottom w:val="single" w:sz="4" w:space="0" w:color="auto"/>
              <w:right w:val="nil"/>
            </w:tcBorders>
            <w:shd w:val="clear" w:color="auto" w:fill="FFFFFF"/>
            <w:vAlign w:val="center"/>
          </w:tcPr>
          <w:p w14:paraId="0B1BF57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 / 8,598</w:t>
            </w:r>
          </w:p>
        </w:tc>
        <w:tc>
          <w:tcPr>
            <w:tcW w:w="694" w:type="pct"/>
            <w:tcBorders>
              <w:top w:val="single" w:sz="4" w:space="0" w:color="auto"/>
              <w:left w:val="single" w:sz="4" w:space="0" w:color="auto"/>
              <w:bottom w:val="nil"/>
              <w:right w:val="nil"/>
            </w:tcBorders>
            <w:shd w:val="clear" w:color="auto" w:fill="FFFFFF"/>
            <w:vAlign w:val="center"/>
          </w:tcPr>
          <w:p w14:paraId="4AA36FF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540</w:t>
            </w:r>
          </w:p>
        </w:tc>
        <w:tc>
          <w:tcPr>
            <w:tcW w:w="623" w:type="pct"/>
            <w:tcBorders>
              <w:top w:val="single" w:sz="4" w:space="0" w:color="auto"/>
              <w:left w:val="single" w:sz="4" w:space="0" w:color="auto"/>
              <w:bottom w:val="nil"/>
              <w:right w:val="single" w:sz="4" w:space="0" w:color="auto"/>
            </w:tcBorders>
            <w:shd w:val="clear" w:color="auto" w:fill="FFFFFF"/>
            <w:vAlign w:val="center"/>
          </w:tcPr>
          <w:p w14:paraId="7B0B9CB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869" w:type="pct"/>
            <w:tcBorders>
              <w:top w:val="single" w:sz="4" w:space="0" w:color="auto"/>
              <w:left w:val="single" w:sz="4" w:space="0" w:color="auto"/>
              <w:bottom w:val="nil"/>
              <w:right w:val="single" w:sz="4" w:space="0" w:color="auto"/>
            </w:tcBorders>
            <w:shd w:val="clear" w:color="auto" w:fill="FFFFFF"/>
            <w:vAlign w:val="center"/>
          </w:tcPr>
          <w:p w14:paraId="0787081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429" w:type="pct"/>
            <w:tcBorders>
              <w:top w:val="single" w:sz="4" w:space="0" w:color="auto"/>
              <w:left w:val="single" w:sz="4" w:space="0" w:color="auto"/>
              <w:bottom w:val="nil"/>
              <w:right w:val="single" w:sz="4" w:space="0" w:color="auto"/>
            </w:tcBorders>
            <w:shd w:val="clear" w:color="auto" w:fill="FFFFFF"/>
            <w:vAlign w:val="center"/>
          </w:tcPr>
          <w:p w14:paraId="624E59C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6,9</w:t>
            </w:r>
          </w:p>
        </w:tc>
        <w:tc>
          <w:tcPr>
            <w:tcW w:w="751" w:type="pct"/>
            <w:tcBorders>
              <w:top w:val="single" w:sz="4" w:space="0" w:color="auto"/>
              <w:left w:val="single" w:sz="4" w:space="0" w:color="auto"/>
              <w:bottom w:val="nil"/>
              <w:right w:val="single" w:sz="4" w:space="0" w:color="auto"/>
            </w:tcBorders>
            <w:shd w:val="clear" w:color="auto" w:fill="FFFFFF"/>
            <w:vAlign w:val="center"/>
          </w:tcPr>
          <w:p w14:paraId="72D832E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w:t>
            </w:r>
          </w:p>
        </w:tc>
      </w:tr>
      <w:tr w:rsidR="004275EA" w:rsidRPr="00041C88" w14:paraId="54107C91" w14:textId="77777777" w:rsidTr="003026A3">
        <w:trPr>
          <w:trHeight w:val="396"/>
        </w:trPr>
        <w:tc>
          <w:tcPr>
            <w:tcW w:w="918" w:type="pct"/>
            <w:tcBorders>
              <w:top w:val="single" w:sz="4" w:space="0" w:color="auto"/>
              <w:left w:val="single" w:sz="4" w:space="0" w:color="auto"/>
              <w:bottom w:val="single" w:sz="4" w:space="0" w:color="auto"/>
              <w:right w:val="nil"/>
            </w:tcBorders>
            <w:shd w:val="clear" w:color="auto" w:fill="FFFFFF"/>
            <w:vAlign w:val="center"/>
          </w:tcPr>
          <w:p w14:paraId="2F56967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27D63CB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Кленовый»</w:t>
            </w:r>
          </w:p>
        </w:tc>
        <w:tc>
          <w:tcPr>
            <w:tcW w:w="715" w:type="pct"/>
            <w:tcBorders>
              <w:top w:val="single" w:sz="4" w:space="0" w:color="auto"/>
              <w:left w:val="single" w:sz="4" w:space="0" w:color="auto"/>
              <w:bottom w:val="single" w:sz="4" w:space="0" w:color="auto"/>
              <w:right w:val="nil"/>
            </w:tcBorders>
            <w:shd w:val="clear" w:color="auto" w:fill="FFFFFF"/>
            <w:vAlign w:val="center"/>
          </w:tcPr>
          <w:p w14:paraId="60E37C1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1,40 / 1,195</w:t>
            </w:r>
          </w:p>
        </w:tc>
        <w:tc>
          <w:tcPr>
            <w:tcW w:w="694" w:type="pct"/>
            <w:tcBorders>
              <w:top w:val="single" w:sz="4" w:space="0" w:color="auto"/>
              <w:left w:val="single" w:sz="4" w:space="0" w:color="auto"/>
              <w:bottom w:val="nil"/>
              <w:right w:val="nil"/>
            </w:tcBorders>
            <w:shd w:val="clear" w:color="auto" w:fill="FFFFFF"/>
            <w:vAlign w:val="center"/>
          </w:tcPr>
          <w:p w14:paraId="121C48C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60</w:t>
            </w:r>
          </w:p>
        </w:tc>
        <w:tc>
          <w:tcPr>
            <w:tcW w:w="623" w:type="pct"/>
            <w:tcBorders>
              <w:top w:val="single" w:sz="4" w:space="0" w:color="auto"/>
              <w:left w:val="single" w:sz="4" w:space="0" w:color="auto"/>
              <w:bottom w:val="nil"/>
              <w:right w:val="single" w:sz="4" w:space="0" w:color="auto"/>
            </w:tcBorders>
            <w:shd w:val="clear" w:color="auto" w:fill="FFFFFF"/>
            <w:vAlign w:val="center"/>
          </w:tcPr>
          <w:p w14:paraId="6220227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869" w:type="pct"/>
            <w:tcBorders>
              <w:top w:val="single" w:sz="4" w:space="0" w:color="auto"/>
              <w:left w:val="single" w:sz="4" w:space="0" w:color="auto"/>
              <w:bottom w:val="nil"/>
              <w:right w:val="single" w:sz="4" w:space="0" w:color="auto"/>
            </w:tcBorders>
            <w:shd w:val="clear" w:color="auto" w:fill="FFFFFF"/>
            <w:vAlign w:val="center"/>
          </w:tcPr>
          <w:p w14:paraId="05D780A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429" w:type="pct"/>
            <w:tcBorders>
              <w:top w:val="single" w:sz="4" w:space="0" w:color="auto"/>
              <w:left w:val="single" w:sz="4" w:space="0" w:color="auto"/>
              <w:bottom w:val="nil"/>
              <w:right w:val="single" w:sz="4" w:space="0" w:color="auto"/>
            </w:tcBorders>
            <w:shd w:val="clear" w:color="auto" w:fill="FFFFFF"/>
            <w:vAlign w:val="center"/>
          </w:tcPr>
          <w:p w14:paraId="376F7AC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0,8-1,0</w:t>
            </w:r>
          </w:p>
        </w:tc>
        <w:tc>
          <w:tcPr>
            <w:tcW w:w="751" w:type="pct"/>
            <w:tcBorders>
              <w:top w:val="single" w:sz="4" w:space="0" w:color="auto"/>
              <w:left w:val="single" w:sz="4" w:space="0" w:color="auto"/>
              <w:bottom w:val="nil"/>
              <w:right w:val="single" w:sz="4" w:space="0" w:color="auto"/>
            </w:tcBorders>
            <w:shd w:val="clear" w:color="auto" w:fill="FFFFFF"/>
            <w:vAlign w:val="center"/>
          </w:tcPr>
          <w:p w14:paraId="4AC71F8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r>
      <w:tr w:rsidR="004275EA" w:rsidRPr="00041C88" w14:paraId="0AE66A60" w14:textId="77777777" w:rsidTr="003026A3">
        <w:trPr>
          <w:trHeight w:val="336"/>
        </w:trPr>
        <w:tc>
          <w:tcPr>
            <w:tcW w:w="918" w:type="pct"/>
            <w:tcBorders>
              <w:top w:val="single" w:sz="4" w:space="0" w:color="auto"/>
              <w:left w:val="single" w:sz="4" w:space="0" w:color="auto"/>
              <w:bottom w:val="single" w:sz="4" w:space="0" w:color="auto"/>
              <w:right w:val="nil"/>
            </w:tcBorders>
            <w:shd w:val="clear" w:color="auto" w:fill="FFFFFF"/>
            <w:vAlign w:val="center"/>
          </w:tcPr>
          <w:p w14:paraId="1787A55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49DDB15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Ивушки»</w:t>
            </w:r>
          </w:p>
        </w:tc>
        <w:tc>
          <w:tcPr>
            <w:tcW w:w="715" w:type="pct"/>
            <w:tcBorders>
              <w:top w:val="single" w:sz="4" w:space="0" w:color="auto"/>
              <w:left w:val="single" w:sz="4" w:space="0" w:color="auto"/>
              <w:bottom w:val="single" w:sz="4" w:space="0" w:color="auto"/>
              <w:right w:val="nil"/>
            </w:tcBorders>
            <w:shd w:val="clear" w:color="auto" w:fill="FFFFFF"/>
            <w:vAlign w:val="center"/>
          </w:tcPr>
          <w:p w14:paraId="58E9818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1,162 / 1,000</w:t>
            </w:r>
          </w:p>
        </w:tc>
        <w:tc>
          <w:tcPr>
            <w:tcW w:w="694" w:type="pct"/>
            <w:tcBorders>
              <w:top w:val="single" w:sz="4" w:space="0" w:color="auto"/>
              <w:left w:val="single" w:sz="4" w:space="0" w:color="auto"/>
              <w:bottom w:val="single" w:sz="4" w:space="0" w:color="auto"/>
              <w:right w:val="nil"/>
            </w:tcBorders>
            <w:shd w:val="clear" w:color="auto" w:fill="FFFFFF"/>
            <w:vAlign w:val="center"/>
          </w:tcPr>
          <w:p w14:paraId="111A8B2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66</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42594E1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7715393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0440FF0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0,8-1,0</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14:paraId="4C844F6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r>
      <w:tr w:rsidR="004275EA" w:rsidRPr="00041C88" w14:paraId="149161A3" w14:textId="77777777" w:rsidTr="003026A3">
        <w:trPr>
          <w:trHeight w:val="336"/>
        </w:trPr>
        <w:tc>
          <w:tcPr>
            <w:tcW w:w="918" w:type="pct"/>
            <w:tcBorders>
              <w:top w:val="single" w:sz="4" w:space="0" w:color="auto"/>
              <w:left w:val="single" w:sz="4" w:space="0" w:color="auto"/>
              <w:bottom w:val="single" w:sz="4" w:space="0" w:color="auto"/>
              <w:right w:val="nil"/>
            </w:tcBorders>
            <w:shd w:val="clear" w:color="auto" w:fill="FFFFFF"/>
            <w:vAlign w:val="center"/>
          </w:tcPr>
          <w:p w14:paraId="448B9D72"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w:t>
            </w:r>
          </w:p>
        </w:tc>
        <w:tc>
          <w:tcPr>
            <w:tcW w:w="715" w:type="pct"/>
            <w:tcBorders>
              <w:top w:val="single" w:sz="4" w:space="0" w:color="auto"/>
              <w:left w:val="single" w:sz="4" w:space="0" w:color="auto"/>
              <w:bottom w:val="single" w:sz="4" w:space="0" w:color="auto"/>
              <w:right w:val="nil"/>
            </w:tcBorders>
            <w:shd w:val="clear" w:color="auto" w:fill="FFFFFF"/>
            <w:vAlign w:val="center"/>
          </w:tcPr>
          <w:p w14:paraId="3B23FD9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4,72 / 4,058</w:t>
            </w:r>
          </w:p>
        </w:tc>
        <w:tc>
          <w:tcPr>
            <w:tcW w:w="694" w:type="pct"/>
            <w:tcBorders>
              <w:top w:val="single" w:sz="4" w:space="0" w:color="auto"/>
              <w:left w:val="single" w:sz="4" w:space="0" w:color="auto"/>
              <w:bottom w:val="single" w:sz="4" w:space="0" w:color="auto"/>
              <w:right w:val="nil"/>
            </w:tcBorders>
            <w:shd w:val="clear" w:color="auto" w:fill="FFFFFF"/>
            <w:vAlign w:val="center"/>
          </w:tcPr>
          <w:p w14:paraId="6EC3BE1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60</w:t>
            </w:r>
          </w:p>
        </w:tc>
        <w:tc>
          <w:tcPr>
            <w:tcW w:w="623" w:type="pct"/>
            <w:tcBorders>
              <w:top w:val="single" w:sz="4" w:space="0" w:color="auto"/>
              <w:left w:val="single" w:sz="4" w:space="0" w:color="auto"/>
              <w:bottom w:val="single" w:sz="4" w:space="0" w:color="auto"/>
              <w:right w:val="single" w:sz="4" w:space="0" w:color="auto"/>
            </w:tcBorders>
            <w:shd w:val="clear" w:color="auto" w:fill="FFFFFF"/>
            <w:vAlign w:val="center"/>
          </w:tcPr>
          <w:p w14:paraId="6660D325"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center"/>
          </w:tcPr>
          <w:p w14:paraId="2B911B45"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tcPr>
          <w:p w14:paraId="78CFDDF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751" w:type="pct"/>
            <w:tcBorders>
              <w:top w:val="single" w:sz="4" w:space="0" w:color="auto"/>
              <w:left w:val="single" w:sz="4" w:space="0" w:color="auto"/>
              <w:bottom w:val="single" w:sz="4" w:space="0" w:color="auto"/>
              <w:right w:val="single" w:sz="4" w:space="0" w:color="auto"/>
            </w:tcBorders>
            <w:shd w:val="clear" w:color="auto" w:fill="FFFFFF"/>
            <w:vAlign w:val="center"/>
          </w:tcPr>
          <w:p w14:paraId="5983138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r>
    </w:tbl>
    <w:p w14:paraId="1C137E3B" w14:textId="77777777" w:rsidR="006714B8" w:rsidRDefault="006714B8" w:rsidP="006714B8">
      <w:pPr>
        <w:widowControl w:val="0"/>
        <w:suppressAutoHyphens/>
        <w:ind w:firstLine="709"/>
        <w:jc w:val="both"/>
        <w:rPr>
          <w:rFonts w:ascii="Times New Roman" w:hAnsi="Times New Roman"/>
          <w:color w:val="000000" w:themeColor="text1"/>
          <w:sz w:val="28"/>
          <w:szCs w:val="28"/>
        </w:rPr>
      </w:pPr>
      <w:bookmarkStart w:id="43" w:name="bookmark19"/>
      <w:bookmarkStart w:id="44" w:name="_Toc78375845"/>
      <w:bookmarkEnd w:id="42"/>
    </w:p>
    <w:p w14:paraId="285B6F27" w14:textId="40F89907" w:rsidR="004275EA" w:rsidRPr="00041C88" w:rsidRDefault="004275EA" w:rsidP="006714B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12. Параметры располагаемой тепловой мощности теплофикационного оборудования источников теплоснабжения</w:t>
      </w:r>
      <w:bookmarkEnd w:id="43"/>
    </w:p>
    <w:tbl>
      <w:tblPr>
        <w:tblW w:w="5000" w:type="pct"/>
        <w:tblCellMar>
          <w:left w:w="0" w:type="dxa"/>
          <w:right w:w="0" w:type="dxa"/>
        </w:tblCellMar>
        <w:tblLook w:val="0000" w:firstRow="0" w:lastRow="0" w:firstColumn="0" w:lastColumn="0" w:noHBand="0" w:noVBand="0"/>
      </w:tblPr>
      <w:tblGrid>
        <w:gridCol w:w="2333"/>
        <w:gridCol w:w="8"/>
        <w:gridCol w:w="1901"/>
        <w:gridCol w:w="1823"/>
        <w:gridCol w:w="1767"/>
        <w:gridCol w:w="1789"/>
      </w:tblGrid>
      <w:tr w:rsidR="004275EA" w:rsidRPr="00041C88" w14:paraId="79DFBDDD" w14:textId="77777777" w:rsidTr="003026A3">
        <w:trPr>
          <w:trHeight w:val="881"/>
          <w:tblHeader/>
        </w:trPr>
        <w:tc>
          <w:tcPr>
            <w:tcW w:w="1211" w:type="pct"/>
            <w:tcBorders>
              <w:top w:val="single" w:sz="6" w:space="0" w:color="auto"/>
              <w:left w:val="single" w:sz="6" w:space="0" w:color="auto"/>
              <w:bottom w:val="single" w:sz="6" w:space="0" w:color="auto"/>
              <w:right w:val="single" w:sz="6" w:space="0" w:color="auto"/>
            </w:tcBorders>
            <w:shd w:val="clear" w:color="auto" w:fill="FFFFFF"/>
            <w:vAlign w:val="center"/>
          </w:tcPr>
          <w:p w14:paraId="56C3E2D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w:t>
            </w:r>
          </w:p>
        </w:tc>
        <w:tc>
          <w:tcPr>
            <w:tcW w:w="99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3E22A5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p>
          <w:p w14:paraId="0680574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оборудования</w:t>
            </w:r>
          </w:p>
        </w:tc>
        <w:tc>
          <w:tcPr>
            <w:tcW w:w="946" w:type="pct"/>
            <w:tcBorders>
              <w:top w:val="single" w:sz="6" w:space="0" w:color="auto"/>
              <w:left w:val="single" w:sz="6" w:space="0" w:color="auto"/>
              <w:bottom w:val="single" w:sz="6" w:space="0" w:color="auto"/>
              <w:right w:val="single" w:sz="6" w:space="0" w:color="auto"/>
            </w:tcBorders>
            <w:shd w:val="clear" w:color="auto" w:fill="FFFFFF"/>
            <w:vAlign w:val="center"/>
          </w:tcPr>
          <w:p w14:paraId="04A2082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тепловая мощность, Гкал/ч</w:t>
            </w:r>
          </w:p>
        </w:tc>
        <w:tc>
          <w:tcPr>
            <w:tcW w:w="917" w:type="pct"/>
            <w:tcBorders>
              <w:top w:val="single" w:sz="6" w:space="0" w:color="auto"/>
              <w:left w:val="single" w:sz="6" w:space="0" w:color="auto"/>
              <w:bottom w:val="single" w:sz="6" w:space="0" w:color="auto"/>
              <w:right w:val="single" w:sz="6" w:space="0" w:color="auto"/>
            </w:tcBorders>
            <w:shd w:val="clear" w:color="auto" w:fill="FFFFFF"/>
            <w:vAlign w:val="center"/>
          </w:tcPr>
          <w:p w14:paraId="5720931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тепловая мощность котла, Гкал/ч</w:t>
            </w:r>
          </w:p>
        </w:tc>
        <w:tc>
          <w:tcPr>
            <w:tcW w:w="931" w:type="pct"/>
            <w:tcBorders>
              <w:top w:val="single" w:sz="6" w:space="0" w:color="auto"/>
              <w:left w:val="single" w:sz="6" w:space="0" w:color="auto"/>
              <w:bottom w:val="single" w:sz="6" w:space="0" w:color="auto"/>
              <w:right w:val="single" w:sz="6" w:space="0" w:color="auto"/>
            </w:tcBorders>
            <w:shd w:val="clear" w:color="auto" w:fill="FFFFFF"/>
            <w:vAlign w:val="center"/>
          </w:tcPr>
          <w:p w14:paraId="5E1CDF02" w14:textId="7E588529"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Ограничение</w:t>
            </w:r>
            <w:r w:rsidR="006714B8">
              <w:rPr>
                <w:rFonts w:ascii="Times New Roman" w:eastAsiaTheme="minorEastAsia" w:hAnsi="Times New Roman"/>
                <w:color w:val="000000" w:themeColor="text1"/>
                <w:sz w:val="28"/>
                <w:szCs w:val="28"/>
              </w:rPr>
              <w:t xml:space="preserve"> </w:t>
            </w:r>
            <w:r w:rsidRPr="00041C88">
              <w:rPr>
                <w:rFonts w:ascii="Times New Roman" w:eastAsiaTheme="minorEastAsia" w:hAnsi="Times New Roman"/>
                <w:color w:val="000000" w:themeColor="text1"/>
                <w:sz w:val="28"/>
                <w:szCs w:val="28"/>
              </w:rPr>
              <w:t>тепловой</w:t>
            </w:r>
          </w:p>
          <w:p w14:paraId="14A42FA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мощности,</w:t>
            </w:r>
          </w:p>
          <w:p w14:paraId="79C446D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Гкал/ч</w:t>
            </w:r>
          </w:p>
        </w:tc>
      </w:tr>
      <w:tr w:rsidR="004275EA" w:rsidRPr="00041C88" w14:paraId="3B96536C" w14:textId="77777777" w:rsidTr="003026A3">
        <w:trPr>
          <w:trHeight w:val="103"/>
          <w:tblHeader/>
        </w:trPr>
        <w:tc>
          <w:tcPr>
            <w:tcW w:w="1211" w:type="pct"/>
            <w:tcBorders>
              <w:top w:val="single" w:sz="6" w:space="0" w:color="auto"/>
              <w:left w:val="single" w:sz="4" w:space="0" w:color="auto"/>
              <w:bottom w:val="nil"/>
              <w:right w:val="nil"/>
            </w:tcBorders>
            <w:shd w:val="clear" w:color="auto" w:fill="FFFFFF"/>
            <w:vAlign w:val="center"/>
          </w:tcPr>
          <w:p w14:paraId="1783B402"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994" w:type="pct"/>
            <w:gridSpan w:val="2"/>
            <w:tcBorders>
              <w:top w:val="single" w:sz="6" w:space="0" w:color="auto"/>
              <w:left w:val="single" w:sz="4" w:space="0" w:color="auto"/>
              <w:bottom w:val="nil"/>
              <w:right w:val="nil"/>
            </w:tcBorders>
            <w:shd w:val="clear" w:color="auto" w:fill="FFFFFF"/>
            <w:vAlign w:val="center"/>
          </w:tcPr>
          <w:p w14:paraId="329D79C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946" w:type="pct"/>
            <w:tcBorders>
              <w:top w:val="single" w:sz="6" w:space="0" w:color="auto"/>
              <w:left w:val="single" w:sz="4" w:space="0" w:color="auto"/>
              <w:bottom w:val="nil"/>
              <w:right w:val="nil"/>
            </w:tcBorders>
            <w:shd w:val="clear" w:color="auto" w:fill="FFFFFF"/>
            <w:vAlign w:val="center"/>
          </w:tcPr>
          <w:p w14:paraId="5E55CB5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917" w:type="pct"/>
            <w:tcBorders>
              <w:top w:val="single" w:sz="6" w:space="0" w:color="auto"/>
              <w:left w:val="single" w:sz="4" w:space="0" w:color="auto"/>
              <w:bottom w:val="nil"/>
              <w:right w:val="nil"/>
            </w:tcBorders>
            <w:shd w:val="clear" w:color="auto" w:fill="FFFFFF"/>
            <w:vAlign w:val="center"/>
          </w:tcPr>
          <w:p w14:paraId="1C65BE3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931" w:type="pct"/>
            <w:tcBorders>
              <w:top w:val="single" w:sz="6" w:space="0" w:color="auto"/>
              <w:left w:val="single" w:sz="4" w:space="0" w:color="auto"/>
              <w:bottom w:val="nil"/>
              <w:right w:val="single" w:sz="4" w:space="0" w:color="auto"/>
            </w:tcBorders>
            <w:shd w:val="clear" w:color="auto" w:fill="FFFFFF"/>
            <w:vAlign w:val="center"/>
          </w:tcPr>
          <w:p w14:paraId="063F0B0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r>
      <w:tr w:rsidR="004275EA" w:rsidRPr="00041C88" w14:paraId="7418D021" w14:textId="77777777" w:rsidTr="003026A3">
        <w:trPr>
          <w:trHeight w:val="340"/>
        </w:trPr>
        <w:tc>
          <w:tcPr>
            <w:tcW w:w="1211" w:type="pct"/>
            <w:vMerge w:val="restart"/>
            <w:tcBorders>
              <w:top w:val="single" w:sz="4" w:space="0" w:color="auto"/>
              <w:left w:val="single" w:sz="4" w:space="0" w:color="auto"/>
              <w:right w:val="nil"/>
            </w:tcBorders>
            <w:shd w:val="clear" w:color="auto" w:fill="FFFFFF"/>
            <w:vAlign w:val="center"/>
          </w:tcPr>
          <w:p w14:paraId="110B2E34"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74F83DC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7267FB8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3000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1A292EE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917" w:type="pct"/>
            <w:tcBorders>
              <w:top w:val="single" w:sz="4" w:space="0" w:color="auto"/>
              <w:left w:val="single" w:sz="4" w:space="0" w:color="auto"/>
              <w:bottom w:val="single" w:sz="4" w:space="0" w:color="auto"/>
              <w:right w:val="nil"/>
            </w:tcBorders>
            <w:shd w:val="clear" w:color="auto" w:fill="FFFFFF"/>
            <w:vAlign w:val="center"/>
          </w:tcPr>
          <w:p w14:paraId="38F92B0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49F5C1C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7E0A3AE9" w14:textId="77777777" w:rsidTr="003026A3">
        <w:trPr>
          <w:trHeight w:val="340"/>
        </w:trPr>
        <w:tc>
          <w:tcPr>
            <w:tcW w:w="1211" w:type="pct"/>
            <w:vMerge/>
            <w:tcBorders>
              <w:top w:val="single" w:sz="4" w:space="0" w:color="auto"/>
              <w:left w:val="single" w:sz="4" w:space="0" w:color="auto"/>
              <w:right w:val="nil"/>
            </w:tcBorders>
            <w:shd w:val="clear" w:color="auto" w:fill="FFFFFF"/>
            <w:vAlign w:val="center"/>
          </w:tcPr>
          <w:p w14:paraId="76F5691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3FCD6ECC"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3000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4720610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917" w:type="pct"/>
            <w:tcBorders>
              <w:top w:val="single" w:sz="4" w:space="0" w:color="auto"/>
              <w:left w:val="single" w:sz="4" w:space="0" w:color="auto"/>
              <w:bottom w:val="single" w:sz="4" w:space="0" w:color="auto"/>
              <w:right w:val="nil"/>
            </w:tcBorders>
            <w:shd w:val="clear" w:color="auto" w:fill="FFFFFF"/>
            <w:vAlign w:val="center"/>
          </w:tcPr>
          <w:p w14:paraId="4037FA8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3E91E4FB"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421AB1FE" w14:textId="77777777" w:rsidTr="003026A3">
        <w:trPr>
          <w:trHeight w:val="340"/>
        </w:trPr>
        <w:tc>
          <w:tcPr>
            <w:tcW w:w="1211" w:type="pct"/>
            <w:vMerge/>
            <w:tcBorders>
              <w:top w:val="single" w:sz="4" w:space="0" w:color="auto"/>
              <w:left w:val="single" w:sz="4" w:space="0" w:color="auto"/>
              <w:right w:val="nil"/>
            </w:tcBorders>
            <w:shd w:val="clear" w:color="auto" w:fill="FFFFFF"/>
            <w:vAlign w:val="center"/>
          </w:tcPr>
          <w:p w14:paraId="6982F2A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5FA3F42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4000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2FDAE6F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3,439</w:t>
            </w:r>
          </w:p>
        </w:tc>
        <w:tc>
          <w:tcPr>
            <w:tcW w:w="917" w:type="pct"/>
            <w:tcBorders>
              <w:top w:val="single" w:sz="4" w:space="0" w:color="auto"/>
              <w:left w:val="single" w:sz="4" w:space="0" w:color="auto"/>
              <w:bottom w:val="single" w:sz="4" w:space="0" w:color="auto"/>
              <w:right w:val="nil"/>
            </w:tcBorders>
            <w:shd w:val="clear" w:color="auto" w:fill="FFFFFF"/>
            <w:vAlign w:val="center"/>
          </w:tcPr>
          <w:p w14:paraId="7BDC822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3,439</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5579F0E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09CB7E7C" w14:textId="77777777" w:rsidTr="003026A3">
        <w:trPr>
          <w:trHeight w:val="340"/>
        </w:trPr>
        <w:tc>
          <w:tcPr>
            <w:tcW w:w="2205" w:type="pct"/>
            <w:gridSpan w:val="3"/>
            <w:tcBorders>
              <w:top w:val="single" w:sz="4" w:space="0" w:color="auto"/>
              <w:left w:val="single" w:sz="4" w:space="0" w:color="auto"/>
              <w:bottom w:val="single" w:sz="4" w:space="0" w:color="auto"/>
              <w:right w:val="nil"/>
            </w:tcBorders>
            <w:shd w:val="clear" w:color="auto" w:fill="FFFFFF"/>
            <w:vAlign w:val="center"/>
          </w:tcPr>
          <w:p w14:paraId="152B375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946" w:type="pct"/>
            <w:tcBorders>
              <w:top w:val="single" w:sz="4" w:space="0" w:color="auto"/>
              <w:left w:val="single" w:sz="4" w:space="0" w:color="auto"/>
              <w:bottom w:val="single" w:sz="4" w:space="0" w:color="auto"/>
              <w:right w:val="nil"/>
            </w:tcBorders>
            <w:shd w:val="clear" w:color="auto" w:fill="FFFFFF"/>
            <w:vAlign w:val="center"/>
          </w:tcPr>
          <w:p w14:paraId="35F6C4D2"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917" w:type="pct"/>
            <w:tcBorders>
              <w:top w:val="single" w:sz="4" w:space="0" w:color="auto"/>
              <w:left w:val="single" w:sz="4" w:space="0" w:color="auto"/>
              <w:bottom w:val="single" w:sz="4" w:space="0" w:color="auto"/>
              <w:right w:val="nil"/>
            </w:tcBorders>
            <w:shd w:val="clear" w:color="auto" w:fill="FFFFFF"/>
            <w:vAlign w:val="center"/>
          </w:tcPr>
          <w:p w14:paraId="56E9795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55DFE7C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08DB119C" w14:textId="77777777" w:rsidTr="003026A3">
        <w:trPr>
          <w:trHeight w:val="340"/>
        </w:trPr>
        <w:tc>
          <w:tcPr>
            <w:tcW w:w="1216" w:type="pct"/>
            <w:gridSpan w:val="2"/>
            <w:vMerge w:val="restart"/>
            <w:tcBorders>
              <w:top w:val="single" w:sz="4" w:space="0" w:color="auto"/>
              <w:left w:val="single" w:sz="4" w:space="0" w:color="auto"/>
              <w:right w:val="nil"/>
            </w:tcBorders>
            <w:shd w:val="clear" w:color="auto" w:fill="FFFFFF"/>
            <w:vAlign w:val="center"/>
          </w:tcPr>
          <w:p w14:paraId="5EC00F92"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09223A8B"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Кленовый»</w:t>
            </w:r>
          </w:p>
        </w:tc>
        <w:tc>
          <w:tcPr>
            <w:tcW w:w="988" w:type="pct"/>
            <w:tcBorders>
              <w:top w:val="single" w:sz="4" w:space="0" w:color="auto"/>
              <w:left w:val="single" w:sz="4" w:space="0" w:color="auto"/>
              <w:bottom w:val="single" w:sz="4" w:space="0" w:color="auto"/>
              <w:right w:val="nil"/>
            </w:tcBorders>
            <w:shd w:val="clear" w:color="auto" w:fill="FFFFFF"/>
            <w:vAlign w:val="center"/>
          </w:tcPr>
          <w:p w14:paraId="012CAC8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695</w:t>
            </w:r>
          </w:p>
        </w:tc>
        <w:tc>
          <w:tcPr>
            <w:tcW w:w="946" w:type="pct"/>
            <w:tcBorders>
              <w:top w:val="single" w:sz="4" w:space="0" w:color="auto"/>
              <w:left w:val="single" w:sz="4" w:space="0" w:color="auto"/>
              <w:bottom w:val="single" w:sz="4" w:space="0" w:color="auto"/>
              <w:right w:val="nil"/>
            </w:tcBorders>
            <w:shd w:val="clear" w:color="auto" w:fill="FFFFFF"/>
            <w:vAlign w:val="center"/>
          </w:tcPr>
          <w:p w14:paraId="29E4970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917" w:type="pct"/>
            <w:tcBorders>
              <w:top w:val="single" w:sz="4" w:space="0" w:color="auto"/>
              <w:left w:val="single" w:sz="4" w:space="0" w:color="auto"/>
              <w:bottom w:val="single" w:sz="4" w:space="0" w:color="auto"/>
              <w:right w:val="nil"/>
            </w:tcBorders>
            <w:shd w:val="clear" w:color="auto" w:fill="FFFFFF"/>
            <w:vAlign w:val="center"/>
          </w:tcPr>
          <w:p w14:paraId="4183DB43"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7A7F833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27D45BED" w14:textId="77777777" w:rsidTr="003026A3">
        <w:trPr>
          <w:trHeight w:val="340"/>
        </w:trPr>
        <w:tc>
          <w:tcPr>
            <w:tcW w:w="1216" w:type="pct"/>
            <w:gridSpan w:val="2"/>
            <w:vMerge/>
            <w:tcBorders>
              <w:left w:val="single" w:sz="4" w:space="0" w:color="auto"/>
              <w:bottom w:val="single" w:sz="4" w:space="0" w:color="auto"/>
              <w:right w:val="nil"/>
            </w:tcBorders>
            <w:shd w:val="clear" w:color="auto" w:fill="FFFFFF"/>
            <w:vAlign w:val="center"/>
          </w:tcPr>
          <w:p w14:paraId="573F3BC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p>
        </w:tc>
        <w:tc>
          <w:tcPr>
            <w:tcW w:w="988" w:type="pct"/>
            <w:tcBorders>
              <w:top w:val="single" w:sz="4" w:space="0" w:color="auto"/>
              <w:left w:val="single" w:sz="4" w:space="0" w:color="auto"/>
              <w:bottom w:val="single" w:sz="4" w:space="0" w:color="auto"/>
              <w:right w:val="nil"/>
            </w:tcBorders>
            <w:shd w:val="clear" w:color="auto" w:fill="FFFFFF"/>
            <w:vAlign w:val="center"/>
          </w:tcPr>
          <w:p w14:paraId="2FE429CA"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695</w:t>
            </w:r>
          </w:p>
        </w:tc>
        <w:tc>
          <w:tcPr>
            <w:tcW w:w="946" w:type="pct"/>
            <w:tcBorders>
              <w:top w:val="single" w:sz="4" w:space="0" w:color="auto"/>
              <w:left w:val="single" w:sz="4" w:space="0" w:color="auto"/>
              <w:bottom w:val="single" w:sz="4" w:space="0" w:color="auto"/>
              <w:right w:val="nil"/>
            </w:tcBorders>
            <w:shd w:val="clear" w:color="auto" w:fill="FFFFFF"/>
            <w:vAlign w:val="center"/>
          </w:tcPr>
          <w:p w14:paraId="5F23F995"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917" w:type="pct"/>
            <w:tcBorders>
              <w:top w:val="single" w:sz="4" w:space="0" w:color="auto"/>
              <w:left w:val="single" w:sz="4" w:space="0" w:color="auto"/>
              <w:bottom w:val="single" w:sz="4" w:space="0" w:color="auto"/>
              <w:right w:val="nil"/>
            </w:tcBorders>
            <w:shd w:val="clear" w:color="auto" w:fill="FFFFFF"/>
            <w:vAlign w:val="center"/>
          </w:tcPr>
          <w:p w14:paraId="022AA2B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38B2362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756D5342" w14:textId="77777777" w:rsidTr="003026A3">
        <w:trPr>
          <w:trHeight w:val="340"/>
        </w:trPr>
        <w:tc>
          <w:tcPr>
            <w:tcW w:w="2205" w:type="pct"/>
            <w:gridSpan w:val="3"/>
            <w:tcBorders>
              <w:top w:val="single" w:sz="4" w:space="0" w:color="auto"/>
              <w:left w:val="single" w:sz="4" w:space="0" w:color="auto"/>
              <w:bottom w:val="single" w:sz="4" w:space="0" w:color="auto"/>
              <w:right w:val="nil"/>
            </w:tcBorders>
            <w:shd w:val="clear" w:color="auto" w:fill="FFFFFF"/>
            <w:vAlign w:val="center"/>
          </w:tcPr>
          <w:p w14:paraId="18D750D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946" w:type="pct"/>
            <w:tcBorders>
              <w:top w:val="single" w:sz="4" w:space="0" w:color="auto"/>
              <w:left w:val="single" w:sz="4" w:space="0" w:color="auto"/>
              <w:bottom w:val="single" w:sz="4" w:space="0" w:color="auto"/>
              <w:right w:val="nil"/>
            </w:tcBorders>
            <w:shd w:val="clear" w:color="auto" w:fill="FFFFFF"/>
            <w:vAlign w:val="center"/>
          </w:tcPr>
          <w:p w14:paraId="1745155C"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917" w:type="pct"/>
            <w:tcBorders>
              <w:top w:val="single" w:sz="4" w:space="0" w:color="auto"/>
              <w:left w:val="single" w:sz="4" w:space="0" w:color="auto"/>
              <w:bottom w:val="single" w:sz="4" w:space="0" w:color="auto"/>
              <w:right w:val="nil"/>
            </w:tcBorders>
            <w:shd w:val="clear" w:color="auto" w:fill="FFFFFF"/>
            <w:vAlign w:val="center"/>
          </w:tcPr>
          <w:p w14:paraId="5051285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5484604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4275EA" w:rsidRPr="00041C88" w14:paraId="423E7E49" w14:textId="77777777" w:rsidTr="003026A3">
        <w:trPr>
          <w:trHeight w:val="340"/>
        </w:trPr>
        <w:tc>
          <w:tcPr>
            <w:tcW w:w="1211" w:type="pct"/>
            <w:vMerge w:val="restart"/>
            <w:tcBorders>
              <w:top w:val="single" w:sz="4" w:space="0" w:color="auto"/>
              <w:left w:val="single" w:sz="4" w:space="0" w:color="auto"/>
              <w:right w:val="nil"/>
            </w:tcBorders>
            <w:shd w:val="clear" w:color="auto" w:fill="FFFFFF"/>
            <w:vAlign w:val="center"/>
          </w:tcPr>
          <w:p w14:paraId="7E200D46"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2EAA31D7"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Ивушки»</w:t>
            </w: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5246BEE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580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7F1572EF"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0,500</w:t>
            </w:r>
          </w:p>
        </w:tc>
        <w:tc>
          <w:tcPr>
            <w:tcW w:w="917" w:type="pct"/>
            <w:tcBorders>
              <w:top w:val="single" w:sz="4" w:space="0" w:color="auto"/>
              <w:left w:val="single" w:sz="4" w:space="0" w:color="auto"/>
              <w:bottom w:val="single" w:sz="4" w:space="0" w:color="auto"/>
              <w:right w:val="nil"/>
            </w:tcBorders>
            <w:shd w:val="clear" w:color="auto" w:fill="FFFFFF"/>
            <w:vAlign w:val="center"/>
          </w:tcPr>
          <w:p w14:paraId="74E739AD"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0,497</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659C8F9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0,003</w:t>
            </w:r>
          </w:p>
        </w:tc>
      </w:tr>
      <w:tr w:rsidR="004275EA" w:rsidRPr="00041C88" w14:paraId="7E9C60BE" w14:textId="77777777" w:rsidTr="003026A3">
        <w:trPr>
          <w:trHeight w:val="340"/>
        </w:trPr>
        <w:tc>
          <w:tcPr>
            <w:tcW w:w="1211" w:type="pct"/>
            <w:vMerge/>
            <w:tcBorders>
              <w:left w:val="single" w:sz="4" w:space="0" w:color="auto"/>
              <w:bottom w:val="single" w:sz="4" w:space="0" w:color="auto"/>
              <w:right w:val="nil"/>
            </w:tcBorders>
            <w:shd w:val="clear" w:color="auto" w:fill="FFFFFF"/>
            <w:vAlign w:val="center"/>
          </w:tcPr>
          <w:p w14:paraId="727F80D8"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207EE5DE"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eastAsia="en-US"/>
              </w:rPr>
              <w:t>Super RAC 580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3F4531D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rPr>
              <w:t>0,500</w:t>
            </w:r>
          </w:p>
        </w:tc>
        <w:tc>
          <w:tcPr>
            <w:tcW w:w="917" w:type="pct"/>
            <w:tcBorders>
              <w:top w:val="single" w:sz="4" w:space="0" w:color="auto"/>
              <w:left w:val="single" w:sz="4" w:space="0" w:color="auto"/>
              <w:bottom w:val="single" w:sz="4" w:space="0" w:color="auto"/>
              <w:right w:val="nil"/>
            </w:tcBorders>
            <w:shd w:val="clear" w:color="auto" w:fill="FFFFFF"/>
            <w:vAlign w:val="center"/>
          </w:tcPr>
          <w:p w14:paraId="5C94F34B"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rPr>
              <w:t>0,497</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5946725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0,003</w:t>
            </w:r>
          </w:p>
        </w:tc>
      </w:tr>
      <w:tr w:rsidR="004275EA" w:rsidRPr="00041C88" w14:paraId="4CC1124D" w14:textId="77777777" w:rsidTr="003026A3">
        <w:trPr>
          <w:trHeight w:val="340"/>
        </w:trPr>
        <w:tc>
          <w:tcPr>
            <w:tcW w:w="2205" w:type="pct"/>
            <w:gridSpan w:val="3"/>
            <w:tcBorders>
              <w:top w:val="single" w:sz="4" w:space="0" w:color="auto"/>
              <w:left w:val="single" w:sz="4" w:space="0" w:color="auto"/>
              <w:bottom w:val="single" w:sz="4" w:space="0" w:color="auto"/>
              <w:right w:val="nil"/>
            </w:tcBorders>
            <w:shd w:val="clear" w:color="auto" w:fill="FFFFFF"/>
            <w:vAlign w:val="center"/>
          </w:tcPr>
          <w:p w14:paraId="503858A0"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946" w:type="pct"/>
            <w:tcBorders>
              <w:top w:val="single" w:sz="4" w:space="0" w:color="auto"/>
              <w:left w:val="single" w:sz="4" w:space="0" w:color="auto"/>
              <w:bottom w:val="single" w:sz="4" w:space="0" w:color="auto"/>
              <w:right w:val="nil"/>
            </w:tcBorders>
            <w:shd w:val="clear" w:color="auto" w:fill="FFFFFF"/>
            <w:vAlign w:val="center"/>
          </w:tcPr>
          <w:p w14:paraId="1CACD8DB"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c>
          <w:tcPr>
            <w:tcW w:w="917" w:type="pct"/>
            <w:tcBorders>
              <w:top w:val="single" w:sz="4" w:space="0" w:color="auto"/>
              <w:left w:val="single" w:sz="4" w:space="0" w:color="auto"/>
              <w:bottom w:val="single" w:sz="4" w:space="0" w:color="auto"/>
              <w:right w:val="nil"/>
            </w:tcBorders>
            <w:shd w:val="clear" w:color="auto" w:fill="FFFFFF"/>
            <w:vAlign w:val="center"/>
          </w:tcPr>
          <w:p w14:paraId="2E07FE29"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0,994</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03AE3201" w14:textId="77777777" w:rsidR="004275EA" w:rsidRPr="00041C88" w:rsidRDefault="004275EA"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0,006</w:t>
            </w:r>
          </w:p>
        </w:tc>
      </w:tr>
      <w:tr w:rsidR="00F356DF" w:rsidRPr="00041C88" w14:paraId="274642FD" w14:textId="77777777" w:rsidTr="003026A3">
        <w:trPr>
          <w:trHeight w:val="340"/>
        </w:trPr>
        <w:tc>
          <w:tcPr>
            <w:tcW w:w="1211" w:type="pct"/>
            <w:vMerge w:val="restart"/>
            <w:tcBorders>
              <w:top w:val="single" w:sz="4" w:space="0" w:color="auto"/>
              <w:left w:val="single" w:sz="4" w:space="0" w:color="auto"/>
              <w:right w:val="nil"/>
            </w:tcBorders>
            <w:shd w:val="clear" w:color="auto" w:fill="FFFFFF"/>
            <w:vAlign w:val="center"/>
          </w:tcPr>
          <w:p w14:paraId="25E7E7D2"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w:t>
            </w:r>
          </w:p>
          <w:p w14:paraId="4CB52094"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5BAFBDEF"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eastAsia="en-US"/>
              </w:rPr>
              <w:t xml:space="preserve">Super RAC </w:t>
            </w:r>
            <w:r w:rsidRPr="00041C88">
              <w:rPr>
                <w:rFonts w:ascii="Times New Roman" w:eastAsiaTheme="minorEastAsia" w:hAnsi="Times New Roman"/>
                <w:color w:val="000000" w:themeColor="text1"/>
                <w:sz w:val="28"/>
                <w:szCs w:val="28"/>
                <w:lang w:val="en-US" w:eastAsia="en-US"/>
              </w:rPr>
              <w:t>2330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00165072"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2</w:t>
            </w:r>
            <w:r w:rsidRPr="00041C88">
              <w:rPr>
                <w:rFonts w:ascii="Times New Roman" w:eastAsiaTheme="minorEastAsia" w:hAnsi="Times New Roman"/>
                <w:color w:val="000000" w:themeColor="text1"/>
                <w:sz w:val="28"/>
                <w:szCs w:val="28"/>
              </w:rPr>
              <w:t>,029</w:t>
            </w:r>
          </w:p>
        </w:tc>
        <w:tc>
          <w:tcPr>
            <w:tcW w:w="917" w:type="pct"/>
            <w:tcBorders>
              <w:top w:val="single" w:sz="4" w:space="0" w:color="auto"/>
              <w:left w:val="single" w:sz="4" w:space="0" w:color="auto"/>
              <w:bottom w:val="single" w:sz="4" w:space="0" w:color="auto"/>
              <w:right w:val="nil"/>
            </w:tcBorders>
            <w:shd w:val="clear" w:color="auto" w:fill="FFFFFF"/>
            <w:vAlign w:val="center"/>
          </w:tcPr>
          <w:p w14:paraId="7318D7FD"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2</w:t>
            </w:r>
            <w:r w:rsidRPr="00041C88">
              <w:rPr>
                <w:rFonts w:ascii="Times New Roman" w:eastAsiaTheme="minorEastAsia" w:hAnsi="Times New Roman"/>
                <w:color w:val="000000" w:themeColor="text1"/>
                <w:sz w:val="28"/>
                <w:szCs w:val="28"/>
              </w:rPr>
              <w:t>,029</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1B22F60E"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0,121</w:t>
            </w:r>
          </w:p>
        </w:tc>
      </w:tr>
      <w:tr w:rsidR="00F356DF" w:rsidRPr="00041C88" w14:paraId="7A0E9663" w14:textId="77777777" w:rsidTr="003026A3">
        <w:trPr>
          <w:trHeight w:val="340"/>
        </w:trPr>
        <w:tc>
          <w:tcPr>
            <w:tcW w:w="1211" w:type="pct"/>
            <w:vMerge/>
            <w:tcBorders>
              <w:top w:val="single" w:sz="4" w:space="0" w:color="auto"/>
              <w:left w:val="single" w:sz="4" w:space="0" w:color="auto"/>
              <w:bottom w:val="single" w:sz="4" w:space="0" w:color="auto"/>
              <w:right w:val="nil"/>
            </w:tcBorders>
            <w:shd w:val="clear" w:color="auto" w:fill="FFFFFF"/>
            <w:vAlign w:val="center"/>
          </w:tcPr>
          <w:p w14:paraId="4D84BDD3"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p>
        </w:tc>
        <w:tc>
          <w:tcPr>
            <w:tcW w:w="994" w:type="pct"/>
            <w:gridSpan w:val="2"/>
            <w:tcBorders>
              <w:top w:val="single" w:sz="4" w:space="0" w:color="auto"/>
              <w:left w:val="single" w:sz="4" w:space="0" w:color="auto"/>
              <w:bottom w:val="single" w:sz="4" w:space="0" w:color="auto"/>
              <w:right w:val="nil"/>
            </w:tcBorders>
            <w:shd w:val="clear" w:color="auto" w:fill="FFFFFF"/>
            <w:vAlign w:val="center"/>
          </w:tcPr>
          <w:p w14:paraId="7873204A"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 xml:space="preserve">Super RAC </w:t>
            </w:r>
            <w:r w:rsidRPr="00041C88">
              <w:rPr>
                <w:rFonts w:ascii="Times New Roman" w:eastAsiaTheme="minorEastAsia" w:hAnsi="Times New Roman"/>
                <w:color w:val="000000" w:themeColor="text1"/>
                <w:sz w:val="28"/>
                <w:szCs w:val="28"/>
                <w:lang w:val="en-US" w:eastAsia="en-US"/>
              </w:rPr>
              <w:t>2330</w:t>
            </w:r>
          </w:p>
        </w:tc>
        <w:tc>
          <w:tcPr>
            <w:tcW w:w="946" w:type="pct"/>
            <w:tcBorders>
              <w:top w:val="single" w:sz="4" w:space="0" w:color="auto"/>
              <w:left w:val="single" w:sz="4" w:space="0" w:color="auto"/>
              <w:bottom w:val="single" w:sz="4" w:space="0" w:color="auto"/>
              <w:right w:val="nil"/>
            </w:tcBorders>
            <w:shd w:val="clear" w:color="auto" w:fill="FFFFFF"/>
            <w:vAlign w:val="center"/>
          </w:tcPr>
          <w:p w14:paraId="73AAB283"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2,029</w:t>
            </w:r>
          </w:p>
        </w:tc>
        <w:tc>
          <w:tcPr>
            <w:tcW w:w="917" w:type="pct"/>
            <w:tcBorders>
              <w:top w:val="single" w:sz="4" w:space="0" w:color="auto"/>
              <w:left w:val="single" w:sz="4" w:space="0" w:color="auto"/>
              <w:bottom w:val="single" w:sz="4" w:space="0" w:color="auto"/>
              <w:right w:val="nil"/>
            </w:tcBorders>
            <w:shd w:val="clear" w:color="auto" w:fill="FFFFFF"/>
            <w:vAlign w:val="center"/>
          </w:tcPr>
          <w:p w14:paraId="768F40B3"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2,029</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70B20FA1"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0,121</w:t>
            </w:r>
          </w:p>
        </w:tc>
      </w:tr>
      <w:tr w:rsidR="00F356DF" w:rsidRPr="00041C88" w14:paraId="1CED3C13" w14:textId="77777777" w:rsidTr="003026A3">
        <w:trPr>
          <w:trHeight w:val="340"/>
        </w:trPr>
        <w:tc>
          <w:tcPr>
            <w:tcW w:w="2205" w:type="pct"/>
            <w:gridSpan w:val="3"/>
            <w:tcBorders>
              <w:top w:val="single" w:sz="4" w:space="0" w:color="auto"/>
              <w:left w:val="single" w:sz="4" w:space="0" w:color="auto"/>
              <w:bottom w:val="single" w:sz="4" w:space="0" w:color="auto"/>
              <w:right w:val="nil"/>
            </w:tcBorders>
            <w:shd w:val="clear" w:color="auto" w:fill="FFFFFF"/>
            <w:vAlign w:val="center"/>
          </w:tcPr>
          <w:p w14:paraId="1CAC3A65" w14:textId="77777777" w:rsidR="00F356DF" w:rsidRPr="00041C88"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ИТОГО</w:t>
            </w:r>
          </w:p>
        </w:tc>
        <w:tc>
          <w:tcPr>
            <w:tcW w:w="946" w:type="pct"/>
            <w:tcBorders>
              <w:top w:val="single" w:sz="4" w:space="0" w:color="auto"/>
              <w:left w:val="single" w:sz="4" w:space="0" w:color="auto"/>
              <w:bottom w:val="single" w:sz="4" w:space="0" w:color="auto"/>
              <w:right w:val="nil"/>
            </w:tcBorders>
            <w:shd w:val="clear" w:color="auto" w:fill="FFFFFF"/>
            <w:vAlign w:val="center"/>
          </w:tcPr>
          <w:p w14:paraId="1648F3DC" w14:textId="77777777" w:rsidR="00F356DF" w:rsidRPr="00F356DF" w:rsidRDefault="00F356DF" w:rsidP="006714B8">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4,058</w:t>
            </w:r>
          </w:p>
        </w:tc>
        <w:tc>
          <w:tcPr>
            <w:tcW w:w="917" w:type="pct"/>
            <w:tcBorders>
              <w:top w:val="single" w:sz="4" w:space="0" w:color="auto"/>
              <w:left w:val="single" w:sz="4" w:space="0" w:color="auto"/>
              <w:bottom w:val="single" w:sz="4" w:space="0" w:color="auto"/>
              <w:right w:val="nil"/>
            </w:tcBorders>
            <w:shd w:val="clear" w:color="auto" w:fill="FFFFFF"/>
            <w:vAlign w:val="center"/>
          </w:tcPr>
          <w:p w14:paraId="07BFF71F" w14:textId="77777777" w:rsidR="00F356DF" w:rsidRPr="00F356DF" w:rsidRDefault="00F356DF" w:rsidP="006714B8">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4,058</w:t>
            </w:r>
          </w:p>
        </w:tc>
        <w:tc>
          <w:tcPr>
            <w:tcW w:w="931" w:type="pct"/>
            <w:tcBorders>
              <w:top w:val="single" w:sz="4" w:space="0" w:color="auto"/>
              <w:left w:val="single" w:sz="4" w:space="0" w:color="auto"/>
              <w:bottom w:val="single" w:sz="4" w:space="0" w:color="auto"/>
              <w:right w:val="single" w:sz="4" w:space="0" w:color="auto"/>
            </w:tcBorders>
            <w:shd w:val="clear" w:color="auto" w:fill="FFFFFF"/>
            <w:vAlign w:val="center"/>
          </w:tcPr>
          <w:p w14:paraId="6A781C94" w14:textId="77777777" w:rsidR="00F356DF" w:rsidRPr="00F356DF" w:rsidRDefault="00F356DF" w:rsidP="006714B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0,</w:t>
            </w:r>
            <w:r>
              <w:rPr>
                <w:rFonts w:ascii="Times New Roman" w:eastAsiaTheme="minorEastAsia" w:hAnsi="Times New Roman"/>
                <w:color w:val="000000" w:themeColor="text1"/>
                <w:sz w:val="28"/>
                <w:szCs w:val="28"/>
              </w:rPr>
              <w:t>242</w:t>
            </w:r>
          </w:p>
        </w:tc>
      </w:tr>
    </w:tbl>
    <w:p w14:paraId="32381818" w14:textId="77777777" w:rsidR="00AD5947" w:rsidRDefault="00AD5947" w:rsidP="00B1778A">
      <w:pPr>
        <w:widowControl w:val="0"/>
        <w:suppressAutoHyphens/>
        <w:ind w:firstLine="709"/>
        <w:jc w:val="both"/>
        <w:rPr>
          <w:rFonts w:ascii="Times New Roman" w:hAnsi="Times New Roman"/>
          <w:color w:val="000000" w:themeColor="text1"/>
          <w:sz w:val="28"/>
          <w:szCs w:val="28"/>
        </w:rPr>
      </w:pPr>
      <w:bookmarkStart w:id="45" w:name="_Toc78375846"/>
      <w:bookmarkEnd w:id="44"/>
    </w:p>
    <w:p w14:paraId="5FE53E37" w14:textId="7B597706" w:rsidR="007D2243" w:rsidRPr="00041C88" w:rsidRDefault="00AA0993" w:rsidP="00B1778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13. </w:t>
      </w:r>
      <w:r w:rsidR="007D2243" w:rsidRPr="00041C88">
        <w:rPr>
          <w:rFonts w:ascii="Times New Roman" w:hAnsi="Times New Roman"/>
          <w:color w:val="000000" w:themeColor="text1"/>
          <w:sz w:val="28"/>
          <w:szCs w:val="28"/>
        </w:rPr>
        <w:t>Расчет тепловой энергии (мощности) на собственные и хозяйственные нужды котельной «мкр. Звездный»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30"/>
        <w:gridCol w:w="1041"/>
        <w:gridCol w:w="1041"/>
        <w:gridCol w:w="1041"/>
        <w:gridCol w:w="1041"/>
        <w:gridCol w:w="1041"/>
        <w:gridCol w:w="870"/>
        <w:gridCol w:w="321"/>
        <w:gridCol w:w="972"/>
      </w:tblGrid>
      <w:tr w:rsidR="007D2243" w:rsidRPr="00041C88" w14:paraId="3A5817EE" w14:textId="77777777" w:rsidTr="003026A3">
        <w:trPr>
          <w:trHeight w:val="315"/>
        </w:trPr>
        <w:tc>
          <w:tcPr>
            <w:tcW w:w="4340" w:type="pct"/>
            <w:gridSpan w:val="8"/>
            <w:shd w:val="clear" w:color="000000" w:fill="FFFFFF"/>
            <w:noWrap/>
            <w:vAlign w:val="center"/>
            <w:hideMark/>
          </w:tcPr>
          <w:p w14:paraId="7890BC89" w14:textId="6D1BE59F" w:rsidR="007D2243" w:rsidRPr="00041C88" w:rsidRDefault="00DB34C2" w:rsidP="00943802">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Исходные данные</w:t>
            </w:r>
            <w:r w:rsidR="007D2243" w:rsidRPr="00041C88">
              <w:rPr>
                <w:rFonts w:ascii="Times New Roman" w:hAnsi="Times New Roman"/>
                <w:color w:val="000000"/>
                <w:sz w:val="28"/>
                <w:szCs w:val="28"/>
              </w:rPr>
              <w:t>:</w:t>
            </w:r>
          </w:p>
        </w:tc>
        <w:tc>
          <w:tcPr>
            <w:tcW w:w="660" w:type="pct"/>
            <w:gridSpan w:val="2"/>
            <w:shd w:val="clear" w:color="000000" w:fill="FFFFFF"/>
            <w:noWrap/>
            <w:vAlign w:val="center"/>
            <w:hideMark/>
          </w:tcPr>
          <w:p w14:paraId="639DDDE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39A7700F" w14:textId="77777777" w:rsidTr="003026A3">
        <w:trPr>
          <w:trHeight w:val="315"/>
        </w:trPr>
        <w:tc>
          <w:tcPr>
            <w:tcW w:w="4340" w:type="pct"/>
            <w:gridSpan w:val="8"/>
            <w:shd w:val="clear" w:color="000000" w:fill="FFFFFF"/>
            <w:noWrap/>
            <w:vAlign w:val="center"/>
            <w:hideMark/>
          </w:tcPr>
          <w:p w14:paraId="609AD3D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660" w:type="pct"/>
            <w:gridSpan w:val="2"/>
            <w:shd w:val="clear" w:color="000000" w:fill="FFFFFF"/>
            <w:noWrap/>
            <w:vAlign w:val="center"/>
            <w:hideMark/>
          </w:tcPr>
          <w:p w14:paraId="2EBD926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7D2243" w:rsidRPr="00041C88" w14:paraId="16F13E9B" w14:textId="77777777" w:rsidTr="003026A3">
        <w:trPr>
          <w:trHeight w:val="315"/>
        </w:trPr>
        <w:tc>
          <w:tcPr>
            <w:tcW w:w="4340" w:type="pct"/>
            <w:gridSpan w:val="8"/>
            <w:shd w:val="clear" w:color="000000" w:fill="FFFFFF"/>
            <w:vAlign w:val="center"/>
            <w:hideMark/>
          </w:tcPr>
          <w:p w14:paraId="6782D114" w14:textId="1AF85EE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00B1778A">
              <w:rPr>
                <w:rFonts w:ascii="Times New Roman" w:hAnsi="Times New Roman"/>
                <w:color w:val="000000"/>
                <w:sz w:val="28"/>
                <w:szCs w:val="28"/>
              </w:rPr>
              <w:t xml:space="preserve"> - ср.кол. тепловой  энергии, Гкал, выработанное i-ым котлом за расчетный </w:t>
            </w:r>
            <w:r w:rsidRPr="00041C88">
              <w:rPr>
                <w:rFonts w:ascii="Times New Roman" w:hAnsi="Times New Roman"/>
                <w:color w:val="000000"/>
                <w:sz w:val="28"/>
                <w:szCs w:val="28"/>
              </w:rPr>
              <w:t>период</w:t>
            </w:r>
          </w:p>
        </w:tc>
        <w:tc>
          <w:tcPr>
            <w:tcW w:w="660" w:type="pct"/>
            <w:gridSpan w:val="2"/>
            <w:shd w:val="clear" w:color="000000" w:fill="FFFFFF"/>
            <w:noWrap/>
            <w:vAlign w:val="center"/>
            <w:hideMark/>
          </w:tcPr>
          <w:p w14:paraId="209BE01B"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3329</w:t>
            </w:r>
          </w:p>
        </w:tc>
      </w:tr>
      <w:tr w:rsidR="007D2243" w:rsidRPr="00041C88" w14:paraId="4119D4C8" w14:textId="77777777" w:rsidTr="003026A3">
        <w:trPr>
          <w:trHeight w:val="315"/>
        </w:trPr>
        <w:tc>
          <w:tcPr>
            <w:tcW w:w="4340" w:type="pct"/>
            <w:gridSpan w:val="8"/>
            <w:shd w:val="clear" w:color="000000" w:fill="FFFFFF"/>
            <w:noWrap/>
            <w:vAlign w:val="center"/>
            <w:hideMark/>
          </w:tcPr>
          <w:p w14:paraId="3FFB8F22" w14:textId="40531EE2" w:rsidR="007D2243" w:rsidRPr="00041C88" w:rsidRDefault="00B1778A"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Iк </w:t>
            </w:r>
            <w:r w:rsidR="007D2243" w:rsidRPr="00041C88">
              <w:rPr>
                <w:rFonts w:ascii="Times New Roman" w:hAnsi="Times New Roman"/>
                <w:color w:val="000000"/>
                <w:sz w:val="28"/>
                <w:szCs w:val="28"/>
              </w:rPr>
              <w:t>- количество котлов.</w:t>
            </w:r>
          </w:p>
        </w:tc>
        <w:tc>
          <w:tcPr>
            <w:tcW w:w="660" w:type="pct"/>
            <w:gridSpan w:val="2"/>
            <w:shd w:val="clear" w:color="000000" w:fill="FFFFFF"/>
            <w:noWrap/>
            <w:vAlign w:val="center"/>
            <w:hideMark/>
          </w:tcPr>
          <w:p w14:paraId="30AEE87D" w14:textId="102E8534"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379926F0" w14:textId="77777777" w:rsidTr="003026A3">
        <w:trPr>
          <w:trHeight w:val="315"/>
        </w:trPr>
        <w:tc>
          <w:tcPr>
            <w:tcW w:w="4340" w:type="pct"/>
            <w:gridSpan w:val="8"/>
            <w:shd w:val="clear" w:color="000000" w:fill="FFFFFF"/>
            <w:noWrap/>
            <w:vAlign w:val="center"/>
            <w:hideMark/>
          </w:tcPr>
          <w:p w14:paraId="1704E08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660" w:type="pct"/>
            <w:gridSpan w:val="2"/>
            <w:shd w:val="clear" w:color="000000" w:fill="FFFFFF"/>
            <w:noWrap/>
            <w:vAlign w:val="center"/>
            <w:hideMark/>
          </w:tcPr>
          <w:p w14:paraId="3126C67B"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7D2243" w:rsidRPr="00041C88" w14:paraId="2934D20B" w14:textId="77777777" w:rsidTr="003026A3">
        <w:trPr>
          <w:trHeight w:val="315"/>
        </w:trPr>
        <w:tc>
          <w:tcPr>
            <w:tcW w:w="4340" w:type="pct"/>
            <w:gridSpan w:val="8"/>
            <w:shd w:val="clear" w:color="000000" w:fill="FFFFFF"/>
            <w:noWrap/>
            <w:vAlign w:val="center"/>
            <w:hideMark/>
          </w:tcPr>
          <w:p w14:paraId="09779F4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660" w:type="pct"/>
            <w:gridSpan w:val="2"/>
            <w:shd w:val="clear" w:color="000000" w:fill="FFFFFF"/>
            <w:noWrap/>
            <w:vAlign w:val="center"/>
            <w:hideMark/>
          </w:tcPr>
          <w:p w14:paraId="4D2540D4"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7D2243" w:rsidRPr="00041C88" w14:paraId="30D81B35" w14:textId="77777777" w:rsidTr="003026A3">
        <w:trPr>
          <w:trHeight w:val="315"/>
        </w:trPr>
        <w:tc>
          <w:tcPr>
            <w:tcW w:w="4340" w:type="pct"/>
            <w:gridSpan w:val="8"/>
            <w:shd w:val="clear" w:color="000000" w:fill="FFFFFF"/>
            <w:noWrap/>
            <w:vAlign w:val="center"/>
            <w:hideMark/>
          </w:tcPr>
          <w:p w14:paraId="6A6ABF5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660" w:type="pct"/>
            <w:gridSpan w:val="2"/>
            <w:shd w:val="clear" w:color="000000" w:fill="FFFFFF"/>
            <w:noWrap/>
            <w:vAlign w:val="center"/>
            <w:hideMark/>
          </w:tcPr>
          <w:p w14:paraId="1C3B7A86" w14:textId="63B8DD8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3BF9614C" w14:textId="77777777" w:rsidTr="003026A3">
        <w:trPr>
          <w:trHeight w:val="315"/>
        </w:trPr>
        <w:tc>
          <w:tcPr>
            <w:tcW w:w="4340" w:type="pct"/>
            <w:gridSpan w:val="8"/>
            <w:shd w:val="clear" w:color="000000" w:fill="FFFFFF"/>
            <w:vAlign w:val="center"/>
            <w:hideMark/>
          </w:tcPr>
          <w:p w14:paraId="6D98806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660" w:type="pct"/>
            <w:gridSpan w:val="2"/>
            <w:shd w:val="clear" w:color="000000" w:fill="FFFFFF"/>
            <w:noWrap/>
            <w:vAlign w:val="center"/>
            <w:hideMark/>
          </w:tcPr>
          <w:p w14:paraId="0E8268C1" w14:textId="46176261"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3B64E885" w14:textId="77777777" w:rsidTr="003026A3">
        <w:trPr>
          <w:trHeight w:val="315"/>
        </w:trPr>
        <w:tc>
          <w:tcPr>
            <w:tcW w:w="4340" w:type="pct"/>
            <w:gridSpan w:val="8"/>
            <w:shd w:val="clear" w:color="000000" w:fill="FFFFFF"/>
            <w:noWrap/>
            <w:vAlign w:val="center"/>
            <w:hideMark/>
          </w:tcPr>
          <w:p w14:paraId="6916686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660" w:type="pct"/>
            <w:gridSpan w:val="2"/>
            <w:shd w:val="clear" w:color="000000" w:fill="FFFFFF"/>
            <w:noWrap/>
            <w:vAlign w:val="center"/>
            <w:hideMark/>
          </w:tcPr>
          <w:p w14:paraId="1BAF9E9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2,58</w:t>
            </w:r>
          </w:p>
        </w:tc>
      </w:tr>
      <w:tr w:rsidR="007D2243" w:rsidRPr="00041C88" w14:paraId="6DFCC904" w14:textId="77777777" w:rsidTr="003026A3">
        <w:trPr>
          <w:trHeight w:val="315"/>
        </w:trPr>
        <w:tc>
          <w:tcPr>
            <w:tcW w:w="4340" w:type="pct"/>
            <w:gridSpan w:val="8"/>
            <w:shd w:val="clear" w:color="000000" w:fill="FFFFFF"/>
            <w:noWrap/>
            <w:vAlign w:val="center"/>
            <w:hideMark/>
          </w:tcPr>
          <w:p w14:paraId="2938F6F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660" w:type="pct"/>
            <w:gridSpan w:val="2"/>
            <w:shd w:val="clear" w:color="000000" w:fill="FFFFFF"/>
            <w:noWrap/>
            <w:vAlign w:val="center"/>
            <w:hideMark/>
          </w:tcPr>
          <w:p w14:paraId="0967CBA9"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3,439</w:t>
            </w:r>
          </w:p>
        </w:tc>
      </w:tr>
      <w:tr w:rsidR="007D2243" w:rsidRPr="00041C88" w14:paraId="0C05797A" w14:textId="77777777" w:rsidTr="003026A3">
        <w:trPr>
          <w:trHeight w:val="315"/>
        </w:trPr>
        <w:tc>
          <w:tcPr>
            <w:tcW w:w="4340" w:type="pct"/>
            <w:gridSpan w:val="8"/>
            <w:shd w:val="clear" w:color="000000" w:fill="FFFFFF"/>
            <w:noWrap/>
            <w:vAlign w:val="center"/>
            <w:hideMark/>
          </w:tcPr>
          <w:p w14:paraId="15B8884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660" w:type="pct"/>
            <w:gridSpan w:val="2"/>
            <w:shd w:val="clear" w:color="000000" w:fill="FFFFFF"/>
            <w:noWrap/>
            <w:vAlign w:val="center"/>
            <w:hideMark/>
          </w:tcPr>
          <w:p w14:paraId="634FEB5F" w14:textId="0A25F104"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7C8A1182" w14:textId="77777777" w:rsidTr="003026A3">
        <w:trPr>
          <w:trHeight w:val="315"/>
        </w:trPr>
        <w:tc>
          <w:tcPr>
            <w:tcW w:w="4340" w:type="pct"/>
            <w:gridSpan w:val="8"/>
            <w:shd w:val="clear" w:color="000000" w:fill="FFFFFF"/>
            <w:noWrap/>
            <w:vAlign w:val="center"/>
            <w:hideMark/>
          </w:tcPr>
          <w:p w14:paraId="4911E841" w14:textId="723FE809"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К' </w:t>
            </w:r>
            <w:r w:rsidR="007D2243" w:rsidRPr="00041C88">
              <w:rPr>
                <w:rFonts w:ascii="Times New Roman" w:hAnsi="Times New Roman"/>
                <w:color w:val="000000"/>
                <w:sz w:val="28"/>
                <w:szCs w:val="28"/>
              </w:rPr>
              <w:t>- доля расхода тепловой энергии на одну расто</w:t>
            </w:r>
            <w:r>
              <w:rPr>
                <w:rFonts w:ascii="Times New Roman" w:hAnsi="Times New Roman"/>
                <w:color w:val="000000"/>
                <w:sz w:val="28"/>
                <w:szCs w:val="28"/>
              </w:rPr>
              <w:t>пку котла после простоя до 12 ч.</w:t>
            </w:r>
            <w:r w:rsidR="007D2243" w:rsidRPr="00041C88">
              <w:rPr>
                <w:rFonts w:ascii="Times New Roman" w:hAnsi="Times New Roman"/>
                <w:color w:val="000000"/>
                <w:sz w:val="28"/>
                <w:szCs w:val="28"/>
              </w:rPr>
              <w:t>:</w:t>
            </w:r>
          </w:p>
        </w:tc>
        <w:tc>
          <w:tcPr>
            <w:tcW w:w="660" w:type="pct"/>
            <w:gridSpan w:val="2"/>
            <w:vMerge w:val="restart"/>
            <w:shd w:val="clear" w:color="000000" w:fill="FFFFFF"/>
            <w:noWrap/>
            <w:vAlign w:val="center"/>
            <w:hideMark/>
          </w:tcPr>
          <w:p w14:paraId="4F07E286"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7D2243" w:rsidRPr="00041C88" w14:paraId="68F1A645" w14:textId="77777777" w:rsidTr="003026A3">
        <w:trPr>
          <w:trHeight w:val="315"/>
        </w:trPr>
        <w:tc>
          <w:tcPr>
            <w:tcW w:w="4340" w:type="pct"/>
            <w:gridSpan w:val="8"/>
            <w:shd w:val="clear" w:color="000000" w:fill="FFFFFF"/>
            <w:noWrap/>
            <w:vAlign w:val="center"/>
            <w:hideMark/>
          </w:tcPr>
          <w:p w14:paraId="57CE987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660" w:type="pct"/>
            <w:gridSpan w:val="2"/>
            <w:vMerge/>
            <w:vAlign w:val="center"/>
            <w:hideMark/>
          </w:tcPr>
          <w:p w14:paraId="2BBC1155"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244EAE82" w14:textId="77777777" w:rsidTr="003026A3">
        <w:trPr>
          <w:trHeight w:val="315"/>
        </w:trPr>
        <w:tc>
          <w:tcPr>
            <w:tcW w:w="4340" w:type="pct"/>
            <w:gridSpan w:val="8"/>
            <w:shd w:val="clear" w:color="000000" w:fill="FFFFFF"/>
            <w:vAlign w:val="center"/>
            <w:hideMark/>
          </w:tcPr>
          <w:p w14:paraId="19848E58" w14:textId="4BDAF19F"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00DB34C2">
              <w:rPr>
                <w:rFonts w:ascii="Times New Roman" w:hAnsi="Times New Roman"/>
                <w:color w:val="000000"/>
                <w:sz w:val="28"/>
                <w:szCs w:val="28"/>
              </w:rPr>
              <w:t xml:space="preserve"> - </w:t>
            </w:r>
            <w:r w:rsidRPr="00041C88">
              <w:rPr>
                <w:rFonts w:ascii="Times New Roman" w:hAnsi="Times New Roman"/>
                <w:color w:val="000000"/>
                <w:sz w:val="28"/>
                <w:szCs w:val="28"/>
              </w:rPr>
              <w:t xml:space="preserve">количество растопок из горячего состояния в расчетном периоде </w:t>
            </w:r>
          </w:p>
        </w:tc>
        <w:tc>
          <w:tcPr>
            <w:tcW w:w="660" w:type="pct"/>
            <w:gridSpan w:val="2"/>
            <w:shd w:val="clear" w:color="000000" w:fill="FFFFFF"/>
            <w:noWrap/>
            <w:vAlign w:val="center"/>
            <w:hideMark/>
          </w:tcPr>
          <w:p w14:paraId="0D558151"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w:t>
            </w:r>
          </w:p>
        </w:tc>
      </w:tr>
      <w:tr w:rsidR="007D2243" w:rsidRPr="00041C88" w14:paraId="3631A897" w14:textId="77777777" w:rsidTr="003026A3">
        <w:trPr>
          <w:trHeight w:val="315"/>
        </w:trPr>
        <w:tc>
          <w:tcPr>
            <w:tcW w:w="4340" w:type="pct"/>
            <w:gridSpan w:val="8"/>
            <w:shd w:val="clear" w:color="000000" w:fill="FFFFFF"/>
            <w:noWrap/>
            <w:vAlign w:val="center"/>
            <w:hideMark/>
          </w:tcPr>
          <w:p w14:paraId="79897FE6" w14:textId="46E8EEE1"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К''</w:t>
            </w:r>
            <w:r w:rsidR="007D2243" w:rsidRPr="00041C88">
              <w:rPr>
                <w:rFonts w:ascii="Times New Roman" w:hAnsi="Times New Roman"/>
                <w:color w:val="000000"/>
                <w:sz w:val="28"/>
                <w:szCs w:val="28"/>
              </w:rPr>
              <w:t xml:space="preserve"> - доля расхода тепловой энергии на одну растопку</w:t>
            </w:r>
            <w:r>
              <w:rPr>
                <w:rFonts w:ascii="Times New Roman" w:hAnsi="Times New Roman"/>
                <w:color w:val="000000"/>
                <w:sz w:val="28"/>
                <w:szCs w:val="28"/>
              </w:rPr>
              <w:t xml:space="preserve"> котла после простоя БОЛЕЕ 12 ч.</w:t>
            </w:r>
            <w:r w:rsidR="007D2243" w:rsidRPr="00041C88">
              <w:rPr>
                <w:rFonts w:ascii="Times New Roman" w:hAnsi="Times New Roman"/>
                <w:color w:val="000000"/>
                <w:sz w:val="28"/>
                <w:szCs w:val="28"/>
              </w:rPr>
              <w:t>:</w:t>
            </w:r>
          </w:p>
        </w:tc>
        <w:tc>
          <w:tcPr>
            <w:tcW w:w="660" w:type="pct"/>
            <w:gridSpan w:val="2"/>
            <w:vMerge w:val="restart"/>
            <w:shd w:val="clear" w:color="000000" w:fill="FFFFFF"/>
            <w:noWrap/>
            <w:vAlign w:val="center"/>
            <w:hideMark/>
          </w:tcPr>
          <w:p w14:paraId="2AFC901E"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7D2243" w:rsidRPr="00041C88" w14:paraId="1A278EE3" w14:textId="77777777" w:rsidTr="003026A3">
        <w:trPr>
          <w:trHeight w:val="315"/>
        </w:trPr>
        <w:tc>
          <w:tcPr>
            <w:tcW w:w="4340" w:type="pct"/>
            <w:gridSpan w:val="8"/>
            <w:shd w:val="clear" w:color="000000" w:fill="FFFFFF"/>
            <w:noWrap/>
            <w:vAlign w:val="center"/>
            <w:hideMark/>
          </w:tcPr>
          <w:p w14:paraId="2A1D6C9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660" w:type="pct"/>
            <w:gridSpan w:val="2"/>
            <w:vMerge/>
            <w:vAlign w:val="center"/>
            <w:hideMark/>
          </w:tcPr>
          <w:p w14:paraId="45DBBE7D"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1FCD9265" w14:textId="77777777" w:rsidTr="003026A3">
        <w:trPr>
          <w:trHeight w:val="300"/>
        </w:trPr>
        <w:tc>
          <w:tcPr>
            <w:tcW w:w="4340" w:type="pct"/>
            <w:gridSpan w:val="8"/>
            <w:shd w:val="clear" w:color="000000" w:fill="FFFFFF"/>
            <w:vAlign w:val="center"/>
            <w:hideMark/>
          </w:tcPr>
          <w:p w14:paraId="7AA16D4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660" w:type="pct"/>
            <w:gridSpan w:val="2"/>
            <w:shd w:val="clear" w:color="000000" w:fill="FFFFFF"/>
            <w:noWrap/>
            <w:vAlign w:val="center"/>
            <w:hideMark/>
          </w:tcPr>
          <w:p w14:paraId="1DE9722B"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r>
      <w:tr w:rsidR="007D2243" w:rsidRPr="00041C88" w14:paraId="3BB55803" w14:textId="77777777" w:rsidTr="003026A3">
        <w:trPr>
          <w:trHeight w:val="315"/>
        </w:trPr>
        <w:tc>
          <w:tcPr>
            <w:tcW w:w="4340" w:type="pct"/>
            <w:gridSpan w:val="8"/>
            <w:shd w:val="clear" w:color="000000" w:fill="FFFFFF"/>
            <w:noWrap/>
            <w:vAlign w:val="center"/>
            <w:hideMark/>
          </w:tcPr>
          <w:p w14:paraId="2C75FE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660" w:type="pct"/>
            <w:gridSpan w:val="2"/>
            <w:shd w:val="clear" w:color="000000" w:fill="FFFFFF"/>
            <w:noWrap/>
            <w:vAlign w:val="center"/>
            <w:hideMark/>
          </w:tcPr>
          <w:p w14:paraId="45A08FB1"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36B8587C" w14:textId="77777777" w:rsidTr="003026A3">
        <w:trPr>
          <w:trHeight w:val="315"/>
        </w:trPr>
        <w:tc>
          <w:tcPr>
            <w:tcW w:w="4340" w:type="pct"/>
            <w:gridSpan w:val="8"/>
            <w:shd w:val="clear" w:color="000000" w:fill="FFFFFF"/>
            <w:noWrap/>
            <w:vAlign w:val="center"/>
            <w:hideMark/>
          </w:tcPr>
          <w:p w14:paraId="36FE3558" w14:textId="6121C03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00DB34C2">
              <w:rPr>
                <w:rFonts w:ascii="Times New Roman" w:hAnsi="Times New Roman"/>
                <w:color w:val="000000"/>
                <w:sz w:val="28"/>
                <w:szCs w:val="28"/>
              </w:rPr>
              <w:t xml:space="preserve"> </w:t>
            </w:r>
            <w:r w:rsidRPr="00041C88">
              <w:rPr>
                <w:rFonts w:ascii="Times New Roman" w:hAnsi="Times New Roman"/>
                <w:color w:val="000000"/>
                <w:sz w:val="28"/>
                <w:szCs w:val="28"/>
              </w:rPr>
              <w:t>-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660" w:type="pct"/>
            <w:gridSpan w:val="2"/>
            <w:vMerge w:val="restart"/>
            <w:shd w:val="clear" w:color="000000" w:fill="FFFFFF"/>
            <w:noWrap/>
            <w:vAlign w:val="center"/>
            <w:hideMark/>
          </w:tcPr>
          <w:p w14:paraId="51514B0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7D2243" w:rsidRPr="00041C88" w14:paraId="760E30CC" w14:textId="77777777" w:rsidTr="003026A3">
        <w:trPr>
          <w:trHeight w:val="315"/>
        </w:trPr>
        <w:tc>
          <w:tcPr>
            <w:tcW w:w="4340" w:type="pct"/>
            <w:gridSpan w:val="8"/>
            <w:shd w:val="clear" w:color="000000" w:fill="FFFFFF"/>
            <w:noWrap/>
            <w:vAlign w:val="center"/>
            <w:hideMark/>
          </w:tcPr>
          <w:p w14:paraId="59275A1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60" w:type="pct"/>
            <w:gridSpan w:val="2"/>
            <w:vMerge/>
            <w:vAlign w:val="center"/>
            <w:hideMark/>
          </w:tcPr>
          <w:p w14:paraId="55B75A40"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0B631808" w14:textId="77777777" w:rsidTr="003026A3">
        <w:trPr>
          <w:trHeight w:val="315"/>
        </w:trPr>
        <w:tc>
          <w:tcPr>
            <w:tcW w:w="4340" w:type="pct"/>
            <w:gridSpan w:val="8"/>
            <w:shd w:val="clear" w:color="000000" w:fill="FFFFFF"/>
            <w:noWrap/>
            <w:vAlign w:val="center"/>
            <w:hideMark/>
          </w:tcPr>
          <w:p w14:paraId="1973035D" w14:textId="3FD96366"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tр.о. </w:t>
            </w:r>
            <w:r w:rsidR="007D2243" w:rsidRPr="00041C88">
              <w:rPr>
                <w:rFonts w:ascii="Times New Roman" w:hAnsi="Times New Roman"/>
                <w:color w:val="000000"/>
                <w:sz w:val="28"/>
                <w:szCs w:val="28"/>
              </w:rPr>
              <w:t xml:space="preserve">расчетная температура наружного воздуха для проектирования отопления, </w:t>
            </w:r>
            <w:r w:rsidR="007D2243" w:rsidRPr="00041C88">
              <w:rPr>
                <w:rFonts w:ascii="Times New Roman" w:hAnsi="Times New Roman"/>
                <w:color w:val="000000"/>
                <w:sz w:val="28"/>
                <w:szCs w:val="28"/>
                <w:vertAlign w:val="superscript"/>
              </w:rPr>
              <w:t>о</w:t>
            </w:r>
            <w:r w:rsidR="007D2243" w:rsidRPr="00041C88">
              <w:rPr>
                <w:rFonts w:ascii="Times New Roman" w:hAnsi="Times New Roman"/>
                <w:color w:val="000000"/>
                <w:sz w:val="28"/>
                <w:szCs w:val="28"/>
              </w:rPr>
              <w:t>С;</w:t>
            </w:r>
          </w:p>
        </w:tc>
        <w:tc>
          <w:tcPr>
            <w:tcW w:w="660" w:type="pct"/>
            <w:gridSpan w:val="2"/>
            <w:shd w:val="clear" w:color="000000" w:fill="FFFFFF"/>
            <w:noWrap/>
            <w:vAlign w:val="center"/>
            <w:hideMark/>
          </w:tcPr>
          <w:p w14:paraId="6C54C6F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7D2243" w:rsidRPr="00041C88" w14:paraId="41205947" w14:textId="77777777" w:rsidTr="003026A3">
        <w:trPr>
          <w:trHeight w:val="315"/>
        </w:trPr>
        <w:tc>
          <w:tcPr>
            <w:tcW w:w="4340" w:type="pct"/>
            <w:gridSpan w:val="8"/>
            <w:shd w:val="clear" w:color="000000" w:fill="FFFFFF"/>
            <w:noWrap/>
            <w:vAlign w:val="center"/>
            <w:hideMark/>
          </w:tcPr>
          <w:p w14:paraId="739D93E4" w14:textId="07515215"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a - поправочный коэффициент на</w:t>
            </w:r>
            <w:r w:rsidR="007D2243" w:rsidRPr="00041C88">
              <w:rPr>
                <w:rFonts w:ascii="Times New Roman" w:hAnsi="Times New Roman"/>
                <w:color w:val="000000"/>
                <w:sz w:val="28"/>
                <w:szCs w:val="28"/>
              </w:rPr>
              <w:t xml:space="preserve"> температуру наружного воздуха </w:t>
            </w:r>
            <w:r w:rsidR="007D2243" w:rsidRPr="00041C88">
              <w:rPr>
                <w:rFonts w:ascii="Times New Roman" w:hAnsi="Times New Roman"/>
                <w:color w:val="000000"/>
                <w:sz w:val="28"/>
                <w:szCs w:val="28"/>
              </w:rPr>
              <w:lastRenderedPageBreak/>
              <w:t>для</w:t>
            </w:r>
          </w:p>
        </w:tc>
        <w:tc>
          <w:tcPr>
            <w:tcW w:w="660" w:type="pct"/>
            <w:gridSpan w:val="2"/>
            <w:vMerge w:val="restart"/>
            <w:shd w:val="clear" w:color="000000" w:fill="FFFFFF"/>
            <w:noWrap/>
            <w:vAlign w:val="center"/>
            <w:hideMark/>
          </w:tcPr>
          <w:p w14:paraId="7F3F796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0,96</w:t>
            </w:r>
          </w:p>
        </w:tc>
      </w:tr>
      <w:tr w:rsidR="007D2243" w:rsidRPr="00041C88" w14:paraId="0C260121" w14:textId="77777777" w:rsidTr="003026A3">
        <w:trPr>
          <w:trHeight w:val="315"/>
        </w:trPr>
        <w:tc>
          <w:tcPr>
            <w:tcW w:w="4340" w:type="pct"/>
            <w:gridSpan w:val="8"/>
            <w:shd w:val="clear" w:color="000000" w:fill="FFFFFF"/>
            <w:noWrap/>
            <w:vAlign w:val="center"/>
            <w:hideMark/>
          </w:tcPr>
          <w:p w14:paraId="110DC6F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660" w:type="pct"/>
            <w:gridSpan w:val="2"/>
            <w:vMerge/>
            <w:vAlign w:val="center"/>
            <w:hideMark/>
          </w:tcPr>
          <w:p w14:paraId="5895F6B2"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7AB18A12" w14:textId="77777777" w:rsidTr="003026A3">
        <w:trPr>
          <w:trHeight w:val="315"/>
        </w:trPr>
        <w:tc>
          <w:tcPr>
            <w:tcW w:w="586" w:type="pct"/>
            <w:shd w:val="clear" w:color="000000" w:fill="FFFFFF"/>
            <w:vAlign w:val="center"/>
            <w:hideMark/>
          </w:tcPr>
          <w:p w14:paraId="2906092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87" w:type="pct"/>
            <w:shd w:val="clear" w:color="000000" w:fill="FFFFFF"/>
            <w:vAlign w:val="center"/>
            <w:hideMark/>
          </w:tcPr>
          <w:p w14:paraId="6799356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44" w:type="pct"/>
            <w:shd w:val="clear" w:color="000000" w:fill="FFFFFF"/>
            <w:vAlign w:val="center"/>
            <w:hideMark/>
          </w:tcPr>
          <w:p w14:paraId="7BA2279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44" w:type="pct"/>
            <w:shd w:val="clear" w:color="000000" w:fill="FFFFFF"/>
            <w:vAlign w:val="center"/>
            <w:hideMark/>
          </w:tcPr>
          <w:p w14:paraId="16D521F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44" w:type="pct"/>
            <w:shd w:val="clear" w:color="000000" w:fill="FFFFFF"/>
            <w:vAlign w:val="center"/>
            <w:hideMark/>
          </w:tcPr>
          <w:p w14:paraId="098512C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44" w:type="pct"/>
            <w:shd w:val="clear" w:color="000000" w:fill="FFFFFF"/>
            <w:vAlign w:val="center"/>
            <w:hideMark/>
          </w:tcPr>
          <w:p w14:paraId="512DC3B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44" w:type="pct"/>
            <w:shd w:val="clear" w:color="000000" w:fill="FFFFFF"/>
            <w:vAlign w:val="center"/>
            <w:hideMark/>
          </w:tcPr>
          <w:p w14:paraId="63BA2D8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448" w:type="pct"/>
            <w:shd w:val="clear" w:color="000000" w:fill="FFFFFF"/>
            <w:noWrap/>
            <w:vAlign w:val="center"/>
            <w:hideMark/>
          </w:tcPr>
          <w:p w14:paraId="7870888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0" w:type="pct"/>
            <w:gridSpan w:val="2"/>
            <w:vMerge/>
            <w:vAlign w:val="center"/>
            <w:hideMark/>
          </w:tcPr>
          <w:p w14:paraId="103274A5"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0F606E20" w14:textId="77777777" w:rsidTr="003026A3">
        <w:trPr>
          <w:trHeight w:val="315"/>
        </w:trPr>
        <w:tc>
          <w:tcPr>
            <w:tcW w:w="586" w:type="pct"/>
            <w:shd w:val="clear" w:color="000000" w:fill="FFFFFF"/>
            <w:vAlign w:val="center"/>
            <w:hideMark/>
          </w:tcPr>
          <w:p w14:paraId="080AD43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87" w:type="pct"/>
            <w:shd w:val="clear" w:color="000000" w:fill="FFFFFF"/>
            <w:vAlign w:val="center"/>
            <w:hideMark/>
          </w:tcPr>
          <w:p w14:paraId="227C2F9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44" w:type="pct"/>
            <w:shd w:val="clear" w:color="000000" w:fill="FFFFFF"/>
            <w:vAlign w:val="center"/>
            <w:hideMark/>
          </w:tcPr>
          <w:p w14:paraId="113AF6D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44" w:type="pct"/>
            <w:shd w:val="clear" w:color="000000" w:fill="FFFFFF"/>
            <w:vAlign w:val="center"/>
            <w:hideMark/>
          </w:tcPr>
          <w:p w14:paraId="1E1BA1E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44" w:type="pct"/>
            <w:shd w:val="clear" w:color="000000" w:fill="FFFFFF"/>
            <w:vAlign w:val="center"/>
            <w:hideMark/>
          </w:tcPr>
          <w:p w14:paraId="251E8C3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44" w:type="pct"/>
            <w:shd w:val="clear" w:color="000000" w:fill="FFFFFF"/>
            <w:vAlign w:val="center"/>
            <w:hideMark/>
          </w:tcPr>
          <w:p w14:paraId="1FF69C8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44" w:type="pct"/>
            <w:shd w:val="clear" w:color="000000" w:fill="FFFFFF"/>
            <w:vAlign w:val="center"/>
            <w:hideMark/>
          </w:tcPr>
          <w:p w14:paraId="52E0EDB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448" w:type="pct"/>
            <w:shd w:val="clear" w:color="000000" w:fill="FFFFFF"/>
            <w:noWrap/>
            <w:vAlign w:val="center"/>
            <w:hideMark/>
          </w:tcPr>
          <w:p w14:paraId="1A0C888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0" w:type="pct"/>
            <w:gridSpan w:val="2"/>
            <w:vMerge/>
            <w:vAlign w:val="center"/>
            <w:hideMark/>
          </w:tcPr>
          <w:p w14:paraId="6DDE9754"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1E058B1F" w14:textId="77777777" w:rsidTr="003026A3">
        <w:trPr>
          <w:trHeight w:val="315"/>
        </w:trPr>
        <w:tc>
          <w:tcPr>
            <w:tcW w:w="586" w:type="pct"/>
            <w:shd w:val="clear" w:color="000000" w:fill="FFFFFF"/>
            <w:vAlign w:val="center"/>
            <w:hideMark/>
          </w:tcPr>
          <w:p w14:paraId="016D77C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87" w:type="pct"/>
            <w:shd w:val="clear" w:color="000000" w:fill="FFFFFF"/>
            <w:vAlign w:val="center"/>
            <w:hideMark/>
          </w:tcPr>
          <w:p w14:paraId="5F99B37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44" w:type="pct"/>
            <w:shd w:val="clear" w:color="000000" w:fill="FFFFFF"/>
            <w:vAlign w:val="center"/>
            <w:hideMark/>
          </w:tcPr>
          <w:p w14:paraId="2686945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44" w:type="pct"/>
            <w:shd w:val="clear" w:color="000000" w:fill="FFFFFF"/>
            <w:vAlign w:val="center"/>
            <w:hideMark/>
          </w:tcPr>
          <w:p w14:paraId="13F627E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44" w:type="pct"/>
            <w:shd w:val="clear" w:color="000000" w:fill="FFFFFF"/>
            <w:vAlign w:val="center"/>
            <w:hideMark/>
          </w:tcPr>
          <w:p w14:paraId="6564746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44" w:type="pct"/>
            <w:shd w:val="clear" w:color="000000" w:fill="FFFFFF"/>
            <w:vAlign w:val="center"/>
            <w:hideMark/>
          </w:tcPr>
          <w:p w14:paraId="59D327F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44" w:type="pct"/>
            <w:shd w:val="clear" w:color="000000" w:fill="FFFFFF"/>
            <w:vAlign w:val="center"/>
            <w:hideMark/>
          </w:tcPr>
          <w:p w14:paraId="14B18C5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448" w:type="pct"/>
            <w:shd w:val="clear" w:color="000000" w:fill="FFFFFF"/>
            <w:noWrap/>
            <w:vAlign w:val="center"/>
            <w:hideMark/>
          </w:tcPr>
          <w:p w14:paraId="7A62D73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0" w:type="pct"/>
            <w:gridSpan w:val="2"/>
            <w:vMerge/>
            <w:vAlign w:val="center"/>
            <w:hideMark/>
          </w:tcPr>
          <w:p w14:paraId="3CE7A72F"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60A02F6B" w14:textId="77777777" w:rsidTr="003026A3">
        <w:trPr>
          <w:trHeight w:val="315"/>
        </w:trPr>
        <w:tc>
          <w:tcPr>
            <w:tcW w:w="586" w:type="pct"/>
            <w:shd w:val="clear" w:color="000000" w:fill="FFFFFF"/>
            <w:vAlign w:val="center"/>
            <w:hideMark/>
          </w:tcPr>
          <w:p w14:paraId="55B6DDF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87" w:type="pct"/>
            <w:shd w:val="clear" w:color="000000" w:fill="FFFFFF"/>
            <w:vAlign w:val="center"/>
            <w:hideMark/>
          </w:tcPr>
          <w:p w14:paraId="636DD49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44" w:type="pct"/>
            <w:shd w:val="clear" w:color="000000" w:fill="FFFFFF"/>
            <w:vAlign w:val="center"/>
            <w:hideMark/>
          </w:tcPr>
          <w:p w14:paraId="0781CE3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44" w:type="pct"/>
            <w:shd w:val="clear" w:color="000000" w:fill="FFFFFF"/>
            <w:vAlign w:val="center"/>
            <w:hideMark/>
          </w:tcPr>
          <w:p w14:paraId="19D01B2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44" w:type="pct"/>
            <w:shd w:val="clear" w:color="000000" w:fill="FFFFFF"/>
            <w:vAlign w:val="center"/>
            <w:hideMark/>
          </w:tcPr>
          <w:p w14:paraId="5FAD4E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44" w:type="pct"/>
            <w:shd w:val="clear" w:color="000000" w:fill="FFFFFF"/>
            <w:vAlign w:val="center"/>
            <w:hideMark/>
          </w:tcPr>
          <w:p w14:paraId="16AE2C3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44" w:type="pct"/>
            <w:shd w:val="clear" w:color="000000" w:fill="FFFFFF"/>
            <w:vAlign w:val="center"/>
            <w:hideMark/>
          </w:tcPr>
          <w:p w14:paraId="32E2F68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448" w:type="pct"/>
            <w:shd w:val="clear" w:color="000000" w:fill="FFFFFF"/>
            <w:noWrap/>
            <w:vAlign w:val="center"/>
            <w:hideMark/>
          </w:tcPr>
          <w:p w14:paraId="4818438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0" w:type="pct"/>
            <w:gridSpan w:val="2"/>
            <w:vMerge/>
            <w:vAlign w:val="center"/>
            <w:hideMark/>
          </w:tcPr>
          <w:p w14:paraId="65E36B81"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4B831B6F" w14:textId="77777777" w:rsidTr="003026A3">
        <w:trPr>
          <w:trHeight w:val="315"/>
        </w:trPr>
        <w:tc>
          <w:tcPr>
            <w:tcW w:w="4340" w:type="pct"/>
            <w:gridSpan w:val="8"/>
            <w:shd w:val="clear" w:color="000000" w:fill="FFFFFF"/>
            <w:noWrap/>
            <w:vAlign w:val="center"/>
            <w:hideMark/>
          </w:tcPr>
          <w:p w14:paraId="7C4809D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660" w:type="pct"/>
            <w:gridSpan w:val="2"/>
            <w:shd w:val="clear" w:color="000000" w:fill="FFFFFF"/>
            <w:noWrap/>
            <w:vAlign w:val="center"/>
            <w:hideMark/>
          </w:tcPr>
          <w:p w14:paraId="72AF55F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7D2243" w:rsidRPr="00041C88" w14:paraId="01271E94" w14:textId="77777777" w:rsidTr="003026A3">
        <w:trPr>
          <w:trHeight w:val="315"/>
        </w:trPr>
        <w:tc>
          <w:tcPr>
            <w:tcW w:w="4340" w:type="pct"/>
            <w:gridSpan w:val="8"/>
            <w:shd w:val="clear" w:color="000000" w:fill="FFFFFF"/>
            <w:noWrap/>
            <w:vAlign w:val="center"/>
            <w:hideMark/>
          </w:tcPr>
          <w:p w14:paraId="7FC05EA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60" w:type="pct"/>
            <w:gridSpan w:val="2"/>
            <w:shd w:val="clear" w:color="000000" w:fill="FFFFFF"/>
            <w:noWrap/>
            <w:vAlign w:val="center"/>
            <w:hideMark/>
          </w:tcPr>
          <w:p w14:paraId="11FBBA4F"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7D2243" w:rsidRPr="00041C88" w14:paraId="2895026F" w14:textId="77777777" w:rsidTr="003026A3">
        <w:trPr>
          <w:trHeight w:val="315"/>
        </w:trPr>
        <w:tc>
          <w:tcPr>
            <w:tcW w:w="4340" w:type="pct"/>
            <w:gridSpan w:val="8"/>
            <w:shd w:val="clear" w:color="000000" w:fill="FFFFFF"/>
            <w:noWrap/>
            <w:vAlign w:val="center"/>
            <w:hideMark/>
          </w:tcPr>
          <w:p w14:paraId="54CCB7E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660" w:type="pct"/>
            <w:gridSpan w:val="2"/>
            <w:shd w:val="clear" w:color="000000" w:fill="FFFFFF"/>
            <w:noWrap/>
            <w:vAlign w:val="center"/>
            <w:hideMark/>
          </w:tcPr>
          <w:p w14:paraId="4CB721B5"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7D2243" w:rsidRPr="00041C88" w14:paraId="6A1E4CAE" w14:textId="77777777" w:rsidTr="003026A3">
        <w:trPr>
          <w:trHeight w:val="315"/>
        </w:trPr>
        <w:tc>
          <w:tcPr>
            <w:tcW w:w="4340" w:type="pct"/>
            <w:gridSpan w:val="8"/>
            <w:shd w:val="clear" w:color="000000" w:fill="FFFFFF"/>
            <w:noWrap/>
            <w:vAlign w:val="center"/>
            <w:hideMark/>
          </w:tcPr>
          <w:p w14:paraId="778B227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660" w:type="pct"/>
            <w:gridSpan w:val="2"/>
            <w:shd w:val="clear" w:color="000000" w:fill="FFFFFF"/>
            <w:noWrap/>
            <w:vAlign w:val="center"/>
            <w:hideMark/>
          </w:tcPr>
          <w:p w14:paraId="2FB5BCF2"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7D2243" w:rsidRPr="00041C88" w14:paraId="61CD85B2" w14:textId="77777777" w:rsidTr="003026A3">
        <w:trPr>
          <w:trHeight w:val="315"/>
        </w:trPr>
        <w:tc>
          <w:tcPr>
            <w:tcW w:w="4340" w:type="pct"/>
            <w:gridSpan w:val="8"/>
            <w:shd w:val="clear" w:color="000000" w:fill="FFFFFF"/>
            <w:noWrap/>
            <w:vAlign w:val="center"/>
            <w:hideMark/>
          </w:tcPr>
          <w:p w14:paraId="277094F7" w14:textId="7290667A"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Nq</w:t>
            </w:r>
            <w:r w:rsidR="007D2243" w:rsidRPr="00041C88">
              <w:rPr>
                <w:rFonts w:ascii="Times New Roman" w:hAnsi="Times New Roman"/>
                <w:color w:val="000000"/>
                <w:sz w:val="28"/>
                <w:szCs w:val="28"/>
              </w:rPr>
              <w:t xml:space="preserve"> - количество душевых сеток</w:t>
            </w:r>
          </w:p>
        </w:tc>
        <w:tc>
          <w:tcPr>
            <w:tcW w:w="660" w:type="pct"/>
            <w:gridSpan w:val="2"/>
            <w:shd w:val="clear" w:color="000000" w:fill="FFFFFF"/>
            <w:noWrap/>
            <w:vAlign w:val="center"/>
            <w:hideMark/>
          </w:tcPr>
          <w:p w14:paraId="250F94D5"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7089F029" w14:textId="77777777" w:rsidTr="003026A3">
        <w:trPr>
          <w:trHeight w:val="315"/>
        </w:trPr>
        <w:tc>
          <w:tcPr>
            <w:tcW w:w="4340" w:type="pct"/>
            <w:gridSpan w:val="8"/>
            <w:shd w:val="clear" w:color="000000" w:fill="FFFFFF"/>
            <w:noWrap/>
            <w:vAlign w:val="center"/>
            <w:hideMark/>
          </w:tcPr>
          <w:p w14:paraId="248EE119" w14:textId="061BEFCC"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Kq </w:t>
            </w:r>
            <w:r w:rsidR="007D2243" w:rsidRPr="00041C88">
              <w:rPr>
                <w:rFonts w:ascii="Times New Roman" w:hAnsi="Times New Roman"/>
                <w:color w:val="000000"/>
                <w:sz w:val="28"/>
                <w:szCs w:val="28"/>
              </w:rPr>
              <w:t>- коэффициент использования душевых</w:t>
            </w:r>
          </w:p>
        </w:tc>
        <w:tc>
          <w:tcPr>
            <w:tcW w:w="660" w:type="pct"/>
            <w:gridSpan w:val="2"/>
            <w:shd w:val="clear" w:color="000000" w:fill="FFFFFF"/>
            <w:noWrap/>
            <w:vAlign w:val="center"/>
            <w:hideMark/>
          </w:tcPr>
          <w:p w14:paraId="185E30FC"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09ABA789" w14:textId="77777777" w:rsidTr="003026A3">
        <w:trPr>
          <w:trHeight w:val="315"/>
        </w:trPr>
        <w:tc>
          <w:tcPr>
            <w:tcW w:w="4340" w:type="pct"/>
            <w:gridSpan w:val="8"/>
            <w:shd w:val="clear" w:color="000000" w:fill="FFFFFF"/>
            <w:noWrap/>
            <w:vAlign w:val="center"/>
            <w:hideMark/>
          </w:tcPr>
          <w:p w14:paraId="76CF531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660" w:type="pct"/>
            <w:gridSpan w:val="2"/>
            <w:shd w:val="clear" w:color="000000" w:fill="FFFFFF"/>
            <w:noWrap/>
            <w:vAlign w:val="center"/>
            <w:hideMark/>
          </w:tcPr>
          <w:p w14:paraId="0AB2D54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2E4D5AE1" w14:textId="77777777" w:rsidTr="003026A3">
        <w:trPr>
          <w:trHeight w:val="315"/>
        </w:trPr>
        <w:tc>
          <w:tcPr>
            <w:tcW w:w="4340" w:type="pct"/>
            <w:gridSpan w:val="8"/>
            <w:shd w:val="clear" w:color="000000" w:fill="FFFFFF"/>
            <w:noWrap/>
            <w:vAlign w:val="center"/>
            <w:hideMark/>
          </w:tcPr>
          <w:p w14:paraId="1946D77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660" w:type="pct"/>
            <w:gridSpan w:val="2"/>
            <w:shd w:val="clear" w:color="000000" w:fill="FFFFFF"/>
            <w:noWrap/>
            <w:vAlign w:val="center"/>
            <w:hideMark/>
          </w:tcPr>
          <w:p w14:paraId="4DC58A09"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1C35E4C3" w14:textId="77777777" w:rsidTr="003026A3">
        <w:trPr>
          <w:trHeight w:val="315"/>
        </w:trPr>
        <w:tc>
          <w:tcPr>
            <w:tcW w:w="4340" w:type="pct"/>
            <w:gridSpan w:val="8"/>
            <w:shd w:val="clear" w:color="000000" w:fill="FFFFFF"/>
            <w:noWrap/>
            <w:vAlign w:val="center"/>
            <w:hideMark/>
          </w:tcPr>
          <w:p w14:paraId="68A43AE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60" w:type="pct"/>
            <w:gridSpan w:val="2"/>
            <w:shd w:val="clear" w:color="000000" w:fill="FFFFFF"/>
            <w:noWrap/>
            <w:vAlign w:val="center"/>
            <w:hideMark/>
          </w:tcPr>
          <w:p w14:paraId="7F73E57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7D2243" w:rsidRPr="00041C88" w14:paraId="01974DC5" w14:textId="77777777" w:rsidTr="003026A3">
        <w:trPr>
          <w:trHeight w:val="315"/>
        </w:trPr>
        <w:tc>
          <w:tcPr>
            <w:tcW w:w="4340" w:type="pct"/>
            <w:gridSpan w:val="8"/>
            <w:shd w:val="clear" w:color="000000" w:fill="FFFFFF"/>
            <w:noWrap/>
            <w:vAlign w:val="center"/>
            <w:hideMark/>
          </w:tcPr>
          <w:p w14:paraId="5A95D60B" w14:textId="5B2882DE"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tхв </w:t>
            </w:r>
            <w:r w:rsidR="007D2243" w:rsidRPr="00041C88">
              <w:rPr>
                <w:rFonts w:ascii="Times New Roman" w:hAnsi="Times New Roman"/>
                <w:color w:val="000000"/>
                <w:sz w:val="28"/>
                <w:szCs w:val="28"/>
              </w:rPr>
              <w:t xml:space="preserve">- температура  исходной воды, </w:t>
            </w:r>
            <w:r w:rsidR="007D2243" w:rsidRPr="00041C88">
              <w:rPr>
                <w:rFonts w:ascii="Times New Roman" w:hAnsi="Times New Roman"/>
                <w:color w:val="000000"/>
                <w:sz w:val="28"/>
                <w:szCs w:val="28"/>
                <w:vertAlign w:val="superscript"/>
              </w:rPr>
              <w:t>о</w:t>
            </w:r>
            <w:r w:rsidR="007D2243" w:rsidRPr="00041C88">
              <w:rPr>
                <w:rFonts w:ascii="Times New Roman" w:hAnsi="Times New Roman"/>
                <w:color w:val="000000"/>
                <w:sz w:val="28"/>
                <w:szCs w:val="28"/>
              </w:rPr>
              <w:t>С</w:t>
            </w:r>
          </w:p>
        </w:tc>
        <w:tc>
          <w:tcPr>
            <w:tcW w:w="660" w:type="pct"/>
            <w:gridSpan w:val="2"/>
            <w:shd w:val="clear" w:color="000000" w:fill="FFFFFF"/>
            <w:noWrap/>
            <w:vAlign w:val="center"/>
            <w:hideMark/>
          </w:tcPr>
          <w:p w14:paraId="41414F9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7D2243" w:rsidRPr="00041C88" w14:paraId="7F20525C" w14:textId="77777777" w:rsidTr="003026A3">
        <w:trPr>
          <w:trHeight w:val="315"/>
        </w:trPr>
        <w:tc>
          <w:tcPr>
            <w:tcW w:w="4340" w:type="pct"/>
            <w:gridSpan w:val="8"/>
            <w:shd w:val="clear" w:color="000000" w:fill="FFFFFF"/>
            <w:noWrap/>
            <w:vAlign w:val="center"/>
            <w:hideMark/>
          </w:tcPr>
          <w:p w14:paraId="248F1FF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60" w:type="pct"/>
            <w:gridSpan w:val="2"/>
            <w:shd w:val="clear" w:color="000000" w:fill="FFFFFF"/>
            <w:noWrap/>
            <w:vAlign w:val="center"/>
            <w:hideMark/>
          </w:tcPr>
          <w:p w14:paraId="21CAE0D7"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7D2243" w:rsidRPr="00041C88" w14:paraId="3F28C7AB" w14:textId="77777777" w:rsidTr="003026A3">
        <w:trPr>
          <w:trHeight w:val="315"/>
        </w:trPr>
        <w:tc>
          <w:tcPr>
            <w:tcW w:w="4340" w:type="pct"/>
            <w:gridSpan w:val="8"/>
            <w:shd w:val="clear" w:color="000000" w:fill="FFFFFF"/>
            <w:noWrap/>
            <w:vAlign w:val="center"/>
            <w:hideMark/>
          </w:tcPr>
          <w:p w14:paraId="1604891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660" w:type="pct"/>
            <w:gridSpan w:val="2"/>
            <w:shd w:val="clear" w:color="000000" w:fill="FFFFFF"/>
            <w:noWrap/>
            <w:vAlign w:val="center"/>
            <w:hideMark/>
          </w:tcPr>
          <w:p w14:paraId="470C5514"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7D2243" w:rsidRPr="00041C88" w14:paraId="2451CDE9" w14:textId="77777777" w:rsidTr="003026A3">
        <w:trPr>
          <w:trHeight w:val="315"/>
        </w:trPr>
        <w:tc>
          <w:tcPr>
            <w:tcW w:w="1173" w:type="pct"/>
            <w:gridSpan w:val="2"/>
            <w:shd w:val="clear" w:color="000000" w:fill="FFFFFF"/>
            <w:noWrap/>
            <w:vAlign w:val="center"/>
            <w:hideMark/>
          </w:tcPr>
          <w:p w14:paraId="1A80B81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44" w:type="pct"/>
            <w:shd w:val="clear" w:color="000000" w:fill="FFFFFF"/>
            <w:noWrap/>
            <w:vAlign w:val="center"/>
            <w:hideMark/>
          </w:tcPr>
          <w:p w14:paraId="5722794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6093AAD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1C0D618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486362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27B600D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448" w:type="pct"/>
            <w:shd w:val="clear" w:color="000000" w:fill="FFFFFF"/>
            <w:noWrap/>
            <w:vAlign w:val="center"/>
            <w:hideMark/>
          </w:tcPr>
          <w:p w14:paraId="0C4B09B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0" w:type="pct"/>
            <w:gridSpan w:val="2"/>
            <w:shd w:val="clear" w:color="000000" w:fill="FFFFFF"/>
            <w:noWrap/>
            <w:vAlign w:val="center"/>
            <w:hideMark/>
          </w:tcPr>
          <w:p w14:paraId="35C010D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7D2243" w:rsidRPr="00041C88" w14:paraId="68948A68" w14:textId="77777777" w:rsidTr="003026A3">
        <w:trPr>
          <w:trHeight w:val="315"/>
        </w:trPr>
        <w:tc>
          <w:tcPr>
            <w:tcW w:w="4340" w:type="pct"/>
            <w:gridSpan w:val="8"/>
            <w:shd w:val="clear" w:color="000000" w:fill="FFFFFF"/>
            <w:noWrap/>
            <w:vAlign w:val="center"/>
            <w:hideMark/>
          </w:tcPr>
          <w:p w14:paraId="71552F0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660" w:type="pct"/>
            <w:gridSpan w:val="2"/>
            <w:shd w:val="clear" w:color="000000" w:fill="FFFFFF"/>
            <w:noWrap/>
            <w:vAlign w:val="center"/>
            <w:hideMark/>
          </w:tcPr>
          <w:p w14:paraId="6BF9C8AD"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9987</w:t>
            </w:r>
          </w:p>
        </w:tc>
      </w:tr>
      <w:tr w:rsidR="007D2243" w:rsidRPr="00041C88" w14:paraId="6F2F507A" w14:textId="77777777" w:rsidTr="003026A3">
        <w:trPr>
          <w:trHeight w:val="315"/>
        </w:trPr>
        <w:tc>
          <w:tcPr>
            <w:tcW w:w="5000" w:type="pct"/>
            <w:gridSpan w:val="10"/>
            <w:shd w:val="clear" w:color="000000" w:fill="FFFFFF"/>
            <w:noWrap/>
            <w:vAlign w:val="center"/>
            <w:hideMark/>
          </w:tcPr>
          <w:p w14:paraId="258EB7D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7D2243" w:rsidRPr="00041C88" w14:paraId="585B3D87" w14:textId="77777777" w:rsidTr="003026A3">
        <w:trPr>
          <w:trHeight w:val="315"/>
        </w:trPr>
        <w:tc>
          <w:tcPr>
            <w:tcW w:w="3892" w:type="pct"/>
            <w:gridSpan w:val="7"/>
            <w:shd w:val="clear" w:color="000000" w:fill="FFFFFF"/>
            <w:noWrap/>
            <w:vAlign w:val="center"/>
            <w:hideMark/>
          </w:tcPr>
          <w:p w14:paraId="052F39F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603" w:type="pct"/>
            <w:gridSpan w:val="2"/>
            <w:shd w:val="clear" w:color="000000" w:fill="FFFFFF"/>
            <w:noWrap/>
            <w:vAlign w:val="center"/>
            <w:hideMark/>
          </w:tcPr>
          <w:p w14:paraId="7FCF133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05" w:type="pct"/>
            <w:shd w:val="clear" w:color="000000" w:fill="FFFFFF"/>
            <w:noWrap/>
            <w:vAlign w:val="center"/>
            <w:hideMark/>
          </w:tcPr>
          <w:p w14:paraId="4620189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2BE675EC" w14:textId="77777777" w:rsidTr="003026A3">
        <w:trPr>
          <w:trHeight w:val="315"/>
        </w:trPr>
        <w:tc>
          <w:tcPr>
            <w:tcW w:w="3348" w:type="pct"/>
            <w:gridSpan w:val="6"/>
            <w:shd w:val="clear" w:color="000000" w:fill="FFFFFF"/>
            <w:noWrap/>
            <w:vAlign w:val="center"/>
            <w:hideMark/>
          </w:tcPr>
          <w:p w14:paraId="3F544F7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44" w:type="pct"/>
            <w:shd w:val="clear" w:color="000000" w:fill="FFFFFF"/>
            <w:noWrap/>
            <w:vAlign w:val="center"/>
            <w:hideMark/>
          </w:tcPr>
          <w:p w14:paraId="207A5A6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603" w:type="pct"/>
            <w:gridSpan w:val="2"/>
            <w:shd w:val="clear" w:color="000000" w:fill="FFFFFF"/>
            <w:noWrap/>
            <w:vAlign w:val="center"/>
            <w:hideMark/>
          </w:tcPr>
          <w:p w14:paraId="10EA31A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037EA0A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19,974</w:t>
            </w:r>
          </w:p>
        </w:tc>
      </w:tr>
      <w:tr w:rsidR="007D2243" w:rsidRPr="00041C88" w14:paraId="6DF96FBF" w14:textId="77777777" w:rsidTr="003026A3">
        <w:trPr>
          <w:trHeight w:val="315"/>
        </w:trPr>
        <w:tc>
          <w:tcPr>
            <w:tcW w:w="3348" w:type="pct"/>
            <w:gridSpan w:val="6"/>
            <w:shd w:val="clear" w:color="000000" w:fill="FFFFFF"/>
            <w:noWrap/>
            <w:vAlign w:val="center"/>
            <w:hideMark/>
          </w:tcPr>
          <w:p w14:paraId="4346A23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44" w:type="pct"/>
            <w:shd w:val="clear" w:color="000000" w:fill="FFFFFF"/>
            <w:noWrap/>
            <w:vAlign w:val="center"/>
            <w:hideMark/>
          </w:tcPr>
          <w:p w14:paraId="07CB179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603" w:type="pct"/>
            <w:gridSpan w:val="2"/>
            <w:shd w:val="clear" w:color="000000" w:fill="FFFFFF"/>
            <w:noWrap/>
            <w:vAlign w:val="center"/>
            <w:hideMark/>
          </w:tcPr>
          <w:p w14:paraId="1555BBE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1515520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83,410</w:t>
            </w:r>
          </w:p>
        </w:tc>
      </w:tr>
      <w:tr w:rsidR="007D2243" w:rsidRPr="00041C88" w14:paraId="5EF87685" w14:textId="77777777" w:rsidTr="003026A3">
        <w:trPr>
          <w:trHeight w:val="315"/>
        </w:trPr>
        <w:tc>
          <w:tcPr>
            <w:tcW w:w="3348" w:type="pct"/>
            <w:gridSpan w:val="6"/>
            <w:shd w:val="clear" w:color="000000" w:fill="FFFFFF"/>
            <w:noWrap/>
            <w:vAlign w:val="center"/>
            <w:hideMark/>
          </w:tcPr>
          <w:p w14:paraId="1540E6F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44" w:type="pct"/>
            <w:shd w:val="clear" w:color="000000" w:fill="FFFFFF"/>
            <w:noWrap/>
            <w:vAlign w:val="center"/>
            <w:hideMark/>
          </w:tcPr>
          <w:p w14:paraId="75E9D09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603" w:type="pct"/>
            <w:gridSpan w:val="2"/>
            <w:shd w:val="clear" w:color="000000" w:fill="FFFFFF"/>
            <w:noWrap/>
            <w:vAlign w:val="center"/>
            <w:hideMark/>
          </w:tcPr>
          <w:p w14:paraId="25F3636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0538614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5BB02306" w14:textId="77777777" w:rsidTr="003026A3">
        <w:trPr>
          <w:trHeight w:val="510"/>
        </w:trPr>
        <w:tc>
          <w:tcPr>
            <w:tcW w:w="3348" w:type="pct"/>
            <w:gridSpan w:val="6"/>
            <w:shd w:val="clear" w:color="000000" w:fill="FFFFFF"/>
            <w:vAlign w:val="center"/>
            <w:hideMark/>
          </w:tcPr>
          <w:p w14:paraId="7CE7C014" w14:textId="22D90252" w:rsidR="007D2243" w:rsidRPr="00041C88" w:rsidRDefault="007D2243" w:rsidP="00DB34C2">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Расчёт (расхода тепловой энер</w:t>
            </w:r>
            <w:r w:rsidR="00DB34C2">
              <w:rPr>
                <w:rFonts w:ascii="Times New Roman" w:hAnsi="Times New Roman"/>
                <w:color w:val="000000"/>
                <w:sz w:val="28"/>
                <w:szCs w:val="28"/>
              </w:rPr>
              <w:t xml:space="preserve">гии на отопление за расчетный период) </w:t>
            </w:r>
            <w:r w:rsidRPr="00041C88">
              <w:rPr>
                <w:rFonts w:ascii="Times New Roman" w:hAnsi="Times New Roman"/>
                <w:color w:val="000000"/>
                <w:sz w:val="28"/>
                <w:szCs w:val="28"/>
              </w:rPr>
              <w:t>∑Qомес"</w:t>
            </w:r>
          </w:p>
        </w:tc>
        <w:tc>
          <w:tcPr>
            <w:tcW w:w="544" w:type="pct"/>
            <w:shd w:val="clear" w:color="000000" w:fill="FFFFFF"/>
            <w:noWrap/>
            <w:vAlign w:val="center"/>
            <w:hideMark/>
          </w:tcPr>
          <w:p w14:paraId="61C0B17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603" w:type="pct"/>
            <w:gridSpan w:val="2"/>
            <w:shd w:val="clear" w:color="000000" w:fill="FFFFFF"/>
            <w:noWrap/>
            <w:vAlign w:val="center"/>
            <w:hideMark/>
          </w:tcPr>
          <w:p w14:paraId="3864A87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089F208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56AC92B3" w14:textId="77777777" w:rsidTr="003026A3">
        <w:trPr>
          <w:trHeight w:val="315"/>
        </w:trPr>
        <w:tc>
          <w:tcPr>
            <w:tcW w:w="3348" w:type="pct"/>
            <w:gridSpan w:val="6"/>
            <w:shd w:val="clear" w:color="000000" w:fill="FFFFFF"/>
            <w:noWrap/>
            <w:vAlign w:val="center"/>
            <w:hideMark/>
          </w:tcPr>
          <w:p w14:paraId="0F3C95AB" w14:textId="77777777" w:rsidR="007D2243" w:rsidRPr="00041C88" w:rsidRDefault="007D2243" w:rsidP="00DB34C2">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44" w:type="pct"/>
            <w:shd w:val="clear" w:color="000000" w:fill="FFFFFF"/>
            <w:noWrap/>
            <w:vAlign w:val="center"/>
            <w:hideMark/>
          </w:tcPr>
          <w:p w14:paraId="2246779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603" w:type="pct"/>
            <w:gridSpan w:val="2"/>
            <w:shd w:val="clear" w:color="000000" w:fill="FFFFFF"/>
            <w:noWrap/>
            <w:vAlign w:val="center"/>
            <w:hideMark/>
          </w:tcPr>
          <w:p w14:paraId="0466DE1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796299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4D70188F" w14:textId="77777777" w:rsidTr="003026A3">
        <w:trPr>
          <w:trHeight w:val="315"/>
        </w:trPr>
        <w:tc>
          <w:tcPr>
            <w:tcW w:w="3348" w:type="pct"/>
            <w:gridSpan w:val="6"/>
            <w:shd w:val="clear" w:color="000000" w:fill="FFFFFF"/>
            <w:noWrap/>
            <w:vAlign w:val="center"/>
            <w:hideMark/>
          </w:tcPr>
          <w:p w14:paraId="3584B55E" w14:textId="77777777" w:rsidR="007D2243" w:rsidRPr="00041C88" w:rsidRDefault="007D2243" w:rsidP="00DB34C2">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44" w:type="pct"/>
            <w:shd w:val="clear" w:color="000000" w:fill="FFFFFF"/>
            <w:noWrap/>
            <w:vAlign w:val="center"/>
            <w:hideMark/>
          </w:tcPr>
          <w:p w14:paraId="3F2EB6E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603" w:type="pct"/>
            <w:gridSpan w:val="2"/>
            <w:shd w:val="clear" w:color="000000" w:fill="FFFFFF"/>
            <w:noWrap/>
            <w:vAlign w:val="center"/>
            <w:hideMark/>
          </w:tcPr>
          <w:p w14:paraId="7E2BC15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6FA5F9E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45FE4CEF" w14:textId="77777777" w:rsidTr="003026A3">
        <w:trPr>
          <w:trHeight w:val="315"/>
        </w:trPr>
        <w:tc>
          <w:tcPr>
            <w:tcW w:w="3348" w:type="pct"/>
            <w:gridSpan w:val="6"/>
            <w:shd w:val="clear" w:color="000000" w:fill="FFFFFF"/>
            <w:noWrap/>
            <w:vAlign w:val="center"/>
            <w:hideMark/>
          </w:tcPr>
          <w:p w14:paraId="606B0E79" w14:textId="77777777" w:rsidR="007D2243" w:rsidRPr="00041C88" w:rsidRDefault="007D2243" w:rsidP="00DB34C2">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44" w:type="pct"/>
            <w:shd w:val="clear" w:color="000000" w:fill="FFFFFF"/>
            <w:noWrap/>
            <w:vAlign w:val="center"/>
            <w:hideMark/>
          </w:tcPr>
          <w:p w14:paraId="061720B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603" w:type="pct"/>
            <w:gridSpan w:val="2"/>
            <w:shd w:val="clear" w:color="000000" w:fill="FFFFFF"/>
            <w:noWrap/>
            <w:vAlign w:val="center"/>
            <w:hideMark/>
          </w:tcPr>
          <w:p w14:paraId="404E970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2205724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9,987</w:t>
            </w:r>
          </w:p>
        </w:tc>
      </w:tr>
      <w:tr w:rsidR="007D2243" w:rsidRPr="00041C88" w14:paraId="0DB3B791" w14:textId="77777777" w:rsidTr="003026A3">
        <w:trPr>
          <w:trHeight w:val="315"/>
        </w:trPr>
        <w:tc>
          <w:tcPr>
            <w:tcW w:w="3348" w:type="pct"/>
            <w:gridSpan w:val="6"/>
            <w:shd w:val="clear" w:color="000000" w:fill="FFFFFF"/>
            <w:noWrap/>
            <w:vAlign w:val="center"/>
            <w:hideMark/>
          </w:tcPr>
          <w:p w14:paraId="47DA54AD" w14:textId="77777777" w:rsidR="007D2243" w:rsidRPr="00041C88" w:rsidRDefault="007D2243" w:rsidP="00DB34C2">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44" w:type="pct"/>
            <w:shd w:val="clear" w:color="000000" w:fill="FFFFFF"/>
            <w:noWrap/>
            <w:vAlign w:val="center"/>
            <w:hideMark/>
          </w:tcPr>
          <w:p w14:paraId="1DEF414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603" w:type="pct"/>
            <w:gridSpan w:val="2"/>
            <w:shd w:val="clear" w:color="000000" w:fill="FFFFFF"/>
            <w:noWrap/>
            <w:vAlign w:val="center"/>
            <w:hideMark/>
          </w:tcPr>
          <w:p w14:paraId="7EA6E3E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5" w:type="pct"/>
            <w:shd w:val="clear" w:color="000000" w:fill="FFFFFF"/>
            <w:noWrap/>
            <w:vAlign w:val="center"/>
            <w:hideMark/>
          </w:tcPr>
          <w:p w14:paraId="638202D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113,371</w:t>
            </w:r>
          </w:p>
        </w:tc>
      </w:tr>
      <w:tr w:rsidR="007D2243" w:rsidRPr="00041C88" w14:paraId="0B3ACCF5" w14:textId="77777777" w:rsidTr="003026A3">
        <w:trPr>
          <w:trHeight w:val="315"/>
        </w:trPr>
        <w:tc>
          <w:tcPr>
            <w:tcW w:w="586" w:type="pct"/>
            <w:shd w:val="clear" w:color="000000" w:fill="FFFFFF"/>
            <w:noWrap/>
            <w:vAlign w:val="center"/>
            <w:hideMark/>
          </w:tcPr>
          <w:p w14:paraId="4295F7C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87" w:type="pct"/>
            <w:shd w:val="clear" w:color="000000" w:fill="FFFFFF"/>
            <w:noWrap/>
            <w:vAlign w:val="center"/>
            <w:hideMark/>
          </w:tcPr>
          <w:p w14:paraId="0E4ED5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0166102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438758E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3A6A657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1EC4745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4" w:type="pct"/>
            <w:shd w:val="clear" w:color="000000" w:fill="FFFFFF"/>
            <w:noWrap/>
            <w:vAlign w:val="center"/>
            <w:hideMark/>
          </w:tcPr>
          <w:p w14:paraId="71AFA76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03" w:type="pct"/>
            <w:gridSpan w:val="2"/>
            <w:shd w:val="clear" w:color="000000" w:fill="FFFFFF"/>
            <w:noWrap/>
            <w:vAlign w:val="center"/>
            <w:hideMark/>
          </w:tcPr>
          <w:p w14:paraId="7AB557E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05" w:type="pct"/>
            <w:shd w:val="clear" w:color="000000" w:fill="FFFFFF"/>
            <w:noWrap/>
            <w:vAlign w:val="center"/>
            <w:hideMark/>
          </w:tcPr>
          <w:p w14:paraId="19F9478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7D2243" w:rsidRPr="00041C88" w14:paraId="1FD91D36" w14:textId="77777777" w:rsidTr="003026A3">
        <w:trPr>
          <w:trHeight w:val="315"/>
        </w:trPr>
        <w:tc>
          <w:tcPr>
            <w:tcW w:w="3348" w:type="pct"/>
            <w:gridSpan w:val="6"/>
            <w:shd w:val="clear" w:color="000000" w:fill="FFFFFF"/>
            <w:noWrap/>
            <w:vAlign w:val="center"/>
            <w:hideMark/>
          </w:tcPr>
          <w:p w14:paraId="69D5999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w:t>
            </w:r>
            <w:r w:rsidRPr="00041C88">
              <w:rPr>
                <w:rFonts w:ascii="Times New Roman" w:hAnsi="Times New Roman"/>
                <w:color w:val="000000"/>
                <w:sz w:val="28"/>
                <w:szCs w:val="28"/>
              </w:rPr>
              <w:lastRenderedPageBreak/>
              <w:t xml:space="preserve">котельной </w:t>
            </w:r>
          </w:p>
        </w:tc>
        <w:tc>
          <w:tcPr>
            <w:tcW w:w="544" w:type="pct"/>
            <w:shd w:val="clear" w:color="000000" w:fill="FFFFFF"/>
            <w:noWrap/>
            <w:vAlign w:val="center"/>
            <w:hideMark/>
          </w:tcPr>
          <w:p w14:paraId="4271ED6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 </w:t>
            </w:r>
          </w:p>
        </w:tc>
        <w:tc>
          <w:tcPr>
            <w:tcW w:w="603" w:type="pct"/>
            <w:gridSpan w:val="2"/>
            <w:shd w:val="clear" w:color="000000" w:fill="FFFFFF"/>
            <w:noWrap/>
            <w:vAlign w:val="center"/>
            <w:hideMark/>
          </w:tcPr>
          <w:p w14:paraId="27AC6C9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05" w:type="pct"/>
            <w:shd w:val="clear" w:color="000000" w:fill="FFFFFF"/>
            <w:noWrap/>
            <w:vAlign w:val="center"/>
            <w:hideMark/>
          </w:tcPr>
          <w:p w14:paraId="1CCDD7B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1,14</w:t>
            </w:r>
          </w:p>
        </w:tc>
      </w:tr>
    </w:tbl>
    <w:p w14:paraId="7246EB92" w14:textId="77777777" w:rsidR="00DB34C2" w:rsidRDefault="00DB34C2" w:rsidP="00041C88">
      <w:pPr>
        <w:suppressAutoHyphens/>
        <w:ind w:firstLine="709"/>
        <w:jc w:val="both"/>
        <w:rPr>
          <w:rFonts w:ascii="Times New Roman" w:hAnsi="Times New Roman"/>
          <w:color w:val="000000" w:themeColor="text1"/>
          <w:sz w:val="28"/>
          <w:szCs w:val="28"/>
        </w:rPr>
      </w:pPr>
    </w:p>
    <w:p w14:paraId="67426E04" w14:textId="62806245" w:rsidR="007D2243" w:rsidRPr="00041C88" w:rsidRDefault="00AA0993" w:rsidP="00DB34C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14.</w:t>
      </w:r>
      <w:r w:rsidR="007D2243" w:rsidRPr="00041C88">
        <w:rPr>
          <w:rFonts w:ascii="Times New Roman" w:hAnsi="Times New Roman"/>
          <w:color w:val="000000" w:themeColor="text1"/>
          <w:sz w:val="28"/>
          <w:szCs w:val="28"/>
        </w:rPr>
        <w:t xml:space="preserve"> Расчет тепловой энергии (мощности) на собственные и хозяйственные нужды котельной «мкр. Кленовый»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170"/>
        <w:gridCol w:w="1034"/>
        <w:gridCol w:w="1034"/>
        <w:gridCol w:w="1034"/>
        <w:gridCol w:w="1042"/>
        <w:gridCol w:w="1042"/>
        <w:gridCol w:w="1096"/>
        <w:gridCol w:w="1005"/>
      </w:tblGrid>
      <w:tr w:rsidR="007D2243" w:rsidRPr="00041C88" w14:paraId="1118064E" w14:textId="77777777" w:rsidTr="00FF07EF">
        <w:trPr>
          <w:trHeight w:val="300"/>
        </w:trPr>
        <w:tc>
          <w:tcPr>
            <w:tcW w:w="4479" w:type="pct"/>
            <w:gridSpan w:val="8"/>
            <w:shd w:val="clear" w:color="000000" w:fill="FFFFFF"/>
            <w:noWrap/>
            <w:vAlign w:val="center"/>
            <w:hideMark/>
          </w:tcPr>
          <w:p w14:paraId="7A8381A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521" w:type="pct"/>
            <w:shd w:val="clear" w:color="000000" w:fill="FFFFFF"/>
            <w:noWrap/>
            <w:vAlign w:val="center"/>
            <w:hideMark/>
          </w:tcPr>
          <w:p w14:paraId="221169E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5370C43C" w14:textId="77777777" w:rsidTr="00FF07EF">
        <w:trPr>
          <w:trHeight w:val="300"/>
        </w:trPr>
        <w:tc>
          <w:tcPr>
            <w:tcW w:w="4479" w:type="pct"/>
            <w:gridSpan w:val="8"/>
            <w:shd w:val="clear" w:color="000000" w:fill="FFFFFF"/>
            <w:noWrap/>
            <w:vAlign w:val="center"/>
            <w:hideMark/>
          </w:tcPr>
          <w:p w14:paraId="61B693D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21" w:type="pct"/>
            <w:shd w:val="clear" w:color="000000" w:fill="FFFFFF"/>
            <w:noWrap/>
            <w:vAlign w:val="center"/>
            <w:hideMark/>
          </w:tcPr>
          <w:p w14:paraId="345246BE"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7D2243" w:rsidRPr="00041C88" w14:paraId="749EC10A" w14:textId="77777777" w:rsidTr="00FF07EF">
        <w:trPr>
          <w:trHeight w:val="300"/>
        </w:trPr>
        <w:tc>
          <w:tcPr>
            <w:tcW w:w="4479" w:type="pct"/>
            <w:gridSpan w:val="8"/>
            <w:shd w:val="clear" w:color="000000" w:fill="FFFFFF"/>
            <w:vAlign w:val="center"/>
            <w:hideMark/>
          </w:tcPr>
          <w:p w14:paraId="28250A24" w14:textId="6F5B2420"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00DB34C2">
              <w:rPr>
                <w:rFonts w:ascii="Times New Roman" w:hAnsi="Times New Roman"/>
                <w:color w:val="000000"/>
                <w:sz w:val="28"/>
                <w:szCs w:val="28"/>
              </w:rPr>
              <w:t xml:space="preserve"> - </w:t>
            </w:r>
            <w:r w:rsidRPr="00041C88">
              <w:rPr>
                <w:rFonts w:ascii="Times New Roman" w:hAnsi="Times New Roman"/>
                <w:color w:val="000000"/>
                <w:sz w:val="28"/>
                <w:szCs w:val="28"/>
              </w:rPr>
              <w:t>ср.кол.  тепловой  энергии,</w:t>
            </w:r>
            <w:r w:rsidR="00DB34C2">
              <w:rPr>
                <w:rFonts w:ascii="Times New Roman" w:hAnsi="Times New Roman"/>
                <w:color w:val="000000"/>
                <w:sz w:val="28"/>
                <w:szCs w:val="28"/>
              </w:rPr>
              <w:t xml:space="preserve"> Гкал, выработанное i-ым котлом за расчетный </w:t>
            </w:r>
            <w:r w:rsidRPr="00041C88">
              <w:rPr>
                <w:rFonts w:ascii="Times New Roman" w:hAnsi="Times New Roman"/>
                <w:color w:val="000000"/>
                <w:sz w:val="28"/>
                <w:szCs w:val="28"/>
              </w:rPr>
              <w:t>период</w:t>
            </w:r>
          </w:p>
        </w:tc>
        <w:tc>
          <w:tcPr>
            <w:tcW w:w="521" w:type="pct"/>
            <w:shd w:val="clear" w:color="000000" w:fill="FFFFFF"/>
            <w:noWrap/>
            <w:vAlign w:val="center"/>
            <w:hideMark/>
          </w:tcPr>
          <w:p w14:paraId="3002C079"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1444</w:t>
            </w:r>
          </w:p>
        </w:tc>
      </w:tr>
      <w:tr w:rsidR="007D2243" w:rsidRPr="00041C88" w14:paraId="600034C7" w14:textId="77777777" w:rsidTr="00FF07EF">
        <w:trPr>
          <w:trHeight w:val="300"/>
        </w:trPr>
        <w:tc>
          <w:tcPr>
            <w:tcW w:w="4479" w:type="pct"/>
            <w:gridSpan w:val="8"/>
            <w:shd w:val="clear" w:color="000000" w:fill="FFFFFF"/>
            <w:noWrap/>
            <w:vAlign w:val="center"/>
            <w:hideMark/>
          </w:tcPr>
          <w:p w14:paraId="096089BB" w14:textId="4EDC8CEC"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Iк </w:t>
            </w:r>
            <w:r w:rsidR="007D2243" w:rsidRPr="00041C88">
              <w:rPr>
                <w:rFonts w:ascii="Times New Roman" w:hAnsi="Times New Roman"/>
                <w:color w:val="000000"/>
                <w:sz w:val="28"/>
                <w:szCs w:val="28"/>
              </w:rPr>
              <w:t>- количество котлов.</w:t>
            </w:r>
          </w:p>
        </w:tc>
        <w:tc>
          <w:tcPr>
            <w:tcW w:w="521" w:type="pct"/>
            <w:shd w:val="clear" w:color="000000" w:fill="FFFFFF"/>
            <w:noWrap/>
            <w:vAlign w:val="center"/>
            <w:hideMark/>
          </w:tcPr>
          <w:p w14:paraId="57909064" w14:textId="1BE25AE3"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5091A9FB" w14:textId="77777777" w:rsidTr="00FF07EF">
        <w:trPr>
          <w:trHeight w:val="300"/>
        </w:trPr>
        <w:tc>
          <w:tcPr>
            <w:tcW w:w="4479" w:type="pct"/>
            <w:gridSpan w:val="8"/>
            <w:shd w:val="clear" w:color="000000" w:fill="FFFFFF"/>
            <w:noWrap/>
            <w:vAlign w:val="center"/>
            <w:hideMark/>
          </w:tcPr>
          <w:p w14:paraId="02F5981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21" w:type="pct"/>
            <w:shd w:val="clear" w:color="000000" w:fill="FFFFFF"/>
            <w:noWrap/>
            <w:vAlign w:val="center"/>
            <w:hideMark/>
          </w:tcPr>
          <w:p w14:paraId="22D7EC51"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7D2243" w:rsidRPr="00041C88" w14:paraId="42700CFF" w14:textId="77777777" w:rsidTr="00FF07EF">
        <w:trPr>
          <w:trHeight w:val="300"/>
        </w:trPr>
        <w:tc>
          <w:tcPr>
            <w:tcW w:w="4479" w:type="pct"/>
            <w:gridSpan w:val="8"/>
            <w:shd w:val="clear" w:color="000000" w:fill="FFFFFF"/>
            <w:noWrap/>
            <w:vAlign w:val="center"/>
            <w:hideMark/>
          </w:tcPr>
          <w:p w14:paraId="7F32E8C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21" w:type="pct"/>
            <w:shd w:val="clear" w:color="000000" w:fill="FFFFFF"/>
            <w:noWrap/>
            <w:vAlign w:val="center"/>
            <w:hideMark/>
          </w:tcPr>
          <w:p w14:paraId="5F184DDD" w14:textId="55C582BE"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1F027CA8" w14:textId="77777777" w:rsidTr="00FF07EF">
        <w:trPr>
          <w:trHeight w:val="300"/>
        </w:trPr>
        <w:tc>
          <w:tcPr>
            <w:tcW w:w="4479" w:type="pct"/>
            <w:gridSpan w:val="8"/>
            <w:shd w:val="clear" w:color="000000" w:fill="FFFFFF"/>
            <w:noWrap/>
            <w:vAlign w:val="center"/>
            <w:hideMark/>
          </w:tcPr>
          <w:p w14:paraId="5FAF7A3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21" w:type="pct"/>
            <w:shd w:val="clear" w:color="000000" w:fill="FFFFFF"/>
            <w:noWrap/>
            <w:vAlign w:val="center"/>
            <w:hideMark/>
          </w:tcPr>
          <w:p w14:paraId="69EF5E53" w14:textId="1535896B"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3C72CDD4" w14:textId="77777777" w:rsidTr="00FF07EF">
        <w:trPr>
          <w:trHeight w:val="300"/>
        </w:trPr>
        <w:tc>
          <w:tcPr>
            <w:tcW w:w="4479" w:type="pct"/>
            <w:gridSpan w:val="8"/>
            <w:shd w:val="clear" w:color="000000" w:fill="FFFFFF"/>
            <w:vAlign w:val="center"/>
            <w:hideMark/>
          </w:tcPr>
          <w:p w14:paraId="3D74FF1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521" w:type="pct"/>
            <w:shd w:val="clear" w:color="000000" w:fill="FFFFFF"/>
            <w:noWrap/>
            <w:vAlign w:val="center"/>
            <w:hideMark/>
          </w:tcPr>
          <w:p w14:paraId="4C6AE8D3" w14:textId="41E591E8"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05B73228" w14:textId="77777777" w:rsidTr="00FF07EF">
        <w:trPr>
          <w:trHeight w:val="300"/>
        </w:trPr>
        <w:tc>
          <w:tcPr>
            <w:tcW w:w="4479" w:type="pct"/>
            <w:gridSpan w:val="8"/>
            <w:shd w:val="clear" w:color="000000" w:fill="FFFFFF"/>
            <w:noWrap/>
            <w:vAlign w:val="center"/>
            <w:hideMark/>
          </w:tcPr>
          <w:p w14:paraId="1B4F1C6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21" w:type="pct"/>
            <w:shd w:val="clear" w:color="000000" w:fill="FFFFFF"/>
            <w:noWrap/>
            <w:vAlign w:val="center"/>
            <w:hideMark/>
          </w:tcPr>
          <w:p w14:paraId="45025657"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0,598</w:t>
            </w:r>
          </w:p>
        </w:tc>
      </w:tr>
      <w:tr w:rsidR="007D2243" w:rsidRPr="00041C88" w14:paraId="4D51D00B" w14:textId="77777777" w:rsidTr="00FF07EF">
        <w:trPr>
          <w:trHeight w:val="300"/>
        </w:trPr>
        <w:tc>
          <w:tcPr>
            <w:tcW w:w="4479" w:type="pct"/>
            <w:gridSpan w:val="8"/>
            <w:shd w:val="clear" w:color="000000" w:fill="FFFFFF"/>
            <w:noWrap/>
            <w:vAlign w:val="center"/>
            <w:hideMark/>
          </w:tcPr>
          <w:p w14:paraId="600BE73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21" w:type="pct"/>
            <w:shd w:val="clear" w:color="000000" w:fill="FFFFFF"/>
            <w:noWrap/>
            <w:vAlign w:val="center"/>
            <w:hideMark/>
          </w:tcPr>
          <w:p w14:paraId="43B33700" w14:textId="1F1B486D"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752F4ED2" w14:textId="77777777" w:rsidTr="00FF07EF">
        <w:trPr>
          <w:trHeight w:val="300"/>
        </w:trPr>
        <w:tc>
          <w:tcPr>
            <w:tcW w:w="4479" w:type="pct"/>
            <w:gridSpan w:val="8"/>
            <w:shd w:val="clear" w:color="000000" w:fill="FFFFFF"/>
            <w:noWrap/>
            <w:vAlign w:val="center"/>
            <w:hideMark/>
          </w:tcPr>
          <w:p w14:paraId="56A7160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21" w:type="pct"/>
            <w:shd w:val="clear" w:color="000000" w:fill="FFFFFF"/>
            <w:noWrap/>
            <w:vAlign w:val="center"/>
            <w:hideMark/>
          </w:tcPr>
          <w:p w14:paraId="6305EBAE" w14:textId="74B63A96"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5845573A" w14:textId="77777777" w:rsidTr="00FF07EF">
        <w:trPr>
          <w:trHeight w:val="300"/>
        </w:trPr>
        <w:tc>
          <w:tcPr>
            <w:tcW w:w="4479" w:type="pct"/>
            <w:gridSpan w:val="8"/>
            <w:shd w:val="clear" w:color="000000" w:fill="FFFFFF"/>
            <w:noWrap/>
            <w:vAlign w:val="center"/>
            <w:hideMark/>
          </w:tcPr>
          <w:p w14:paraId="32EFBB9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521" w:type="pct"/>
            <w:vMerge w:val="restart"/>
            <w:shd w:val="clear" w:color="000000" w:fill="FFFFFF"/>
            <w:noWrap/>
            <w:vAlign w:val="center"/>
            <w:hideMark/>
          </w:tcPr>
          <w:p w14:paraId="31FD2A1D"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7D2243" w:rsidRPr="00041C88" w14:paraId="3A9DA29A" w14:textId="77777777" w:rsidTr="00FF07EF">
        <w:trPr>
          <w:trHeight w:val="300"/>
        </w:trPr>
        <w:tc>
          <w:tcPr>
            <w:tcW w:w="4479" w:type="pct"/>
            <w:gridSpan w:val="8"/>
            <w:shd w:val="clear" w:color="000000" w:fill="FFFFFF"/>
            <w:noWrap/>
            <w:vAlign w:val="center"/>
            <w:hideMark/>
          </w:tcPr>
          <w:p w14:paraId="77302AD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521" w:type="pct"/>
            <w:vMerge/>
            <w:vAlign w:val="center"/>
            <w:hideMark/>
          </w:tcPr>
          <w:p w14:paraId="0DE8E4C9"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2881698A" w14:textId="77777777" w:rsidTr="00FF07EF">
        <w:trPr>
          <w:trHeight w:val="300"/>
        </w:trPr>
        <w:tc>
          <w:tcPr>
            <w:tcW w:w="4479" w:type="pct"/>
            <w:gridSpan w:val="8"/>
            <w:shd w:val="clear" w:color="000000" w:fill="FFFFFF"/>
            <w:vAlign w:val="center"/>
            <w:hideMark/>
          </w:tcPr>
          <w:p w14:paraId="4C73AE8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521" w:type="pct"/>
            <w:shd w:val="clear" w:color="000000" w:fill="FFFFFF"/>
            <w:noWrap/>
            <w:vAlign w:val="center"/>
            <w:hideMark/>
          </w:tcPr>
          <w:p w14:paraId="0CFB8747"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w:t>
            </w:r>
          </w:p>
        </w:tc>
      </w:tr>
      <w:tr w:rsidR="007D2243" w:rsidRPr="00041C88" w14:paraId="3043729E" w14:textId="77777777" w:rsidTr="00FF07EF">
        <w:trPr>
          <w:trHeight w:val="300"/>
        </w:trPr>
        <w:tc>
          <w:tcPr>
            <w:tcW w:w="4479" w:type="pct"/>
            <w:gridSpan w:val="8"/>
            <w:shd w:val="clear" w:color="000000" w:fill="FFFFFF"/>
            <w:noWrap/>
            <w:vAlign w:val="center"/>
            <w:hideMark/>
          </w:tcPr>
          <w:p w14:paraId="07BA963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521" w:type="pct"/>
            <w:vMerge w:val="restart"/>
            <w:shd w:val="clear" w:color="000000" w:fill="FFFFFF"/>
            <w:noWrap/>
            <w:vAlign w:val="center"/>
            <w:hideMark/>
          </w:tcPr>
          <w:p w14:paraId="1C20C572"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7D2243" w:rsidRPr="00041C88" w14:paraId="6D037FF7" w14:textId="77777777" w:rsidTr="00FF07EF">
        <w:trPr>
          <w:trHeight w:val="300"/>
        </w:trPr>
        <w:tc>
          <w:tcPr>
            <w:tcW w:w="4479" w:type="pct"/>
            <w:gridSpan w:val="8"/>
            <w:shd w:val="clear" w:color="000000" w:fill="FFFFFF"/>
            <w:noWrap/>
            <w:vAlign w:val="center"/>
            <w:hideMark/>
          </w:tcPr>
          <w:p w14:paraId="2690E6D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521" w:type="pct"/>
            <w:vMerge/>
            <w:vAlign w:val="center"/>
            <w:hideMark/>
          </w:tcPr>
          <w:p w14:paraId="1FF3F4D0"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27A6A25B" w14:textId="77777777" w:rsidTr="00FF07EF">
        <w:trPr>
          <w:trHeight w:val="300"/>
        </w:trPr>
        <w:tc>
          <w:tcPr>
            <w:tcW w:w="4479" w:type="pct"/>
            <w:gridSpan w:val="8"/>
            <w:shd w:val="clear" w:color="000000" w:fill="FFFFFF"/>
            <w:vAlign w:val="center"/>
            <w:hideMark/>
          </w:tcPr>
          <w:p w14:paraId="3A510D9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21" w:type="pct"/>
            <w:shd w:val="clear" w:color="000000" w:fill="FFFFFF"/>
            <w:noWrap/>
            <w:vAlign w:val="center"/>
            <w:hideMark/>
          </w:tcPr>
          <w:p w14:paraId="5283DC4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7D2243" w:rsidRPr="00041C88" w14:paraId="08230543" w14:textId="77777777" w:rsidTr="00FF07EF">
        <w:trPr>
          <w:trHeight w:val="300"/>
        </w:trPr>
        <w:tc>
          <w:tcPr>
            <w:tcW w:w="4479" w:type="pct"/>
            <w:gridSpan w:val="8"/>
            <w:shd w:val="clear" w:color="000000" w:fill="FFFFFF"/>
            <w:noWrap/>
            <w:vAlign w:val="center"/>
            <w:hideMark/>
          </w:tcPr>
          <w:p w14:paraId="3EAF3B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21" w:type="pct"/>
            <w:shd w:val="clear" w:color="000000" w:fill="FFFFFF"/>
            <w:noWrap/>
            <w:vAlign w:val="center"/>
            <w:hideMark/>
          </w:tcPr>
          <w:p w14:paraId="638F364D"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2E6D2DFE" w14:textId="77777777" w:rsidTr="00FF07EF">
        <w:trPr>
          <w:trHeight w:val="300"/>
        </w:trPr>
        <w:tc>
          <w:tcPr>
            <w:tcW w:w="4479" w:type="pct"/>
            <w:gridSpan w:val="8"/>
            <w:shd w:val="clear" w:color="000000" w:fill="FFFFFF"/>
            <w:noWrap/>
            <w:vAlign w:val="center"/>
            <w:hideMark/>
          </w:tcPr>
          <w:p w14:paraId="428D944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21" w:type="pct"/>
            <w:vMerge w:val="restart"/>
            <w:shd w:val="clear" w:color="000000" w:fill="FFFFFF"/>
            <w:noWrap/>
            <w:vAlign w:val="center"/>
            <w:hideMark/>
          </w:tcPr>
          <w:p w14:paraId="4C7E902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7D2243" w:rsidRPr="00041C88" w14:paraId="3781BCAA" w14:textId="77777777" w:rsidTr="00FF07EF">
        <w:trPr>
          <w:trHeight w:val="300"/>
        </w:trPr>
        <w:tc>
          <w:tcPr>
            <w:tcW w:w="4479" w:type="pct"/>
            <w:gridSpan w:val="8"/>
            <w:shd w:val="clear" w:color="000000" w:fill="FFFFFF"/>
            <w:noWrap/>
            <w:vAlign w:val="center"/>
            <w:hideMark/>
          </w:tcPr>
          <w:p w14:paraId="2D8A2C7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vMerge/>
            <w:vAlign w:val="center"/>
            <w:hideMark/>
          </w:tcPr>
          <w:p w14:paraId="28D96844" w14:textId="77777777" w:rsidR="007D2243" w:rsidRPr="00041C88" w:rsidRDefault="007D2243" w:rsidP="00943802">
            <w:pPr>
              <w:widowControl w:val="0"/>
              <w:suppressAutoHyphens/>
              <w:jc w:val="center"/>
              <w:rPr>
                <w:rFonts w:ascii="Times New Roman" w:hAnsi="Times New Roman"/>
                <w:color w:val="000000"/>
                <w:sz w:val="28"/>
                <w:szCs w:val="28"/>
              </w:rPr>
            </w:pPr>
          </w:p>
        </w:tc>
      </w:tr>
      <w:tr w:rsidR="007D2243" w:rsidRPr="00041C88" w14:paraId="21B8751C" w14:textId="77777777" w:rsidTr="00FF07EF">
        <w:trPr>
          <w:trHeight w:val="300"/>
        </w:trPr>
        <w:tc>
          <w:tcPr>
            <w:tcW w:w="4479" w:type="pct"/>
            <w:gridSpan w:val="8"/>
            <w:shd w:val="clear" w:color="000000" w:fill="FFFFFF"/>
            <w:noWrap/>
            <w:vAlign w:val="center"/>
            <w:hideMark/>
          </w:tcPr>
          <w:p w14:paraId="072F95E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  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shd w:val="clear" w:color="000000" w:fill="FFFFFF"/>
            <w:noWrap/>
            <w:vAlign w:val="center"/>
            <w:hideMark/>
          </w:tcPr>
          <w:p w14:paraId="4797B2F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7D2243" w:rsidRPr="00041C88" w14:paraId="551D5AB8" w14:textId="77777777" w:rsidTr="00FF07EF">
        <w:trPr>
          <w:trHeight w:val="300"/>
        </w:trPr>
        <w:tc>
          <w:tcPr>
            <w:tcW w:w="4479" w:type="pct"/>
            <w:gridSpan w:val="8"/>
            <w:shd w:val="clear" w:color="000000" w:fill="FFFFFF"/>
            <w:noWrap/>
            <w:vAlign w:val="center"/>
            <w:hideMark/>
          </w:tcPr>
          <w:p w14:paraId="3C71776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21" w:type="pct"/>
            <w:vMerge w:val="restart"/>
            <w:shd w:val="clear" w:color="000000" w:fill="FFFFFF"/>
            <w:noWrap/>
            <w:vAlign w:val="center"/>
            <w:hideMark/>
          </w:tcPr>
          <w:p w14:paraId="67FFA301"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7D2243" w:rsidRPr="00041C88" w14:paraId="5E086FBA" w14:textId="77777777" w:rsidTr="00FF07EF">
        <w:trPr>
          <w:trHeight w:val="300"/>
        </w:trPr>
        <w:tc>
          <w:tcPr>
            <w:tcW w:w="4479" w:type="pct"/>
            <w:gridSpan w:val="8"/>
            <w:shd w:val="clear" w:color="000000" w:fill="FFFFFF"/>
            <w:noWrap/>
            <w:vAlign w:val="center"/>
            <w:hideMark/>
          </w:tcPr>
          <w:p w14:paraId="622E1A4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521" w:type="pct"/>
            <w:vMerge/>
            <w:vAlign w:val="center"/>
            <w:hideMark/>
          </w:tcPr>
          <w:p w14:paraId="1DB258E1"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3068416C" w14:textId="77777777" w:rsidTr="00FF07EF">
        <w:trPr>
          <w:trHeight w:val="300"/>
        </w:trPr>
        <w:tc>
          <w:tcPr>
            <w:tcW w:w="607" w:type="pct"/>
            <w:shd w:val="clear" w:color="000000" w:fill="FFFFFF"/>
            <w:vAlign w:val="center"/>
            <w:hideMark/>
          </w:tcPr>
          <w:p w14:paraId="04B3110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07" w:type="pct"/>
            <w:shd w:val="clear" w:color="000000" w:fill="FFFFFF"/>
            <w:vAlign w:val="center"/>
            <w:hideMark/>
          </w:tcPr>
          <w:p w14:paraId="64A221C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38" w:type="pct"/>
            <w:shd w:val="clear" w:color="000000" w:fill="FFFFFF"/>
            <w:vAlign w:val="center"/>
            <w:hideMark/>
          </w:tcPr>
          <w:p w14:paraId="3AF7758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38" w:type="pct"/>
            <w:shd w:val="clear" w:color="000000" w:fill="FFFFFF"/>
            <w:vAlign w:val="center"/>
            <w:hideMark/>
          </w:tcPr>
          <w:p w14:paraId="4264EE3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38" w:type="pct"/>
            <w:shd w:val="clear" w:color="000000" w:fill="FFFFFF"/>
            <w:vAlign w:val="center"/>
            <w:hideMark/>
          </w:tcPr>
          <w:p w14:paraId="3513D84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40" w:type="pct"/>
            <w:shd w:val="clear" w:color="000000" w:fill="FFFFFF"/>
            <w:vAlign w:val="center"/>
            <w:hideMark/>
          </w:tcPr>
          <w:p w14:paraId="555DC26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41" w:type="pct"/>
            <w:shd w:val="clear" w:color="000000" w:fill="FFFFFF"/>
            <w:vAlign w:val="center"/>
            <w:hideMark/>
          </w:tcPr>
          <w:p w14:paraId="08F8181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68" w:type="pct"/>
            <w:shd w:val="clear" w:color="000000" w:fill="FFFFFF"/>
            <w:noWrap/>
            <w:vAlign w:val="center"/>
            <w:hideMark/>
          </w:tcPr>
          <w:p w14:paraId="30C07A4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vMerge/>
            <w:vAlign w:val="center"/>
            <w:hideMark/>
          </w:tcPr>
          <w:p w14:paraId="631ED1EC"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5292AF7E" w14:textId="77777777" w:rsidTr="00FF07EF">
        <w:trPr>
          <w:trHeight w:val="300"/>
        </w:trPr>
        <w:tc>
          <w:tcPr>
            <w:tcW w:w="607" w:type="pct"/>
            <w:shd w:val="clear" w:color="000000" w:fill="FFFFFF"/>
            <w:vAlign w:val="center"/>
            <w:hideMark/>
          </w:tcPr>
          <w:p w14:paraId="2AA29B4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607" w:type="pct"/>
            <w:shd w:val="clear" w:color="000000" w:fill="FFFFFF"/>
            <w:vAlign w:val="center"/>
            <w:hideMark/>
          </w:tcPr>
          <w:p w14:paraId="3B2C0B3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38" w:type="pct"/>
            <w:shd w:val="clear" w:color="000000" w:fill="FFFFFF"/>
            <w:vAlign w:val="center"/>
            <w:hideMark/>
          </w:tcPr>
          <w:p w14:paraId="23B6688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38" w:type="pct"/>
            <w:shd w:val="clear" w:color="000000" w:fill="FFFFFF"/>
            <w:vAlign w:val="center"/>
            <w:hideMark/>
          </w:tcPr>
          <w:p w14:paraId="27D534C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38" w:type="pct"/>
            <w:shd w:val="clear" w:color="000000" w:fill="FFFFFF"/>
            <w:vAlign w:val="center"/>
            <w:hideMark/>
          </w:tcPr>
          <w:p w14:paraId="3956641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40" w:type="pct"/>
            <w:shd w:val="clear" w:color="000000" w:fill="FFFFFF"/>
            <w:vAlign w:val="center"/>
            <w:hideMark/>
          </w:tcPr>
          <w:p w14:paraId="424A06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41" w:type="pct"/>
            <w:shd w:val="clear" w:color="000000" w:fill="FFFFFF"/>
            <w:vAlign w:val="center"/>
            <w:hideMark/>
          </w:tcPr>
          <w:p w14:paraId="2CD799D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68" w:type="pct"/>
            <w:shd w:val="clear" w:color="000000" w:fill="FFFFFF"/>
            <w:noWrap/>
            <w:vAlign w:val="center"/>
            <w:hideMark/>
          </w:tcPr>
          <w:p w14:paraId="6636650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vMerge/>
            <w:vAlign w:val="center"/>
            <w:hideMark/>
          </w:tcPr>
          <w:p w14:paraId="4FCEFB7C"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668F3A62" w14:textId="77777777" w:rsidTr="00FF07EF">
        <w:trPr>
          <w:trHeight w:val="300"/>
        </w:trPr>
        <w:tc>
          <w:tcPr>
            <w:tcW w:w="607" w:type="pct"/>
            <w:shd w:val="clear" w:color="000000" w:fill="FFFFFF"/>
            <w:vAlign w:val="center"/>
            <w:hideMark/>
          </w:tcPr>
          <w:p w14:paraId="606360B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07" w:type="pct"/>
            <w:shd w:val="clear" w:color="000000" w:fill="FFFFFF"/>
            <w:vAlign w:val="center"/>
            <w:hideMark/>
          </w:tcPr>
          <w:p w14:paraId="5F834F6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38" w:type="pct"/>
            <w:shd w:val="clear" w:color="000000" w:fill="FFFFFF"/>
            <w:vAlign w:val="center"/>
            <w:hideMark/>
          </w:tcPr>
          <w:p w14:paraId="4B8A48A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38" w:type="pct"/>
            <w:shd w:val="clear" w:color="000000" w:fill="FFFFFF"/>
            <w:vAlign w:val="center"/>
            <w:hideMark/>
          </w:tcPr>
          <w:p w14:paraId="13133DB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38" w:type="pct"/>
            <w:shd w:val="clear" w:color="000000" w:fill="FFFFFF"/>
            <w:vAlign w:val="center"/>
            <w:hideMark/>
          </w:tcPr>
          <w:p w14:paraId="64343F2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40" w:type="pct"/>
            <w:shd w:val="clear" w:color="000000" w:fill="FFFFFF"/>
            <w:vAlign w:val="center"/>
            <w:hideMark/>
          </w:tcPr>
          <w:p w14:paraId="436847B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41" w:type="pct"/>
            <w:shd w:val="clear" w:color="000000" w:fill="FFFFFF"/>
            <w:vAlign w:val="center"/>
            <w:hideMark/>
          </w:tcPr>
          <w:p w14:paraId="1293EAF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68" w:type="pct"/>
            <w:shd w:val="clear" w:color="000000" w:fill="FFFFFF"/>
            <w:noWrap/>
            <w:vAlign w:val="center"/>
            <w:hideMark/>
          </w:tcPr>
          <w:p w14:paraId="4FA98AA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vMerge/>
            <w:vAlign w:val="center"/>
            <w:hideMark/>
          </w:tcPr>
          <w:p w14:paraId="3639E83D"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2F0886C7" w14:textId="77777777" w:rsidTr="00FF07EF">
        <w:trPr>
          <w:trHeight w:val="300"/>
        </w:trPr>
        <w:tc>
          <w:tcPr>
            <w:tcW w:w="607" w:type="pct"/>
            <w:shd w:val="clear" w:color="000000" w:fill="FFFFFF"/>
            <w:vAlign w:val="center"/>
            <w:hideMark/>
          </w:tcPr>
          <w:p w14:paraId="1FBFB3B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607" w:type="pct"/>
            <w:shd w:val="clear" w:color="000000" w:fill="FFFFFF"/>
            <w:vAlign w:val="center"/>
            <w:hideMark/>
          </w:tcPr>
          <w:p w14:paraId="185E65D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38" w:type="pct"/>
            <w:shd w:val="clear" w:color="000000" w:fill="FFFFFF"/>
            <w:vAlign w:val="center"/>
            <w:hideMark/>
          </w:tcPr>
          <w:p w14:paraId="78750A2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38" w:type="pct"/>
            <w:shd w:val="clear" w:color="000000" w:fill="FFFFFF"/>
            <w:vAlign w:val="center"/>
            <w:hideMark/>
          </w:tcPr>
          <w:p w14:paraId="3D140E8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38" w:type="pct"/>
            <w:shd w:val="clear" w:color="000000" w:fill="FFFFFF"/>
            <w:vAlign w:val="center"/>
            <w:hideMark/>
          </w:tcPr>
          <w:p w14:paraId="457D408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40" w:type="pct"/>
            <w:shd w:val="clear" w:color="000000" w:fill="FFFFFF"/>
            <w:vAlign w:val="center"/>
            <w:hideMark/>
          </w:tcPr>
          <w:p w14:paraId="7120864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41" w:type="pct"/>
            <w:shd w:val="clear" w:color="000000" w:fill="FFFFFF"/>
            <w:vAlign w:val="center"/>
            <w:hideMark/>
          </w:tcPr>
          <w:p w14:paraId="07CD385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68" w:type="pct"/>
            <w:shd w:val="clear" w:color="000000" w:fill="FFFFFF"/>
            <w:noWrap/>
            <w:vAlign w:val="center"/>
            <w:hideMark/>
          </w:tcPr>
          <w:p w14:paraId="66F6A7D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vMerge/>
            <w:vAlign w:val="center"/>
            <w:hideMark/>
          </w:tcPr>
          <w:p w14:paraId="1F9194DC" w14:textId="77777777" w:rsidR="007D2243" w:rsidRPr="00041C88" w:rsidRDefault="007D2243" w:rsidP="00DB34C2">
            <w:pPr>
              <w:widowControl w:val="0"/>
              <w:suppressAutoHyphens/>
              <w:jc w:val="both"/>
              <w:rPr>
                <w:rFonts w:ascii="Times New Roman" w:hAnsi="Times New Roman"/>
                <w:color w:val="000000"/>
                <w:sz w:val="28"/>
                <w:szCs w:val="28"/>
              </w:rPr>
            </w:pPr>
          </w:p>
        </w:tc>
      </w:tr>
      <w:tr w:rsidR="007D2243" w:rsidRPr="00041C88" w14:paraId="7672D7ED" w14:textId="77777777" w:rsidTr="00FF07EF">
        <w:trPr>
          <w:trHeight w:val="300"/>
        </w:trPr>
        <w:tc>
          <w:tcPr>
            <w:tcW w:w="4479" w:type="pct"/>
            <w:gridSpan w:val="8"/>
            <w:shd w:val="clear" w:color="000000" w:fill="FFFFFF"/>
            <w:noWrap/>
            <w:vAlign w:val="center"/>
            <w:hideMark/>
          </w:tcPr>
          <w:p w14:paraId="7527456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21" w:type="pct"/>
            <w:shd w:val="clear" w:color="000000" w:fill="FFFFFF"/>
            <w:noWrap/>
            <w:vAlign w:val="center"/>
            <w:hideMark/>
          </w:tcPr>
          <w:p w14:paraId="7E9D5FD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7D2243" w:rsidRPr="00041C88" w14:paraId="3906935D" w14:textId="77777777" w:rsidTr="00FF07EF">
        <w:trPr>
          <w:trHeight w:val="300"/>
        </w:trPr>
        <w:tc>
          <w:tcPr>
            <w:tcW w:w="4479" w:type="pct"/>
            <w:gridSpan w:val="8"/>
            <w:shd w:val="clear" w:color="000000" w:fill="FFFFFF"/>
            <w:noWrap/>
            <w:vAlign w:val="center"/>
            <w:hideMark/>
          </w:tcPr>
          <w:p w14:paraId="2ED2A60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shd w:val="clear" w:color="000000" w:fill="FFFFFF"/>
            <w:noWrap/>
            <w:vAlign w:val="center"/>
            <w:hideMark/>
          </w:tcPr>
          <w:p w14:paraId="6238D314"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7D2243" w:rsidRPr="00041C88" w14:paraId="3140583D" w14:textId="77777777" w:rsidTr="00FF07EF">
        <w:trPr>
          <w:trHeight w:val="300"/>
        </w:trPr>
        <w:tc>
          <w:tcPr>
            <w:tcW w:w="4479" w:type="pct"/>
            <w:gridSpan w:val="8"/>
            <w:shd w:val="clear" w:color="000000" w:fill="FFFFFF"/>
            <w:noWrap/>
            <w:vAlign w:val="center"/>
            <w:hideMark/>
          </w:tcPr>
          <w:p w14:paraId="4C501C3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21" w:type="pct"/>
            <w:shd w:val="clear" w:color="000000" w:fill="FFFFFF"/>
            <w:noWrap/>
            <w:vAlign w:val="center"/>
            <w:hideMark/>
          </w:tcPr>
          <w:p w14:paraId="38585EF9"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7D2243" w:rsidRPr="00041C88" w14:paraId="27676294" w14:textId="77777777" w:rsidTr="00FF07EF">
        <w:trPr>
          <w:trHeight w:val="300"/>
        </w:trPr>
        <w:tc>
          <w:tcPr>
            <w:tcW w:w="4479" w:type="pct"/>
            <w:gridSpan w:val="8"/>
            <w:shd w:val="clear" w:color="000000" w:fill="FFFFFF"/>
            <w:noWrap/>
            <w:vAlign w:val="center"/>
            <w:hideMark/>
          </w:tcPr>
          <w:p w14:paraId="0C85F79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м3/сут</w:t>
            </w:r>
          </w:p>
        </w:tc>
        <w:tc>
          <w:tcPr>
            <w:tcW w:w="521" w:type="pct"/>
            <w:shd w:val="clear" w:color="000000" w:fill="FFFFFF"/>
            <w:noWrap/>
            <w:vAlign w:val="center"/>
            <w:hideMark/>
          </w:tcPr>
          <w:p w14:paraId="0A778CF6"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7D2243" w:rsidRPr="00041C88" w14:paraId="7A6C3009" w14:textId="77777777" w:rsidTr="00FF07EF">
        <w:trPr>
          <w:trHeight w:val="300"/>
        </w:trPr>
        <w:tc>
          <w:tcPr>
            <w:tcW w:w="4479" w:type="pct"/>
            <w:gridSpan w:val="8"/>
            <w:shd w:val="clear" w:color="000000" w:fill="FFFFFF"/>
            <w:noWrap/>
            <w:vAlign w:val="center"/>
            <w:hideMark/>
          </w:tcPr>
          <w:p w14:paraId="443D9DD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21" w:type="pct"/>
            <w:shd w:val="clear" w:color="000000" w:fill="FFFFFF"/>
            <w:noWrap/>
            <w:vAlign w:val="center"/>
            <w:hideMark/>
          </w:tcPr>
          <w:p w14:paraId="0ADDCF73"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5B7F13EB" w14:textId="77777777" w:rsidTr="00FF07EF">
        <w:trPr>
          <w:trHeight w:val="300"/>
        </w:trPr>
        <w:tc>
          <w:tcPr>
            <w:tcW w:w="4479" w:type="pct"/>
            <w:gridSpan w:val="8"/>
            <w:shd w:val="clear" w:color="000000" w:fill="FFFFFF"/>
            <w:noWrap/>
            <w:vAlign w:val="center"/>
            <w:hideMark/>
          </w:tcPr>
          <w:p w14:paraId="237BD17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21" w:type="pct"/>
            <w:shd w:val="clear" w:color="000000" w:fill="FFFFFF"/>
            <w:noWrap/>
            <w:vAlign w:val="center"/>
            <w:hideMark/>
          </w:tcPr>
          <w:p w14:paraId="60208AF0"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1827FBC1" w14:textId="77777777" w:rsidTr="00FF07EF">
        <w:trPr>
          <w:trHeight w:val="300"/>
        </w:trPr>
        <w:tc>
          <w:tcPr>
            <w:tcW w:w="4479" w:type="pct"/>
            <w:gridSpan w:val="8"/>
            <w:shd w:val="clear" w:color="000000" w:fill="FFFFFF"/>
            <w:noWrap/>
            <w:vAlign w:val="center"/>
            <w:hideMark/>
          </w:tcPr>
          <w:p w14:paraId="352C0C7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21" w:type="pct"/>
            <w:shd w:val="clear" w:color="000000" w:fill="FFFFFF"/>
            <w:noWrap/>
            <w:vAlign w:val="center"/>
            <w:hideMark/>
          </w:tcPr>
          <w:p w14:paraId="75E61E5E"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162D61A1" w14:textId="77777777" w:rsidTr="00FF07EF">
        <w:trPr>
          <w:trHeight w:val="300"/>
        </w:trPr>
        <w:tc>
          <w:tcPr>
            <w:tcW w:w="4479" w:type="pct"/>
            <w:gridSpan w:val="8"/>
            <w:shd w:val="clear" w:color="000000" w:fill="FFFFFF"/>
            <w:noWrap/>
            <w:vAlign w:val="center"/>
            <w:hideMark/>
          </w:tcPr>
          <w:p w14:paraId="50F1DB7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21" w:type="pct"/>
            <w:shd w:val="clear" w:color="000000" w:fill="FFFFFF"/>
            <w:noWrap/>
            <w:vAlign w:val="center"/>
            <w:hideMark/>
          </w:tcPr>
          <w:p w14:paraId="697DB248"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47460EB5" w14:textId="77777777" w:rsidTr="00FF07EF">
        <w:trPr>
          <w:trHeight w:val="300"/>
        </w:trPr>
        <w:tc>
          <w:tcPr>
            <w:tcW w:w="4479" w:type="pct"/>
            <w:gridSpan w:val="8"/>
            <w:shd w:val="clear" w:color="000000" w:fill="FFFFFF"/>
            <w:noWrap/>
            <w:vAlign w:val="center"/>
            <w:hideMark/>
          </w:tcPr>
          <w:p w14:paraId="66071F6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shd w:val="clear" w:color="000000" w:fill="FFFFFF"/>
            <w:noWrap/>
            <w:vAlign w:val="center"/>
            <w:hideMark/>
          </w:tcPr>
          <w:p w14:paraId="3A4D6C71"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7D2243" w:rsidRPr="00041C88" w14:paraId="56567E9D" w14:textId="77777777" w:rsidTr="00FF07EF">
        <w:trPr>
          <w:trHeight w:val="300"/>
        </w:trPr>
        <w:tc>
          <w:tcPr>
            <w:tcW w:w="4479" w:type="pct"/>
            <w:gridSpan w:val="8"/>
            <w:shd w:val="clear" w:color="000000" w:fill="FFFFFF"/>
            <w:noWrap/>
            <w:vAlign w:val="center"/>
            <w:hideMark/>
          </w:tcPr>
          <w:p w14:paraId="65AEFF8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shd w:val="clear" w:color="000000" w:fill="FFFFFF"/>
            <w:noWrap/>
            <w:vAlign w:val="center"/>
            <w:hideMark/>
          </w:tcPr>
          <w:p w14:paraId="058EE792"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7D2243" w:rsidRPr="00041C88" w14:paraId="3BB516BF" w14:textId="77777777" w:rsidTr="00FF07EF">
        <w:trPr>
          <w:trHeight w:val="300"/>
        </w:trPr>
        <w:tc>
          <w:tcPr>
            <w:tcW w:w="4479" w:type="pct"/>
            <w:gridSpan w:val="8"/>
            <w:shd w:val="clear" w:color="000000" w:fill="FFFFFF"/>
            <w:noWrap/>
            <w:vAlign w:val="center"/>
            <w:hideMark/>
          </w:tcPr>
          <w:p w14:paraId="4F443E2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21" w:type="pct"/>
            <w:shd w:val="clear" w:color="000000" w:fill="FFFFFF"/>
            <w:noWrap/>
            <w:vAlign w:val="center"/>
            <w:hideMark/>
          </w:tcPr>
          <w:p w14:paraId="081228D5"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7D2243" w:rsidRPr="00041C88" w14:paraId="0C7BBA49" w14:textId="77777777" w:rsidTr="00FF07EF">
        <w:trPr>
          <w:trHeight w:val="300"/>
        </w:trPr>
        <w:tc>
          <w:tcPr>
            <w:tcW w:w="4479" w:type="pct"/>
            <w:gridSpan w:val="8"/>
            <w:shd w:val="clear" w:color="000000" w:fill="FFFFFF"/>
            <w:noWrap/>
            <w:vAlign w:val="center"/>
            <w:hideMark/>
          </w:tcPr>
          <w:p w14:paraId="2D366D0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21" w:type="pct"/>
            <w:shd w:val="clear" w:color="000000" w:fill="FFFFFF"/>
            <w:noWrap/>
            <w:vAlign w:val="center"/>
            <w:hideMark/>
          </w:tcPr>
          <w:p w14:paraId="1C01CF55"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7D2243" w:rsidRPr="00041C88" w14:paraId="1D7C866C" w14:textId="77777777" w:rsidTr="00FF07EF">
        <w:trPr>
          <w:trHeight w:val="300"/>
        </w:trPr>
        <w:tc>
          <w:tcPr>
            <w:tcW w:w="1214" w:type="pct"/>
            <w:gridSpan w:val="2"/>
            <w:shd w:val="clear" w:color="000000" w:fill="FFFFFF"/>
            <w:noWrap/>
            <w:vAlign w:val="center"/>
            <w:hideMark/>
          </w:tcPr>
          <w:p w14:paraId="01A6442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38" w:type="pct"/>
            <w:shd w:val="clear" w:color="000000" w:fill="FFFFFF"/>
            <w:noWrap/>
            <w:vAlign w:val="center"/>
            <w:hideMark/>
          </w:tcPr>
          <w:p w14:paraId="629190D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38" w:type="pct"/>
            <w:shd w:val="clear" w:color="000000" w:fill="FFFFFF"/>
            <w:noWrap/>
            <w:vAlign w:val="center"/>
            <w:hideMark/>
          </w:tcPr>
          <w:p w14:paraId="056F626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38" w:type="pct"/>
            <w:shd w:val="clear" w:color="000000" w:fill="FFFFFF"/>
            <w:noWrap/>
            <w:vAlign w:val="center"/>
            <w:hideMark/>
          </w:tcPr>
          <w:p w14:paraId="1D1FC35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0" w:type="pct"/>
            <w:shd w:val="clear" w:color="000000" w:fill="FFFFFF"/>
            <w:noWrap/>
            <w:vAlign w:val="center"/>
            <w:hideMark/>
          </w:tcPr>
          <w:p w14:paraId="6696C9D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1" w:type="pct"/>
            <w:shd w:val="clear" w:color="000000" w:fill="FFFFFF"/>
            <w:noWrap/>
            <w:vAlign w:val="center"/>
            <w:hideMark/>
          </w:tcPr>
          <w:p w14:paraId="41C9E4A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8" w:type="pct"/>
            <w:shd w:val="clear" w:color="000000" w:fill="FFFFFF"/>
            <w:noWrap/>
            <w:vAlign w:val="center"/>
            <w:hideMark/>
          </w:tcPr>
          <w:p w14:paraId="79564A5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shd w:val="clear" w:color="000000" w:fill="FFFFFF"/>
            <w:noWrap/>
            <w:vAlign w:val="center"/>
            <w:hideMark/>
          </w:tcPr>
          <w:p w14:paraId="7E6FAE3E"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7D2243" w:rsidRPr="00041C88" w14:paraId="68694888" w14:textId="77777777" w:rsidTr="00FF07EF">
        <w:trPr>
          <w:trHeight w:val="300"/>
        </w:trPr>
        <w:tc>
          <w:tcPr>
            <w:tcW w:w="4479" w:type="pct"/>
            <w:gridSpan w:val="8"/>
            <w:shd w:val="clear" w:color="000000" w:fill="FFFFFF"/>
            <w:noWrap/>
            <w:vAlign w:val="center"/>
            <w:hideMark/>
          </w:tcPr>
          <w:p w14:paraId="4D3DA77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21" w:type="pct"/>
            <w:shd w:val="clear" w:color="000000" w:fill="FFFFFF"/>
            <w:noWrap/>
            <w:vAlign w:val="center"/>
            <w:hideMark/>
          </w:tcPr>
          <w:p w14:paraId="514F4079" w14:textId="77777777" w:rsidR="007D2243" w:rsidRPr="00041C88" w:rsidRDefault="007D2243" w:rsidP="0094380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2889</w:t>
            </w:r>
          </w:p>
        </w:tc>
      </w:tr>
      <w:tr w:rsidR="007D2243" w:rsidRPr="00041C88" w14:paraId="55906D75" w14:textId="77777777" w:rsidTr="00FF07EF">
        <w:trPr>
          <w:trHeight w:val="300"/>
        </w:trPr>
        <w:tc>
          <w:tcPr>
            <w:tcW w:w="5000" w:type="pct"/>
            <w:gridSpan w:val="9"/>
            <w:shd w:val="clear" w:color="000000" w:fill="FFFFFF"/>
            <w:noWrap/>
            <w:vAlign w:val="center"/>
            <w:hideMark/>
          </w:tcPr>
          <w:p w14:paraId="2A107CC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7D2243" w:rsidRPr="00041C88" w14:paraId="3B73396D" w14:textId="77777777" w:rsidTr="00FF07EF">
        <w:trPr>
          <w:trHeight w:val="300"/>
        </w:trPr>
        <w:tc>
          <w:tcPr>
            <w:tcW w:w="3911" w:type="pct"/>
            <w:gridSpan w:val="7"/>
            <w:shd w:val="clear" w:color="000000" w:fill="FFFFFF"/>
            <w:noWrap/>
            <w:vAlign w:val="center"/>
            <w:hideMark/>
          </w:tcPr>
          <w:p w14:paraId="20C4090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68" w:type="pct"/>
            <w:shd w:val="clear" w:color="000000" w:fill="FFFFFF"/>
            <w:noWrap/>
            <w:vAlign w:val="center"/>
            <w:hideMark/>
          </w:tcPr>
          <w:p w14:paraId="1B9C38F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21" w:type="pct"/>
            <w:shd w:val="clear" w:color="000000" w:fill="FFFFFF"/>
            <w:noWrap/>
            <w:vAlign w:val="center"/>
            <w:hideMark/>
          </w:tcPr>
          <w:p w14:paraId="53428EF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595E5BC5" w14:textId="77777777" w:rsidTr="00FF07EF">
        <w:trPr>
          <w:trHeight w:val="300"/>
        </w:trPr>
        <w:tc>
          <w:tcPr>
            <w:tcW w:w="3370" w:type="pct"/>
            <w:gridSpan w:val="6"/>
            <w:shd w:val="clear" w:color="000000" w:fill="FFFFFF"/>
            <w:noWrap/>
            <w:vAlign w:val="center"/>
            <w:hideMark/>
          </w:tcPr>
          <w:p w14:paraId="4E6EDE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41" w:type="pct"/>
            <w:shd w:val="clear" w:color="000000" w:fill="FFFFFF"/>
            <w:noWrap/>
            <w:vAlign w:val="center"/>
            <w:hideMark/>
          </w:tcPr>
          <w:p w14:paraId="0E4A195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68" w:type="pct"/>
            <w:shd w:val="clear" w:color="000000" w:fill="FFFFFF"/>
            <w:noWrap/>
            <w:vAlign w:val="center"/>
            <w:hideMark/>
          </w:tcPr>
          <w:p w14:paraId="4BBB701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70C8908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8,667</w:t>
            </w:r>
          </w:p>
        </w:tc>
      </w:tr>
      <w:tr w:rsidR="007D2243" w:rsidRPr="00041C88" w14:paraId="0C000991" w14:textId="77777777" w:rsidTr="00FF07EF">
        <w:trPr>
          <w:trHeight w:val="300"/>
        </w:trPr>
        <w:tc>
          <w:tcPr>
            <w:tcW w:w="3370" w:type="pct"/>
            <w:gridSpan w:val="6"/>
            <w:shd w:val="clear" w:color="000000" w:fill="FFFFFF"/>
            <w:noWrap/>
            <w:vAlign w:val="center"/>
            <w:hideMark/>
          </w:tcPr>
          <w:p w14:paraId="13F379C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41" w:type="pct"/>
            <w:shd w:val="clear" w:color="000000" w:fill="FFFFFF"/>
            <w:noWrap/>
            <w:vAlign w:val="center"/>
            <w:hideMark/>
          </w:tcPr>
          <w:p w14:paraId="7E9449C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68" w:type="pct"/>
            <w:shd w:val="clear" w:color="000000" w:fill="FFFFFF"/>
            <w:noWrap/>
            <w:vAlign w:val="center"/>
            <w:hideMark/>
          </w:tcPr>
          <w:p w14:paraId="19DFE3E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3D37428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33,428</w:t>
            </w:r>
          </w:p>
        </w:tc>
      </w:tr>
      <w:tr w:rsidR="007D2243" w:rsidRPr="00041C88" w14:paraId="4C23F9A8" w14:textId="77777777" w:rsidTr="00FF07EF">
        <w:trPr>
          <w:trHeight w:val="300"/>
        </w:trPr>
        <w:tc>
          <w:tcPr>
            <w:tcW w:w="3370" w:type="pct"/>
            <w:gridSpan w:val="6"/>
            <w:shd w:val="clear" w:color="000000" w:fill="FFFFFF"/>
            <w:noWrap/>
            <w:vAlign w:val="center"/>
            <w:hideMark/>
          </w:tcPr>
          <w:p w14:paraId="787BAEF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41" w:type="pct"/>
            <w:shd w:val="clear" w:color="000000" w:fill="FFFFFF"/>
            <w:noWrap/>
            <w:vAlign w:val="center"/>
            <w:hideMark/>
          </w:tcPr>
          <w:p w14:paraId="3BF3B81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68" w:type="pct"/>
            <w:shd w:val="clear" w:color="000000" w:fill="FFFFFF"/>
            <w:noWrap/>
            <w:vAlign w:val="center"/>
            <w:hideMark/>
          </w:tcPr>
          <w:p w14:paraId="0FE9D7C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190767C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71DB95F0" w14:textId="77777777" w:rsidTr="00FF07EF">
        <w:trPr>
          <w:trHeight w:val="510"/>
        </w:trPr>
        <w:tc>
          <w:tcPr>
            <w:tcW w:w="3370" w:type="pct"/>
            <w:gridSpan w:val="6"/>
            <w:shd w:val="clear" w:color="000000" w:fill="FFFFFF"/>
            <w:vAlign w:val="center"/>
            <w:hideMark/>
          </w:tcPr>
          <w:p w14:paraId="1B2D71C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 (расхода тепловой энергии на отопление</w:t>
            </w:r>
            <w:r w:rsidRPr="00041C88">
              <w:rPr>
                <w:rFonts w:ascii="Times New Roman" w:hAnsi="Times New Roman"/>
                <w:color w:val="000000"/>
                <w:sz w:val="28"/>
                <w:szCs w:val="28"/>
              </w:rPr>
              <w:br/>
              <w:t xml:space="preserve"> за расчетный  период)  "∑Qомес"</w:t>
            </w:r>
          </w:p>
        </w:tc>
        <w:tc>
          <w:tcPr>
            <w:tcW w:w="541" w:type="pct"/>
            <w:shd w:val="clear" w:color="000000" w:fill="FFFFFF"/>
            <w:noWrap/>
            <w:vAlign w:val="center"/>
            <w:hideMark/>
          </w:tcPr>
          <w:p w14:paraId="3971DD2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68" w:type="pct"/>
            <w:shd w:val="clear" w:color="000000" w:fill="FFFFFF"/>
            <w:noWrap/>
            <w:vAlign w:val="center"/>
            <w:hideMark/>
          </w:tcPr>
          <w:p w14:paraId="603D9AB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3665939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701E7453" w14:textId="77777777" w:rsidTr="00FF07EF">
        <w:trPr>
          <w:trHeight w:val="300"/>
        </w:trPr>
        <w:tc>
          <w:tcPr>
            <w:tcW w:w="3370" w:type="pct"/>
            <w:gridSpan w:val="6"/>
            <w:shd w:val="clear" w:color="000000" w:fill="FFFFFF"/>
            <w:noWrap/>
            <w:vAlign w:val="center"/>
            <w:hideMark/>
          </w:tcPr>
          <w:p w14:paraId="10141E1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41" w:type="pct"/>
            <w:shd w:val="clear" w:color="000000" w:fill="FFFFFF"/>
            <w:noWrap/>
            <w:vAlign w:val="center"/>
            <w:hideMark/>
          </w:tcPr>
          <w:p w14:paraId="6ED2FC3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68" w:type="pct"/>
            <w:shd w:val="clear" w:color="000000" w:fill="FFFFFF"/>
            <w:noWrap/>
            <w:vAlign w:val="center"/>
            <w:hideMark/>
          </w:tcPr>
          <w:p w14:paraId="2F23D6F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0CFA0F0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48C907F2" w14:textId="77777777" w:rsidTr="00FF07EF">
        <w:trPr>
          <w:trHeight w:val="300"/>
        </w:trPr>
        <w:tc>
          <w:tcPr>
            <w:tcW w:w="3370" w:type="pct"/>
            <w:gridSpan w:val="6"/>
            <w:shd w:val="clear" w:color="000000" w:fill="FFFFFF"/>
            <w:noWrap/>
            <w:vAlign w:val="center"/>
            <w:hideMark/>
          </w:tcPr>
          <w:p w14:paraId="5B61819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41" w:type="pct"/>
            <w:shd w:val="clear" w:color="000000" w:fill="FFFFFF"/>
            <w:noWrap/>
            <w:vAlign w:val="center"/>
            <w:hideMark/>
          </w:tcPr>
          <w:p w14:paraId="46B6992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68" w:type="pct"/>
            <w:shd w:val="clear" w:color="000000" w:fill="FFFFFF"/>
            <w:noWrap/>
            <w:vAlign w:val="center"/>
            <w:hideMark/>
          </w:tcPr>
          <w:p w14:paraId="661DAE8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1BBD509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37BA040E" w14:textId="77777777" w:rsidTr="00FF07EF">
        <w:trPr>
          <w:trHeight w:val="300"/>
        </w:trPr>
        <w:tc>
          <w:tcPr>
            <w:tcW w:w="3370" w:type="pct"/>
            <w:gridSpan w:val="6"/>
            <w:shd w:val="clear" w:color="000000" w:fill="FFFFFF"/>
            <w:noWrap/>
            <w:vAlign w:val="center"/>
            <w:hideMark/>
          </w:tcPr>
          <w:p w14:paraId="6342A20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41" w:type="pct"/>
            <w:shd w:val="clear" w:color="000000" w:fill="FFFFFF"/>
            <w:noWrap/>
            <w:vAlign w:val="center"/>
            <w:hideMark/>
          </w:tcPr>
          <w:p w14:paraId="0E4E116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68" w:type="pct"/>
            <w:shd w:val="clear" w:color="000000" w:fill="FFFFFF"/>
            <w:noWrap/>
            <w:vAlign w:val="center"/>
            <w:hideMark/>
          </w:tcPr>
          <w:p w14:paraId="63FF4F3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54901D1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2,889</w:t>
            </w:r>
          </w:p>
        </w:tc>
      </w:tr>
      <w:tr w:rsidR="007D2243" w:rsidRPr="00041C88" w14:paraId="56E8DA2B" w14:textId="77777777" w:rsidTr="00FF07EF">
        <w:trPr>
          <w:trHeight w:val="300"/>
        </w:trPr>
        <w:tc>
          <w:tcPr>
            <w:tcW w:w="3370" w:type="pct"/>
            <w:gridSpan w:val="6"/>
            <w:shd w:val="clear" w:color="000000" w:fill="FFFFFF"/>
            <w:noWrap/>
            <w:vAlign w:val="center"/>
            <w:hideMark/>
          </w:tcPr>
          <w:p w14:paraId="763A661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41" w:type="pct"/>
            <w:shd w:val="clear" w:color="000000" w:fill="FFFFFF"/>
            <w:noWrap/>
            <w:vAlign w:val="center"/>
            <w:hideMark/>
          </w:tcPr>
          <w:p w14:paraId="396BC53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68" w:type="pct"/>
            <w:shd w:val="clear" w:color="000000" w:fill="FFFFFF"/>
            <w:noWrap/>
            <w:vAlign w:val="center"/>
            <w:hideMark/>
          </w:tcPr>
          <w:p w14:paraId="7678C93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21" w:type="pct"/>
            <w:shd w:val="clear" w:color="000000" w:fill="FFFFFF"/>
            <w:noWrap/>
            <w:vAlign w:val="center"/>
            <w:hideMark/>
          </w:tcPr>
          <w:p w14:paraId="12CCD3D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44,984</w:t>
            </w:r>
          </w:p>
        </w:tc>
      </w:tr>
      <w:tr w:rsidR="007D2243" w:rsidRPr="00041C88" w14:paraId="5625F62D" w14:textId="77777777" w:rsidTr="00FF07EF">
        <w:trPr>
          <w:trHeight w:val="300"/>
        </w:trPr>
        <w:tc>
          <w:tcPr>
            <w:tcW w:w="607" w:type="pct"/>
            <w:shd w:val="clear" w:color="000000" w:fill="FFFFFF"/>
            <w:noWrap/>
            <w:vAlign w:val="center"/>
            <w:hideMark/>
          </w:tcPr>
          <w:p w14:paraId="3E067A6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07" w:type="pct"/>
            <w:shd w:val="clear" w:color="000000" w:fill="FFFFFF"/>
            <w:noWrap/>
            <w:vAlign w:val="center"/>
            <w:hideMark/>
          </w:tcPr>
          <w:p w14:paraId="19920ED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38" w:type="pct"/>
            <w:shd w:val="clear" w:color="000000" w:fill="FFFFFF"/>
            <w:noWrap/>
            <w:vAlign w:val="center"/>
            <w:hideMark/>
          </w:tcPr>
          <w:p w14:paraId="1350370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38" w:type="pct"/>
            <w:shd w:val="clear" w:color="000000" w:fill="FFFFFF"/>
            <w:noWrap/>
            <w:vAlign w:val="center"/>
            <w:hideMark/>
          </w:tcPr>
          <w:p w14:paraId="075B069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38" w:type="pct"/>
            <w:shd w:val="clear" w:color="000000" w:fill="FFFFFF"/>
            <w:noWrap/>
            <w:vAlign w:val="center"/>
            <w:hideMark/>
          </w:tcPr>
          <w:p w14:paraId="4A18B7E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0" w:type="pct"/>
            <w:shd w:val="clear" w:color="000000" w:fill="FFFFFF"/>
            <w:noWrap/>
            <w:vAlign w:val="center"/>
            <w:hideMark/>
          </w:tcPr>
          <w:p w14:paraId="31540C1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1" w:type="pct"/>
            <w:shd w:val="clear" w:color="000000" w:fill="FFFFFF"/>
            <w:noWrap/>
            <w:vAlign w:val="center"/>
            <w:hideMark/>
          </w:tcPr>
          <w:p w14:paraId="0060627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8" w:type="pct"/>
            <w:shd w:val="clear" w:color="000000" w:fill="FFFFFF"/>
            <w:noWrap/>
            <w:vAlign w:val="center"/>
            <w:hideMark/>
          </w:tcPr>
          <w:p w14:paraId="0CAD303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21" w:type="pct"/>
            <w:shd w:val="clear" w:color="000000" w:fill="FFFFFF"/>
            <w:noWrap/>
            <w:vAlign w:val="center"/>
            <w:hideMark/>
          </w:tcPr>
          <w:p w14:paraId="6B206DE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7D2243" w:rsidRPr="00041C88" w14:paraId="2E12F25F" w14:textId="77777777" w:rsidTr="00FF07EF">
        <w:trPr>
          <w:trHeight w:val="300"/>
        </w:trPr>
        <w:tc>
          <w:tcPr>
            <w:tcW w:w="3370" w:type="pct"/>
            <w:gridSpan w:val="6"/>
            <w:shd w:val="clear" w:color="000000" w:fill="FFFFFF"/>
            <w:noWrap/>
            <w:vAlign w:val="center"/>
            <w:hideMark/>
          </w:tcPr>
          <w:p w14:paraId="09620C3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котельной </w:t>
            </w:r>
          </w:p>
        </w:tc>
        <w:tc>
          <w:tcPr>
            <w:tcW w:w="541" w:type="pct"/>
            <w:shd w:val="clear" w:color="000000" w:fill="FFFFFF"/>
            <w:noWrap/>
            <w:vAlign w:val="center"/>
            <w:hideMark/>
          </w:tcPr>
          <w:p w14:paraId="117B7B1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8" w:type="pct"/>
            <w:shd w:val="clear" w:color="000000" w:fill="FFFFFF"/>
            <w:noWrap/>
            <w:vAlign w:val="center"/>
            <w:hideMark/>
          </w:tcPr>
          <w:p w14:paraId="492DE46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21" w:type="pct"/>
            <w:shd w:val="clear" w:color="000000" w:fill="FFFFFF"/>
            <w:noWrap/>
            <w:vAlign w:val="center"/>
            <w:hideMark/>
          </w:tcPr>
          <w:p w14:paraId="00A0A62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1,56</w:t>
            </w:r>
          </w:p>
        </w:tc>
      </w:tr>
    </w:tbl>
    <w:p w14:paraId="1CF296A3" w14:textId="77777777" w:rsidR="00DB34C2" w:rsidRDefault="00DB34C2" w:rsidP="00041C88">
      <w:pPr>
        <w:suppressAutoHyphens/>
        <w:ind w:firstLine="709"/>
        <w:jc w:val="both"/>
        <w:rPr>
          <w:rFonts w:ascii="Times New Roman" w:hAnsi="Times New Roman"/>
          <w:color w:val="000000" w:themeColor="text1"/>
          <w:sz w:val="28"/>
          <w:szCs w:val="28"/>
        </w:rPr>
      </w:pPr>
    </w:p>
    <w:p w14:paraId="27E8F5F0" w14:textId="372837D4" w:rsidR="007D2243" w:rsidRPr="00041C88" w:rsidRDefault="00AA0993"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14.</w:t>
      </w:r>
      <w:r w:rsidR="004275EA" w:rsidRPr="00041C88">
        <w:rPr>
          <w:rFonts w:ascii="Times New Roman" w:hAnsi="Times New Roman"/>
          <w:color w:val="000000" w:themeColor="text1"/>
          <w:sz w:val="28"/>
          <w:szCs w:val="28"/>
        </w:rPr>
        <w:t>1</w:t>
      </w:r>
      <w:r w:rsidRPr="00041C88">
        <w:rPr>
          <w:rFonts w:ascii="Times New Roman" w:hAnsi="Times New Roman"/>
          <w:color w:val="000000" w:themeColor="text1"/>
          <w:sz w:val="28"/>
          <w:szCs w:val="28"/>
        </w:rPr>
        <w:t xml:space="preserve"> </w:t>
      </w:r>
      <w:r w:rsidR="007D2243" w:rsidRPr="00041C88">
        <w:rPr>
          <w:rFonts w:ascii="Times New Roman" w:hAnsi="Times New Roman"/>
          <w:color w:val="000000" w:themeColor="text1"/>
          <w:sz w:val="28"/>
          <w:szCs w:val="28"/>
        </w:rPr>
        <w:t>Расчет тепловой энергии (мощности) на собственные и хозяйственные нужды котельной «мкр. Ивушки»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61"/>
        <w:gridCol w:w="1043"/>
        <w:gridCol w:w="1043"/>
        <w:gridCol w:w="1043"/>
        <w:gridCol w:w="1046"/>
        <w:gridCol w:w="1045"/>
        <w:gridCol w:w="1087"/>
        <w:gridCol w:w="998"/>
      </w:tblGrid>
      <w:tr w:rsidR="007D2243" w:rsidRPr="00041C88" w14:paraId="7CF77F63" w14:textId="77777777" w:rsidTr="002C0CFE">
        <w:trPr>
          <w:trHeight w:val="300"/>
        </w:trPr>
        <w:tc>
          <w:tcPr>
            <w:tcW w:w="4490" w:type="pct"/>
            <w:gridSpan w:val="8"/>
            <w:shd w:val="clear" w:color="000000" w:fill="FFFFFF"/>
            <w:noWrap/>
            <w:vAlign w:val="center"/>
            <w:hideMark/>
          </w:tcPr>
          <w:p w14:paraId="2F2FCBD9" w14:textId="02B3CA98" w:rsidR="007D2243" w:rsidRPr="00041C88" w:rsidRDefault="00DB34C2" w:rsidP="00705E2F">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Исходные данные</w:t>
            </w:r>
            <w:r w:rsidR="007D2243" w:rsidRPr="00041C88">
              <w:rPr>
                <w:rFonts w:ascii="Times New Roman" w:hAnsi="Times New Roman"/>
                <w:color w:val="000000"/>
                <w:sz w:val="28"/>
                <w:szCs w:val="28"/>
              </w:rPr>
              <w:t>:</w:t>
            </w:r>
          </w:p>
        </w:tc>
        <w:tc>
          <w:tcPr>
            <w:tcW w:w="510" w:type="pct"/>
            <w:shd w:val="clear" w:color="000000" w:fill="FFFFFF"/>
            <w:noWrap/>
            <w:vAlign w:val="center"/>
            <w:hideMark/>
          </w:tcPr>
          <w:p w14:paraId="57AC02E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14CF2EA7" w14:textId="77777777" w:rsidTr="002C0CFE">
        <w:trPr>
          <w:trHeight w:val="300"/>
        </w:trPr>
        <w:tc>
          <w:tcPr>
            <w:tcW w:w="4490" w:type="pct"/>
            <w:gridSpan w:val="8"/>
            <w:shd w:val="clear" w:color="000000" w:fill="FFFFFF"/>
            <w:noWrap/>
            <w:vAlign w:val="center"/>
            <w:hideMark/>
          </w:tcPr>
          <w:p w14:paraId="3DDEF50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10" w:type="pct"/>
            <w:shd w:val="clear" w:color="000000" w:fill="FFFFFF"/>
            <w:noWrap/>
            <w:vAlign w:val="center"/>
            <w:hideMark/>
          </w:tcPr>
          <w:p w14:paraId="2D6B9F68"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7D2243" w:rsidRPr="00041C88" w14:paraId="1C05D5F6" w14:textId="77777777" w:rsidTr="002C0CFE">
        <w:trPr>
          <w:trHeight w:val="300"/>
        </w:trPr>
        <w:tc>
          <w:tcPr>
            <w:tcW w:w="4490" w:type="pct"/>
            <w:gridSpan w:val="8"/>
            <w:shd w:val="clear" w:color="000000" w:fill="FFFFFF"/>
            <w:vAlign w:val="center"/>
            <w:hideMark/>
          </w:tcPr>
          <w:p w14:paraId="6B3D7649" w14:textId="6EEE9389"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00DB34C2">
              <w:rPr>
                <w:rFonts w:ascii="Times New Roman" w:hAnsi="Times New Roman"/>
                <w:color w:val="000000"/>
                <w:sz w:val="28"/>
                <w:szCs w:val="28"/>
              </w:rPr>
              <w:t xml:space="preserve"> - </w:t>
            </w:r>
            <w:r w:rsidRPr="00041C88">
              <w:rPr>
                <w:rFonts w:ascii="Times New Roman" w:hAnsi="Times New Roman"/>
                <w:color w:val="000000"/>
                <w:sz w:val="28"/>
                <w:szCs w:val="28"/>
              </w:rPr>
              <w:t>ср.к</w:t>
            </w:r>
            <w:r w:rsidR="00DB34C2">
              <w:rPr>
                <w:rFonts w:ascii="Times New Roman" w:hAnsi="Times New Roman"/>
                <w:color w:val="000000"/>
                <w:sz w:val="28"/>
                <w:szCs w:val="28"/>
              </w:rPr>
              <w:t xml:space="preserve">ол.  тепловой  энергии, Гкал, выработанное i-ым </w:t>
            </w:r>
            <w:r w:rsidRPr="00041C88">
              <w:rPr>
                <w:rFonts w:ascii="Times New Roman" w:hAnsi="Times New Roman"/>
                <w:color w:val="000000"/>
                <w:sz w:val="28"/>
                <w:szCs w:val="28"/>
              </w:rPr>
              <w:t>котлом</w:t>
            </w:r>
            <w:r w:rsidR="00DB34C2">
              <w:rPr>
                <w:rFonts w:ascii="Times New Roman" w:hAnsi="Times New Roman"/>
                <w:color w:val="000000"/>
                <w:sz w:val="28"/>
                <w:szCs w:val="28"/>
              </w:rPr>
              <w:t xml:space="preserve"> за расчетный</w:t>
            </w:r>
            <w:r w:rsidRPr="00041C88">
              <w:rPr>
                <w:rFonts w:ascii="Times New Roman" w:hAnsi="Times New Roman"/>
                <w:color w:val="000000"/>
                <w:sz w:val="28"/>
                <w:szCs w:val="28"/>
              </w:rPr>
              <w:t xml:space="preserve"> период</w:t>
            </w:r>
          </w:p>
        </w:tc>
        <w:tc>
          <w:tcPr>
            <w:tcW w:w="510" w:type="pct"/>
            <w:shd w:val="clear" w:color="000000" w:fill="FFFFFF"/>
            <w:noWrap/>
            <w:vAlign w:val="center"/>
            <w:hideMark/>
          </w:tcPr>
          <w:p w14:paraId="2FEFC28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w:t>
            </w:r>
          </w:p>
        </w:tc>
      </w:tr>
      <w:tr w:rsidR="007D2243" w:rsidRPr="00041C88" w14:paraId="127F6197" w14:textId="77777777" w:rsidTr="002C0CFE">
        <w:trPr>
          <w:trHeight w:val="300"/>
        </w:trPr>
        <w:tc>
          <w:tcPr>
            <w:tcW w:w="4490" w:type="pct"/>
            <w:gridSpan w:val="8"/>
            <w:shd w:val="clear" w:color="000000" w:fill="FFFFFF"/>
            <w:noWrap/>
            <w:vAlign w:val="center"/>
            <w:hideMark/>
          </w:tcPr>
          <w:p w14:paraId="26EE04F4" w14:textId="2300EF82"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lastRenderedPageBreak/>
              <w:t xml:space="preserve">Iк </w:t>
            </w:r>
            <w:r w:rsidR="007D2243" w:rsidRPr="00041C88">
              <w:rPr>
                <w:rFonts w:ascii="Times New Roman" w:hAnsi="Times New Roman"/>
                <w:color w:val="000000"/>
                <w:sz w:val="28"/>
                <w:szCs w:val="28"/>
              </w:rPr>
              <w:t>- количество котлов.</w:t>
            </w:r>
          </w:p>
        </w:tc>
        <w:tc>
          <w:tcPr>
            <w:tcW w:w="510" w:type="pct"/>
            <w:shd w:val="clear" w:color="000000" w:fill="FFFFFF"/>
            <w:noWrap/>
            <w:vAlign w:val="center"/>
            <w:hideMark/>
          </w:tcPr>
          <w:p w14:paraId="1440BC2A" w14:textId="1199638E"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7BEC1F1D" w14:textId="77777777" w:rsidTr="002C0CFE">
        <w:trPr>
          <w:trHeight w:val="300"/>
        </w:trPr>
        <w:tc>
          <w:tcPr>
            <w:tcW w:w="4490" w:type="pct"/>
            <w:gridSpan w:val="8"/>
            <w:shd w:val="clear" w:color="000000" w:fill="FFFFFF"/>
            <w:noWrap/>
            <w:vAlign w:val="center"/>
            <w:hideMark/>
          </w:tcPr>
          <w:p w14:paraId="3BCF988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10" w:type="pct"/>
            <w:shd w:val="clear" w:color="000000" w:fill="FFFFFF"/>
            <w:noWrap/>
            <w:vAlign w:val="center"/>
            <w:hideMark/>
          </w:tcPr>
          <w:p w14:paraId="261B2F2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7D2243" w:rsidRPr="00041C88" w14:paraId="2E5F03B7" w14:textId="77777777" w:rsidTr="002C0CFE">
        <w:trPr>
          <w:trHeight w:val="300"/>
        </w:trPr>
        <w:tc>
          <w:tcPr>
            <w:tcW w:w="4490" w:type="pct"/>
            <w:gridSpan w:val="8"/>
            <w:shd w:val="clear" w:color="000000" w:fill="FFFFFF"/>
            <w:noWrap/>
            <w:vAlign w:val="center"/>
            <w:hideMark/>
          </w:tcPr>
          <w:p w14:paraId="2C728DB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10" w:type="pct"/>
            <w:shd w:val="clear" w:color="000000" w:fill="FFFFFF"/>
            <w:noWrap/>
            <w:vAlign w:val="center"/>
            <w:hideMark/>
          </w:tcPr>
          <w:p w14:paraId="41B3EB84" w14:textId="448CFF53"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2980F7A" w14:textId="77777777" w:rsidTr="002C0CFE">
        <w:trPr>
          <w:trHeight w:val="300"/>
        </w:trPr>
        <w:tc>
          <w:tcPr>
            <w:tcW w:w="4490" w:type="pct"/>
            <w:gridSpan w:val="8"/>
            <w:shd w:val="clear" w:color="000000" w:fill="FFFFFF"/>
            <w:noWrap/>
            <w:vAlign w:val="center"/>
            <w:hideMark/>
          </w:tcPr>
          <w:p w14:paraId="0E1E586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10" w:type="pct"/>
            <w:shd w:val="clear" w:color="000000" w:fill="FFFFFF"/>
            <w:noWrap/>
            <w:vAlign w:val="center"/>
            <w:hideMark/>
          </w:tcPr>
          <w:p w14:paraId="3D312CFF" w14:textId="702BEA9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515F5218" w14:textId="77777777" w:rsidTr="002C0CFE">
        <w:trPr>
          <w:trHeight w:val="300"/>
        </w:trPr>
        <w:tc>
          <w:tcPr>
            <w:tcW w:w="4490" w:type="pct"/>
            <w:gridSpan w:val="8"/>
            <w:shd w:val="clear" w:color="000000" w:fill="FFFFFF"/>
            <w:vAlign w:val="center"/>
            <w:hideMark/>
          </w:tcPr>
          <w:p w14:paraId="3E9670D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510" w:type="pct"/>
            <w:shd w:val="clear" w:color="000000" w:fill="FFFFFF"/>
            <w:noWrap/>
            <w:vAlign w:val="center"/>
            <w:hideMark/>
          </w:tcPr>
          <w:p w14:paraId="2C72F64A" w14:textId="5FD3A215"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056F6658" w14:textId="77777777" w:rsidTr="002C0CFE">
        <w:trPr>
          <w:trHeight w:val="300"/>
        </w:trPr>
        <w:tc>
          <w:tcPr>
            <w:tcW w:w="4490" w:type="pct"/>
            <w:gridSpan w:val="8"/>
            <w:shd w:val="clear" w:color="000000" w:fill="FFFFFF"/>
            <w:noWrap/>
            <w:vAlign w:val="center"/>
            <w:hideMark/>
          </w:tcPr>
          <w:p w14:paraId="50DD3B0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10" w:type="pct"/>
            <w:shd w:val="clear" w:color="000000" w:fill="FFFFFF"/>
            <w:noWrap/>
            <w:vAlign w:val="center"/>
            <w:hideMark/>
          </w:tcPr>
          <w:p w14:paraId="522F8E3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w:t>
            </w:r>
          </w:p>
        </w:tc>
      </w:tr>
      <w:tr w:rsidR="007D2243" w:rsidRPr="00041C88" w14:paraId="02DACF44" w14:textId="77777777" w:rsidTr="002C0CFE">
        <w:trPr>
          <w:trHeight w:val="300"/>
        </w:trPr>
        <w:tc>
          <w:tcPr>
            <w:tcW w:w="4490" w:type="pct"/>
            <w:gridSpan w:val="8"/>
            <w:shd w:val="clear" w:color="000000" w:fill="FFFFFF"/>
            <w:noWrap/>
            <w:vAlign w:val="center"/>
            <w:hideMark/>
          </w:tcPr>
          <w:p w14:paraId="1DB5DE5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10" w:type="pct"/>
            <w:shd w:val="clear" w:color="000000" w:fill="FFFFFF"/>
            <w:noWrap/>
            <w:vAlign w:val="center"/>
            <w:hideMark/>
          </w:tcPr>
          <w:p w14:paraId="651F7510" w14:textId="54FDE9F4"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6BBBA567" w14:textId="77777777" w:rsidTr="002C0CFE">
        <w:trPr>
          <w:trHeight w:val="300"/>
        </w:trPr>
        <w:tc>
          <w:tcPr>
            <w:tcW w:w="4490" w:type="pct"/>
            <w:gridSpan w:val="8"/>
            <w:shd w:val="clear" w:color="000000" w:fill="FFFFFF"/>
            <w:noWrap/>
            <w:vAlign w:val="center"/>
            <w:hideMark/>
          </w:tcPr>
          <w:p w14:paraId="1F4E1F2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10" w:type="pct"/>
            <w:shd w:val="clear" w:color="000000" w:fill="FFFFFF"/>
            <w:noWrap/>
            <w:vAlign w:val="center"/>
            <w:hideMark/>
          </w:tcPr>
          <w:p w14:paraId="130CC3AE" w14:textId="2C0505D1"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0FCFF4CC" w14:textId="77777777" w:rsidTr="002C0CFE">
        <w:trPr>
          <w:trHeight w:val="300"/>
        </w:trPr>
        <w:tc>
          <w:tcPr>
            <w:tcW w:w="4490" w:type="pct"/>
            <w:gridSpan w:val="8"/>
            <w:shd w:val="clear" w:color="000000" w:fill="FFFFFF"/>
            <w:noWrap/>
            <w:vAlign w:val="center"/>
            <w:hideMark/>
          </w:tcPr>
          <w:p w14:paraId="18C54D4B" w14:textId="3FAC6676" w:rsidR="007D2243" w:rsidRPr="00041C88" w:rsidRDefault="00DB34C2" w:rsidP="00DB34C2">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К' </w:t>
            </w:r>
            <w:r w:rsidR="007D2243" w:rsidRPr="00041C88">
              <w:rPr>
                <w:rFonts w:ascii="Times New Roman" w:hAnsi="Times New Roman"/>
                <w:color w:val="000000"/>
                <w:sz w:val="28"/>
                <w:szCs w:val="28"/>
              </w:rPr>
              <w:t>- доля расхода тепловой энергии на одну расто</w:t>
            </w:r>
            <w:r>
              <w:rPr>
                <w:rFonts w:ascii="Times New Roman" w:hAnsi="Times New Roman"/>
                <w:color w:val="000000"/>
                <w:sz w:val="28"/>
                <w:szCs w:val="28"/>
              </w:rPr>
              <w:t>пку котла после простоя до 12 ч.</w:t>
            </w:r>
            <w:r w:rsidR="007D2243" w:rsidRPr="00041C88">
              <w:rPr>
                <w:rFonts w:ascii="Times New Roman" w:hAnsi="Times New Roman"/>
                <w:color w:val="000000"/>
                <w:sz w:val="28"/>
                <w:szCs w:val="28"/>
              </w:rPr>
              <w:t>:</w:t>
            </w:r>
          </w:p>
        </w:tc>
        <w:tc>
          <w:tcPr>
            <w:tcW w:w="510" w:type="pct"/>
            <w:vMerge w:val="restart"/>
            <w:shd w:val="clear" w:color="000000" w:fill="FFFFFF"/>
            <w:noWrap/>
            <w:vAlign w:val="center"/>
            <w:hideMark/>
          </w:tcPr>
          <w:p w14:paraId="6432E6DF"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7D2243" w:rsidRPr="00041C88" w14:paraId="59AE95B6" w14:textId="77777777" w:rsidTr="002C0CFE">
        <w:trPr>
          <w:trHeight w:val="300"/>
        </w:trPr>
        <w:tc>
          <w:tcPr>
            <w:tcW w:w="4490" w:type="pct"/>
            <w:gridSpan w:val="8"/>
            <w:shd w:val="clear" w:color="000000" w:fill="FFFFFF"/>
            <w:noWrap/>
            <w:vAlign w:val="center"/>
            <w:hideMark/>
          </w:tcPr>
          <w:p w14:paraId="37EEEC4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510" w:type="pct"/>
            <w:vMerge/>
            <w:vAlign w:val="center"/>
            <w:hideMark/>
          </w:tcPr>
          <w:p w14:paraId="63EB6C82"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169C582" w14:textId="77777777" w:rsidTr="002C0CFE">
        <w:trPr>
          <w:trHeight w:val="300"/>
        </w:trPr>
        <w:tc>
          <w:tcPr>
            <w:tcW w:w="4490" w:type="pct"/>
            <w:gridSpan w:val="8"/>
            <w:shd w:val="clear" w:color="000000" w:fill="FFFFFF"/>
            <w:vAlign w:val="center"/>
            <w:hideMark/>
          </w:tcPr>
          <w:p w14:paraId="19B242D5" w14:textId="279C705C"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00DB34C2">
              <w:rPr>
                <w:rFonts w:ascii="Times New Roman" w:hAnsi="Times New Roman"/>
                <w:color w:val="000000"/>
                <w:sz w:val="28"/>
                <w:szCs w:val="28"/>
              </w:rPr>
              <w:t xml:space="preserve"> - </w:t>
            </w:r>
            <w:r w:rsidRPr="00041C88">
              <w:rPr>
                <w:rFonts w:ascii="Times New Roman" w:hAnsi="Times New Roman"/>
                <w:color w:val="000000"/>
                <w:sz w:val="28"/>
                <w:szCs w:val="28"/>
              </w:rPr>
              <w:t xml:space="preserve">количество растопок из горячего состояния в расчетном периоде </w:t>
            </w:r>
          </w:p>
        </w:tc>
        <w:tc>
          <w:tcPr>
            <w:tcW w:w="510" w:type="pct"/>
            <w:shd w:val="clear" w:color="000000" w:fill="FFFFFF"/>
            <w:noWrap/>
            <w:vAlign w:val="center"/>
            <w:hideMark/>
          </w:tcPr>
          <w:p w14:paraId="66BAA571"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w:t>
            </w:r>
          </w:p>
        </w:tc>
      </w:tr>
      <w:tr w:rsidR="007D2243" w:rsidRPr="00041C88" w14:paraId="7C988C7B" w14:textId="77777777" w:rsidTr="002C0CFE">
        <w:trPr>
          <w:trHeight w:val="300"/>
        </w:trPr>
        <w:tc>
          <w:tcPr>
            <w:tcW w:w="4490" w:type="pct"/>
            <w:gridSpan w:val="8"/>
            <w:shd w:val="clear" w:color="000000" w:fill="FFFFFF"/>
            <w:noWrap/>
            <w:vAlign w:val="center"/>
            <w:hideMark/>
          </w:tcPr>
          <w:p w14:paraId="71CABD74" w14:textId="10904AB8"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w:t>
            </w:r>
            <w:r w:rsidR="00DB34C2">
              <w:rPr>
                <w:rFonts w:ascii="Times New Roman" w:hAnsi="Times New Roman"/>
                <w:color w:val="000000"/>
                <w:sz w:val="28"/>
                <w:szCs w:val="28"/>
              </w:rPr>
              <w:t xml:space="preserve"> котла после простоя БОЛЕЕ 12 ч.</w:t>
            </w:r>
            <w:r w:rsidRPr="00041C88">
              <w:rPr>
                <w:rFonts w:ascii="Times New Roman" w:hAnsi="Times New Roman"/>
                <w:color w:val="000000"/>
                <w:sz w:val="28"/>
                <w:szCs w:val="28"/>
              </w:rPr>
              <w:t>:</w:t>
            </w:r>
          </w:p>
        </w:tc>
        <w:tc>
          <w:tcPr>
            <w:tcW w:w="510" w:type="pct"/>
            <w:vMerge w:val="restart"/>
            <w:shd w:val="clear" w:color="000000" w:fill="FFFFFF"/>
            <w:noWrap/>
            <w:vAlign w:val="center"/>
            <w:hideMark/>
          </w:tcPr>
          <w:p w14:paraId="09D2F1F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7D2243" w:rsidRPr="00041C88" w14:paraId="1F398733" w14:textId="77777777" w:rsidTr="002C0CFE">
        <w:trPr>
          <w:trHeight w:val="300"/>
        </w:trPr>
        <w:tc>
          <w:tcPr>
            <w:tcW w:w="4490" w:type="pct"/>
            <w:gridSpan w:val="8"/>
            <w:shd w:val="clear" w:color="000000" w:fill="FFFFFF"/>
            <w:noWrap/>
            <w:vAlign w:val="center"/>
            <w:hideMark/>
          </w:tcPr>
          <w:p w14:paraId="0352340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510" w:type="pct"/>
            <w:vMerge/>
            <w:vAlign w:val="center"/>
            <w:hideMark/>
          </w:tcPr>
          <w:p w14:paraId="03A2FFBC"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64E880A6" w14:textId="77777777" w:rsidTr="002C0CFE">
        <w:trPr>
          <w:trHeight w:val="300"/>
        </w:trPr>
        <w:tc>
          <w:tcPr>
            <w:tcW w:w="4490" w:type="pct"/>
            <w:gridSpan w:val="8"/>
            <w:shd w:val="clear" w:color="000000" w:fill="FFFFFF"/>
            <w:vAlign w:val="center"/>
            <w:hideMark/>
          </w:tcPr>
          <w:p w14:paraId="7D0466F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10" w:type="pct"/>
            <w:shd w:val="clear" w:color="000000" w:fill="FFFFFF"/>
            <w:noWrap/>
            <w:vAlign w:val="center"/>
            <w:hideMark/>
          </w:tcPr>
          <w:p w14:paraId="2CEEEC3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7D2243" w:rsidRPr="00041C88" w14:paraId="5567ADA1" w14:textId="77777777" w:rsidTr="002C0CFE">
        <w:trPr>
          <w:trHeight w:val="300"/>
        </w:trPr>
        <w:tc>
          <w:tcPr>
            <w:tcW w:w="4490" w:type="pct"/>
            <w:gridSpan w:val="8"/>
            <w:shd w:val="clear" w:color="000000" w:fill="FFFFFF"/>
            <w:noWrap/>
            <w:vAlign w:val="center"/>
            <w:hideMark/>
          </w:tcPr>
          <w:p w14:paraId="469C408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10" w:type="pct"/>
            <w:shd w:val="clear" w:color="000000" w:fill="FFFFFF"/>
            <w:noWrap/>
            <w:vAlign w:val="center"/>
            <w:hideMark/>
          </w:tcPr>
          <w:p w14:paraId="7363C41E"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47580016" w14:textId="77777777" w:rsidTr="002C0CFE">
        <w:trPr>
          <w:trHeight w:val="300"/>
        </w:trPr>
        <w:tc>
          <w:tcPr>
            <w:tcW w:w="4490" w:type="pct"/>
            <w:gridSpan w:val="8"/>
            <w:shd w:val="clear" w:color="000000" w:fill="FFFFFF"/>
            <w:noWrap/>
            <w:vAlign w:val="center"/>
            <w:hideMark/>
          </w:tcPr>
          <w:p w14:paraId="057CE7B6" w14:textId="2E772CC2"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00DB34C2">
              <w:rPr>
                <w:rFonts w:ascii="Times New Roman" w:hAnsi="Times New Roman"/>
                <w:color w:val="000000"/>
                <w:sz w:val="28"/>
                <w:szCs w:val="28"/>
              </w:rPr>
              <w:t xml:space="preserve"> </w:t>
            </w:r>
            <w:r w:rsidRPr="00041C88">
              <w:rPr>
                <w:rFonts w:ascii="Times New Roman" w:hAnsi="Times New Roman"/>
                <w:color w:val="000000"/>
                <w:sz w:val="28"/>
                <w:szCs w:val="28"/>
              </w:rPr>
              <w:t>-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10" w:type="pct"/>
            <w:vMerge w:val="restart"/>
            <w:shd w:val="clear" w:color="000000" w:fill="FFFFFF"/>
            <w:noWrap/>
            <w:vAlign w:val="center"/>
            <w:hideMark/>
          </w:tcPr>
          <w:p w14:paraId="23D1EC0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7D2243" w:rsidRPr="00041C88" w14:paraId="00DC6054" w14:textId="77777777" w:rsidTr="002C0CFE">
        <w:trPr>
          <w:trHeight w:val="300"/>
        </w:trPr>
        <w:tc>
          <w:tcPr>
            <w:tcW w:w="4490" w:type="pct"/>
            <w:gridSpan w:val="8"/>
            <w:shd w:val="clear" w:color="000000" w:fill="FFFFFF"/>
            <w:noWrap/>
            <w:vAlign w:val="center"/>
            <w:hideMark/>
          </w:tcPr>
          <w:p w14:paraId="1608336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vMerge/>
            <w:vAlign w:val="center"/>
            <w:hideMark/>
          </w:tcPr>
          <w:p w14:paraId="53A876A4"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3AC2C0C4" w14:textId="77777777" w:rsidTr="002C0CFE">
        <w:trPr>
          <w:trHeight w:val="300"/>
        </w:trPr>
        <w:tc>
          <w:tcPr>
            <w:tcW w:w="4490" w:type="pct"/>
            <w:gridSpan w:val="8"/>
            <w:shd w:val="clear" w:color="000000" w:fill="FFFFFF"/>
            <w:noWrap/>
            <w:vAlign w:val="center"/>
            <w:hideMark/>
          </w:tcPr>
          <w:p w14:paraId="2168157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shd w:val="clear" w:color="000000" w:fill="FFFFFF"/>
            <w:noWrap/>
            <w:vAlign w:val="center"/>
            <w:hideMark/>
          </w:tcPr>
          <w:p w14:paraId="310C2A6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7D2243" w:rsidRPr="00041C88" w14:paraId="0F1267FB" w14:textId="77777777" w:rsidTr="002C0CFE">
        <w:trPr>
          <w:trHeight w:val="300"/>
        </w:trPr>
        <w:tc>
          <w:tcPr>
            <w:tcW w:w="4490" w:type="pct"/>
            <w:gridSpan w:val="8"/>
            <w:shd w:val="clear" w:color="000000" w:fill="FFFFFF"/>
            <w:noWrap/>
            <w:vAlign w:val="center"/>
            <w:hideMark/>
          </w:tcPr>
          <w:p w14:paraId="5C69E22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10" w:type="pct"/>
            <w:vMerge w:val="restart"/>
            <w:shd w:val="clear" w:color="000000" w:fill="FFFFFF"/>
            <w:noWrap/>
            <w:vAlign w:val="center"/>
            <w:hideMark/>
          </w:tcPr>
          <w:p w14:paraId="6515C42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7D2243" w:rsidRPr="00041C88" w14:paraId="657C5496" w14:textId="77777777" w:rsidTr="002C0CFE">
        <w:trPr>
          <w:trHeight w:val="300"/>
        </w:trPr>
        <w:tc>
          <w:tcPr>
            <w:tcW w:w="4490" w:type="pct"/>
            <w:gridSpan w:val="8"/>
            <w:shd w:val="clear" w:color="000000" w:fill="FFFFFF"/>
            <w:noWrap/>
            <w:vAlign w:val="center"/>
            <w:hideMark/>
          </w:tcPr>
          <w:p w14:paraId="502BC5E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510" w:type="pct"/>
            <w:vMerge/>
            <w:vAlign w:val="center"/>
            <w:hideMark/>
          </w:tcPr>
          <w:p w14:paraId="3A54E259"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C501893" w14:textId="77777777" w:rsidTr="002C0CFE">
        <w:trPr>
          <w:trHeight w:val="300"/>
        </w:trPr>
        <w:tc>
          <w:tcPr>
            <w:tcW w:w="595" w:type="pct"/>
            <w:shd w:val="clear" w:color="000000" w:fill="FFFFFF"/>
            <w:vAlign w:val="center"/>
            <w:hideMark/>
          </w:tcPr>
          <w:p w14:paraId="6DC5D9A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95" w:type="pct"/>
            <w:shd w:val="clear" w:color="000000" w:fill="FFFFFF"/>
            <w:vAlign w:val="center"/>
            <w:hideMark/>
          </w:tcPr>
          <w:p w14:paraId="5A3CC43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48" w:type="pct"/>
            <w:shd w:val="clear" w:color="000000" w:fill="FFFFFF"/>
            <w:vAlign w:val="center"/>
            <w:hideMark/>
          </w:tcPr>
          <w:p w14:paraId="68409AA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48" w:type="pct"/>
            <w:shd w:val="clear" w:color="000000" w:fill="FFFFFF"/>
            <w:vAlign w:val="center"/>
            <w:hideMark/>
          </w:tcPr>
          <w:p w14:paraId="117980E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48" w:type="pct"/>
            <w:shd w:val="clear" w:color="000000" w:fill="FFFFFF"/>
            <w:vAlign w:val="center"/>
            <w:hideMark/>
          </w:tcPr>
          <w:p w14:paraId="7D5343B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49" w:type="pct"/>
            <w:shd w:val="clear" w:color="000000" w:fill="FFFFFF"/>
            <w:vAlign w:val="center"/>
            <w:hideMark/>
          </w:tcPr>
          <w:p w14:paraId="7E5A5C0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48" w:type="pct"/>
            <w:shd w:val="clear" w:color="000000" w:fill="FFFFFF"/>
            <w:vAlign w:val="center"/>
            <w:hideMark/>
          </w:tcPr>
          <w:p w14:paraId="6B88BB5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58" w:type="pct"/>
            <w:shd w:val="clear" w:color="000000" w:fill="FFFFFF"/>
            <w:noWrap/>
            <w:vAlign w:val="center"/>
            <w:hideMark/>
          </w:tcPr>
          <w:p w14:paraId="778750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10" w:type="pct"/>
            <w:vMerge/>
            <w:vAlign w:val="center"/>
            <w:hideMark/>
          </w:tcPr>
          <w:p w14:paraId="1D179231"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DA9B63B" w14:textId="77777777" w:rsidTr="002C0CFE">
        <w:trPr>
          <w:trHeight w:val="300"/>
        </w:trPr>
        <w:tc>
          <w:tcPr>
            <w:tcW w:w="595" w:type="pct"/>
            <w:shd w:val="clear" w:color="000000" w:fill="FFFFFF"/>
            <w:vAlign w:val="center"/>
            <w:hideMark/>
          </w:tcPr>
          <w:p w14:paraId="17CB90C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95" w:type="pct"/>
            <w:shd w:val="clear" w:color="000000" w:fill="FFFFFF"/>
            <w:vAlign w:val="center"/>
            <w:hideMark/>
          </w:tcPr>
          <w:p w14:paraId="777DDFC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48" w:type="pct"/>
            <w:shd w:val="clear" w:color="000000" w:fill="FFFFFF"/>
            <w:vAlign w:val="center"/>
            <w:hideMark/>
          </w:tcPr>
          <w:p w14:paraId="32FFE6E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48" w:type="pct"/>
            <w:shd w:val="clear" w:color="000000" w:fill="FFFFFF"/>
            <w:vAlign w:val="center"/>
            <w:hideMark/>
          </w:tcPr>
          <w:p w14:paraId="1E4A42E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48" w:type="pct"/>
            <w:shd w:val="clear" w:color="000000" w:fill="FFFFFF"/>
            <w:vAlign w:val="center"/>
            <w:hideMark/>
          </w:tcPr>
          <w:p w14:paraId="21F54B9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49" w:type="pct"/>
            <w:shd w:val="clear" w:color="000000" w:fill="FFFFFF"/>
            <w:vAlign w:val="center"/>
            <w:hideMark/>
          </w:tcPr>
          <w:p w14:paraId="5A62D2F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48" w:type="pct"/>
            <w:shd w:val="clear" w:color="000000" w:fill="FFFFFF"/>
            <w:vAlign w:val="center"/>
            <w:hideMark/>
          </w:tcPr>
          <w:p w14:paraId="1C448DD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58" w:type="pct"/>
            <w:shd w:val="clear" w:color="000000" w:fill="FFFFFF"/>
            <w:noWrap/>
            <w:vAlign w:val="center"/>
            <w:hideMark/>
          </w:tcPr>
          <w:p w14:paraId="0D028D2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10" w:type="pct"/>
            <w:vMerge/>
            <w:vAlign w:val="center"/>
            <w:hideMark/>
          </w:tcPr>
          <w:p w14:paraId="35EF0543"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10C42571" w14:textId="77777777" w:rsidTr="002C0CFE">
        <w:trPr>
          <w:trHeight w:val="300"/>
        </w:trPr>
        <w:tc>
          <w:tcPr>
            <w:tcW w:w="595" w:type="pct"/>
            <w:shd w:val="clear" w:color="000000" w:fill="FFFFFF"/>
            <w:vAlign w:val="center"/>
            <w:hideMark/>
          </w:tcPr>
          <w:p w14:paraId="62C0B59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95" w:type="pct"/>
            <w:shd w:val="clear" w:color="000000" w:fill="FFFFFF"/>
            <w:vAlign w:val="center"/>
            <w:hideMark/>
          </w:tcPr>
          <w:p w14:paraId="16028E7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48" w:type="pct"/>
            <w:shd w:val="clear" w:color="000000" w:fill="FFFFFF"/>
            <w:vAlign w:val="center"/>
            <w:hideMark/>
          </w:tcPr>
          <w:p w14:paraId="7B20185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48" w:type="pct"/>
            <w:shd w:val="clear" w:color="000000" w:fill="FFFFFF"/>
            <w:vAlign w:val="center"/>
            <w:hideMark/>
          </w:tcPr>
          <w:p w14:paraId="1952826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48" w:type="pct"/>
            <w:shd w:val="clear" w:color="000000" w:fill="FFFFFF"/>
            <w:vAlign w:val="center"/>
            <w:hideMark/>
          </w:tcPr>
          <w:p w14:paraId="0D62215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49" w:type="pct"/>
            <w:shd w:val="clear" w:color="000000" w:fill="FFFFFF"/>
            <w:vAlign w:val="center"/>
            <w:hideMark/>
          </w:tcPr>
          <w:p w14:paraId="08A67BC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48" w:type="pct"/>
            <w:shd w:val="clear" w:color="000000" w:fill="FFFFFF"/>
            <w:vAlign w:val="center"/>
            <w:hideMark/>
          </w:tcPr>
          <w:p w14:paraId="75E71AF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58" w:type="pct"/>
            <w:shd w:val="clear" w:color="000000" w:fill="FFFFFF"/>
            <w:noWrap/>
            <w:vAlign w:val="center"/>
            <w:hideMark/>
          </w:tcPr>
          <w:p w14:paraId="3E0367B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10" w:type="pct"/>
            <w:vMerge/>
            <w:vAlign w:val="center"/>
            <w:hideMark/>
          </w:tcPr>
          <w:p w14:paraId="23AF2250"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3975B20" w14:textId="77777777" w:rsidTr="002C0CFE">
        <w:trPr>
          <w:trHeight w:val="300"/>
        </w:trPr>
        <w:tc>
          <w:tcPr>
            <w:tcW w:w="595" w:type="pct"/>
            <w:shd w:val="clear" w:color="000000" w:fill="FFFFFF"/>
            <w:vAlign w:val="center"/>
            <w:hideMark/>
          </w:tcPr>
          <w:p w14:paraId="4FDD136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95" w:type="pct"/>
            <w:shd w:val="clear" w:color="000000" w:fill="FFFFFF"/>
            <w:vAlign w:val="center"/>
            <w:hideMark/>
          </w:tcPr>
          <w:p w14:paraId="6F3D33F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48" w:type="pct"/>
            <w:shd w:val="clear" w:color="000000" w:fill="FFFFFF"/>
            <w:vAlign w:val="center"/>
            <w:hideMark/>
          </w:tcPr>
          <w:p w14:paraId="19FFB91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48" w:type="pct"/>
            <w:shd w:val="clear" w:color="000000" w:fill="FFFFFF"/>
            <w:vAlign w:val="center"/>
            <w:hideMark/>
          </w:tcPr>
          <w:p w14:paraId="026C74E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48" w:type="pct"/>
            <w:shd w:val="clear" w:color="000000" w:fill="FFFFFF"/>
            <w:vAlign w:val="center"/>
            <w:hideMark/>
          </w:tcPr>
          <w:p w14:paraId="15CDC20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49" w:type="pct"/>
            <w:shd w:val="clear" w:color="000000" w:fill="FFFFFF"/>
            <w:vAlign w:val="center"/>
            <w:hideMark/>
          </w:tcPr>
          <w:p w14:paraId="119A111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48" w:type="pct"/>
            <w:shd w:val="clear" w:color="000000" w:fill="FFFFFF"/>
            <w:vAlign w:val="center"/>
            <w:hideMark/>
          </w:tcPr>
          <w:p w14:paraId="5E8D875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58" w:type="pct"/>
            <w:shd w:val="clear" w:color="000000" w:fill="FFFFFF"/>
            <w:noWrap/>
            <w:vAlign w:val="center"/>
            <w:hideMark/>
          </w:tcPr>
          <w:p w14:paraId="768D664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10" w:type="pct"/>
            <w:vMerge/>
            <w:vAlign w:val="center"/>
            <w:hideMark/>
          </w:tcPr>
          <w:p w14:paraId="299A6813"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02D4DBC0" w14:textId="77777777" w:rsidTr="002C0CFE">
        <w:trPr>
          <w:trHeight w:val="300"/>
        </w:trPr>
        <w:tc>
          <w:tcPr>
            <w:tcW w:w="4490" w:type="pct"/>
            <w:gridSpan w:val="8"/>
            <w:shd w:val="clear" w:color="000000" w:fill="FFFFFF"/>
            <w:noWrap/>
            <w:vAlign w:val="center"/>
            <w:hideMark/>
          </w:tcPr>
          <w:p w14:paraId="008F934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10" w:type="pct"/>
            <w:shd w:val="clear" w:color="000000" w:fill="FFFFFF"/>
            <w:noWrap/>
            <w:vAlign w:val="center"/>
            <w:hideMark/>
          </w:tcPr>
          <w:p w14:paraId="1F11A43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7D2243" w:rsidRPr="00041C88" w14:paraId="211238CE" w14:textId="77777777" w:rsidTr="002C0CFE">
        <w:trPr>
          <w:trHeight w:val="300"/>
        </w:trPr>
        <w:tc>
          <w:tcPr>
            <w:tcW w:w="4490" w:type="pct"/>
            <w:gridSpan w:val="8"/>
            <w:shd w:val="clear" w:color="000000" w:fill="FFFFFF"/>
            <w:noWrap/>
            <w:vAlign w:val="center"/>
            <w:hideMark/>
          </w:tcPr>
          <w:p w14:paraId="3AFEFB9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shd w:val="clear" w:color="000000" w:fill="FFFFFF"/>
            <w:noWrap/>
            <w:vAlign w:val="center"/>
            <w:hideMark/>
          </w:tcPr>
          <w:p w14:paraId="63071089"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7D2243" w:rsidRPr="00041C88" w14:paraId="227C271D" w14:textId="77777777" w:rsidTr="002C0CFE">
        <w:trPr>
          <w:trHeight w:val="300"/>
        </w:trPr>
        <w:tc>
          <w:tcPr>
            <w:tcW w:w="4490" w:type="pct"/>
            <w:gridSpan w:val="8"/>
            <w:shd w:val="clear" w:color="000000" w:fill="FFFFFF"/>
            <w:noWrap/>
            <w:vAlign w:val="center"/>
            <w:hideMark/>
          </w:tcPr>
          <w:p w14:paraId="5319F2E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10" w:type="pct"/>
            <w:shd w:val="clear" w:color="000000" w:fill="FFFFFF"/>
            <w:noWrap/>
            <w:vAlign w:val="center"/>
            <w:hideMark/>
          </w:tcPr>
          <w:p w14:paraId="258961DD"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7D2243" w:rsidRPr="00041C88" w14:paraId="6CBCAF4E" w14:textId="77777777" w:rsidTr="002C0CFE">
        <w:trPr>
          <w:trHeight w:val="300"/>
        </w:trPr>
        <w:tc>
          <w:tcPr>
            <w:tcW w:w="4490" w:type="pct"/>
            <w:gridSpan w:val="8"/>
            <w:shd w:val="clear" w:color="000000" w:fill="FFFFFF"/>
            <w:noWrap/>
            <w:vAlign w:val="center"/>
            <w:hideMark/>
          </w:tcPr>
          <w:p w14:paraId="0FF5567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510" w:type="pct"/>
            <w:shd w:val="clear" w:color="000000" w:fill="FFFFFF"/>
            <w:noWrap/>
            <w:vAlign w:val="center"/>
            <w:hideMark/>
          </w:tcPr>
          <w:p w14:paraId="5203897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7D2243" w:rsidRPr="00041C88" w14:paraId="2695DB7D" w14:textId="77777777" w:rsidTr="002C0CFE">
        <w:trPr>
          <w:trHeight w:val="300"/>
        </w:trPr>
        <w:tc>
          <w:tcPr>
            <w:tcW w:w="4490" w:type="pct"/>
            <w:gridSpan w:val="8"/>
            <w:shd w:val="clear" w:color="000000" w:fill="FFFFFF"/>
            <w:noWrap/>
            <w:vAlign w:val="center"/>
            <w:hideMark/>
          </w:tcPr>
          <w:p w14:paraId="1D9E3BD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10" w:type="pct"/>
            <w:shd w:val="clear" w:color="000000" w:fill="FFFFFF"/>
            <w:noWrap/>
            <w:vAlign w:val="center"/>
            <w:hideMark/>
          </w:tcPr>
          <w:p w14:paraId="5A69C420"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5320E866" w14:textId="77777777" w:rsidTr="002C0CFE">
        <w:trPr>
          <w:trHeight w:val="300"/>
        </w:trPr>
        <w:tc>
          <w:tcPr>
            <w:tcW w:w="4490" w:type="pct"/>
            <w:gridSpan w:val="8"/>
            <w:shd w:val="clear" w:color="000000" w:fill="FFFFFF"/>
            <w:noWrap/>
            <w:vAlign w:val="center"/>
            <w:hideMark/>
          </w:tcPr>
          <w:p w14:paraId="5E12186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10" w:type="pct"/>
            <w:shd w:val="clear" w:color="000000" w:fill="FFFFFF"/>
            <w:noWrap/>
            <w:vAlign w:val="center"/>
            <w:hideMark/>
          </w:tcPr>
          <w:p w14:paraId="773F515A"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696FA2ED" w14:textId="77777777" w:rsidTr="002C0CFE">
        <w:trPr>
          <w:trHeight w:val="300"/>
        </w:trPr>
        <w:tc>
          <w:tcPr>
            <w:tcW w:w="4490" w:type="pct"/>
            <w:gridSpan w:val="8"/>
            <w:shd w:val="clear" w:color="000000" w:fill="FFFFFF"/>
            <w:noWrap/>
            <w:vAlign w:val="center"/>
            <w:hideMark/>
          </w:tcPr>
          <w:p w14:paraId="308070E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10" w:type="pct"/>
            <w:shd w:val="clear" w:color="000000" w:fill="FFFFFF"/>
            <w:noWrap/>
            <w:vAlign w:val="center"/>
            <w:hideMark/>
          </w:tcPr>
          <w:p w14:paraId="4A779A84"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7F59FF98" w14:textId="77777777" w:rsidTr="002C0CFE">
        <w:trPr>
          <w:trHeight w:val="300"/>
        </w:trPr>
        <w:tc>
          <w:tcPr>
            <w:tcW w:w="4490" w:type="pct"/>
            <w:gridSpan w:val="8"/>
            <w:shd w:val="clear" w:color="000000" w:fill="FFFFFF"/>
            <w:noWrap/>
            <w:vAlign w:val="center"/>
            <w:hideMark/>
          </w:tcPr>
          <w:p w14:paraId="7ACA4A4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10" w:type="pct"/>
            <w:shd w:val="clear" w:color="000000" w:fill="FFFFFF"/>
            <w:noWrap/>
            <w:vAlign w:val="center"/>
            <w:hideMark/>
          </w:tcPr>
          <w:p w14:paraId="3D91042D"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4DF61637" w14:textId="77777777" w:rsidTr="002C0CFE">
        <w:trPr>
          <w:trHeight w:val="300"/>
        </w:trPr>
        <w:tc>
          <w:tcPr>
            <w:tcW w:w="4490" w:type="pct"/>
            <w:gridSpan w:val="8"/>
            <w:shd w:val="clear" w:color="000000" w:fill="FFFFFF"/>
            <w:noWrap/>
            <w:vAlign w:val="center"/>
            <w:hideMark/>
          </w:tcPr>
          <w:p w14:paraId="3AAF74D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shd w:val="clear" w:color="000000" w:fill="FFFFFF"/>
            <w:noWrap/>
            <w:vAlign w:val="center"/>
            <w:hideMark/>
          </w:tcPr>
          <w:p w14:paraId="78221114"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7D2243" w:rsidRPr="00041C88" w14:paraId="7EA5A1A6" w14:textId="77777777" w:rsidTr="002C0CFE">
        <w:trPr>
          <w:trHeight w:val="300"/>
        </w:trPr>
        <w:tc>
          <w:tcPr>
            <w:tcW w:w="4490" w:type="pct"/>
            <w:gridSpan w:val="8"/>
            <w:shd w:val="clear" w:color="000000" w:fill="FFFFFF"/>
            <w:noWrap/>
            <w:vAlign w:val="center"/>
            <w:hideMark/>
          </w:tcPr>
          <w:p w14:paraId="74BF0FD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shd w:val="clear" w:color="000000" w:fill="FFFFFF"/>
            <w:noWrap/>
            <w:vAlign w:val="center"/>
            <w:hideMark/>
          </w:tcPr>
          <w:p w14:paraId="60CEF54E"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7D2243" w:rsidRPr="00041C88" w14:paraId="53AED80D" w14:textId="77777777" w:rsidTr="002C0CFE">
        <w:trPr>
          <w:trHeight w:val="300"/>
        </w:trPr>
        <w:tc>
          <w:tcPr>
            <w:tcW w:w="4490" w:type="pct"/>
            <w:gridSpan w:val="8"/>
            <w:shd w:val="clear" w:color="000000" w:fill="FFFFFF"/>
            <w:noWrap/>
            <w:vAlign w:val="center"/>
            <w:hideMark/>
          </w:tcPr>
          <w:p w14:paraId="3337683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10" w:type="pct"/>
            <w:shd w:val="clear" w:color="000000" w:fill="FFFFFF"/>
            <w:noWrap/>
            <w:vAlign w:val="center"/>
            <w:hideMark/>
          </w:tcPr>
          <w:p w14:paraId="6FA6238D"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7D2243" w:rsidRPr="00041C88" w14:paraId="5B92E0A5" w14:textId="77777777" w:rsidTr="002C0CFE">
        <w:trPr>
          <w:trHeight w:val="300"/>
        </w:trPr>
        <w:tc>
          <w:tcPr>
            <w:tcW w:w="4490" w:type="pct"/>
            <w:gridSpan w:val="8"/>
            <w:shd w:val="clear" w:color="000000" w:fill="FFFFFF"/>
            <w:noWrap/>
            <w:vAlign w:val="center"/>
            <w:hideMark/>
          </w:tcPr>
          <w:p w14:paraId="75A3401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10" w:type="pct"/>
            <w:shd w:val="clear" w:color="000000" w:fill="FFFFFF"/>
            <w:noWrap/>
            <w:vAlign w:val="center"/>
            <w:hideMark/>
          </w:tcPr>
          <w:p w14:paraId="12DDA1BF"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7D2243" w:rsidRPr="00041C88" w14:paraId="79CAF613" w14:textId="77777777" w:rsidTr="002C0CFE">
        <w:trPr>
          <w:trHeight w:val="300"/>
        </w:trPr>
        <w:tc>
          <w:tcPr>
            <w:tcW w:w="1190" w:type="pct"/>
            <w:gridSpan w:val="2"/>
            <w:shd w:val="clear" w:color="000000" w:fill="FFFFFF"/>
            <w:noWrap/>
            <w:vAlign w:val="center"/>
            <w:hideMark/>
          </w:tcPr>
          <w:p w14:paraId="2CC105F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48" w:type="pct"/>
            <w:shd w:val="clear" w:color="000000" w:fill="FFFFFF"/>
            <w:noWrap/>
            <w:vAlign w:val="center"/>
            <w:hideMark/>
          </w:tcPr>
          <w:p w14:paraId="040F91E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8" w:type="pct"/>
            <w:shd w:val="clear" w:color="000000" w:fill="FFFFFF"/>
            <w:noWrap/>
            <w:vAlign w:val="center"/>
            <w:hideMark/>
          </w:tcPr>
          <w:p w14:paraId="645D205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8" w:type="pct"/>
            <w:shd w:val="clear" w:color="000000" w:fill="FFFFFF"/>
            <w:noWrap/>
            <w:vAlign w:val="center"/>
            <w:hideMark/>
          </w:tcPr>
          <w:p w14:paraId="63AE5FC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9" w:type="pct"/>
            <w:shd w:val="clear" w:color="000000" w:fill="FFFFFF"/>
            <w:noWrap/>
            <w:vAlign w:val="center"/>
            <w:hideMark/>
          </w:tcPr>
          <w:p w14:paraId="339D3BA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48" w:type="pct"/>
            <w:shd w:val="clear" w:color="000000" w:fill="FFFFFF"/>
            <w:noWrap/>
            <w:vAlign w:val="center"/>
            <w:hideMark/>
          </w:tcPr>
          <w:p w14:paraId="3206076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8" w:type="pct"/>
            <w:shd w:val="clear" w:color="000000" w:fill="FFFFFF"/>
            <w:noWrap/>
            <w:vAlign w:val="center"/>
            <w:hideMark/>
          </w:tcPr>
          <w:p w14:paraId="2C57BC5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10" w:type="pct"/>
            <w:shd w:val="clear" w:color="000000" w:fill="FFFFFF"/>
            <w:noWrap/>
            <w:vAlign w:val="center"/>
            <w:hideMark/>
          </w:tcPr>
          <w:p w14:paraId="3CE00920"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7D2243" w:rsidRPr="00041C88" w14:paraId="119D374D" w14:textId="77777777" w:rsidTr="002C0CFE">
        <w:trPr>
          <w:trHeight w:val="300"/>
        </w:trPr>
        <w:tc>
          <w:tcPr>
            <w:tcW w:w="4490" w:type="pct"/>
            <w:gridSpan w:val="8"/>
            <w:shd w:val="clear" w:color="000000" w:fill="FFFFFF"/>
            <w:noWrap/>
            <w:vAlign w:val="center"/>
            <w:hideMark/>
          </w:tcPr>
          <w:p w14:paraId="7A4F34D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10" w:type="pct"/>
            <w:shd w:val="clear" w:color="000000" w:fill="FFFFFF"/>
            <w:noWrap/>
            <w:vAlign w:val="center"/>
            <w:hideMark/>
          </w:tcPr>
          <w:p w14:paraId="4BAB9C6F"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1369</w:t>
            </w:r>
          </w:p>
        </w:tc>
      </w:tr>
      <w:tr w:rsidR="007D2243" w:rsidRPr="00041C88" w14:paraId="01F4EFAE" w14:textId="77777777" w:rsidTr="002C0CFE">
        <w:trPr>
          <w:trHeight w:val="300"/>
        </w:trPr>
        <w:tc>
          <w:tcPr>
            <w:tcW w:w="3932" w:type="pct"/>
            <w:gridSpan w:val="7"/>
            <w:shd w:val="clear" w:color="000000" w:fill="FFFFFF"/>
            <w:noWrap/>
            <w:vAlign w:val="center"/>
            <w:hideMark/>
          </w:tcPr>
          <w:p w14:paraId="575F4AC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58" w:type="pct"/>
            <w:shd w:val="clear" w:color="000000" w:fill="FFFFFF"/>
            <w:noWrap/>
            <w:vAlign w:val="center"/>
            <w:hideMark/>
          </w:tcPr>
          <w:p w14:paraId="7DC5A5C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10" w:type="pct"/>
            <w:shd w:val="clear" w:color="000000" w:fill="FFFFFF"/>
            <w:noWrap/>
            <w:vAlign w:val="center"/>
            <w:hideMark/>
          </w:tcPr>
          <w:p w14:paraId="22751D6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65AEBB76" w14:textId="77777777" w:rsidTr="002C0CFE">
        <w:trPr>
          <w:trHeight w:val="300"/>
        </w:trPr>
        <w:tc>
          <w:tcPr>
            <w:tcW w:w="3384" w:type="pct"/>
            <w:gridSpan w:val="6"/>
            <w:shd w:val="clear" w:color="000000" w:fill="FFFFFF"/>
            <w:noWrap/>
            <w:vAlign w:val="center"/>
            <w:hideMark/>
          </w:tcPr>
          <w:p w14:paraId="2C9B86B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48" w:type="pct"/>
            <w:shd w:val="clear" w:color="000000" w:fill="FFFFFF"/>
            <w:noWrap/>
            <w:vAlign w:val="center"/>
            <w:hideMark/>
          </w:tcPr>
          <w:p w14:paraId="658C875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58" w:type="pct"/>
            <w:shd w:val="clear" w:color="000000" w:fill="FFFFFF"/>
            <w:noWrap/>
            <w:vAlign w:val="center"/>
            <w:hideMark/>
          </w:tcPr>
          <w:p w14:paraId="5B3098B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725FF108"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4,108</w:t>
            </w:r>
          </w:p>
        </w:tc>
      </w:tr>
      <w:tr w:rsidR="007D2243" w:rsidRPr="00041C88" w14:paraId="021D021A" w14:textId="77777777" w:rsidTr="002C0CFE">
        <w:trPr>
          <w:trHeight w:val="300"/>
        </w:trPr>
        <w:tc>
          <w:tcPr>
            <w:tcW w:w="3384" w:type="pct"/>
            <w:gridSpan w:val="6"/>
            <w:shd w:val="clear" w:color="000000" w:fill="FFFFFF"/>
            <w:noWrap/>
            <w:vAlign w:val="center"/>
            <w:hideMark/>
          </w:tcPr>
          <w:p w14:paraId="7B5A8BE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48" w:type="pct"/>
            <w:shd w:val="clear" w:color="000000" w:fill="FFFFFF"/>
            <w:noWrap/>
            <w:vAlign w:val="center"/>
            <w:hideMark/>
          </w:tcPr>
          <w:p w14:paraId="5BB7498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58" w:type="pct"/>
            <w:shd w:val="clear" w:color="000000" w:fill="FFFFFF"/>
            <w:noWrap/>
            <w:vAlign w:val="center"/>
            <w:hideMark/>
          </w:tcPr>
          <w:p w14:paraId="218BD97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0D2290E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9,850</w:t>
            </w:r>
          </w:p>
        </w:tc>
      </w:tr>
      <w:tr w:rsidR="007D2243" w:rsidRPr="00041C88" w14:paraId="6A2AC4B8" w14:textId="77777777" w:rsidTr="002C0CFE">
        <w:trPr>
          <w:trHeight w:val="300"/>
        </w:trPr>
        <w:tc>
          <w:tcPr>
            <w:tcW w:w="3384" w:type="pct"/>
            <w:gridSpan w:val="6"/>
            <w:shd w:val="clear" w:color="000000" w:fill="FFFFFF"/>
            <w:noWrap/>
            <w:vAlign w:val="center"/>
            <w:hideMark/>
          </w:tcPr>
          <w:p w14:paraId="2DE6445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48" w:type="pct"/>
            <w:shd w:val="clear" w:color="000000" w:fill="FFFFFF"/>
            <w:noWrap/>
            <w:vAlign w:val="center"/>
            <w:hideMark/>
          </w:tcPr>
          <w:p w14:paraId="75D772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58" w:type="pct"/>
            <w:shd w:val="clear" w:color="000000" w:fill="FFFFFF"/>
            <w:noWrap/>
            <w:vAlign w:val="center"/>
            <w:hideMark/>
          </w:tcPr>
          <w:p w14:paraId="6555527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154A9B0B"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546950C0" w14:textId="77777777" w:rsidTr="002C0CFE">
        <w:trPr>
          <w:trHeight w:val="510"/>
        </w:trPr>
        <w:tc>
          <w:tcPr>
            <w:tcW w:w="3384" w:type="pct"/>
            <w:gridSpan w:val="6"/>
            <w:shd w:val="clear" w:color="000000" w:fill="FFFFFF"/>
            <w:vAlign w:val="center"/>
            <w:hideMark/>
          </w:tcPr>
          <w:p w14:paraId="05C9AAE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 (расхода тепловой энергии на отопление</w:t>
            </w:r>
            <w:r w:rsidRPr="00041C88">
              <w:rPr>
                <w:rFonts w:ascii="Times New Roman" w:hAnsi="Times New Roman"/>
                <w:color w:val="000000"/>
                <w:sz w:val="28"/>
                <w:szCs w:val="28"/>
              </w:rPr>
              <w:br/>
              <w:t xml:space="preserve"> за расчетный  период)  "∑Qомес"</w:t>
            </w:r>
          </w:p>
        </w:tc>
        <w:tc>
          <w:tcPr>
            <w:tcW w:w="548" w:type="pct"/>
            <w:shd w:val="clear" w:color="000000" w:fill="FFFFFF"/>
            <w:noWrap/>
            <w:vAlign w:val="center"/>
            <w:hideMark/>
          </w:tcPr>
          <w:p w14:paraId="24AD19A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58" w:type="pct"/>
            <w:shd w:val="clear" w:color="000000" w:fill="FFFFFF"/>
            <w:noWrap/>
            <w:vAlign w:val="center"/>
            <w:hideMark/>
          </w:tcPr>
          <w:p w14:paraId="1FBE2A6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5D6DB298"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278352C8" w14:textId="77777777" w:rsidTr="002C0CFE">
        <w:trPr>
          <w:trHeight w:val="300"/>
        </w:trPr>
        <w:tc>
          <w:tcPr>
            <w:tcW w:w="3384" w:type="pct"/>
            <w:gridSpan w:val="6"/>
            <w:shd w:val="clear" w:color="000000" w:fill="FFFFFF"/>
            <w:noWrap/>
            <w:vAlign w:val="center"/>
            <w:hideMark/>
          </w:tcPr>
          <w:p w14:paraId="674BC64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48" w:type="pct"/>
            <w:shd w:val="clear" w:color="000000" w:fill="FFFFFF"/>
            <w:noWrap/>
            <w:vAlign w:val="center"/>
            <w:hideMark/>
          </w:tcPr>
          <w:p w14:paraId="6102FE5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58" w:type="pct"/>
            <w:shd w:val="clear" w:color="000000" w:fill="FFFFFF"/>
            <w:noWrap/>
            <w:vAlign w:val="center"/>
            <w:hideMark/>
          </w:tcPr>
          <w:p w14:paraId="4AE43A4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309D8EFD"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5B3B9D54" w14:textId="77777777" w:rsidTr="002C0CFE">
        <w:trPr>
          <w:trHeight w:val="300"/>
        </w:trPr>
        <w:tc>
          <w:tcPr>
            <w:tcW w:w="3384" w:type="pct"/>
            <w:gridSpan w:val="6"/>
            <w:shd w:val="clear" w:color="000000" w:fill="FFFFFF"/>
            <w:noWrap/>
            <w:vAlign w:val="center"/>
            <w:hideMark/>
          </w:tcPr>
          <w:p w14:paraId="740B987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48" w:type="pct"/>
            <w:shd w:val="clear" w:color="000000" w:fill="FFFFFF"/>
            <w:noWrap/>
            <w:vAlign w:val="center"/>
            <w:hideMark/>
          </w:tcPr>
          <w:p w14:paraId="7BE44CC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58" w:type="pct"/>
            <w:shd w:val="clear" w:color="000000" w:fill="FFFFFF"/>
            <w:noWrap/>
            <w:vAlign w:val="center"/>
            <w:hideMark/>
          </w:tcPr>
          <w:p w14:paraId="0062D97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6B3E9734"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7FC3578D" w14:textId="77777777" w:rsidTr="002C0CFE">
        <w:trPr>
          <w:trHeight w:val="300"/>
        </w:trPr>
        <w:tc>
          <w:tcPr>
            <w:tcW w:w="3384" w:type="pct"/>
            <w:gridSpan w:val="6"/>
            <w:shd w:val="clear" w:color="000000" w:fill="FFFFFF"/>
            <w:noWrap/>
            <w:vAlign w:val="center"/>
            <w:hideMark/>
          </w:tcPr>
          <w:p w14:paraId="190F75E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48" w:type="pct"/>
            <w:shd w:val="clear" w:color="000000" w:fill="FFFFFF"/>
            <w:noWrap/>
            <w:vAlign w:val="center"/>
            <w:hideMark/>
          </w:tcPr>
          <w:p w14:paraId="012B2FA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58" w:type="pct"/>
            <w:shd w:val="clear" w:color="000000" w:fill="FFFFFF"/>
            <w:noWrap/>
            <w:vAlign w:val="center"/>
            <w:hideMark/>
          </w:tcPr>
          <w:p w14:paraId="70D0FD5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1C94490E"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1,369</w:t>
            </w:r>
          </w:p>
        </w:tc>
      </w:tr>
      <w:tr w:rsidR="007D2243" w:rsidRPr="00041C88" w14:paraId="3B87800E" w14:textId="77777777" w:rsidTr="002C0CFE">
        <w:trPr>
          <w:trHeight w:val="300"/>
        </w:trPr>
        <w:tc>
          <w:tcPr>
            <w:tcW w:w="3384" w:type="pct"/>
            <w:gridSpan w:val="6"/>
            <w:shd w:val="clear" w:color="000000" w:fill="FFFFFF"/>
            <w:noWrap/>
            <w:vAlign w:val="center"/>
            <w:hideMark/>
          </w:tcPr>
          <w:p w14:paraId="0402C8A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48" w:type="pct"/>
            <w:shd w:val="clear" w:color="000000" w:fill="FFFFFF"/>
            <w:noWrap/>
            <w:vAlign w:val="center"/>
            <w:hideMark/>
          </w:tcPr>
          <w:p w14:paraId="79D7FE5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58" w:type="pct"/>
            <w:shd w:val="clear" w:color="000000" w:fill="FFFFFF"/>
            <w:noWrap/>
            <w:vAlign w:val="center"/>
            <w:hideMark/>
          </w:tcPr>
          <w:p w14:paraId="6E45235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10" w:type="pct"/>
            <w:shd w:val="clear" w:color="000000" w:fill="FFFFFF"/>
            <w:noWrap/>
            <w:vAlign w:val="center"/>
            <w:hideMark/>
          </w:tcPr>
          <w:p w14:paraId="6D6AF6B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15,327</w:t>
            </w:r>
          </w:p>
        </w:tc>
      </w:tr>
      <w:tr w:rsidR="007D2243" w:rsidRPr="00041C88" w14:paraId="3DA48584" w14:textId="77777777" w:rsidTr="002C0CFE">
        <w:trPr>
          <w:trHeight w:val="300"/>
        </w:trPr>
        <w:tc>
          <w:tcPr>
            <w:tcW w:w="3384" w:type="pct"/>
            <w:gridSpan w:val="6"/>
            <w:shd w:val="clear" w:color="000000" w:fill="FFFFFF"/>
            <w:noWrap/>
            <w:vAlign w:val="center"/>
            <w:hideMark/>
          </w:tcPr>
          <w:p w14:paraId="58486E2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котельной </w:t>
            </w:r>
          </w:p>
        </w:tc>
        <w:tc>
          <w:tcPr>
            <w:tcW w:w="548" w:type="pct"/>
            <w:shd w:val="clear" w:color="000000" w:fill="FFFFFF"/>
            <w:noWrap/>
            <w:vAlign w:val="center"/>
            <w:hideMark/>
          </w:tcPr>
          <w:p w14:paraId="6DB5C80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8" w:type="pct"/>
            <w:shd w:val="clear" w:color="000000" w:fill="FFFFFF"/>
            <w:noWrap/>
            <w:vAlign w:val="center"/>
            <w:hideMark/>
          </w:tcPr>
          <w:p w14:paraId="71C848F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10" w:type="pct"/>
            <w:shd w:val="clear" w:color="000000" w:fill="FFFFFF"/>
            <w:noWrap/>
            <w:vAlign w:val="center"/>
            <w:hideMark/>
          </w:tcPr>
          <w:p w14:paraId="2BA39554"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w:t>
            </w:r>
          </w:p>
        </w:tc>
      </w:tr>
    </w:tbl>
    <w:p w14:paraId="6BA2F629" w14:textId="77777777" w:rsidR="00DD3B72" w:rsidRDefault="00DD3B72" w:rsidP="00041C88">
      <w:pPr>
        <w:suppressAutoHyphens/>
        <w:ind w:firstLine="709"/>
        <w:jc w:val="both"/>
        <w:rPr>
          <w:rFonts w:ascii="Times New Roman" w:hAnsi="Times New Roman"/>
          <w:color w:val="000000" w:themeColor="text1"/>
          <w:sz w:val="28"/>
          <w:szCs w:val="28"/>
        </w:rPr>
      </w:pPr>
    </w:p>
    <w:p w14:paraId="65CA8199" w14:textId="1C8E946A" w:rsidR="007D2243" w:rsidRPr="00041C88" w:rsidRDefault="00AA0993"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w:t>
      </w:r>
      <w:r w:rsidR="002B7FDA">
        <w:rPr>
          <w:rFonts w:ascii="Times New Roman" w:hAnsi="Times New Roman"/>
          <w:color w:val="000000" w:themeColor="text1"/>
          <w:sz w:val="28"/>
          <w:szCs w:val="28"/>
        </w:rPr>
        <w:t>5</w:t>
      </w:r>
      <w:r w:rsidRPr="00041C88">
        <w:rPr>
          <w:rFonts w:ascii="Times New Roman" w:hAnsi="Times New Roman"/>
          <w:color w:val="000000" w:themeColor="text1"/>
          <w:sz w:val="28"/>
          <w:szCs w:val="28"/>
        </w:rPr>
        <w:t xml:space="preserve">. </w:t>
      </w:r>
      <w:r w:rsidR="007D2243" w:rsidRPr="00041C88">
        <w:rPr>
          <w:rFonts w:ascii="Times New Roman" w:hAnsi="Times New Roman"/>
          <w:color w:val="000000" w:themeColor="text1"/>
          <w:sz w:val="28"/>
          <w:szCs w:val="28"/>
        </w:rPr>
        <w:t>Расчет тепловой энергии (мощности) на собственные и хозяйственные нужды Транспортабельной блочной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47"/>
        <w:gridCol w:w="1054"/>
        <w:gridCol w:w="1054"/>
        <w:gridCol w:w="1054"/>
        <w:gridCol w:w="1054"/>
        <w:gridCol w:w="1055"/>
        <w:gridCol w:w="1074"/>
        <w:gridCol w:w="986"/>
      </w:tblGrid>
      <w:tr w:rsidR="007D2243" w:rsidRPr="00041C88" w14:paraId="6F7878EC" w14:textId="77777777" w:rsidTr="00FF07EF">
        <w:trPr>
          <w:trHeight w:val="300"/>
        </w:trPr>
        <w:tc>
          <w:tcPr>
            <w:tcW w:w="4448" w:type="pct"/>
            <w:gridSpan w:val="8"/>
            <w:shd w:val="clear" w:color="000000" w:fill="FFFFFF"/>
            <w:noWrap/>
            <w:vAlign w:val="center"/>
            <w:hideMark/>
          </w:tcPr>
          <w:p w14:paraId="24DAAA6B"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552" w:type="pct"/>
            <w:shd w:val="clear" w:color="000000" w:fill="FFFFFF"/>
            <w:noWrap/>
            <w:vAlign w:val="center"/>
            <w:hideMark/>
          </w:tcPr>
          <w:p w14:paraId="73C88A8F"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482BAF57" w14:textId="77777777" w:rsidTr="00FF07EF">
        <w:trPr>
          <w:trHeight w:val="300"/>
        </w:trPr>
        <w:tc>
          <w:tcPr>
            <w:tcW w:w="4448" w:type="pct"/>
            <w:gridSpan w:val="8"/>
            <w:shd w:val="clear" w:color="000000" w:fill="FFFFFF"/>
            <w:noWrap/>
            <w:vAlign w:val="center"/>
            <w:hideMark/>
          </w:tcPr>
          <w:p w14:paraId="7BC3E20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52" w:type="pct"/>
            <w:shd w:val="clear" w:color="000000" w:fill="FFFFFF"/>
            <w:noWrap/>
            <w:vAlign w:val="center"/>
            <w:hideMark/>
          </w:tcPr>
          <w:p w14:paraId="24C22C56"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7D2243" w:rsidRPr="00041C88" w14:paraId="432E86A7" w14:textId="77777777" w:rsidTr="00FF07EF">
        <w:trPr>
          <w:trHeight w:val="300"/>
        </w:trPr>
        <w:tc>
          <w:tcPr>
            <w:tcW w:w="4448" w:type="pct"/>
            <w:gridSpan w:val="8"/>
            <w:shd w:val="clear" w:color="000000" w:fill="FFFFFF"/>
            <w:vAlign w:val="center"/>
            <w:hideMark/>
          </w:tcPr>
          <w:p w14:paraId="4EF27D1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Pr="00041C88">
              <w:rPr>
                <w:rFonts w:ascii="Times New Roman" w:hAnsi="Times New Roman"/>
                <w:color w:val="000000"/>
                <w:sz w:val="28"/>
                <w:szCs w:val="28"/>
              </w:rPr>
              <w:t xml:space="preserve"> -  ср.кол.  тепловой  энергии,  Гкал,   выработанное i-ым  котлом    за расчетный  период</w:t>
            </w:r>
          </w:p>
        </w:tc>
        <w:tc>
          <w:tcPr>
            <w:tcW w:w="552" w:type="pct"/>
            <w:shd w:val="clear" w:color="000000" w:fill="FFFFFF"/>
            <w:noWrap/>
            <w:vAlign w:val="center"/>
            <w:hideMark/>
          </w:tcPr>
          <w:p w14:paraId="47B6999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937</w:t>
            </w:r>
          </w:p>
        </w:tc>
      </w:tr>
      <w:tr w:rsidR="007D2243" w:rsidRPr="00041C88" w14:paraId="21D89738" w14:textId="77777777" w:rsidTr="00FF07EF">
        <w:trPr>
          <w:trHeight w:val="300"/>
        </w:trPr>
        <w:tc>
          <w:tcPr>
            <w:tcW w:w="4448" w:type="pct"/>
            <w:gridSpan w:val="8"/>
            <w:shd w:val="clear" w:color="000000" w:fill="FFFFFF"/>
            <w:noWrap/>
            <w:vAlign w:val="center"/>
            <w:hideMark/>
          </w:tcPr>
          <w:p w14:paraId="6AF07DD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Iк   - количество котлов.</w:t>
            </w:r>
          </w:p>
        </w:tc>
        <w:tc>
          <w:tcPr>
            <w:tcW w:w="552" w:type="pct"/>
            <w:shd w:val="clear" w:color="000000" w:fill="FFFFFF"/>
            <w:noWrap/>
            <w:vAlign w:val="center"/>
            <w:hideMark/>
          </w:tcPr>
          <w:p w14:paraId="2719BF9C" w14:textId="54FBE55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1C655621" w14:textId="77777777" w:rsidTr="00FF07EF">
        <w:trPr>
          <w:trHeight w:val="300"/>
        </w:trPr>
        <w:tc>
          <w:tcPr>
            <w:tcW w:w="4448" w:type="pct"/>
            <w:gridSpan w:val="8"/>
            <w:shd w:val="clear" w:color="000000" w:fill="FFFFFF"/>
            <w:noWrap/>
            <w:vAlign w:val="center"/>
            <w:hideMark/>
          </w:tcPr>
          <w:p w14:paraId="0D2E072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52" w:type="pct"/>
            <w:shd w:val="clear" w:color="000000" w:fill="FFFFFF"/>
            <w:noWrap/>
            <w:vAlign w:val="center"/>
            <w:hideMark/>
          </w:tcPr>
          <w:p w14:paraId="39D430EA"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7D2243" w:rsidRPr="00041C88" w14:paraId="5034CD37" w14:textId="77777777" w:rsidTr="00FF07EF">
        <w:trPr>
          <w:trHeight w:val="300"/>
        </w:trPr>
        <w:tc>
          <w:tcPr>
            <w:tcW w:w="4448" w:type="pct"/>
            <w:gridSpan w:val="8"/>
            <w:shd w:val="clear" w:color="000000" w:fill="FFFFFF"/>
            <w:noWrap/>
            <w:vAlign w:val="center"/>
            <w:hideMark/>
          </w:tcPr>
          <w:p w14:paraId="76A5F0A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52" w:type="pct"/>
            <w:shd w:val="clear" w:color="000000" w:fill="FFFFFF"/>
            <w:noWrap/>
            <w:vAlign w:val="center"/>
            <w:hideMark/>
          </w:tcPr>
          <w:p w14:paraId="570E0724" w14:textId="5E9A0BAD"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6C38E1D" w14:textId="77777777" w:rsidTr="00FF07EF">
        <w:trPr>
          <w:trHeight w:val="300"/>
        </w:trPr>
        <w:tc>
          <w:tcPr>
            <w:tcW w:w="4448" w:type="pct"/>
            <w:gridSpan w:val="8"/>
            <w:shd w:val="clear" w:color="000000" w:fill="FFFFFF"/>
            <w:noWrap/>
            <w:vAlign w:val="center"/>
            <w:hideMark/>
          </w:tcPr>
          <w:p w14:paraId="14B1885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52" w:type="pct"/>
            <w:shd w:val="clear" w:color="000000" w:fill="FFFFFF"/>
            <w:noWrap/>
            <w:vAlign w:val="center"/>
            <w:hideMark/>
          </w:tcPr>
          <w:p w14:paraId="79C8C892" w14:textId="56BEDA3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37B1B6FE" w14:textId="77777777" w:rsidTr="00FF07EF">
        <w:trPr>
          <w:trHeight w:val="300"/>
        </w:trPr>
        <w:tc>
          <w:tcPr>
            <w:tcW w:w="4448" w:type="pct"/>
            <w:gridSpan w:val="8"/>
            <w:shd w:val="clear" w:color="000000" w:fill="FFFFFF"/>
            <w:vAlign w:val="center"/>
            <w:hideMark/>
          </w:tcPr>
          <w:p w14:paraId="372FB8C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552" w:type="pct"/>
            <w:shd w:val="clear" w:color="000000" w:fill="FFFFFF"/>
            <w:noWrap/>
            <w:vAlign w:val="center"/>
            <w:hideMark/>
          </w:tcPr>
          <w:p w14:paraId="3CD0F772" w14:textId="72C65F2C"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49E89957" w14:textId="77777777" w:rsidTr="00FF07EF">
        <w:trPr>
          <w:trHeight w:val="300"/>
        </w:trPr>
        <w:tc>
          <w:tcPr>
            <w:tcW w:w="4448" w:type="pct"/>
            <w:gridSpan w:val="8"/>
            <w:shd w:val="clear" w:color="000000" w:fill="FFFFFF"/>
            <w:noWrap/>
            <w:vAlign w:val="center"/>
            <w:hideMark/>
          </w:tcPr>
          <w:p w14:paraId="37C5FB4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52" w:type="pct"/>
            <w:shd w:val="clear" w:color="000000" w:fill="FFFFFF"/>
            <w:noWrap/>
            <w:vAlign w:val="center"/>
            <w:hideMark/>
          </w:tcPr>
          <w:p w14:paraId="4146885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2,029</w:t>
            </w:r>
          </w:p>
        </w:tc>
      </w:tr>
      <w:tr w:rsidR="007D2243" w:rsidRPr="00041C88" w14:paraId="720E12D9" w14:textId="77777777" w:rsidTr="00FF07EF">
        <w:trPr>
          <w:trHeight w:val="300"/>
        </w:trPr>
        <w:tc>
          <w:tcPr>
            <w:tcW w:w="4448" w:type="pct"/>
            <w:gridSpan w:val="8"/>
            <w:shd w:val="clear" w:color="000000" w:fill="FFFFFF"/>
            <w:noWrap/>
            <w:vAlign w:val="center"/>
            <w:hideMark/>
          </w:tcPr>
          <w:p w14:paraId="7B4F797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52" w:type="pct"/>
            <w:shd w:val="clear" w:color="000000" w:fill="FFFFFF"/>
            <w:noWrap/>
            <w:vAlign w:val="center"/>
            <w:hideMark/>
          </w:tcPr>
          <w:p w14:paraId="32F4BD47" w14:textId="3F3E0A1A"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277B96FA" w14:textId="77777777" w:rsidTr="00FF07EF">
        <w:trPr>
          <w:trHeight w:val="300"/>
        </w:trPr>
        <w:tc>
          <w:tcPr>
            <w:tcW w:w="4448" w:type="pct"/>
            <w:gridSpan w:val="8"/>
            <w:shd w:val="clear" w:color="000000" w:fill="FFFFFF"/>
            <w:noWrap/>
            <w:vAlign w:val="center"/>
            <w:hideMark/>
          </w:tcPr>
          <w:p w14:paraId="20F608A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52" w:type="pct"/>
            <w:shd w:val="clear" w:color="000000" w:fill="FFFFFF"/>
            <w:noWrap/>
            <w:vAlign w:val="center"/>
            <w:hideMark/>
          </w:tcPr>
          <w:p w14:paraId="19B74916" w14:textId="4A166FAC"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189DF408" w14:textId="77777777" w:rsidTr="00FF07EF">
        <w:trPr>
          <w:trHeight w:val="300"/>
        </w:trPr>
        <w:tc>
          <w:tcPr>
            <w:tcW w:w="4448" w:type="pct"/>
            <w:gridSpan w:val="8"/>
            <w:shd w:val="clear" w:color="000000" w:fill="FFFFFF"/>
            <w:noWrap/>
            <w:vAlign w:val="center"/>
            <w:hideMark/>
          </w:tcPr>
          <w:p w14:paraId="4B5BC15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552" w:type="pct"/>
            <w:vMerge w:val="restart"/>
            <w:shd w:val="clear" w:color="000000" w:fill="FFFFFF"/>
            <w:noWrap/>
            <w:vAlign w:val="center"/>
            <w:hideMark/>
          </w:tcPr>
          <w:p w14:paraId="1A145217"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7D2243" w:rsidRPr="00041C88" w14:paraId="15E1DE31" w14:textId="77777777" w:rsidTr="00FF07EF">
        <w:trPr>
          <w:trHeight w:val="300"/>
        </w:trPr>
        <w:tc>
          <w:tcPr>
            <w:tcW w:w="4448" w:type="pct"/>
            <w:gridSpan w:val="8"/>
            <w:shd w:val="clear" w:color="000000" w:fill="FFFFFF"/>
            <w:noWrap/>
            <w:vAlign w:val="center"/>
            <w:hideMark/>
          </w:tcPr>
          <w:p w14:paraId="7EA788C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(из горячего состояния) принимаемая в отопительном периоде – 0,3, в </w:t>
            </w:r>
            <w:r w:rsidRPr="00041C88">
              <w:rPr>
                <w:rFonts w:ascii="Times New Roman" w:hAnsi="Times New Roman"/>
                <w:color w:val="000000"/>
                <w:sz w:val="28"/>
                <w:szCs w:val="28"/>
              </w:rPr>
              <w:lastRenderedPageBreak/>
              <w:t>неотопительном – 0,2</w:t>
            </w:r>
          </w:p>
        </w:tc>
        <w:tc>
          <w:tcPr>
            <w:tcW w:w="552" w:type="pct"/>
            <w:vMerge/>
            <w:vAlign w:val="center"/>
            <w:hideMark/>
          </w:tcPr>
          <w:p w14:paraId="7C3845FC"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19E246CB" w14:textId="77777777" w:rsidTr="00FF07EF">
        <w:trPr>
          <w:trHeight w:val="300"/>
        </w:trPr>
        <w:tc>
          <w:tcPr>
            <w:tcW w:w="4448" w:type="pct"/>
            <w:gridSpan w:val="8"/>
            <w:shd w:val="clear" w:color="000000" w:fill="FFFFFF"/>
            <w:vAlign w:val="center"/>
            <w:hideMark/>
          </w:tcPr>
          <w:p w14:paraId="1515CB3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552" w:type="pct"/>
            <w:shd w:val="clear" w:color="000000" w:fill="FFFFFF"/>
            <w:noWrap/>
            <w:vAlign w:val="center"/>
            <w:hideMark/>
          </w:tcPr>
          <w:p w14:paraId="002155B9"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7D2243" w:rsidRPr="00041C88" w14:paraId="3240D491" w14:textId="77777777" w:rsidTr="00FF07EF">
        <w:trPr>
          <w:trHeight w:val="300"/>
        </w:trPr>
        <w:tc>
          <w:tcPr>
            <w:tcW w:w="4448" w:type="pct"/>
            <w:gridSpan w:val="8"/>
            <w:shd w:val="clear" w:color="000000" w:fill="FFFFFF"/>
            <w:noWrap/>
            <w:vAlign w:val="center"/>
            <w:hideMark/>
          </w:tcPr>
          <w:p w14:paraId="18C2902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552" w:type="pct"/>
            <w:vMerge w:val="restart"/>
            <w:shd w:val="clear" w:color="000000" w:fill="FFFFFF"/>
            <w:noWrap/>
            <w:vAlign w:val="center"/>
            <w:hideMark/>
          </w:tcPr>
          <w:p w14:paraId="7B20BEB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7D2243" w:rsidRPr="00041C88" w14:paraId="790BAB9A" w14:textId="77777777" w:rsidTr="00FF07EF">
        <w:trPr>
          <w:trHeight w:val="300"/>
        </w:trPr>
        <w:tc>
          <w:tcPr>
            <w:tcW w:w="4448" w:type="pct"/>
            <w:gridSpan w:val="8"/>
            <w:shd w:val="clear" w:color="000000" w:fill="FFFFFF"/>
            <w:noWrap/>
            <w:vAlign w:val="center"/>
            <w:hideMark/>
          </w:tcPr>
          <w:p w14:paraId="7C278E2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552" w:type="pct"/>
            <w:vMerge/>
            <w:vAlign w:val="center"/>
            <w:hideMark/>
          </w:tcPr>
          <w:p w14:paraId="1486237A"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08A2C5DD" w14:textId="77777777" w:rsidTr="00FF07EF">
        <w:trPr>
          <w:trHeight w:val="300"/>
        </w:trPr>
        <w:tc>
          <w:tcPr>
            <w:tcW w:w="4448" w:type="pct"/>
            <w:gridSpan w:val="8"/>
            <w:shd w:val="clear" w:color="000000" w:fill="FFFFFF"/>
            <w:vAlign w:val="center"/>
            <w:hideMark/>
          </w:tcPr>
          <w:p w14:paraId="4FC31A3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52" w:type="pct"/>
            <w:shd w:val="clear" w:color="000000" w:fill="FFFFFF"/>
            <w:noWrap/>
            <w:vAlign w:val="center"/>
            <w:hideMark/>
          </w:tcPr>
          <w:p w14:paraId="0AD0D5B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7D2243" w:rsidRPr="00041C88" w14:paraId="58B2DE14" w14:textId="77777777" w:rsidTr="00FF07EF">
        <w:trPr>
          <w:trHeight w:val="300"/>
        </w:trPr>
        <w:tc>
          <w:tcPr>
            <w:tcW w:w="4448" w:type="pct"/>
            <w:gridSpan w:val="8"/>
            <w:shd w:val="clear" w:color="000000" w:fill="FFFFFF"/>
            <w:noWrap/>
            <w:vAlign w:val="center"/>
            <w:hideMark/>
          </w:tcPr>
          <w:p w14:paraId="678D6B9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52" w:type="pct"/>
            <w:shd w:val="clear" w:color="000000" w:fill="FFFFFF"/>
            <w:noWrap/>
            <w:vAlign w:val="center"/>
            <w:hideMark/>
          </w:tcPr>
          <w:p w14:paraId="3765D541"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12746E7F" w14:textId="77777777" w:rsidTr="00FF07EF">
        <w:trPr>
          <w:trHeight w:val="300"/>
        </w:trPr>
        <w:tc>
          <w:tcPr>
            <w:tcW w:w="4448" w:type="pct"/>
            <w:gridSpan w:val="8"/>
            <w:shd w:val="clear" w:color="000000" w:fill="FFFFFF"/>
            <w:noWrap/>
            <w:vAlign w:val="center"/>
            <w:hideMark/>
          </w:tcPr>
          <w:p w14:paraId="60FE795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52" w:type="pct"/>
            <w:vMerge w:val="restart"/>
            <w:shd w:val="clear" w:color="000000" w:fill="FFFFFF"/>
            <w:noWrap/>
            <w:vAlign w:val="center"/>
            <w:hideMark/>
          </w:tcPr>
          <w:p w14:paraId="1D81AA71"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7D2243" w:rsidRPr="00041C88" w14:paraId="06E75535" w14:textId="77777777" w:rsidTr="00FF07EF">
        <w:trPr>
          <w:trHeight w:val="300"/>
        </w:trPr>
        <w:tc>
          <w:tcPr>
            <w:tcW w:w="4448" w:type="pct"/>
            <w:gridSpan w:val="8"/>
            <w:shd w:val="clear" w:color="000000" w:fill="FFFFFF"/>
            <w:noWrap/>
            <w:vAlign w:val="center"/>
            <w:hideMark/>
          </w:tcPr>
          <w:p w14:paraId="17BFAF8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vMerge/>
            <w:vAlign w:val="center"/>
            <w:hideMark/>
          </w:tcPr>
          <w:p w14:paraId="2FBD2954"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4AC95E0C" w14:textId="77777777" w:rsidTr="00FF07EF">
        <w:trPr>
          <w:trHeight w:val="300"/>
        </w:trPr>
        <w:tc>
          <w:tcPr>
            <w:tcW w:w="4448" w:type="pct"/>
            <w:gridSpan w:val="8"/>
            <w:shd w:val="clear" w:color="000000" w:fill="FFFFFF"/>
            <w:noWrap/>
            <w:vAlign w:val="center"/>
            <w:hideMark/>
          </w:tcPr>
          <w:p w14:paraId="73BC95F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  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shd w:val="clear" w:color="000000" w:fill="FFFFFF"/>
            <w:noWrap/>
            <w:vAlign w:val="center"/>
            <w:hideMark/>
          </w:tcPr>
          <w:p w14:paraId="24D2EC8B"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7D2243" w:rsidRPr="00041C88" w14:paraId="372E1E07" w14:textId="77777777" w:rsidTr="00FF07EF">
        <w:trPr>
          <w:trHeight w:val="300"/>
        </w:trPr>
        <w:tc>
          <w:tcPr>
            <w:tcW w:w="4448" w:type="pct"/>
            <w:gridSpan w:val="8"/>
            <w:shd w:val="clear" w:color="000000" w:fill="FFFFFF"/>
            <w:noWrap/>
            <w:vAlign w:val="center"/>
            <w:hideMark/>
          </w:tcPr>
          <w:p w14:paraId="2A29CC2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52" w:type="pct"/>
            <w:vMerge w:val="restart"/>
            <w:shd w:val="clear" w:color="000000" w:fill="FFFFFF"/>
            <w:noWrap/>
            <w:vAlign w:val="center"/>
            <w:hideMark/>
          </w:tcPr>
          <w:p w14:paraId="2088B25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7D2243" w:rsidRPr="00041C88" w14:paraId="0D473177" w14:textId="77777777" w:rsidTr="00FF07EF">
        <w:trPr>
          <w:trHeight w:val="300"/>
        </w:trPr>
        <w:tc>
          <w:tcPr>
            <w:tcW w:w="4448" w:type="pct"/>
            <w:gridSpan w:val="8"/>
            <w:shd w:val="clear" w:color="000000" w:fill="FFFFFF"/>
            <w:noWrap/>
            <w:vAlign w:val="center"/>
            <w:hideMark/>
          </w:tcPr>
          <w:p w14:paraId="7F42C06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552" w:type="pct"/>
            <w:vMerge/>
            <w:vAlign w:val="center"/>
            <w:hideMark/>
          </w:tcPr>
          <w:p w14:paraId="3EDBB1F7"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50B66A19" w14:textId="77777777" w:rsidTr="00FF07EF">
        <w:trPr>
          <w:trHeight w:val="300"/>
        </w:trPr>
        <w:tc>
          <w:tcPr>
            <w:tcW w:w="556" w:type="pct"/>
            <w:shd w:val="clear" w:color="000000" w:fill="FFFFFF"/>
            <w:vAlign w:val="center"/>
            <w:hideMark/>
          </w:tcPr>
          <w:p w14:paraId="7F4168C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shd w:val="clear" w:color="000000" w:fill="FFFFFF"/>
            <w:vAlign w:val="center"/>
            <w:hideMark/>
          </w:tcPr>
          <w:p w14:paraId="0B5ED17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56" w:type="pct"/>
            <w:shd w:val="clear" w:color="000000" w:fill="FFFFFF"/>
            <w:vAlign w:val="center"/>
            <w:hideMark/>
          </w:tcPr>
          <w:p w14:paraId="4F95F32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56" w:type="pct"/>
            <w:shd w:val="clear" w:color="000000" w:fill="FFFFFF"/>
            <w:vAlign w:val="center"/>
            <w:hideMark/>
          </w:tcPr>
          <w:p w14:paraId="469F13B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56" w:type="pct"/>
            <w:shd w:val="clear" w:color="000000" w:fill="FFFFFF"/>
            <w:vAlign w:val="center"/>
            <w:hideMark/>
          </w:tcPr>
          <w:p w14:paraId="5FC40B7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56" w:type="pct"/>
            <w:shd w:val="clear" w:color="000000" w:fill="FFFFFF"/>
            <w:vAlign w:val="center"/>
            <w:hideMark/>
          </w:tcPr>
          <w:p w14:paraId="7EF82EE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56" w:type="pct"/>
            <w:shd w:val="clear" w:color="000000" w:fill="FFFFFF"/>
            <w:vAlign w:val="center"/>
            <w:hideMark/>
          </w:tcPr>
          <w:p w14:paraId="122CB5A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56" w:type="pct"/>
            <w:shd w:val="clear" w:color="000000" w:fill="FFFFFF"/>
            <w:noWrap/>
            <w:vAlign w:val="center"/>
            <w:hideMark/>
          </w:tcPr>
          <w:p w14:paraId="584292A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vMerge/>
            <w:vAlign w:val="center"/>
            <w:hideMark/>
          </w:tcPr>
          <w:p w14:paraId="0CFFE9BB"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63E9584A" w14:textId="77777777" w:rsidTr="00FF07EF">
        <w:trPr>
          <w:trHeight w:val="300"/>
        </w:trPr>
        <w:tc>
          <w:tcPr>
            <w:tcW w:w="556" w:type="pct"/>
            <w:shd w:val="clear" w:color="000000" w:fill="FFFFFF"/>
            <w:vAlign w:val="center"/>
            <w:hideMark/>
          </w:tcPr>
          <w:p w14:paraId="01111FA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shd w:val="clear" w:color="000000" w:fill="FFFFFF"/>
            <w:vAlign w:val="center"/>
            <w:hideMark/>
          </w:tcPr>
          <w:p w14:paraId="08F7B94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56" w:type="pct"/>
            <w:shd w:val="clear" w:color="000000" w:fill="FFFFFF"/>
            <w:vAlign w:val="center"/>
            <w:hideMark/>
          </w:tcPr>
          <w:p w14:paraId="228AFB4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56" w:type="pct"/>
            <w:shd w:val="clear" w:color="000000" w:fill="FFFFFF"/>
            <w:vAlign w:val="center"/>
            <w:hideMark/>
          </w:tcPr>
          <w:p w14:paraId="48D6EA7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56" w:type="pct"/>
            <w:shd w:val="clear" w:color="000000" w:fill="FFFFFF"/>
            <w:vAlign w:val="center"/>
            <w:hideMark/>
          </w:tcPr>
          <w:p w14:paraId="77EE79C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56" w:type="pct"/>
            <w:shd w:val="clear" w:color="000000" w:fill="FFFFFF"/>
            <w:vAlign w:val="center"/>
            <w:hideMark/>
          </w:tcPr>
          <w:p w14:paraId="12C226C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56" w:type="pct"/>
            <w:shd w:val="clear" w:color="000000" w:fill="FFFFFF"/>
            <w:vAlign w:val="center"/>
            <w:hideMark/>
          </w:tcPr>
          <w:p w14:paraId="3D565A5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56" w:type="pct"/>
            <w:shd w:val="clear" w:color="000000" w:fill="FFFFFF"/>
            <w:noWrap/>
            <w:vAlign w:val="center"/>
            <w:hideMark/>
          </w:tcPr>
          <w:p w14:paraId="34D572D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vMerge/>
            <w:vAlign w:val="center"/>
            <w:hideMark/>
          </w:tcPr>
          <w:p w14:paraId="7BA429ED"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363CCE0E" w14:textId="77777777" w:rsidTr="00FF07EF">
        <w:trPr>
          <w:trHeight w:val="300"/>
        </w:trPr>
        <w:tc>
          <w:tcPr>
            <w:tcW w:w="556" w:type="pct"/>
            <w:shd w:val="clear" w:color="000000" w:fill="FFFFFF"/>
            <w:vAlign w:val="center"/>
            <w:hideMark/>
          </w:tcPr>
          <w:p w14:paraId="09ECFE0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shd w:val="clear" w:color="000000" w:fill="FFFFFF"/>
            <w:vAlign w:val="center"/>
            <w:hideMark/>
          </w:tcPr>
          <w:p w14:paraId="63D92E2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56" w:type="pct"/>
            <w:shd w:val="clear" w:color="000000" w:fill="FFFFFF"/>
            <w:vAlign w:val="center"/>
            <w:hideMark/>
          </w:tcPr>
          <w:p w14:paraId="1DCC541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56" w:type="pct"/>
            <w:shd w:val="clear" w:color="000000" w:fill="FFFFFF"/>
            <w:vAlign w:val="center"/>
            <w:hideMark/>
          </w:tcPr>
          <w:p w14:paraId="42C248C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56" w:type="pct"/>
            <w:shd w:val="clear" w:color="000000" w:fill="FFFFFF"/>
            <w:vAlign w:val="center"/>
            <w:hideMark/>
          </w:tcPr>
          <w:p w14:paraId="326FA98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56" w:type="pct"/>
            <w:shd w:val="clear" w:color="000000" w:fill="FFFFFF"/>
            <w:vAlign w:val="center"/>
            <w:hideMark/>
          </w:tcPr>
          <w:p w14:paraId="00C77DB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56" w:type="pct"/>
            <w:shd w:val="clear" w:color="000000" w:fill="FFFFFF"/>
            <w:vAlign w:val="center"/>
            <w:hideMark/>
          </w:tcPr>
          <w:p w14:paraId="002E3E2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56" w:type="pct"/>
            <w:shd w:val="clear" w:color="000000" w:fill="FFFFFF"/>
            <w:noWrap/>
            <w:vAlign w:val="center"/>
            <w:hideMark/>
          </w:tcPr>
          <w:p w14:paraId="091431B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vMerge/>
            <w:vAlign w:val="center"/>
            <w:hideMark/>
          </w:tcPr>
          <w:p w14:paraId="66C532DA"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68A14B29" w14:textId="77777777" w:rsidTr="00FF07EF">
        <w:trPr>
          <w:trHeight w:val="300"/>
        </w:trPr>
        <w:tc>
          <w:tcPr>
            <w:tcW w:w="556" w:type="pct"/>
            <w:shd w:val="clear" w:color="000000" w:fill="FFFFFF"/>
            <w:vAlign w:val="center"/>
            <w:hideMark/>
          </w:tcPr>
          <w:p w14:paraId="55B9C86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shd w:val="clear" w:color="000000" w:fill="FFFFFF"/>
            <w:vAlign w:val="center"/>
            <w:hideMark/>
          </w:tcPr>
          <w:p w14:paraId="5349DEA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56" w:type="pct"/>
            <w:shd w:val="clear" w:color="000000" w:fill="FFFFFF"/>
            <w:vAlign w:val="center"/>
            <w:hideMark/>
          </w:tcPr>
          <w:p w14:paraId="53F062B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56" w:type="pct"/>
            <w:shd w:val="clear" w:color="000000" w:fill="FFFFFF"/>
            <w:vAlign w:val="center"/>
            <w:hideMark/>
          </w:tcPr>
          <w:p w14:paraId="48081EC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56" w:type="pct"/>
            <w:shd w:val="clear" w:color="000000" w:fill="FFFFFF"/>
            <w:vAlign w:val="center"/>
            <w:hideMark/>
          </w:tcPr>
          <w:p w14:paraId="7A92CF9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56" w:type="pct"/>
            <w:shd w:val="clear" w:color="000000" w:fill="FFFFFF"/>
            <w:vAlign w:val="center"/>
            <w:hideMark/>
          </w:tcPr>
          <w:p w14:paraId="6D3330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56" w:type="pct"/>
            <w:shd w:val="clear" w:color="000000" w:fill="FFFFFF"/>
            <w:vAlign w:val="center"/>
            <w:hideMark/>
          </w:tcPr>
          <w:p w14:paraId="5FC7F66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56" w:type="pct"/>
            <w:shd w:val="clear" w:color="000000" w:fill="FFFFFF"/>
            <w:noWrap/>
            <w:vAlign w:val="center"/>
            <w:hideMark/>
          </w:tcPr>
          <w:p w14:paraId="1543F15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vMerge/>
            <w:vAlign w:val="center"/>
            <w:hideMark/>
          </w:tcPr>
          <w:p w14:paraId="6A8E1AA6" w14:textId="77777777"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3FB8B445" w14:textId="77777777" w:rsidTr="00FF07EF">
        <w:trPr>
          <w:trHeight w:val="300"/>
        </w:trPr>
        <w:tc>
          <w:tcPr>
            <w:tcW w:w="4448" w:type="pct"/>
            <w:gridSpan w:val="8"/>
            <w:shd w:val="clear" w:color="000000" w:fill="FFFFFF"/>
            <w:noWrap/>
            <w:vAlign w:val="center"/>
            <w:hideMark/>
          </w:tcPr>
          <w:p w14:paraId="0ECD639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52" w:type="pct"/>
            <w:shd w:val="clear" w:color="000000" w:fill="FFFFFF"/>
            <w:noWrap/>
            <w:vAlign w:val="center"/>
            <w:hideMark/>
          </w:tcPr>
          <w:p w14:paraId="7871C5A8"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7D2243" w:rsidRPr="00041C88" w14:paraId="2AC2FB96" w14:textId="77777777" w:rsidTr="00FF07EF">
        <w:trPr>
          <w:trHeight w:val="300"/>
        </w:trPr>
        <w:tc>
          <w:tcPr>
            <w:tcW w:w="4448" w:type="pct"/>
            <w:gridSpan w:val="8"/>
            <w:shd w:val="clear" w:color="000000" w:fill="FFFFFF"/>
            <w:noWrap/>
            <w:vAlign w:val="center"/>
            <w:hideMark/>
          </w:tcPr>
          <w:p w14:paraId="2BE886D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shd w:val="clear" w:color="000000" w:fill="FFFFFF"/>
            <w:noWrap/>
            <w:vAlign w:val="center"/>
            <w:hideMark/>
          </w:tcPr>
          <w:p w14:paraId="1288F24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7D2243" w:rsidRPr="00041C88" w14:paraId="439F0D60" w14:textId="77777777" w:rsidTr="00FF07EF">
        <w:trPr>
          <w:trHeight w:val="300"/>
        </w:trPr>
        <w:tc>
          <w:tcPr>
            <w:tcW w:w="4448" w:type="pct"/>
            <w:gridSpan w:val="8"/>
            <w:shd w:val="clear" w:color="000000" w:fill="FFFFFF"/>
            <w:noWrap/>
            <w:vAlign w:val="center"/>
            <w:hideMark/>
          </w:tcPr>
          <w:p w14:paraId="153A7E0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52" w:type="pct"/>
            <w:shd w:val="clear" w:color="000000" w:fill="FFFFFF"/>
            <w:noWrap/>
            <w:vAlign w:val="center"/>
            <w:hideMark/>
          </w:tcPr>
          <w:p w14:paraId="00010EBD"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7D2243" w:rsidRPr="00041C88" w14:paraId="4377306A" w14:textId="77777777" w:rsidTr="00FF07EF">
        <w:trPr>
          <w:trHeight w:val="300"/>
        </w:trPr>
        <w:tc>
          <w:tcPr>
            <w:tcW w:w="4448" w:type="pct"/>
            <w:gridSpan w:val="8"/>
            <w:shd w:val="clear" w:color="000000" w:fill="FFFFFF"/>
            <w:noWrap/>
            <w:vAlign w:val="center"/>
            <w:hideMark/>
          </w:tcPr>
          <w:p w14:paraId="47D0F5D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552" w:type="pct"/>
            <w:shd w:val="clear" w:color="000000" w:fill="FFFFFF"/>
            <w:noWrap/>
            <w:vAlign w:val="center"/>
            <w:hideMark/>
          </w:tcPr>
          <w:p w14:paraId="36750CC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7D2243" w:rsidRPr="00041C88" w14:paraId="22ABFC80" w14:textId="77777777" w:rsidTr="00FF07EF">
        <w:trPr>
          <w:trHeight w:val="300"/>
        </w:trPr>
        <w:tc>
          <w:tcPr>
            <w:tcW w:w="4448" w:type="pct"/>
            <w:gridSpan w:val="8"/>
            <w:shd w:val="clear" w:color="000000" w:fill="FFFFFF"/>
            <w:noWrap/>
            <w:vAlign w:val="center"/>
            <w:hideMark/>
          </w:tcPr>
          <w:p w14:paraId="4E89265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52" w:type="pct"/>
            <w:shd w:val="clear" w:color="000000" w:fill="FFFFFF"/>
            <w:noWrap/>
            <w:vAlign w:val="center"/>
            <w:hideMark/>
          </w:tcPr>
          <w:p w14:paraId="7E912E59"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5ABAE0C6" w14:textId="77777777" w:rsidTr="00FF07EF">
        <w:trPr>
          <w:trHeight w:val="300"/>
        </w:trPr>
        <w:tc>
          <w:tcPr>
            <w:tcW w:w="4448" w:type="pct"/>
            <w:gridSpan w:val="8"/>
            <w:shd w:val="clear" w:color="000000" w:fill="FFFFFF"/>
            <w:noWrap/>
            <w:vAlign w:val="center"/>
            <w:hideMark/>
          </w:tcPr>
          <w:p w14:paraId="3B02913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52" w:type="pct"/>
            <w:shd w:val="clear" w:color="000000" w:fill="FFFFFF"/>
            <w:noWrap/>
            <w:vAlign w:val="center"/>
            <w:hideMark/>
          </w:tcPr>
          <w:p w14:paraId="6C88E4B5"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5B509D5E" w14:textId="77777777" w:rsidTr="00FF07EF">
        <w:trPr>
          <w:trHeight w:val="300"/>
        </w:trPr>
        <w:tc>
          <w:tcPr>
            <w:tcW w:w="4448" w:type="pct"/>
            <w:gridSpan w:val="8"/>
            <w:shd w:val="clear" w:color="000000" w:fill="FFFFFF"/>
            <w:noWrap/>
            <w:vAlign w:val="center"/>
            <w:hideMark/>
          </w:tcPr>
          <w:p w14:paraId="4E4DF0D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52" w:type="pct"/>
            <w:shd w:val="clear" w:color="000000" w:fill="FFFFFF"/>
            <w:noWrap/>
            <w:vAlign w:val="center"/>
            <w:hideMark/>
          </w:tcPr>
          <w:p w14:paraId="1F1DF51A"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1C3B068A" w14:textId="77777777" w:rsidTr="00FF07EF">
        <w:trPr>
          <w:trHeight w:val="300"/>
        </w:trPr>
        <w:tc>
          <w:tcPr>
            <w:tcW w:w="4448" w:type="pct"/>
            <w:gridSpan w:val="8"/>
            <w:shd w:val="clear" w:color="000000" w:fill="FFFFFF"/>
            <w:noWrap/>
            <w:vAlign w:val="center"/>
            <w:hideMark/>
          </w:tcPr>
          <w:p w14:paraId="3EB1FE7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52" w:type="pct"/>
            <w:shd w:val="clear" w:color="000000" w:fill="FFFFFF"/>
            <w:noWrap/>
            <w:vAlign w:val="center"/>
            <w:hideMark/>
          </w:tcPr>
          <w:p w14:paraId="4D7BAA24"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7D2243" w:rsidRPr="00041C88" w14:paraId="39185766" w14:textId="77777777" w:rsidTr="00FF07EF">
        <w:trPr>
          <w:trHeight w:val="300"/>
        </w:trPr>
        <w:tc>
          <w:tcPr>
            <w:tcW w:w="4448" w:type="pct"/>
            <w:gridSpan w:val="8"/>
            <w:shd w:val="clear" w:color="000000" w:fill="FFFFFF"/>
            <w:noWrap/>
            <w:vAlign w:val="center"/>
            <w:hideMark/>
          </w:tcPr>
          <w:p w14:paraId="1F769F5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shd w:val="clear" w:color="000000" w:fill="FFFFFF"/>
            <w:noWrap/>
            <w:vAlign w:val="center"/>
            <w:hideMark/>
          </w:tcPr>
          <w:p w14:paraId="24CBCA30"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7D2243" w:rsidRPr="00041C88" w14:paraId="2B805ADB" w14:textId="77777777" w:rsidTr="00FF07EF">
        <w:trPr>
          <w:trHeight w:val="300"/>
        </w:trPr>
        <w:tc>
          <w:tcPr>
            <w:tcW w:w="4448" w:type="pct"/>
            <w:gridSpan w:val="8"/>
            <w:shd w:val="clear" w:color="000000" w:fill="FFFFFF"/>
            <w:noWrap/>
            <w:vAlign w:val="center"/>
            <w:hideMark/>
          </w:tcPr>
          <w:p w14:paraId="75DDB43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shd w:val="clear" w:color="000000" w:fill="FFFFFF"/>
            <w:noWrap/>
            <w:vAlign w:val="center"/>
            <w:hideMark/>
          </w:tcPr>
          <w:p w14:paraId="5557FC8C"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7D2243" w:rsidRPr="00041C88" w14:paraId="1183875C" w14:textId="77777777" w:rsidTr="00FF07EF">
        <w:trPr>
          <w:trHeight w:val="300"/>
        </w:trPr>
        <w:tc>
          <w:tcPr>
            <w:tcW w:w="4448" w:type="pct"/>
            <w:gridSpan w:val="8"/>
            <w:shd w:val="clear" w:color="000000" w:fill="FFFFFF"/>
            <w:noWrap/>
            <w:vAlign w:val="center"/>
            <w:hideMark/>
          </w:tcPr>
          <w:p w14:paraId="762A4EC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shd w:val="clear" w:color="000000" w:fill="FFFFFF"/>
            <w:noWrap/>
            <w:vAlign w:val="center"/>
            <w:hideMark/>
          </w:tcPr>
          <w:p w14:paraId="501D5CF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7D2243" w:rsidRPr="00041C88" w14:paraId="1DE6ADF5" w14:textId="77777777" w:rsidTr="00FF07EF">
        <w:trPr>
          <w:trHeight w:val="300"/>
        </w:trPr>
        <w:tc>
          <w:tcPr>
            <w:tcW w:w="4448" w:type="pct"/>
            <w:gridSpan w:val="8"/>
            <w:shd w:val="clear" w:color="000000" w:fill="FFFFFF"/>
            <w:noWrap/>
            <w:vAlign w:val="center"/>
            <w:hideMark/>
          </w:tcPr>
          <w:p w14:paraId="7DEC86E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52" w:type="pct"/>
            <w:shd w:val="clear" w:color="000000" w:fill="FFFFFF"/>
            <w:noWrap/>
            <w:vAlign w:val="center"/>
            <w:hideMark/>
          </w:tcPr>
          <w:p w14:paraId="7600F5E8"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7D2243" w:rsidRPr="00041C88" w14:paraId="1F267ABE" w14:textId="77777777" w:rsidTr="00FF07EF">
        <w:trPr>
          <w:trHeight w:val="300"/>
        </w:trPr>
        <w:tc>
          <w:tcPr>
            <w:tcW w:w="1112" w:type="pct"/>
            <w:gridSpan w:val="2"/>
            <w:shd w:val="clear" w:color="000000" w:fill="FFFFFF"/>
            <w:noWrap/>
            <w:vAlign w:val="center"/>
            <w:hideMark/>
          </w:tcPr>
          <w:p w14:paraId="35AC606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56" w:type="pct"/>
            <w:shd w:val="clear" w:color="000000" w:fill="FFFFFF"/>
            <w:noWrap/>
            <w:vAlign w:val="center"/>
            <w:hideMark/>
          </w:tcPr>
          <w:p w14:paraId="30FB257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2DD8013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52B4934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74829F8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522FA3C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08AA4AE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shd w:val="clear" w:color="000000" w:fill="FFFFFF"/>
            <w:noWrap/>
            <w:vAlign w:val="center"/>
            <w:hideMark/>
          </w:tcPr>
          <w:p w14:paraId="080767D1"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7D2243" w:rsidRPr="00041C88" w14:paraId="39C62198" w14:textId="77777777" w:rsidTr="00FF07EF">
        <w:trPr>
          <w:trHeight w:val="300"/>
        </w:trPr>
        <w:tc>
          <w:tcPr>
            <w:tcW w:w="4448" w:type="pct"/>
            <w:gridSpan w:val="8"/>
            <w:shd w:val="clear" w:color="000000" w:fill="FFFFFF"/>
            <w:noWrap/>
            <w:vAlign w:val="center"/>
            <w:hideMark/>
          </w:tcPr>
          <w:p w14:paraId="223F9F3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52" w:type="pct"/>
            <w:shd w:val="clear" w:color="000000" w:fill="FFFFFF"/>
            <w:noWrap/>
            <w:vAlign w:val="center"/>
            <w:hideMark/>
          </w:tcPr>
          <w:p w14:paraId="7DCCEDA7"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1874</w:t>
            </w:r>
          </w:p>
        </w:tc>
      </w:tr>
      <w:tr w:rsidR="007D2243" w:rsidRPr="00041C88" w14:paraId="02A57932" w14:textId="77777777" w:rsidTr="00FF07EF">
        <w:trPr>
          <w:trHeight w:val="300"/>
        </w:trPr>
        <w:tc>
          <w:tcPr>
            <w:tcW w:w="5000" w:type="pct"/>
            <w:gridSpan w:val="9"/>
            <w:shd w:val="clear" w:color="000000" w:fill="FFFFFF"/>
            <w:noWrap/>
            <w:vAlign w:val="center"/>
            <w:hideMark/>
          </w:tcPr>
          <w:p w14:paraId="01039CDD" w14:textId="59C6E65C" w:rsidR="007D2243" w:rsidRPr="00041C88" w:rsidRDefault="007D2243" w:rsidP="00705E2F">
            <w:pPr>
              <w:widowControl w:val="0"/>
              <w:suppressAutoHyphens/>
              <w:jc w:val="center"/>
              <w:rPr>
                <w:rFonts w:ascii="Times New Roman" w:hAnsi="Times New Roman"/>
                <w:color w:val="000000"/>
                <w:sz w:val="28"/>
                <w:szCs w:val="28"/>
              </w:rPr>
            </w:pPr>
          </w:p>
        </w:tc>
      </w:tr>
      <w:tr w:rsidR="007D2243" w:rsidRPr="00041C88" w14:paraId="485C2458" w14:textId="77777777" w:rsidTr="00FF07EF">
        <w:trPr>
          <w:trHeight w:val="300"/>
        </w:trPr>
        <w:tc>
          <w:tcPr>
            <w:tcW w:w="3892" w:type="pct"/>
            <w:gridSpan w:val="7"/>
            <w:shd w:val="clear" w:color="000000" w:fill="FFFFFF"/>
            <w:noWrap/>
            <w:vAlign w:val="center"/>
            <w:hideMark/>
          </w:tcPr>
          <w:p w14:paraId="21271B6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56" w:type="pct"/>
            <w:shd w:val="clear" w:color="000000" w:fill="FFFFFF"/>
            <w:noWrap/>
            <w:vAlign w:val="center"/>
            <w:hideMark/>
          </w:tcPr>
          <w:p w14:paraId="7453122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52" w:type="pct"/>
            <w:shd w:val="clear" w:color="000000" w:fill="FFFFFF"/>
            <w:noWrap/>
            <w:vAlign w:val="center"/>
            <w:hideMark/>
          </w:tcPr>
          <w:p w14:paraId="31EC1130"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7D2243" w:rsidRPr="00041C88" w14:paraId="2110ADA0" w14:textId="77777777" w:rsidTr="00FF07EF">
        <w:trPr>
          <w:trHeight w:val="300"/>
        </w:trPr>
        <w:tc>
          <w:tcPr>
            <w:tcW w:w="3336" w:type="pct"/>
            <w:gridSpan w:val="6"/>
            <w:shd w:val="clear" w:color="000000" w:fill="FFFFFF"/>
            <w:noWrap/>
            <w:vAlign w:val="center"/>
            <w:hideMark/>
          </w:tcPr>
          <w:p w14:paraId="11EB2FD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56" w:type="pct"/>
            <w:shd w:val="clear" w:color="000000" w:fill="FFFFFF"/>
            <w:noWrap/>
            <w:vAlign w:val="center"/>
            <w:hideMark/>
          </w:tcPr>
          <w:p w14:paraId="069820B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56" w:type="pct"/>
            <w:shd w:val="clear" w:color="000000" w:fill="FFFFFF"/>
            <w:noWrap/>
            <w:vAlign w:val="center"/>
            <w:hideMark/>
          </w:tcPr>
          <w:p w14:paraId="152B770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3F830983"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5,622</w:t>
            </w:r>
          </w:p>
        </w:tc>
      </w:tr>
      <w:tr w:rsidR="007D2243" w:rsidRPr="00041C88" w14:paraId="03AF4954" w14:textId="77777777" w:rsidTr="00FF07EF">
        <w:trPr>
          <w:trHeight w:val="300"/>
        </w:trPr>
        <w:tc>
          <w:tcPr>
            <w:tcW w:w="3336" w:type="pct"/>
            <w:gridSpan w:val="6"/>
            <w:shd w:val="clear" w:color="000000" w:fill="FFFFFF"/>
            <w:noWrap/>
            <w:vAlign w:val="center"/>
            <w:hideMark/>
          </w:tcPr>
          <w:p w14:paraId="17E18E1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56" w:type="pct"/>
            <w:shd w:val="clear" w:color="000000" w:fill="FFFFFF"/>
            <w:noWrap/>
            <w:vAlign w:val="center"/>
            <w:hideMark/>
          </w:tcPr>
          <w:p w14:paraId="431506A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56" w:type="pct"/>
            <w:shd w:val="clear" w:color="000000" w:fill="FFFFFF"/>
            <w:noWrap/>
            <w:vAlign w:val="center"/>
            <w:hideMark/>
          </w:tcPr>
          <w:p w14:paraId="18AE4AD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717A80E2" w14:textId="77777777" w:rsidR="007D2243" w:rsidRPr="00041C88" w:rsidRDefault="007D2243" w:rsidP="00705E2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12,580</w:t>
            </w:r>
          </w:p>
        </w:tc>
      </w:tr>
      <w:tr w:rsidR="007D2243" w:rsidRPr="00041C88" w14:paraId="2A52E86F" w14:textId="77777777" w:rsidTr="00FF07EF">
        <w:trPr>
          <w:trHeight w:val="300"/>
        </w:trPr>
        <w:tc>
          <w:tcPr>
            <w:tcW w:w="3336" w:type="pct"/>
            <w:gridSpan w:val="6"/>
            <w:shd w:val="clear" w:color="000000" w:fill="FFFFFF"/>
            <w:noWrap/>
            <w:vAlign w:val="center"/>
            <w:hideMark/>
          </w:tcPr>
          <w:p w14:paraId="769CCC4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Час. расход тепловой энергии на отопление (помещения котельной)</w:t>
            </w:r>
          </w:p>
        </w:tc>
        <w:tc>
          <w:tcPr>
            <w:tcW w:w="556" w:type="pct"/>
            <w:shd w:val="clear" w:color="000000" w:fill="FFFFFF"/>
            <w:noWrap/>
            <w:vAlign w:val="center"/>
            <w:hideMark/>
          </w:tcPr>
          <w:p w14:paraId="78563C9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56" w:type="pct"/>
            <w:shd w:val="clear" w:color="000000" w:fill="FFFFFF"/>
            <w:noWrap/>
            <w:vAlign w:val="center"/>
            <w:hideMark/>
          </w:tcPr>
          <w:p w14:paraId="1F5FB46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35982F1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6B4B8F95" w14:textId="77777777" w:rsidTr="00FF07EF">
        <w:trPr>
          <w:trHeight w:val="510"/>
        </w:trPr>
        <w:tc>
          <w:tcPr>
            <w:tcW w:w="3336" w:type="pct"/>
            <w:gridSpan w:val="6"/>
            <w:shd w:val="clear" w:color="000000" w:fill="FFFFFF"/>
            <w:vAlign w:val="center"/>
            <w:hideMark/>
          </w:tcPr>
          <w:p w14:paraId="49ABBFD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Расчёт (расхода тепловой энергии на отопление </w:t>
            </w:r>
            <w:r w:rsidRPr="00041C88">
              <w:rPr>
                <w:rFonts w:ascii="Times New Roman" w:hAnsi="Times New Roman"/>
                <w:color w:val="000000"/>
                <w:sz w:val="28"/>
                <w:szCs w:val="28"/>
              </w:rPr>
              <w:br/>
              <w:t>за расчетный  период)  "∑Qомес"</w:t>
            </w:r>
          </w:p>
        </w:tc>
        <w:tc>
          <w:tcPr>
            <w:tcW w:w="556" w:type="pct"/>
            <w:shd w:val="clear" w:color="000000" w:fill="FFFFFF"/>
            <w:noWrap/>
            <w:vAlign w:val="center"/>
            <w:hideMark/>
          </w:tcPr>
          <w:p w14:paraId="5CEA986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56" w:type="pct"/>
            <w:shd w:val="clear" w:color="000000" w:fill="FFFFFF"/>
            <w:noWrap/>
            <w:vAlign w:val="center"/>
            <w:hideMark/>
          </w:tcPr>
          <w:p w14:paraId="2EE6963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5F1CB4A9"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6AFD7959" w14:textId="77777777" w:rsidTr="00FF07EF">
        <w:trPr>
          <w:trHeight w:val="300"/>
        </w:trPr>
        <w:tc>
          <w:tcPr>
            <w:tcW w:w="3336" w:type="pct"/>
            <w:gridSpan w:val="6"/>
            <w:shd w:val="clear" w:color="000000" w:fill="FFFFFF"/>
            <w:noWrap/>
            <w:vAlign w:val="center"/>
            <w:hideMark/>
          </w:tcPr>
          <w:p w14:paraId="4CD03F5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56" w:type="pct"/>
            <w:shd w:val="clear" w:color="000000" w:fill="FFFFFF"/>
            <w:noWrap/>
            <w:vAlign w:val="center"/>
            <w:hideMark/>
          </w:tcPr>
          <w:p w14:paraId="6C19C763"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56" w:type="pct"/>
            <w:shd w:val="clear" w:color="000000" w:fill="FFFFFF"/>
            <w:noWrap/>
            <w:vAlign w:val="center"/>
            <w:hideMark/>
          </w:tcPr>
          <w:p w14:paraId="34030D5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742282B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616BA98F" w14:textId="77777777" w:rsidTr="00FF07EF">
        <w:trPr>
          <w:trHeight w:val="300"/>
        </w:trPr>
        <w:tc>
          <w:tcPr>
            <w:tcW w:w="3336" w:type="pct"/>
            <w:gridSpan w:val="6"/>
            <w:shd w:val="clear" w:color="000000" w:fill="FFFFFF"/>
            <w:noWrap/>
            <w:vAlign w:val="center"/>
            <w:hideMark/>
          </w:tcPr>
          <w:p w14:paraId="192547A4"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56" w:type="pct"/>
            <w:shd w:val="clear" w:color="000000" w:fill="FFFFFF"/>
            <w:noWrap/>
            <w:vAlign w:val="center"/>
            <w:hideMark/>
          </w:tcPr>
          <w:p w14:paraId="463A1F3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56" w:type="pct"/>
            <w:shd w:val="clear" w:color="000000" w:fill="FFFFFF"/>
            <w:noWrap/>
            <w:vAlign w:val="center"/>
            <w:hideMark/>
          </w:tcPr>
          <w:p w14:paraId="3ECD5DF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679BDC9F"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7D2243" w:rsidRPr="00041C88" w14:paraId="2D14BF6E" w14:textId="77777777" w:rsidTr="00FF07EF">
        <w:trPr>
          <w:trHeight w:val="300"/>
        </w:trPr>
        <w:tc>
          <w:tcPr>
            <w:tcW w:w="3336" w:type="pct"/>
            <w:gridSpan w:val="6"/>
            <w:shd w:val="clear" w:color="000000" w:fill="FFFFFF"/>
            <w:noWrap/>
            <w:vAlign w:val="center"/>
            <w:hideMark/>
          </w:tcPr>
          <w:p w14:paraId="7A54BF1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56" w:type="pct"/>
            <w:shd w:val="clear" w:color="000000" w:fill="FFFFFF"/>
            <w:noWrap/>
            <w:vAlign w:val="center"/>
            <w:hideMark/>
          </w:tcPr>
          <w:p w14:paraId="2032F380"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56" w:type="pct"/>
            <w:shd w:val="clear" w:color="000000" w:fill="FFFFFF"/>
            <w:noWrap/>
            <w:vAlign w:val="center"/>
            <w:hideMark/>
          </w:tcPr>
          <w:p w14:paraId="5DB446F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68129CC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1,874</w:t>
            </w:r>
          </w:p>
        </w:tc>
      </w:tr>
      <w:tr w:rsidR="007D2243" w:rsidRPr="00041C88" w14:paraId="71DAE127" w14:textId="77777777" w:rsidTr="00FF07EF">
        <w:trPr>
          <w:trHeight w:val="300"/>
        </w:trPr>
        <w:tc>
          <w:tcPr>
            <w:tcW w:w="3336" w:type="pct"/>
            <w:gridSpan w:val="6"/>
            <w:shd w:val="clear" w:color="000000" w:fill="FFFFFF"/>
            <w:noWrap/>
            <w:vAlign w:val="center"/>
            <w:hideMark/>
          </w:tcPr>
          <w:p w14:paraId="1000A99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56" w:type="pct"/>
            <w:shd w:val="clear" w:color="000000" w:fill="FFFFFF"/>
            <w:noWrap/>
            <w:vAlign w:val="center"/>
            <w:hideMark/>
          </w:tcPr>
          <w:p w14:paraId="0476DC6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56" w:type="pct"/>
            <w:shd w:val="clear" w:color="000000" w:fill="FFFFFF"/>
            <w:noWrap/>
            <w:vAlign w:val="center"/>
            <w:hideMark/>
          </w:tcPr>
          <w:p w14:paraId="5EF2070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shd w:val="clear" w:color="000000" w:fill="FFFFFF"/>
            <w:noWrap/>
            <w:vAlign w:val="center"/>
            <w:hideMark/>
          </w:tcPr>
          <w:p w14:paraId="0604667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20,075</w:t>
            </w:r>
          </w:p>
        </w:tc>
      </w:tr>
      <w:tr w:rsidR="007D2243" w:rsidRPr="00041C88" w14:paraId="3AA70EEA" w14:textId="77777777" w:rsidTr="00FF07EF">
        <w:trPr>
          <w:trHeight w:val="300"/>
        </w:trPr>
        <w:tc>
          <w:tcPr>
            <w:tcW w:w="556" w:type="pct"/>
            <w:shd w:val="clear" w:color="000000" w:fill="FFFFFF"/>
            <w:noWrap/>
            <w:vAlign w:val="center"/>
            <w:hideMark/>
          </w:tcPr>
          <w:p w14:paraId="74FC88C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171844FD"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191B59C8"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49500627"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1E08DE5C"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5547413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299ECEDA"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4C72472E"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shd w:val="clear" w:color="000000" w:fill="FFFFFF"/>
            <w:noWrap/>
            <w:vAlign w:val="center"/>
            <w:hideMark/>
          </w:tcPr>
          <w:p w14:paraId="57217C36"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7D2243" w:rsidRPr="00041C88" w14:paraId="2BB24B65" w14:textId="77777777" w:rsidTr="00FF07EF">
        <w:trPr>
          <w:trHeight w:val="300"/>
        </w:trPr>
        <w:tc>
          <w:tcPr>
            <w:tcW w:w="3336" w:type="pct"/>
            <w:gridSpan w:val="6"/>
            <w:shd w:val="clear" w:color="000000" w:fill="FFFFFF"/>
            <w:noWrap/>
            <w:vAlign w:val="center"/>
            <w:hideMark/>
          </w:tcPr>
          <w:p w14:paraId="35F4050B"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 Расход тепловой энергии на собственные нужды котельной </w:t>
            </w:r>
          </w:p>
        </w:tc>
        <w:tc>
          <w:tcPr>
            <w:tcW w:w="556" w:type="pct"/>
            <w:shd w:val="clear" w:color="000000" w:fill="FFFFFF"/>
            <w:noWrap/>
            <w:vAlign w:val="center"/>
            <w:hideMark/>
          </w:tcPr>
          <w:p w14:paraId="6D724F42"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shd w:val="clear" w:color="000000" w:fill="FFFFFF"/>
            <w:noWrap/>
            <w:vAlign w:val="center"/>
            <w:hideMark/>
          </w:tcPr>
          <w:p w14:paraId="55579621"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52" w:type="pct"/>
            <w:shd w:val="clear" w:color="000000" w:fill="FFFFFF"/>
            <w:noWrap/>
            <w:vAlign w:val="center"/>
            <w:hideMark/>
          </w:tcPr>
          <w:p w14:paraId="1C275345" w14:textId="77777777" w:rsidR="007D2243" w:rsidRPr="00041C88" w:rsidRDefault="007D2243" w:rsidP="00DB34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1,07</w:t>
            </w:r>
          </w:p>
        </w:tc>
      </w:tr>
    </w:tbl>
    <w:p w14:paraId="32C5E16C" w14:textId="40E92B73" w:rsidR="00DD3B72" w:rsidRDefault="00DD3B72" w:rsidP="004F4357">
      <w:pPr>
        <w:widowControl w:val="0"/>
        <w:suppressAutoHyphens/>
        <w:ind w:firstLine="709"/>
        <w:jc w:val="both"/>
        <w:rPr>
          <w:rFonts w:ascii="Times New Roman" w:hAnsi="Times New Roman"/>
          <w:color w:val="000000" w:themeColor="text1"/>
          <w:sz w:val="28"/>
          <w:szCs w:val="28"/>
        </w:rPr>
      </w:pPr>
      <w:bookmarkStart w:id="46" w:name="_Toc78375847"/>
      <w:bookmarkEnd w:id="45"/>
      <w:r w:rsidRPr="00041C88">
        <w:rPr>
          <w:rFonts w:ascii="Times New Roman" w:hAnsi="Times New Roman"/>
          <w:color w:val="000000" w:themeColor="text1"/>
          <w:sz w:val="28"/>
          <w:szCs w:val="28"/>
        </w:rPr>
        <w:t xml:space="preserve">Котельная «Центральная» находится в </w:t>
      </w:r>
      <w:r>
        <w:rPr>
          <w:rFonts w:ascii="Times New Roman" w:hAnsi="Times New Roman"/>
          <w:color w:val="000000" w:themeColor="text1"/>
          <w:sz w:val="28"/>
          <w:szCs w:val="28"/>
        </w:rPr>
        <w:t>холодной</w:t>
      </w:r>
      <w:r w:rsidR="00C36253">
        <w:rPr>
          <w:rFonts w:ascii="Times New Roman" w:hAnsi="Times New Roman"/>
          <w:color w:val="000000" w:themeColor="text1"/>
          <w:sz w:val="28"/>
          <w:szCs w:val="28"/>
        </w:rPr>
        <w:t xml:space="preserve"> консервации</w:t>
      </w:r>
      <w:r>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w:t>
      </w:r>
      <w:r>
        <w:rPr>
          <w:rFonts w:ascii="Times New Roman" w:hAnsi="Times New Roman"/>
          <w:color w:val="000000" w:themeColor="text1"/>
          <w:sz w:val="28"/>
          <w:szCs w:val="28"/>
        </w:rPr>
        <w:t>в расч</w:t>
      </w:r>
      <w:r w:rsidRPr="00041C88">
        <w:rPr>
          <w:rFonts w:ascii="Times New Roman" w:hAnsi="Times New Roman"/>
          <w:color w:val="000000" w:themeColor="text1"/>
          <w:sz w:val="28"/>
          <w:szCs w:val="28"/>
        </w:rPr>
        <w:t>ет</w:t>
      </w:r>
      <w:r>
        <w:rPr>
          <w:rFonts w:ascii="Times New Roman" w:hAnsi="Times New Roman"/>
          <w:color w:val="000000" w:themeColor="text1"/>
          <w:sz w:val="28"/>
          <w:szCs w:val="28"/>
        </w:rPr>
        <w:t>ах не участвует</w:t>
      </w:r>
      <w:r w:rsidRPr="00041C88">
        <w:rPr>
          <w:rFonts w:ascii="Times New Roman" w:hAnsi="Times New Roman"/>
          <w:color w:val="000000" w:themeColor="text1"/>
          <w:sz w:val="28"/>
          <w:szCs w:val="28"/>
        </w:rPr>
        <w:t xml:space="preserve">. </w:t>
      </w:r>
    </w:p>
    <w:p w14:paraId="6C65AC4C" w14:textId="6B338939" w:rsidR="007D2243" w:rsidRPr="00041C88" w:rsidRDefault="00AA0993" w:rsidP="004F4357">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Таблица 1</w:t>
      </w:r>
      <w:r w:rsidR="002B7FDA">
        <w:rPr>
          <w:rFonts w:ascii="Times New Roman" w:hAnsi="Times New Roman"/>
          <w:color w:val="000000" w:themeColor="text1"/>
          <w:sz w:val="28"/>
          <w:szCs w:val="28"/>
        </w:rPr>
        <w:t>6</w:t>
      </w:r>
      <w:r w:rsidRPr="00041C88">
        <w:rPr>
          <w:rFonts w:ascii="Times New Roman" w:hAnsi="Times New Roman"/>
          <w:color w:val="000000" w:themeColor="text1"/>
          <w:sz w:val="28"/>
          <w:szCs w:val="28"/>
        </w:rPr>
        <w:t xml:space="preserve">. </w:t>
      </w:r>
      <w:r w:rsidR="007D2243" w:rsidRPr="00041C88">
        <w:rPr>
          <w:rFonts w:ascii="Times New Roman" w:hAnsi="Times New Roman"/>
          <w:color w:val="000000" w:themeColor="text1"/>
          <w:sz w:val="28"/>
          <w:szCs w:val="28"/>
        </w:rPr>
        <w:t>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w:t>
      </w:r>
    </w:p>
    <w:tbl>
      <w:tblPr>
        <w:tblW w:w="5000" w:type="pct"/>
        <w:tblLook w:val="04A0" w:firstRow="1" w:lastRow="0" w:firstColumn="1" w:lastColumn="0" w:noHBand="0" w:noVBand="1"/>
      </w:tblPr>
      <w:tblGrid>
        <w:gridCol w:w="489"/>
        <w:gridCol w:w="1892"/>
        <w:gridCol w:w="1647"/>
        <w:gridCol w:w="1647"/>
        <w:gridCol w:w="1504"/>
        <w:gridCol w:w="1359"/>
        <w:gridCol w:w="1079"/>
      </w:tblGrid>
      <w:tr w:rsidR="007D2243" w:rsidRPr="00041C88" w14:paraId="1A68160F" w14:textId="77777777" w:rsidTr="00DD3B72">
        <w:trPr>
          <w:trHeight w:val="555"/>
        </w:trPr>
        <w:tc>
          <w:tcPr>
            <w:tcW w:w="31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38FC511"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п/п</w:t>
            </w:r>
          </w:p>
        </w:tc>
        <w:tc>
          <w:tcPr>
            <w:tcW w:w="87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D87CE8F" w14:textId="41218124" w:rsidR="007D2243" w:rsidRPr="00041C88" w:rsidRDefault="007D2243" w:rsidP="003D1CAB">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Наименование теплоисточника</w:t>
            </w:r>
          </w:p>
        </w:tc>
        <w:tc>
          <w:tcPr>
            <w:tcW w:w="3811" w:type="pct"/>
            <w:gridSpan w:val="5"/>
            <w:tcBorders>
              <w:top w:val="single" w:sz="8" w:space="0" w:color="auto"/>
              <w:left w:val="nil"/>
              <w:bottom w:val="single" w:sz="4" w:space="0" w:color="auto"/>
              <w:right w:val="single" w:sz="8" w:space="0" w:color="000000"/>
            </w:tcBorders>
            <w:shd w:val="clear" w:color="auto" w:fill="auto"/>
            <w:vAlign w:val="center"/>
            <w:hideMark/>
          </w:tcPr>
          <w:p w14:paraId="2E0BEBF6"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Характеристики основного оборудования</w:t>
            </w:r>
          </w:p>
        </w:tc>
      </w:tr>
      <w:tr w:rsidR="007D2243" w:rsidRPr="00041C88" w14:paraId="523CF85D" w14:textId="77777777" w:rsidTr="00DD3B72">
        <w:trPr>
          <w:trHeight w:val="1575"/>
        </w:trPr>
        <w:tc>
          <w:tcPr>
            <w:tcW w:w="316" w:type="pct"/>
            <w:vMerge/>
            <w:tcBorders>
              <w:top w:val="single" w:sz="8" w:space="0" w:color="auto"/>
              <w:left w:val="single" w:sz="8" w:space="0" w:color="auto"/>
              <w:bottom w:val="single" w:sz="8" w:space="0" w:color="000000"/>
              <w:right w:val="single" w:sz="4" w:space="0" w:color="auto"/>
            </w:tcBorders>
            <w:vAlign w:val="center"/>
            <w:hideMark/>
          </w:tcPr>
          <w:p w14:paraId="26230130" w14:textId="77777777" w:rsidR="007D2243" w:rsidRPr="00041C88" w:rsidRDefault="007D2243" w:rsidP="004F4357">
            <w:pPr>
              <w:widowControl w:val="0"/>
              <w:suppressAutoHyphens/>
              <w:jc w:val="both"/>
              <w:rPr>
                <w:rFonts w:ascii="Times New Roman" w:hAnsi="Times New Roman"/>
                <w:color w:val="000000"/>
                <w:sz w:val="28"/>
                <w:szCs w:val="28"/>
              </w:rPr>
            </w:pPr>
          </w:p>
        </w:tc>
        <w:tc>
          <w:tcPr>
            <w:tcW w:w="873" w:type="pct"/>
            <w:vMerge/>
            <w:tcBorders>
              <w:top w:val="single" w:sz="8" w:space="0" w:color="auto"/>
              <w:left w:val="single" w:sz="4" w:space="0" w:color="auto"/>
              <w:bottom w:val="single" w:sz="8" w:space="0" w:color="000000"/>
              <w:right w:val="single" w:sz="4" w:space="0" w:color="auto"/>
            </w:tcBorders>
            <w:vAlign w:val="center"/>
            <w:hideMark/>
          </w:tcPr>
          <w:p w14:paraId="27F149B5" w14:textId="77777777" w:rsidR="007D2243" w:rsidRPr="00041C88" w:rsidRDefault="007D2243" w:rsidP="004F4357">
            <w:pPr>
              <w:widowControl w:val="0"/>
              <w:suppressAutoHyphens/>
              <w:jc w:val="both"/>
              <w:rPr>
                <w:rFonts w:ascii="Times New Roman" w:hAnsi="Times New Roman"/>
                <w:color w:val="000000"/>
                <w:sz w:val="28"/>
                <w:szCs w:val="28"/>
              </w:rPr>
            </w:pPr>
          </w:p>
        </w:tc>
        <w:tc>
          <w:tcPr>
            <w:tcW w:w="756" w:type="pct"/>
            <w:tcBorders>
              <w:top w:val="nil"/>
              <w:left w:val="nil"/>
              <w:bottom w:val="single" w:sz="8" w:space="0" w:color="auto"/>
              <w:right w:val="single" w:sz="4" w:space="0" w:color="auto"/>
            </w:tcBorders>
            <w:shd w:val="clear" w:color="auto" w:fill="auto"/>
            <w:vAlign w:val="center"/>
            <w:hideMark/>
          </w:tcPr>
          <w:p w14:paraId="6EA5723A"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Установленная мощность теплоисточника, Гкал/ч</w:t>
            </w:r>
          </w:p>
        </w:tc>
        <w:tc>
          <w:tcPr>
            <w:tcW w:w="756" w:type="pct"/>
            <w:tcBorders>
              <w:top w:val="nil"/>
              <w:left w:val="nil"/>
              <w:bottom w:val="single" w:sz="8" w:space="0" w:color="auto"/>
              <w:right w:val="single" w:sz="4" w:space="0" w:color="auto"/>
            </w:tcBorders>
            <w:shd w:val="clear" w:color="auto" w:fill="auto"/>
            <w:vAlign w:val="center"/>
            <w:hideMark/>
          </w:tcPr>
          <w:p w14:paraId="5C1C143A"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Располагаемая мощность теплоисточника, Гкал/ч</w:t>
            </w:r>
          </w:p>
        </w:tc>
        <w:tc>
          <w:tcPr>
            <w:tcW w:w="845" w:type="pct"/>
            <w:tcBorders>
              <w:top w:val="nil"/>
              <w:left w:val="nil"/>
              <w:bottom w:val="single" w:sz="8" w:space="0" w:color="auto"/>
              <w:right w:val="single" w:sz="4" w:space="0" w:color="auto"/>
            </w:tcBorders>
            <w:shd w:val="clear" w:color="auto" w:fill="auto"/>
            <w:vAlign w:val="center"/>
            <w:hideMark/>
          </w:tcPr>
          <w:p w14:paraId="3C40EA55"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Собственные и хозяйственные нужды на выработку тепловой энергии, Гкал/ч</w:t>
            </w:r>
          </w:p>
        </w:tc>
        <w:tc>
          <w:tcPr>
            <w:tcW w:w="690" w:type="pct"/>
            <w:tcBorders>
              <w:top w:val="nil"/>
              <w:left w:val="nil"/>
              <w:bottom w:val="single" w:sz="8" w:space="0" w:color="auto"/>
              <w:right w:val="single" w:sz="4" w:space="0" w:color="auto"/>
            </w:tcBorders>
            <w:shd w:val="clear" w:color="auto" w:fill="auto"/>
            <w:vAlign w:val="center"/>
            <w:hideMark/>
          </w:tcPr>
          <w:p w14:paraId="216AA2FC"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Собственные и хоз. нужды, %</w:t>
            </w:r>
          </w:p>
        </w:tc>
        <w:tc>
          <w:tcPr>
            <w:tcW w:w="764" w:type="pct"/>
            <w:tcBorders>
              <w:top w:val="nil"/>
              <w:left w:val="nil"/>
              <w:bottom w:val="single" w:sz="8" w:space="0" w:color="auto"/>
              <w:right w:val="single" w:sz="8" w:space="0" w:color="auto"/>
            </w:tcBorders>
            <w:shd w:val="clear" w:color="auto" w:fill="auto"/>
            <w:vAlign w:val="center"/>
            <w:hideMark/>
          </w:tcPr>
          <w:p w14:paraId="12FB6ACD"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Тепловая мощность «нетто», Гкал/ч</w:t>
            </w:r>
          </w:p>
        </w:tc>
      </w:tr>
      <w:tr w:rsidR="007D2243" w:rsidRPr="00041C88" w14:paraId="700D3825" w14:textId="77777777" w:rsidTr="00DD3B72">
        <w:trPr>
          <w:trHeight w:val="630"/>
        </w:trPr>
        <w:tc>
          <w:tcPr>
            <w:tcW w:w="316" w:type="pct"/>
            <w:tcBorders>
              <w:top w:val="nil"/>
              <w:left w:val="single" w:sz="8" w:space="0" w:color="auto"/>
              <w:bottom w:val="single" w:sz="4" w:space="0" w:color="auto"/>
              <w:right w:val="single" w:sz="4" w:space="0" w:color="auto"/>
            </w:tcBorders>
            <w:shd w:val="clear" w:color="auto" w:fill="auto"/>
            <w:vAlign w:val="center"/>
            <w:hideMark/>
          </w:tcPr>
          <w:p w14:paraId="0810E2FA"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873" w:type="pct"/>
            <w:tcBorders>
              <w:top w:val="nil"/>
              <w:left w:val="nil"/>
              <w:bottom w:val="single" w:sz="4" w:space="0" w:color="auto"/>
              <w:right w:val="single" w:sz="4" w:space="0" w:color="auto"/>
            </w:tcBorders>
            <w:shd w:val="clear" w:color="auto" w:fill="auto"/>
            <w:vAlign w:val="center"/>
            <w:hideMark/>
          </w:tcPr>
          <w:p w14:paraId="0AE04679" w14:textId="0AACE4A8" w:rsidR="007D2243" w:rsidRPr="00041C88" w:rsidRDefault="007D2243" w:rsidP="003D1CAB">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756" w:type="pct"/>
            <w:tcBorders>
              <w:top w:val="nil"/>
              <w:left w:val="nil"/>
              <w:bottom w:val="single" w:sz="4" w:space="0" w:color="auto"/>
              <w:right w:val="single" w:sz="4" w:space="0" w:color="auto"/>
            </w:tcBorders>
            <w:shd w:val="clear" w:color="auto" w:fill="auto"/>
            <w:noWrap/>
            <w:vAlign w:val="center"/>
            <w:hideMark/>
          </w:tcPr>
          <w:p w14:paraId="58FC4588"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8,598</w:t>
            </w:r>
          </w:p>
        </w:tc>
        <w:tc>
          <w:tcPr>
            <w:tcW w:w="756" w:type="pct"/>
            <w:tcBorders>
              <w:top w:val="nil"/>
              <w:left w:val="nil"/>
              <w:bottom w:val="single" w:sz="4" w:space="0" w:color="auto"/>
              <w:right w:val="single" w:sz="4" w:space="0" w:color="auto"/>
            </w:tcBorders>
            <w:shd w:val="clear" w:color="auto" w:fill="auto"/>
            <w:noWrap/>
            <w:vAlign w:val="center"/>
            <w:hideMark/>
          </w:tcPr>
          <w:p w14:paraId="61044760"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8,598</w:t>
            </w:r>
          </w:p>
        </w:tc>
        <w:tc>
          <w:tcPr>
            <w:tcW w:w="845" w:type="pct"/>
            <w:tcBorders>
              <w:top w:val="nil"/>
              <w:left w:val="nil"/>
              <w:bottom w:val="single" w:sz="4" w:space="0" w:color="auto"/>
              <w:right w:val="single" w:sz="4" w:space="0" w:color="auto"/>
            </w:tcBorders>
            <w:shd w:val="clear" w:color="auto" w:fill="auto"/>
            <w:vAlign w:val="center"/>
            <w:hideMark/>
          </w:tcPr>
          <w:p w14:paraId="7C3306F6"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0,098</w:t>
            </w:r>
          </w:p>
        </w:tc>
        <w:tc>
          <w:tcPr>
            <w:tcW w:w="690" w:type="pct"/>
            <w:tcBorders>
              <w:top w:val="nil"/>
              <w:left w:val="nil"/>
              <w:bottom w:val="single" w:sz="4" w:space="0" w:color="auto"/>
              <w:right w:val="single" w:sz="4" w:space="0" w:color="auto"/>
            </w:tcBorders>
            <w:shd w:val="clear" w:color="auto" w:fill="auto"/>
            <w:vAlign w:val="center"/>
            <w:hideMark/>
          </w:tcPr>
          <w:p w14:paraId="4C9F0A72"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1,14</w:t>
            </w:r>
          </w:p>
        </w:tc>
        <w:tc>
          <w:tcPr>
            <w:tcW w:w="764" w:type="pct"/>
            <w:tcBorders>
              <w:top w:val="nil"/>
              <w:left w:val="nil"/>
              <w:bottom w:val="single" w:sz="4" w:space="0" w:color="auto"/>
              <w:right w:val="single" w:sz="8" w:space="0" w:color="auto"/>
            </w:tcBorders>
            <w:shd w:val="clear" w:color="auto" w:fill="auto"/>
            <w:vAlign w:val="center"/>
            <w:hideMark/>
          </w:tcPr>
          <w:p w14:paraId="0C6093A7"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8,500</w:t>
            </w:r>
          </w:p>
        </w:tc>
      </w:tr>
      <w:tr w:rsidR="007D2243" w:rsidRPr="00041C88" w14:paraId="0A2CDC70" w14:textId="77777777" w:rsidTr="00DD3B72">
        <w:trPr>
          <w:trHeight w:val="630"/>
        </w:trPr>
        <w:tc>
          <w:tcPr>
            <w:tcW w:w="316" w:type="pct"/>
            <w:tcBorders>
              <w:top w:val="nil"/>
              <w:left w:val="single" w:sz="8" w:space="0" w:color="auto"/>
              <w:bottom w:val="single" w:sz="4" w:space="0" w:color="auto"/>
              <w:right w:val="single" w:sz="4" w:space="0" w:color="auto"/>
            </w:tcBorders>
            <w:shd w:val="clear" w:color="auto" w:fill="auto"/>
            <w:vAlign w:val="center"/>
            <w:hideMark/>
          </w:tcPr>
          <w:p w14:paraId="462FD269"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73" w:type="pct"/>
            <w:tcBorders>
              <w:top w:val="nil"/>
              <w:left w:val="nil"/>
              <w:bottom w:val="single" w:sz="4" w:space="0" w:color="auto"/>
              <w:right w:val="single" w:sz="4" w:space="0" w:color="auto"/>
            </w:tcBorders>
            <w:shd w:val="clear" w:color="auto" w:fill="auto"/>
            <w:vAlign w:val="center"/>
            <w:hideMark/>
          </w:tcPr>
          <w:p w14:paraId="33A7E06F" w14:textId="51921BD6" w:rsidR="007D2243" w:rsidRPr="00041C88" w:rsidRDefault="007D2243" w:rsidP="003D1CAB">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756" w:type="pct"/>
            <w:tcBorders>
              <w:top w:val="nil"/>
              <w:left w:val="nil"/>
              <w:bottom w:val="single" w:sz="4" w:space="0" w:color="auto"/>
              <w:right w:val="single" w:sz="4" w:space="0" w:color="auto"/>
            </w:tcBorders>
            <w:shd w:val="clear" w:color="auto" w:fill="auto"/>
            <w:noWrap/>
            <w:vAlign w:val="center"/>
            <w:hideMark/>
          </w:tcPr>
          <w:p w14:paraId="4A59D771"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1,195</w:t>
            </w:r>
          </w:p>
        </w:tc>
        <w:tc>
          <w:tcPr>
            <w:tcW w:w="756" w:type="pct"/>
            <w:tcBorders>
              <w:top w:val="nil"/>
              <w:left w:val="nil"/>
              <w:bottom w:val="single" w:sz="4" w:space="0" w:color="auto"/>
              <w:right w:val="single" w:sz="4" w:space="0" w:color="auto"/>
            </w:tcBorders>
            <w:shd w:val="clear" w:color="auto" w:fill="auto"/>
            <w:noWrap/>
            <w:vAlign w:val="center"/>
            <w:hideMark/>
          </w:tcPr>
          <w:p w14:paraId="73AAF113"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1,195</w:t>
            </w:r>
          </w:p>
        </w:tc>
        <w:tc>
          <w:tcPr>
            <w:tcW w:w="845" w:type="pct"/>
            <w:tcBorders>
              <w:top w:val="nil"/>
              <w:left w:val="nil"/>
              <w:bottom w:val="single" w:sz="4" w:space="0" w:color="auto"/>
              <w:right w:val="single" w:sz="4" w:space="0" w:color="auto"/>
            </w:tcBorders>
            <w:shd w:val="clear" w:color="auto" w:fill="auto"/>
            <w:vAlign w:val="center"/>
            <w:hideMark/>
          </w:tcPr>
          <w:p w14:paraId="7FEF5CBC"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690" w:type="pct"/>
            <w:tcBorders>
              <w:top w:val="nil"/>
              <w:left w:val="nil"/>
              <w:bottom w:val="single" w:sz="4" w:space="0" w:color="auto"/>
              <w:right w:val="single" w:sz="4" w:space="0" w:color="auto"/>
            </w:tcBorders>
            <w:shd w:val="clear" w:color="auto" w:fill="auto"/>
            <w:vAlign w:val="center"/>
            <w:hideMark/>
          </w:tcPr>
          <w:p w14:paraId="1CC59BCC"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1,56</w:t>
            </w:r>
          </w:p>
        </w:tc>
        <w:tc>
          <w:tcPr>
            <w:tcW w:w="764" w:type="pct"/>
            <w:tcBorders>
              <w:top w:val="nil"/>
              <w:left w:val="nil"/>
              <w:bottom w:val="single" w:sz="4" w:space="0" w:color="auto"/>
              <w:right w:val="single" w:sz="8" w:space="0" w:color="auto"/>
            </w:tcBorders>
            <w:shd w:val="clear" w:color="auto" w:fill="auto"/>
            <w:vAlign w:val="center"/>
            <w:hideMark/>
          </w:tcPr>
          <w:p w14:paraId="63F6B28E"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1,176</w:t>
            </w:r>
          </w:p>
        </w:tc>
      </w:tr>
      <w:tr w:rsidR="007D2243" w:rsidRPr="00041C88" w14:paraId="261F7016" w14:textId="77777777" w:rsidTr="00DD3B72">
        <w:trPr>
          <w:trHeight w:val="630"/>
        </w:trPr>
        <w:tc>
          <w:tcPr>
            <w:tcW w:w="316" w:type="pct"/>
            <w:tcBorders>
              <w:top w:val="nil"/>
              <w:left w:val="single" w:sz="8" w:space="0" w:color="auto"/>
              <w:bottom w:val="single" w:sz="4" w:space="0" w:color="auto"/>
              <w:right w:val="single" w:sz="4" w:space="0" w:color="auto"/>
            </w:tcBorders>
            <w:shd w:val="clear" w:color="auto" w:fill="auto"/>
            <w:vAlign w:val="center"/>
            <w:hideMark/>
          </w:tcPr>
          <w:p w14:paraId="761168E9"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873" w:type="pct"/>
            <w:tcBorders>
              <w:top w:val="nil"/>
              <w:left w:val="nil"/>
              <w:bottom w:val="single" w:sz="4" w:space="0" w:color="auto"/>
              <w:right w:val="single" w:sz="4" w:space="0" w:color="auto"/>
            </w:tcBorders>
            <w:shd w:val="clear" w:color="auto" w:fill="auto"/>
            <w:vAlign w:val="center"/>
            <w:hideMark/>
          </w:tcPr>
          <w:p w14:paraId="14F2A3A4" w14:textId="31D63DEA" w:rsidR="007D2243" w:rsidRPr="00041C88" w:rsidRDefault="007D2243" w:rsidP="003D1CAB">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w:t>
            </w:r>
            <w:r w:rsidR="003D1CAB" w:rsidRPr="00041C88">
              <w:rPr>
                <w:rFonts w:ascii="Times New Roman" w:hAnsi="Times New Roman"/>
                <w:color w:val="000000"/>
                <w:sz w:val="28"/>
                <w:szCs w:val="28"/>
              </w:rPr>
              <w:t xml:space="preserve"> </w:t>
            </w:r>
            <w:r w:rsidRPr="00041C88">
              <w:rPr>
                <w:rFonts w:ascii="Times New Roman" w:hAnsi="Times New Roman"/>
                <w:color w:val="000000"/>
                <w:sz w:val="28"/>
                <w:szCs w:val="28"/>
              </w:rPr>
              <w:t xml:space="preserve">«мкр. Ивушки» </w:t>
            </w:r>
          </w:p>
        </w:tc>
        <w:tc>
          <w:tcPr>
            <w:tcW w:w="756" w:type="pct"/>
            <w:tcBorders>
              <w:top w:val="nil"/>
              <w:left w:val="nil"/>
              <w:bottom w:val="single" w:sz="4" w:space="0" w:color="auto"/>
              <w:right w:val="single" w:sz="4" w:space="0" w:color="auto"/>
            </w:tcBorders>
            <w:shd w:val="clear" w:color="auto" w:fill="auto"/>
            <w:noWrap/>
            <w:vAlign w:val="center"/>
            <w:hideMark/>
          </w:tcPr>
          <w:p w14:paraId="3B7C7AC2"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w:t>
            </w:r>
          </w:p>
        </w:tc>
        <w:tc>
          <w:tcPr>
            <w:tcW w:w="756" w:type="pct"/>
            <w:tcBorders>
              <w:top w:val="nil"/>
              <w:left w:val="nil"/>
              <w:bottom w:val="single" w:sz="4" w:space="0" w:color="auto"/>
              <w:right w:val="single" w:sz="4" w:space="0" w:color="auto"/>
            </w:tcBorders>
            <w:shd w:val="clear" w:color="auto" w:fill="auto"/>
            <w:noWrap/>
            <w:vAlign w:val="center"/>
            <w:hideMark/>
          </w:tcPr>
          <w:p w14:paraId="317E3673"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w:t>
            </w:r>
          </w:p>
        </w:tc>
        <w:tc>
          <w:tcPr>
            <w:tcW w:w="845" w:type="pct"/>
            <w:tcBorders>
              <w:top w:val="nil"/>
              <w:left w:val="nil"/>
              <w:bottom w:val="single" w:sz="4" w:space="0" w:color="auto"/>
              <w:right w:val="single" w:sz="4" w:space="0" w:color="auto"/>
            </w:tcBorders>
            <w:shd w:val="clear" w:color="auto" w:fill="auto"/>
            <w:vAlign w:val="center"/>
            <w:hideMark/>
          </w:tcPr>
          <w:p w14:paraId="51FBA8AD"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0,015</w:t>
            </w:r>
          </w:p>
        </w:tc>
        <w:tc>
          <w:tcPr>
            <w:tcW w:w="690" w:type="pct"/>
            <w:tcBorders>
              <w:top w:val="nil"/>
              <w:left w:val="nil"/>
              <w:bottom w:val="single" w:sz="4" w:space="0" w:color="auto"/>
              <w:right w:val="single" w:sz="4" w:space="0" w:color="auto"/>
            </w:tcBorders>
            <w:shd w:val="clear" w:color="auto" w:fill="auto"/>
            <w:vAlign w:val="center"/>
            <w:hideMark/>
          </w:tcPr>
          <w:p w14:paraId="3E82D8F4"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w:t>
            </w:r>
          </w:p>
        </w:tc>
        <w:tc>
          <w:tcPr>
            <w:tcW w:w="764" w:type="pct"/>
            <w:tcBorders>
              <w:top w:val="nil"/>
              <w:left w:val="nil"/>
              <w:bottom w:val="single" w:sz="4" w:space="0" w:color="auto"/>
              <w:right w:val="single" w:sz="8" w:space="0" w:color="auto"/>
            </w:tcBorders>
            <w:shd w:val="clear" w:color="auto" w:fill="auto"/>
            <w:vAlign w:val="center"/>
            <w:hideMark/>
          </w:tcPr>
          <w:p w14:paraId="3CC9D5E4" w14:textId="49476A4D" w:rsidR="007D2243" w:rsidRPr="00041C88" w:rsidRDefault="00C36253" w:rsidP="004F4357">
            <w:pPr>
              <w:widowControl w:val="0"/>
              <w:suppressAutoHyphens/>
              <w:jc w:val="both"/>
              <w:rPr>
                <w:rFonts w:ascii="Times New Roman" w:hAnsi="Times New Roman"/>
                <w:color w:val="000000"/>
                <w:sz w:val="28"/>
                <w:szCs w:val="28"/>
              </w:rPr>
            </w:pPr>
            <w:r>
              <w:rPr>
                <w:rFonts w:ascii="Times New Roman" w:hAnsi="Times New Roman"/>
                <w:color w:val="000000"/>
                <w:sz w:val="28"/>
                <w:szCs w:val="28"/>
              </w:rPr>
              <w:t>0,985</w:t>
            </w:r>
          </w:p>
        </w:tc>
      </w:tr>
      <w:tr w:rsidR="007D2243" w:rsidRPr="00041C88" w14:paraId="2D75C2DE" w14:textId="77777777" w:rsidTr="00DD3B72">
        <w:trPr>
          <w:trHeight w:val="960"/>
        </w:trPr>
        <w:tc>
          <w:tcPr>
            <w:tcW w:w="316" w:type="pct"/>
            <w:tcBorders>
              <w:top w:val="nil"/>
              <w:left w:val="single" w:sz="8" w:space="0" w:color="auto"/>
              <w:bottom w:val="single" w:sz="8" w:space="0" w:color="auto"/>
              <w:right w:val="single" w:sz="4" w:space="0" w:color="auto"/>
            </w:tcBorders>
            <w:shd w:val="clear" w:color="auto" w:fill="auto"/>
            <w:vAlign w:val="center"/>
            <w:hideMark/>
          </w:tcPr>
          <w:p w14:paraId="1F1BB0D2" w14:textId="77777777" w:rsidR="007D2243" w:rsidRPr="00041C88" w:rsidRDefault="00DD3B72" w:rsidP="004F4357">
            <w:pPr>
              <w:widowControl w:val="0"/>
              <w:suppressAutoHyphens/>
              <w:jc w:val="both"/>
              <w:rPr>
                <w:rFonts w:ascii="Times New Roman" w:hAnsi="Times New Roman"/>
                <w:color w:val="000000"/>
                <w:sz w:val="28"/>
                <w:szCs w:val="28"/>
              </w:rPr>
            </w:pPr>
            <w:r>
              <w:rPr>
                <w:rFonts w:ascii="Times New Roman" w:hAnsi="Times New Roman"/>
                <w:color w:val="000000"/>
                <w:sz w:val="28"/>
                <w:szCs w:val="28"/>
              </w:rPr>
              <w:t>4</w:t>
            </w:r>
          </w:p>
        </w:tc>
        <w:tc>
          <w:tcPr>
            <w:tcW w:w="873" w:type="pct"/>
            <w:tcBorders>
              <w:top w:val="nil"/>
              <w:left w:val="nil"/>
              <w:bottom w:val="single" w:sz="8" w:space="0" w:color="auto"/>
              <w:right w:val="single" w:sz="4" w:space="0" w:color="auto"/>
            </w:tcBorders>
            <w:shd w:val="clear" w:color="auto" w:fill="auto"/>
            <w:vAlign w:val="center"/>
            <w:hideMark/>
          </w:tcPr>
          <w:p w14:paraId="045B1DF1"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756" w:type="pct"/>
            <w:tcBorders>
              <w:top w:val="nil"/>
              <w:left w:val="nil"/>
              <w:bottom w:val="single" w:sz="8" w:space="0" w:color="auto"/>
              <w:right w:val="single" w:sz="4" w:space="0" w:color="auto"/>
            </w:tcBorders>
            <w:shd w:val="clear" w:color="auto" w:fill="auto"/>
            <w:noWrap/>
            <w:vAlign w:val="center"/>
            <w:hideMark/>
          </w:tcPr>
          <w:p w14:paraId="36985C20"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4,058</w:t>
            </w:r>
          </w:p>
        </w:tc>
        <w:tc>
          <w:tcPr>
            <w:tcW w:w="756" w:type="pct"/>
            <w:tcBorders>
              <w:top w:val="nil"/>
              <w:left w:val="nil"/>
              <w:bottom w:val="single" w:sz="8" w:space="0" w:color="auto"/>
              <w:right w:val="single" w:sz="4" w:space="0" w:color="auto"/>
            </w:tcBorders>
            <w:shd w:val="clear" w:color="auto" w:fill="auto"/>
            <w:noWrap/>
            <w:vAlign w:val="center"/>
            <w:hideMark/>
          </w:tcPr>
          <w:p w14:paraId="0E130C99"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4,058</w:t>
            </w:r>
          </w:p>
        </w:tc>
        <w:tc>
          <w:tcPr>
            <w:tcW w:w="845" w:type="pct"/>
            <w:tcBorders>
              <w:top w:val="nil"/>
              <w:left w:val="nil"/>
              <w:bottom w:val="single" w:sz="8" w:space="0" w:color="auto"/>
              <w:right w:val="single" w:sz="4" w:space="0" w:color="auto"/>
            </w:tcBorders>
            <w:shd w:val="clear" w:color="auto" w:fill="auto"/>
            <w:vAlign w:val="center"/>
            <w:hideMark/>
          </w:tcPr>
          <w:p w14:paraId="0BD6FC50"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0,043</w:t>
            </w:r>
          </w:p>
        </w:tc>
        <w:tc>
          <w:tcPr>
            <w:tcW w:w="690" w:type="pct"/>
            <w:tcBorders>
              <w:top w:val="nil"/>
              <w:left w:val="nil"/>
              <w:bottom w:val="single" w:sz="8" w:space="0" w:color="auto"/>
              <w:right w:val="single" w:sz="4" w:space="0" w:color="auto"/>
            </w:tcBorders>
            <w:shd w:val="clear" w:color="auto" w:fill="auto"/>
            <w:noWrap/>
            <w:vAlign w:val="center"/>
            <w:hideMark/>
          </w:tcPr>
          <w:p w14:paraId="519A3B6A"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1,07</w:t>
            </w:r>
          </w:p>
        </w:tc>
        <w:tc>
          <w:tcPr>
            <w:tcW w:w="764" w:type="pct"/>
            <w:tcBorders>
              <w:top w:val="nil"/>
              <w:left w:val="nil"/>
              <w:bottom w:val="single" w:sz="8" w:space="0" w:color="auto"/>
              <w:right w:val="single" w:sz="8" w:space="0" w:color="auto"/>
            </w:tcBorders>
            <w:shd w:val="clear" w:color="auto" w:fill="auto"/>
            <w:vAlign w:val="center"/>
            <w:hideMark/>
          </w:tcPr>
          <w:p w14:paraId="24E62DBF" w14:textId="77777777" w:rsidR="007D2243" w:rsidRPr="00041C88" w:rsidRDefault="007D2243" w:rsidP="004F435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4,015</w:t>
            </w:r>
          </w:p>
        </w:tc>
      </w:tr>
    </w:tbl>
    <w:p w14:paraId="19C18742" w14:textId="77777777" w:rsidR="004275EA" w:rsidRPr="00041C88" w:rsidRDefault="004275EA" w:rsidP="00041C88">
      <w:pPr>
        <w:suppressAutoHyphens/>
        <w:ind w:firstLine="708"/>
        <w:jc w:val="both"/>
        <w:outlineLvl w:val="1"/>
        <w:rPr>
          <w:rFonts w:ascii="Times New Roman" w:hAnsi="Times New Roman"/>
          <w:sz w:val="28"/>
          <w:szCs w:val="28"/>
        </w:rPr>
      </w:pPr>
    </w:p>
    <w:p w14:paraId="306EA2D4" w14:textId="77777777" w:rsidR="002C0CFE" w:rsidRPr="00041C88" w:rsidRDefault="002C0CFE" w:rsidP="00041C88">
      <w:pPr>
        <w:suppressAutoHyphens/>
        <w:ind w:firstLine="708"/>
        <w:jc w:val="both"/>
        <w:outlineLvl w:val="1"/>
        <w:rPr>
          <w:rFonts w:ascii="Times New Roman" w:hAnsi="Times New Roman"/>
          <w:sz w:val="28"/>
          <w:szCs w:val="28"/>
        </w:rPr>
        <w:sectPr w:rsidR="002C0CFE" w:rsidRPr="00041C88" w:rsidSect="002B7FDA">
          <w:pgSz w:w="11906" w:h="16838" w:code="9"/>
          <w:pgMar w:top="1134" w:right="851" w:bottom="1134" w:left="1418" w:header="567" w:footer="0" w:gutter="0"/>
          <w:cols w:space="720"/>
          <w:docGrid w:linePitch="326"/>
        </w:sectPr>
      </w:pPr>
    </w:p>
    <w:p w14:paraId="1F696D2B" w14:textId="47376056" w:rsidR="0035675D" w:rsidRPr="00041C88" w:rsidRDefault="00830582" w:rsidP="00041C88">
      <w:pPr>
        <w:pStyle w:val="Default"/>
        <w:suppressAutoHyphens/>
        <w:spacing w:line="240" w:lineRule="auto"/>
        <w:ind w:firstLine="708"/>
        <w:rPr>
          <w:rFonts w:ascii="Times New Roman" w:hAnsi="Times New Roman" w:cs="Times New Roman"/>
          <w:sz w:val="28"/>
          <w:szCs w:val="28"/>
        </w:rPr>
      </w:pPr>
      <w:bookmarkStart w:id="47" w:name="_Toc78375848"/>
      <w:bookmarkEnd w:id="46"/>
      <w:r w:rsidRPr="00041C88">
        <w:rPr>
          <w:rFonts w:ascii="Times New Roman" w:hAnsi="Times New Roman" w:cs="Times New Roman"/>
          <w:color w:val="000000" w:themeColor="text1"/>
          <w:sz w:val="28"/>
          <w:szCs w:val="28"/>
        </w:rPr>
        <w:lastRenderedPageBreak/>
        <w:t>Т</w:t>
      </w:r>
      <w:r w:rsidR="00AA0993" w:rsidRPr="00041C88">
        <w:rPr>
          <w:rFonts w:ascii="Times New Roman" w:hAnsi="Times New Roman" w:cs="Times New Roman"/>
          <w:color w:val="000000" w:themeColor="text1"/>
          <w:sz w:val="28"/>
          <w:szCs w:val="28"/>
        </w:rPr>
        <w:t>аблица 1</w:t>
      </w:r>
      <w:r w:rsidR="003D1CAB">
        <w:rPr>
          <w:rFonts w:ascii="Times New Roman" w:hAnsi="Times New Roman" w:cs="Times New Roman"/>
          <w:color w:val="000000" w:themeColor="text1"/>
          <w:sz w:val="28"/>
          <w:szCs w:val="28"/>
        </w:rPr>
        <w:t>7</w:t>
      </w:r>
      <w:r w:rsidR="00AA0993" w:rsidRPr="00041C88">
        <w:rPr>
          <w:rFonts w:ascii="Times New Roman" w:hAnsi="Times New Roman" w:cs="Times New Roman"/>
          <w:color w:val="000000" w:themeColor="text1"/>
          <w:sz w:val="28"/>
          <w:szCs w:val="28"/>
        </w:rPr>
        <w:t>.</w:t>
      </w:r>
      <w:r w:rsidR="0035675D" w:rsidRPr="00041C88">
        <w:rPr>
          <w:rFonts w:ascii="Times New Roman" w:hAnsi="Times New Roman" w:cs="Times New Roman"/>
          <w:sz w:val="28"/>
          <w:szCs w:val="28"/>
        </w:rPr>
        <w:t xml:space="preserve"> Средние показатели температуры и работы системы</w:t>
      </w:r>
    </w:p>
    <w:tbl>
      <w:tblPr>
        <w:tblW w:w="5000" w:type="pct"/>
        <w:tblBorders>
          <w:top w:val="nil"/>
          <w:left w:val="nil"/>
          <w:bottom w:val="nil"/>
          <w:right w:val="nil"/>
        </w:tblBorders>
        <w:tblLook w:val="0000" w:firstRow="0" w:lastRow="0" w:firstColumn="0" w:lastColumn="0" w:noHBand="0" w:noVBand="0"/>
      </w:tblPr>
      <w:tblGrid>
        <w:gridCol w:w="1253"/>
        <w:gridCol w:w="1173"/>
        <w:gridCol w:w="991"/>
        <w:gridCol w:w="1191"/>
        <w:gridCol w:w="1182"/>
        <w:gridCol w:w="832"/>
        <w:gridCol w:w="764"/>
        <w:gridCol w:w="1196"/>
        <w:gridCol w:w="1045"/>
      </w:tblGrid>
      <w:tr w:rsidR="0035675D" w:rsidRPr="00041C88" w14:paraId="3BECD8EE" w14:textId="77777777" w:rsidTr="00FF07EF">
        <w:trPr>
          <w:trHeight w:val="187"/>
        </w:trPr>
        <w:tc>
          <w:tcPr>
            <w:tcW w:w="620" w:type="pct"/>
            <w:vMerge w:val="restart"/>
            <w:tcBorders>
              <w:top w:val="single" w:sz="4" w:space="0" w:color="auto"/>
              <w:left w:val="single" w:sz="4" w:space="0" w:color="auto"/>
              <w:right w:val="single" w:sz="4" w:space="0" w:color="auto"/>
            </w:tcBorders>
          </w:tcPr>
          <w:p w14:paraId="2A8DCF68"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p>
        </w:tc>
        <w:tc>
          <w:tcPr>
            <w:tcW w:w="2787" w:type="pct"/>
            <w:gridSpan w:val="5"/>
            <w:tcBorders>
              <w:top w:val="single" w:sz="4" w:space="0" w:color="auto"/>
              <w:left w:val="single" w:sz="4" w:space="0" w:color="auto"/>
              <w:bottom w:val="single" w:sz="4" w:space="0" w:color="auto"/>
              <w:right w:val="single" w:sz="4" w:space="0" w:color="auto"/>
            </w:tcBorders>
          </w:tcPr>
          <w:p w14:paraId="1D5A98E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Температура, °С</w:t>
            </w:r>
          </w:p>
        </w:tc>
        <w:tc>
          <w:tcPr>
            <w:tcW w:w="1593" w:type="pct"/>
            <w:gridSpan w:val="3"/>
            <w:tcBorders>
              <w:top w:val="single" w:sz="4" w:space="0" w:color="auto"/>
              <w:left w:val="single" w:sz="4" w:space="0" w:color="auto"/>
              <w:bottom w:val="single" w:sz="4" w:space="0" w:color="auto"/>
              <w:right w:val="single" w:sz="4" w:space="0" w:color="auto"/>
            </w:tcBorders>
          </w:tcPr>
          <w:p w14:paraId="37A7D03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Время работы системы, ч</w:t>
            </w:r>
          </w:p>
        </w:tc>
      </w:tr>
      <w:tr w:rsidR="0035675D" w:rsidRPr="00041C88" w14:paraId="6C0A16D9" w14:textId="77777777" w:rsidTr="00FF07EF">
        <w:trPr>
          <w:trHeight w:val="674"/>
        </w:trPr>
        <w:tc>
          <w:tcPr>
            <w:tcW w:w="620" w:type="pct"/>
            <w:vMerge/>
            <w:tcBorders>
              <w:left w:val="single" w:sz="4" w:space="0" w:color="auto"/>
              <w:bottom w:val="single" w:sz="4" w:space="0" w:color="auto"/>
              <w:right w:val="single" w:sz="4" w:space="0" w:color="auto"/>
            </w:tcBorders>
          </w:tcPr>
          <w:p w14:paraId="084AE65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p>
        </w:tc>
        <w:tc>
          <w:tcPr>
            <w:tcW w:w="559" w:type="pct"/>
            <w:tcBorders>
              <w:top w:val="single" w:sz="4" w:space="0" w:color="auto"/>
              <w:left w:val="single" w:sz="4" w:space="0" w:color="auto"/>
              <w:bottom w:val="single" w:sz="4" w:space="0" w:color="auto"/>
              <w:right w:val="single" w:sz="4" w:space="0" w:color="auto"/>
            </w:tcBorders>
          </w:tcPr>
          <w:p w14:paraId="3C73AD8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тем.нар. воздуха</w:t>
            </w:r>
          </w:p>
        </w:tc>
        <w:tc>
          <w:tcPr>
            <w:tcW w:w="480" w:type="pct"/>
            <w:tcBorders>
              <w:top w:val="single" w:sz="4" w:space="0" w:color="auto"/>
              <w:left w:val="single" w:sz="4" w:space="0" w:color="auto"/>
              <w:bottom w:val="single" w:sz="4" w:space="0" w:color="auto"/>
              <w:right w:val="single" w:sz="4" w:space="0" w:color="auto"/>
            </w:tcBorders>
          </w:tcPr>
          <w:p w14:paraId="3CD54C5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 грунта</w:t>
            </w:r>
          </w:p>
        </w:tc>
        <w:tc>
          <w:tcPr>
            <w:tcW w:w="560" w:type="pct"/>
            <w:tcBorders>
              <w:top w:val="single" w:sz="4" w:space="0" w:color="auto"/>
              <w:left w:val="single" w:sz="4" w:space="0" w:color="auto"/>
              <w:bottom w:val="single" w:sz="4" w:space="0" w:color="auto"/>
              <w:right w:val="single" w:sz="4" w:space="0" w:color="auto"/>
            </w:tcBorders>
          </w:tcPr>
          <w:p w14:paraId="5DDF85B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тем.под. трубо- провода</w:t>
            </w:r>
          </w:p>
        </w:tc>
        <w:tc>
          <w:tcPr>
            <w:tcW w:w="631" w:type="pct"/>
            <w:tcBorders>
              <w:top w:val="single" w:sz="4" w:space="0" w:color="auto"/>
              <w:left w:val="single" w:sz="4" w:space="0" w:color="auto"/>
              <w:bottom w:val="single" w:sz="4" w:space="0" w:color="auto"/>
              <w:right w:val="single" w:sz="4" w:space="0" w:color="auto"/>
            </w:tcBorders>
          </w:tcPr>
          <w:p w14:paraId="6318C57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тем.обр. трубо- провода</w:t>
            </w:r>
          </w:p>
        </w:tc>
        <w:tc>
          <w:tcPr>
            <w:tcW w:w="557" w:type="pct"/>
            <w:tcBorders>
              <w:top w:val="single" w:sz="4" w:space="0" w:color="auto"/>
              <w:left w:val="single" w:sz="4" w:space="0" w:color="auto"/>
              <w:bottom w:val="single" w:sz="4" w:space="0" w:color="auto"/>
              <w:right w:val="single" w:sz="4" w:space="0" w:color="auto"/>
            </w:tcBorders>
          </w:tcPr>
          <w:p w14:paraId="485B80B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хол. вода</w:t>
            </w:r>
          </w:p>
        </w:tc>
        <w:tc>
          <w:tcPr>
            <w:tcW w:w="478" w:type="pct"/>
            <w:tcBorders>
              <w:top w:val="single" w:sz="4" w:space="0" w:color="auto"/>
              <w:left w:val="single" w:sz="4" w:space="0" w:color="auto"/>
              <w:bottom w:val="single" w:sz="4" w:space="0" w:color="auto"/>
              <w:right w:val="single" w:sz="4" w:space="0" w:color="auto"/>
            </w:tcBorders>
          </w:tcPr>
          <w:p w14:paraId="79654E8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в год</w:t>
            </w:r>
          </w:p>
        </w:tc>
        <w:tc>
          <w:tcPr>
            <w:tcW w:w="558" w:type="pct"/>
            <w:tcBorders>
              <w:top w:val="single" w:sz="4" w:space="0" w:color="auto"/>
              <w:left w:val="single" w:sz="4" w:space="0" w:color="auto"/>
              <w:bottom w:val="single" w:sz="4" w:space="0" w:color="auto"/>
              <w:right w:val="single" w:sz="4" w:space="0" w:color="auto"/>
            </w:tcBorders>
          </w:tcPr>
          <w:p w14:paraId="3E81B84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отопи- тельный период</w:t>
            </w:r>
          </w:p>
        </w:tc>
        <w:tc>
          <w:tcPr>
            <w:tcW w:w="557" w:type="pct"/>
            <w:tcBorders>
              <w:top w:val="single" w:sz="4" w:space="0" w:color="auto"/>
              <w:left w:val="single" w:sz="4" w:space="0" w:color="auto"/>
              <w:bottom w:val="single" w:sz="4" w:space="0" w:color="auto"/>
              <w:right w:val="single" w:sz="4" w:space="0" w:color="auto"/>
            </w:tcBorders>
          </w:tcPr>
          <w:p w14:paraId="1186662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летний период</w:t>
            </w:r>
          </w:p>
        </w:tc>
      </w:tr>
      <w:tr w:rsidR="0035675D" w:rsidRPr="00041C88" w14:paraId="6EE9CD92"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5A1B688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январь</w:t>
            </w:r>
          </w:p>
        </w:tc>
        <w:tc>
          <w:tcPr>
            <w:tcW w:w="559" w:type="pct"/>
            <w:tcBorders>
              <w:top w:val="single" w:sz="4" w:space="0" w:color="auto"/>
              <w:left w:val="single" w:sz="4" w:space="0" w:color="auto"/>
              <w:bottom w:val="single" w:sz="4" w:space="0" w:color="auto"/>
              <w:right w:val="single" w:sz="4" w:space="0" w:color="auto"/>
            </w:tcBorders>
          </w:tcPr>
          <w:p w14:paraId="68852FCC"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-14,58</w:t>
            </w:r>
          </w:p>
        </w:tc>
        <w:tc>
          <w:tcPr>
            <w:tcW w:w="480" w:type="pct"/>
            <w:tcBorders>
              <w:top w:val="single" w:sz="4" w:space="0" w:color="auto"/>
              <w:left w:val="single" w:sz="4" w:space="0" w:color="auto"/>
              <w:bottom w:val="single" w:sz="4" w:space="0" w:color="auto"/>
              <w:right w:val="single" w:sz="4" w:space="0" w:color="auto"/>
            </w:tcBorders>
          </w:tcPr>
          <w:p w14:paraId="5887868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-0,1</w:t>
            </w:r>
          </w:p>
        </w:tc>
        <w:tc>
          <w:tcPr>
            <w:tcW w:w="560" w:type="pct"/>
            <w:tcBorders>
              <w:top w:val="single" w:sz="4" w:space="0" w:color="auto"/>
              <w:left w:val="single" w:sz="4" w:space="0" w:color="auto"/>
              <w:bottom w:val="single" w:sz="4" w:space="0" w:color="auto"/>
              <w:right w:val="single" w:sz="4" w:space="0" w:color="auto"/>
            </w:tcBorders>
          </w:tcPr>
          <w:p w14:paraId="624054E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92,5</w:t>
            </w:r>
          </w:p>
        </w:tc>
        <w:tc>
          <w:tcPr>
            <w:tcW w:w="631" w:type="pct"/>
            <w:tcBorders>
              <w:top w:val="single" w:sz="4" w:space="0" w:color="auto"/>
              <w:left w:val="single" w:sz="4" w:space="0" w:color="auto"/>
              <w:bottom w:val="single" w:sz="4" w:space="0" w:color="auto"/>
              <w:right w:val="single" w:sz="4" w:space="0" w:color="auto"/>
            </w:tcBorders>
          </w:tcPr>
          <w:p w14:paraId="5905679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53,8</w:t>
            </w:r>
          </w:p>
        </w:tc>
        <w:tc>
          <w:tcPr>
            <w:tcW w:w="557" w:type="pct"/>
            <w:tcBorders>
              <w:top w:val="single" w:sz="4" w:space="0" w:color="auto"/>
              <w:left w:val="single" w:sz="4" w:space="0" w:color="auto"/>
              <w:bottom w:val="single" w:sz="4" w:space="0" w:color="auto"/>
              <w:right w:val="single" w:sz="4" w:space="0" w:color="auto"/>
            </w:tcBorders>
          </w:tcPr>
          <w:p w14:paraId="3F6532D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478" w:type="pct"/>
            <w:tcBorders>
              <w:top w:val="single" w:sz="4" w:space="0" w:color="auto"/>
              <w:left w:val="single" w:sz="4" w:space="0" w:color="auto"/>
              <w:bottom w:val="single" w:sz="4" w:space="0" w:color="auto"/>
              <w:right w:val="single" w:sz="4" w:space="0" w:color="auto"/>
            </w:tcBorders>
          </w:tcPr>
          <w:p w14:paraId="285BB05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8" w:type="pct"/>
            <w:tcBorders>
              <w:top w:val="single" w:sz="4" w:space="0" w:color="auto"/>
              <w:left w:val="single" w:sz="4" w:space="0" w:color="auto"/>
              <w:bottom w:val="single" w:sz="4" w:space="0" w:color="auto"/>
              <w:right w:val="single" w:sz="4" w:space="0" w:color="auto"/>
            </w:tcBorders>
          </w:tcPr>
          <w:p w14:paraId="6089558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7" w:type="pct"/>
            <w:tcBorders>
              <w:top w:val="single" w:sz="4" w:space="0" w:color="auto"/>
              <w:left w:val="single" w:sz="4" w:space="0" w:color="auto"/>
              <w:bottom w:val="single" w:sz="4" w:space="0" w:color="auto"/>
              <w:right w:val="single" w:sz="4" w:space="0" w:color="auto"/>
            </w:tcBorders>
          </w:tcPr>
          <w:p w14:paraId="0FA2AD9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22258C0E"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1A804CD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559" w:type="pct"/>
            <w:tcBorders>
              <w:top w:val="single" w:sz="4" w:space="0" w:color="auto"/>
              <w:left w:val="single" w:sz="4" w:space="0" w:color="auto"/>
              <w:bottom w:val="single" w:sz="4" w:space="0" w:color="auto"/>
              <w:right w:val="single" w:sz="4" w:space="0" w:color="auto"/>
            </w:tcBorders>
          </w:tcPr>
          <w:p w14:paraId="47104558"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-10,74</w:t>
            </w:r>
          </w:p>
        </w:tc>
        <w:tc>
          <w:tcPr>
            <w:tcW w:w="480" w:type="pct"/>
            <w:tcBorders>
              <w:top w:val="single" w:sz="4" w:space="0" w:color="auto"/>
              <w:left w:val="single" w:sz="4" w:space="0" w:color="auto"/>
              <w:bottom w:val="single" w:sz="4" w:space="0" w:color="auto"/>
              <w:right w:val="single" w:sz="4" w:space="0" w:color="auto"/>
            </w:tcBorders>
          </w:tcPr>
          <w:p w14:paraId="5641232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-0,9</w:t>
            </w:r>
          </w:p>
        </w:tc>
        <w:tc>
          <w:tcPr>
            <w:tcW w:w="560" w:type="pct"/>
            <w:tcBorders>
              <w:top w:val="single" w:sz="4" w:space="0" w:color="auto"/>
              <w:left w:val="single" w:sz="4" w:space="0" w:color="auto"/>
              <w:bottom w:val="single" w:sz="4" w:space="0" w:color="auto"/>
              <w:right w:val="single" w:sz="4" w:space="0" w:color="auto"/>
            </w:tcBorders>
          </w:tcPr>
          <w:p w14:paraId="1BED5A8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85,0</w:t>
            </w:r>
          </w:p>
        </w:tc>
        <w:tc>
          <w:tcPr>
            <w:tcW w:w="631" w:type="pct"/>
            <w:tcBorders>
              <w:top w:val="single" w:sz="4" w:space="0" w:color="auto"/>
              <w:left w:val="single" w:sz="4" w:space="0" w:color="auto"/>
              <w:bottom w:val="single" w:sz="4" w:space="0" w:color="auto"/>
              <w:right w:val="single" w:sz="4" w:space="0" w:color="auto"/>
            </w:tcBorders>
          </w:tcPr>
          <w:p w14:paraId="7BB6564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50,6</w:t>
            </w:r>
          </w:p>
        </w:tc>
        <w:tc>
          <w:tcPr>
            <w:tcW w:w="557" w:type="pct"/>
            <w:tcBorders>
              <w:top w:val="single" w:sz="4" w:space="0" w:color="auto"/>
              <w:left w:val="single" w:sz="4" w:space="0" w:color="auto"/>
              <w:bottom w:val="single" w:sz="4" w:space="0" w:color="auto"/>
              <w:right w:val="single" w:sz="4" w:space="0" w:color="auto"/>
            </w:tcBorders>
          </w:tcPr>
          <w:p w14:paraId="1D18402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78" w:type="pct"/>
            <w:tcBorders>
              <w:top w:val="single" w:sz="4" w:space="0" w:color="auto"/>
              <w:left w:val="single" w:sz="4" w:space="0" w:color="auto"/>
              <w:bottom w:val="single" w:sz="4" w:space="0" w:color="auto"/>
              <w:right w:val="single" w:sz="4" w:space="0" w:color="auto"/>
            </w:tcBorders>
          </w:tcPr>
          <w:p w14:paraId="4661DCB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672</w:t>
            </w:r>
          </w:p>
        </w:tc>
        <w:tc>
          <w:tcPr>
            <w:tcW w:w="558" w:type="pct"/>
            <w:tcBorders>
              <w:top w:val="single" w:sz="4" w:space="0" w:color="auto"/>
              <w:left w:val="single" w:sz="4" w:space="0" w:color="auto"/>
              <w:bottom w:val="single" w:sz="4" w:space="0" w:color="auto"/>
              <w:right w:val="single" w:sz="4" w:space="0" w:color="auto"/>
            </w:tcBorders>
          </w:tcPr>
          <w:p w14:paraId="335DAD2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672</w:t>
            </w:r>
          </w:p>
        </w:tc>
        <w:tc>
          <w:tcPr>
            <w:tcW w:w="557" w:type="pct"/>
            <w:tcBorders>
              <w:top w:val="single" w:sz="4" w:space="0" w:color="auto"/>
              <w:left w:val="single" w:sz="4" w:space="0" w:color="auto"/>
              <w:bottom w:val="single" w:sz="4" w:space="0" w:color="auto"/>
              <w:right w:val="single" w:sz="4" w:space="0" w:color="auto"/>
            </w:tcBorders>
          </w:tcPr>
          <w:p w14:paraId="2BC7917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265FAE23"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157AC38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март</w:t>
            </w:r>
          </w:p>
        </w:tc>
        <w:tc>
          <w:tcPr>
            <w:tcW w:w="559" w:type="pct"/>
            <w:tcBorders>
              <w:top w:val="single" w:sz="4" w:space="0" w:color="auto"/>
              <w:left w:val="single" w:sz="4" w:space="0" w:color="auto"/>
              <w:bottom w:val="single" w:sz="4" w:space="0" w:color="auto"/>
              <w:right w:val="single" w:sz="4" w:space="0" w:color="auto"/>
            </w:tcBorders>
          </w:tcPr>
          <w:p w14:paraId="21AC3F6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-4,12</w:t>
            </w:r>
          </w:p>
        </w:tc>
        <w:tc>
          <w:tcPr>
            <w:tcW w:w="480" w:type="pct"/>
            <w:tcBorders>
              <w:top w:val="single" w:sz="4" w:space="0" w:color="auto"/>
              <w:left w:val="single" w:sz="4" w:space="0" w:color="auto"/>
              <w:bottom w:val="single" w:sz="4" w:space="0" w:color="auto"/>
              <w:right w:val="single" w:sz="4" w:space="0" w:color="auto"/>
            </w:tcBorders>
          </w:tcPr>
          <w:p w14:paraId="680A1E9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-0,7</w:t>
            </w:r>
          </w:p>
        </w:tc>
        <w:tc>
          <w:tcPr>
            <w:tcW w:w="560" w:type="pct"/>
            <w:tcBorders>
              <w:top w:val="single" w:sz="4" w:space="0" w:color="auto"/>
              <w:left w:val="single" w:sz="4" w:space="0" w:color="auto"/>
              <w:bottom w:val="single" w:sz="4" w:space="0" w:color="auto"/>
              <w:right w:val="single" w:sz="4" w:space="0" w:color="auto"/>
            </w:tcBorders>
          </w:tcPr>
          <w:p w14:paraId="6743CF68"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72,2</w:t>
            </w:r>
          </w:p>
        </w:tc>
        <w:tc>
          <w:tcPr>
            <w:tcW w:w="631" w:type="pct"/>
            <w:tcBorders>
              <w:top w:val="single" w:sz="4" w:space="0" w:color="auto"/>
              <w:left w:val="single" w:sz="4" w:space="0" w:color="auto"/>
              <w:bottom w:val="single" w:sz="4" w:space="0" w:color="auto"/>
              <w:right w:val="single" w:sz="4" w:space="0" w:color="auto"/>
            </w:tcBorders>
          </w:tcPr>
          <w:p w14:paraId="2F78B91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45,1</w:t>
            </w:r>
          </w:p>
        </w:tc>
        <w:tc>
          <w:tcPr>
            <w:tcW w:w="557" w:type="pct"/>
            <w:tcBorders>
              <w:top w:val="single" w:sz="4" w:space="0" w:color="auto"/>
              <w:left w:val="single" w:sz="4" w:space="0" w:color="auto"/>
              <w:bottom w:val="single" w:sz="4" w:space="0" w:color="auto"/>
              <w:right w:val="single" w:sz="4" w:space="0" w:color="auto"/>
            </w:tcBorders>
          </w:tcPr>
          <w:p w14:paraId="4561D8A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78" w:type="pct"/>
            <w:tcBorders>
              <w:top w:val="single" w:sz="4" w:space="0" w:color="auto"/>
              <w:left w:val="single" w:sz="4" w:space="0" w:color="auto"/>
              <w:bottom w:val="single" w:sz="4" w:space="0" w:color="auto"/>
              <w:right w:val="single" w:sz="4" w:space="0" w:color="auto"/>
            </w:tcBorders>
          </w:tcPr>
          <w:p w14:paraId="55C0B5E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8" w:type="pct"/>
            <w:tcBorders>
              <w:top w:val="single" w:sz="4" w:space="0" w:color="auto"/>
              <w:left w:val="single" w:sz="4" w:space="0" w:color="auto"/>
              <w:bottom w:val="single" w:sz="4" w:space="0" w:color="auto"/>
              <w:right w:val="single" w:sz="4" w:space="0" w:color="auto"/>
            </w:tcBorders>
          </w:tcPr>
          <w:p w14:paraId="5D0F9D8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7" w:type="pct"/>
            <w:tcBorders>
              <w:top w:val="single" w:sz="4" w:space="0" w:color="auto"/>
              <w:left w:val="single" w:sz="4" w:space="0" w:color="auto"/>
              <w:bottom w:val="single" w:sz="4" w:space="0" w:color="auto"/>
              <w:right w:val="single" w:sz="4" w:space="0" w:color="auto"/>
            </w:tcBorders>
          </w:tcPr>
          <w:p w14:paraId="3B1B6E3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0EB44F21"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3FA8481C"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апрель</w:t>
            </w:r>
          </w:p>
        </w:tc>
        <w:tc>
          <w:tcPr>
            <w:tcW w:w="559" w:type="pct"/>
            <w:tcBorders>
              <w:top w:val="single" w:sz="4" w:space="0" w:color="auto"/>
              <w:left w:val="single" w:sz="4" w:space="0" w:color="auto"/>
              <w:bottom w:val="single" w:sz="4" w:space="0" w:color="auto"/>
              <w:right w:val="single" w:sz="4" w:space="0" w:color="auto"/>
            </w:tcBorders>
          </w:tcPr>
          <w:p w14:paraId="35E33A6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5,34</w:t>
            </w:r>
          </w:p>
        </w:tc>
        <w:tc>
          <w:tcPr>
            <w:tcW w:w="480" w:type="pct"/>
            <w:tcBorders>
              <w:top w:val="single" w:sz="4" w:space="0" w:color="auto"/>
              <w:left w:val="single" w:sz="4" w:space="0" w:color="auto"/>
              <w:bottom w:val="single" w:sz="4" w:space="0" w:color="auto"/>
              <w:right w:val="single" w:sz="4" w:space="0" w:color="auto"/>
            </w:tcBorders>
          </w:tcPr>
          <w:p w14:paraId="69437DC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0,3</w:t>
            </w:r>
          </w:p>
        </w:tc>
        <w:tc>
          <w:tcPr>
            <w:tcW w:w="560" w:type="pct"/>
            <w:tcBorders>
              <w:top w:val="single" w:sz="4" w:space="0" w:color="auto"/>
              <w:left w:val="single" w:sz="4" w:space="0" w:color="auto"/>
              <w:bottom w:val="single" w:sz="4" w:space="0" w:color="auto"/>
              <w:right w:val="single" w:sz="4" w:space="0" w:color="auto"/>
            </w:tcBorders>
          </w:tcPr>
          <w:p w14:paraId="5D3CC2E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7F0F38E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50,5</w:t>
            </w:r>
          </w:p>
        </w:tc>
        <w:tc>
          <w:tcPr>
            <w:tcW w:w="557" w:type="pct"/>
            <w:tcBorders>
              <w:top w:val="single" w:sz="4" w:space="0" w:color="auto"/>
              <w:left w:val="single" w:sz="4" w:space="0" w:color="auto"/>
              <w:bottom w:val="single" w:sz="4" w:space="0" w:color="auto"/>
              <w:right w:val="single" w:sz="4" w:space="0" w:color="auto"/>
            </w:tcBorders>
          </w:tcPr>
          <w:p w14:paraId="06067C8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78" w:type="pct"/>
            <w:tcBorders>
              <w:top w:val="single" w:sz="4" w:space="0" w:color="auto"/>
              <w:left w:val="single" w:sz="4" w:space="0" w:color="auto"/>
              <w:bottom w:val="single" w:sz="4" w:space="0" w:color="auto"/>
              <w:right w:val="single" w:sz="4" w:space="0" w:color="auto"/>
            </w:tcBorders>
          </w:tcPr>
          <w:p w14:paraId="41E386D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558" w:type="pct"/>
            <w:tcBorders>
              <w:top w:val="single" w:sz="4" w:space="0" w:color="auto"/>
              <w:left w:val="single" w:sz="4" w:space="0" w:color="auto"/>
              <w:bottom w:val="single" w:sz="4" w:space="0" w:color="auto"/>
              <w:right w:val="single" w:sz="4" w:space="0" w:color="auto"/>
            </w:tcBorders>
          </w:tcPr>
          <w:p w14:paraId="50B859A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557" w:type="pct"/>
            <w:tcBorders>
              <w:top w:val="single" w:sz="4" w:space="0" w:color="auto"/>
              <w:left w:val="single" w:sz="4" w:space="0" w:color="auto"/>
              <w:bottom w:val="single" w:sz="4" w:space="0" w:color="auto"/>
              <w:right w:val="single" w:sz="4" w:space="0" w:color="auto"/>
            </w:tcBorders>
          </w:tcPr>
          <w:p w14:paraId="4B54C91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0AA07FBC"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364C668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май</w:t>
            </w:r>
          </w:p>
        </w:tc>
        <w:tc>
          <w:tcPr>
            <w:tcW w:w="559" w:type="pct"/>
            <w:tcBorders>
              <w:top w:val="single" w:sz="4" w:space="0" w:color="auto"/>
              <w:left w:val="single" w:sz="4" w:space="0" w:color="auto"/>
              <w:bottom w:val="single" w:sz="4" w:space="0" w:color="auto"/>
              <w:right w:val="single" w:sz="4" w:space="0" w:color="auto"/>
            </w:tcBorders>
          </w:tcPr>
          <w:p w14:paraId="2C07069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13,12</w:t>
            </w:r>
          </w:p>
        </w:tc>
        <w:tc>
          <w:tcPr>
            <w:tcW w:w="480" w:type="pct"/>
            <w:tcBorders>
              <w:top w:val="single" w:sz="4" w:space="0" w:color="auto"/>
              <w:left w:val="single" w:sz="4" w:space="0" w:color="auto"/>
              <w:bottom w:val="single" w:sz="4" w:space="0" w:color="auto"/>
              <w:right w:val="single" w:sz="4" w:space="0" w:color="auto"/>
            </w:tcBorders>
          </w:tcPr>
          <w:p w14:paraId="2494A0C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3,8</w:t>
            </w:r>
          </w:p>
        </w:tc>
        <w:tc>
          <w:tcPr>
            <w:tcW w:w="560" w:type="pct"/>
            <w:tcBorders>
              <w:top w:val="single" w:sz="4" w:space="0" w:color="auto"/>
              <w:left w:val="single" w:sz="4" w:space="0" w:color="auto"/>
              <w:bottom w:val="single" w:sz="4" w:space="0" w:color="auto"/>
              <w:right w:val="single" w:sz="4" w:space="0" w:color="auto"/>
            </w:tcBorders>
          </w:tcPr>
          <w:p w14:paraId="74E7D40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7CBE9238"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55,0</w:t>
            </w:r>
          </w:p>
        </w:tc>
        <w:tc>
          <w:tcPr>
            <w:tcW w:w="557" w:type="pct"/>
            <w:tcBorders>
              <w:top w:val="single" w:sz="4" w:space="0" w:color="auto"/>
              <w:left w:val="single" w:sz="4" w:space="0" w:color="auto"/>
              <w:bottom w:val="single" w:sz="4" w:space="0" w:color="auto"/>
              <w:right w:val="single" w:sz="4" w:space="0" w:color="auto"/>
            </w:tcBorders>
          </w:tcPr>
          <w:p w14:paraId="35FC61A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14</w:t>
            </w:r>
          </w:p>
        </w:tc>
        <w:tc>
          <w:tcPr>
            <w:tcW w:w="478" w:type="pct"/>
            <w:tcBorders>
              <w:top w:val="single" w:sz="4" w:space="0" w:color="auto"/>
              <w:left w:val="single" w:sz="4" w:space="0" w:color="auto"/>
              <w:bottom w:val="single" w:sz="4" w:space="0" w:color="auto"/>
              <w:right w:val="single" w:sz="4" w:space="0" w:color="auto"/>
            </w:tcBorders>
          </w:tcPr>
          <w:p w14:paraId="2E3B58D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8" w:type="pct"/>
            <w:tcBorders>
              <w:top w:val="single" w:sz="4" w:space="0" w:color="auto"/>
              <w:left w:val="single" w:sz="4" w:space="0" w:color="auto"/>
              <w:bottom w:val="single" w:sz="4" w:space="0" w:color="auto"/>
              <w:right w:val="single" w:sz="4" w:space="0" w:color="auto"/>
            </w:tcBorders>
          </w:tcPr>
          <w:p w14:paraId="35CC6F7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557" w:type="pct"/>
            <w:tcBorders>
              <w:top w:val="single" w:sz="4" w:space="0" w:color="auto"/>
              <w:left w:val="single" w:sz="4" w:space="0" w:color="auto"/>
              <w:bottom w:val="single" w:sz="4" w:space="0" w:color="auto"/>
              <w:right w:val="single" w:sz="4" w:space="0" w:color="auto"/>
            </w:tcBorders>
          </w:tcPr>
          <w:p w14:paraId="7EDD4B5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r>
      <w:tr w:rsidR="0035675D" w:rsidRPr="00041C88" w14:paraId="4F6B7E51"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4A51001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июнь</w:t>
            </w:r>
          </w:p>
        </w:tc>
        <w:tc>
          <w:tcPr>
            <w:tcW w:w="559" w:type="pct"/>
            <w:tcBorders>
              <w:top w:val="single" w:sz="4" w:space="0" w:color="auto"/>
              <w:left w:val="single" w:sz="4" w:space="0" w:color="auto"/>
              <w:bottom w:val="single" w:sz="4" w:space="0" w:color="auto"/>
              <w:right w:val="single" w:sz="4" w:space="0" w:color="auto"/>
            </w:tcBorders>
          </w:tcPr>
          <w:p w14:paraId="207CBC4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18,34</w:t>
            </w:r>
          </w:p>
        </w:tc>
        <w:tc>
          <w:tcPr>
            <w:tcW w:w="480" w:type="pct"/>
            <w:tcBorders>
              <w:top w:val="single" w:sz="4" w:space="0" w:color="auto"/>
              <w:left w:val="single" w:sz="4" w:space="0" w:color="auto"/>
              <w:bottom w:val="single" w:sz="4" w:space="0" w:color="auto"/>
              <w:right w:val="single" w:sz="4" w:space="0" w:color="auto"/>
            </w:tcBorders>
          </w:tcPr>
          <w:p w14:paraId="6C4F044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7,9</w:t>
            </w:r>
          </w:p>
        </w:tc>
        <w:tc>
          <w:tcPr>
            <w:tcW w:w="560" w:type="pct"/>
            <w:tcBorders>
              <w:top w:val="single" w:sz="4" w:space="0" w:color="auto"/>
              <w:left w:val="single" w:sz="4" w:space="0" w:color="auto"/>
              <w:bottom w:val="single" w:sz="4" w:space="0" w:color="auto"/>
              <w:right w:val="single" w:sz="4" w:space="0" w:color="auto"/>
            </w:tcBorders>
          </w:tcPr>
          <w:p w14:paraId="2E63B22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41B6F31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58,0</w:t>
            </w:r>
          </w:p>
        </w:tc>
        <w:tc>
          <w:tcPr>
            <w:tcW w:w="557" w:type="pct"/>
            <w:tcBorders>
              <w:top w:val="single" w:sz="4" w:space="0" w:color="auto"/>
              <w:left w:val="single" w:sz="4" w:space="0" w:color="auto"/>
              <w:bottom w:val="single" w:sz="4" w:space="0" w:color="auto"/>
              <w:right w:val="single" w:sz="4" w:space="0" w:color="auto"/>
            </w:tcBorders>
          </w:tcPr>
          <w:p w14:paraId="229785A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20</w:t>
            </w:r>
          </w:p>
        </w:tc>
        <w:tc>
          <w:tcPr>
            <w:tcW w:w="478" w:type="pct"/>
            <w:tcBorders>
              <w:top w:val="single" w:sz="4" w:space="0" w:color="auto"/>
              <w:left w:val="single" w:sz="4" w:space="0" w:color="auto"/>
              <w:bottom w:val="single" w:sz="4" w:space="0" w:color="auto"/>
              <w:right w:val="single" w:sz="4" w:space="0" w:color="auto"/>
            </w:tcBorders>
          </w:tcPr>
          <w:p w14:paraId="29F0280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608</w:t>
            </w:r>
          </w:p>
        </w:tc>
        <w:tc>
          <w:tcPr>
            <w:tcW w:w="558" w:type="pct"/>
            <w:tcBorders>
              <w:top w:val="single" w:sz="4" w:space="0" w:color="auto"/>
              <w:left w:val="single" w:sz="4" w:space="0" w:color="auto"/>
              <w:bottom w:val="single" w:sz="4" w:space="0" w:color="auto"/>
              <w:right w:val="single" w:sz="4" w:space="0" w:color="auto"/>
            </w:tcBorders>
          </w:tcPr>
          <w:p w14:paraId="7D3C306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557" w:type="pct"/>
            <w:tcBorders>
              <w:top w:val="single" w:sz="4" w:space="0" w:color="auto"/>
              <w:left w:val="single" w:sz="4" w:space="0" w:color="auto"/>
              <w:bottom w:val="single" w:sz="4" w:space="0" w:color="auto"/>
              <w:right w:val="single" w:sz="4" w:space="0" w:color="auto"/>
            </w:tcBorders>
          </w:tcPr>
          <w:p w14:paraId="091A423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608</w:t>
            </w:r>
          </w:p>
        </w:tc>
      </w:tr>
      <w:tr w:rsidR="0035675D" w:rsidRPr="00041C88" w14:paraId="01E3B112"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69D9BBB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июль</w:t>
            </w:r>
          </w:p>
        </w:tc>
        <w:tc>
          <w:tcPr>
            <w:tcW w:w="559" w:type="pct"/>
            <w:tcBorders>
              <w:top w:val="single" w:sz="4" w:space="0" w:color="auto"/>
              <w:left w:val="single" w:sz="4" w:space="0" w:color="auto"/>
              <w:bottom w:val="single" w:sz="4" w:space="0" w:color="auto"/>
              <w:right w:val="single" w:sz="4" w:space="0" w:color="auto"/>
            </w:tcBorders>
          </w:tcPr>
          <w:p w14:paraId="6102866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18,28</w:t>
            </w:r>
          </w:p>
        </w:tc>
        <w:tc>
          <w:tcPr>
            <w:tcW w:w="480" w:type="pct"/>
            <w:tcBorders>
              <w:top w:val="single" w:sz="4" w:space="0" w:color="auto"/>
              <w:left w:val="single" w:sz="4" w:space="0" w:color="auto"/>
              <w:bottom w:val="single" w:sz="4" w:space="0" w:color="auto"/>
              <w:right w:val="single" w:sz="4" w:space="0" w:color="auto"/>
            </w:tcBorders>
          </w:tcPr>
          <w:p w14:paraId="38EC4A4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11,2</w:t>
            </w:r>
          </w:p>
        </w:tc>
        <w:tc>
          <w:tcPr>
            <w:tcW w:w="560" w:type="pct"/>
            <w:tcBorders>
              <w:top w:val="single" w:sz="4" w:space="0" w:color="auto"/>
              <w:left w:val="single" w:sz="4" w:space="0" w:color="auto"/>
              <w:bottom w:val="single" w:sz="4" w:space="0" w:color="auto"/>
              <w:right w:val="single" w:sz="4" w:space="0" w:color="auto"/>
            </w:tcBorders>
          </w:tcPr>
          <w:p w14:paraId="5BEB877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75B81CF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58,0</w:t>
            </w:r>
          </w:p>
        </w:tc>
        <w:tc>
          <w:tcPr>
            <w:tcW w:w="557" w:type="pct"/>
            <w:tcBorders>
              <w:top w:val="single" w:sz="4" w:space="0" w:color="auto"/>
              <w:left w:val="single" w:sz="4" w:space="0" w:color="auto"/>
              <w:bottom w:val="single" w:sz="4" w:space="0" w:color="auto"/>
              <w:right w:val="single" w:sz="4" w:space="0" w:color="auto"/>
            </w:tcBorders>
          </w:tcPr>
          <w:p w14:paraId="333B456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21</w:t>
            </w:r>
          </w:p>
        </w:tc>
        <w:tc>
          <w:tcPr>
            <w:tcW w:w="478" w:type="pct"/>
            <w:tcBorders>
              <w:top w:val="single" w:sz="4" w:space="0" w:color="auto"/>
              <w:left w:val="single" w:sz="4" w:space="0" w:color="auto"/>
              <w:bottom w:val="single" w:sz="4" w:space="0" w:color="auto"/>
              <w:right w:val="single" w:sz="4" w:space="0" w:color="auto"/>
            </w:tcBorders>
          </w:tcPr>
          <w:p w14:paraId="03E28A5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632</w:t>
            </w:r>
          </w:p>
        </w:tc>
        <w:tc>
          <w:tcPr>
            <w:tcW w:w="558" w:type="pct"/>
            <w:tcBorders>
              <w:top w:val="single" w:sz="4" w:space="0" w:color="auto"/>
              <w:left w:val="single" w:sz="4" w:space="0" w:color="auto"/>
              <w:bottom w:val="single" w:sz="4" w:space="0" w:color="auto"/>
              <w:right w:val="single" w:sz="4" w:space="0" w:color="auto"/>
            </w:tcBorders>
          </w:tcPr>
          <w:p w14:paraId="24E2D4A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557" w:type="pct"/>
            <w:tcBorders>
              <w:top w:val="single" w:sz="4" w:space="0" w:color="auto"/>
              <w:left w:val="single" w:sz="4" w:space="0" w:color="auto"/>
              <w:bottom w:val="single" w:sz="4" w:space="0" w:color="auto"/>
              <w:right w:val="single" w:sz="4" w:space="0" w:color="auto"/>
            </w:tcBorders>
          </w:tcPr>
          <w:p w14:paraId="2D03B28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632</w:t>
            </w:r>
          </w:p>
        </w:tc>
      </w:tr>
      <w:tr w:rsidR="0035675D" w:rsidRPr="00041C88" w14:paraId="435B7BCF"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170CA77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август</w:t>
            </w:r>
          </w:p>
        </w:tc>
        <w:tc>
          <w:tcPr>
            <w:tcW w:w="559" w:type="pct"/>
            <w:tcBorders>
              <w:top w:val="single" w:sz="4" w:space="0" w:color="auto"/>
              <w:left w:val="single" w:sz="4" w:space="0" w:color="auto"/>
              <w:bottom w:val="single" w:sz="4" w:space="0" w:color="auto"/>
              <w:right w:val="single" w:sz="4" w:space="0" w:color="auto"/>
            </w:tcBorders>
          </w:tcPr>
          <w:p w14:paraId="5B81C60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18,42</w:t>
            </w:r>
          </w:p>
        </w:tc>
        <w:tc>
          <w:tcPr>
            <w:tcW w:w="480" w:type="pct"/>
            <w:tcBorders>
              <w:top w:val="single" w:sz="4" w:space="0" w:color="auto"/>
              <w:left w:val="single" w:sz="4" w:space="0" w:color="auto"/>
              <w:bottom w:val="single" w:sz="4" w:space="0" w:color="auto"/>
              <w:right w:val="single" w:sz="4" w:space="0" w:color="auto"/>
            </w:tcBorders>
          </w:tcPr>
          <w:p w14:paraId="1C9772DC"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12,6</w:t>
            </w:r>
          </w:p>
        </w:tc>
        <w:tc>
          <w:tcPr>
            <w:tcW w:w="560" w:type="pct"/>
            <w:tcBorders>
              <w:top w:val="single" w:sz="4" w:space="0" w:color="auto"/>
              <w:left w:val="single" w:sz="4" w:space="0" w:color="auto"/>
              <w:bottom w:val="single" w:sz="4" w:space="0" w:color="auto"/>
              <w:right w:val="single" w:sz="4" w:space="0" w:color="auto"/>
            </w:tcBorders>
          </w:tcPr>
          <w:p w14:paraId="791E13B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11E87E9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58,1</w:t>
            </w:r>
          </w:p>
        </w:tc>
        <w:tc>
          <w:tcPr>
            <w:tcW w:w="557" w:type="pct"/>
            <w:tcBorders>
              <w:top w:val="single" w:sz="4" w:space="0" w:color="auto"/>
              <w:left w:val="single" w:sz="4" w:space="0" w:color="auto"/>
              <w:bottom w:val="single" w:sz="4" w:space="0" w:color="auto"/>
              <w:right w:val="single" w:sz="4" w:space="0" w:color="auto"/>
            </w:tcBorders>
          </w:tcPr>
          <w:p w14:paraId="1F4C8E5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21</w:t>
            </w:r>
          </w:p>
        </w:tc>
        <w:tc>
          <w:tcPr>
            <w:tcW w:w="478" w:type="pct"/>
            <w:tcBorders>
              <w:top w:val="single" w:sz="4" w:space="0" w:color="auto"/>
              <w:left w:val="single" w:sz="4" w:space="0" w:color="auto"/>
              <w:bottom w:val="single" w:sz="4" w:space="0" w:color="auto"/>
              <w:right w:val="single" w:sz="4" w:space="0" w:color="auto"/>
            </w:tcBorders>
          </w:tcPr>
          <w:p w14:paraId="56FE722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632</w:t>
            </w:r>
          </w:p>
        </w:tc>
        <w:tc>
          <w:tcPr>
            <w:tcW w:w="558" w:type="pct"/>
            <w:tcBorders>
              <w:top w:val="single" w:sz="4" w:space="0" w:color="auto"/>
              <w:left w:val="single" w:sz="4" w:space="0" w:color="auto"/>
              <w:bottom w:val="single" w:sz="4" w:space="0" w:color="auto"/>
              <w:right w:val="single" w:sz="4" w:space="0" w:color="auto"/>
            </w:tcBorders>
          </w:tcPr>
          <w:p w14:paraId="7A6D4ED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557" w:type="pct"/>
            <w:tcBorders>
              <w:top w:val="single" w:sz="4" w:space="0" w:color="auto"/>
              <w:left w:val="single" w:sz="4" w:space="0" w:color="auto"/>
              <w:bottom w:val="single" w:sz="4" w:space="0" w:color="auto"/>
              <w:right w:val="single" w:sz="4" w:space="0" w:color="auto"/>
            </w:tcBorders>
          </w:tcPr>
          <w:p w14:paraId="4E76EC7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632</w:t>
            </w:r>
          </w:p>
        </w:tc>
      </w:tr>
      <w:tr w:rsidR="0035675D" w:rsidRPr="00041C88" w14:paraId="2327B973"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27A98C7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559" w:type="pct"/>
            <w:tcBorders>
              <w:top w:val="single" w:sz="4" w:space="0" w:color="auto"/>
              <w:left w:val="single" w:sz="4" w:space="0" w:color="auto"/>
              <w:bottom w:val="single" w:sz="4" w:space="0" w:color="auto"/>
              <w:right w:val="single" w:sz="4" w:space="0" w:color="auto"/>
            </w:tcBorders>
          </w:tcPr>
          <w:p w14:paraId="2E7E8A0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11,22</w:t>
            </w:r>
          </w:p>
        </w:tc>
        <w:tc>
          <w:tcPr>
            <w:tcW w:w="480" w:type="pct"/>
            <w:tcBorders>
              <w:top w:val="single" w:sz="4" w:space="0" w:color="auto"/>
              <w:left w:val="single" w:sz="4" w:space="0" w:color="auto"/>
              <w:bottom w:val="single" w:sz="4" w:space="0" w:color="auto"/>
              <w:right w:val="single" w:sz="4" w:space="0" w:color="auto"/>
            </w:tcBorders>
          </w:tcPr>
          <w:p w14:paraId="4781C50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11,2</w:t>
            </w:r>
          </w:p>
        </w:tc>
        <w:tc>
          <w:tcPr>
            <w:tcW w:w="560" w:type="pct"/>
            <w:tcBorders>
              <w:top w:val="single" w:sz="4" w:space="0" w:color="auto"/>
              <w:left w:val="single" w:sz="4" w:space="0" w:color="auto"/>
              <w:bottom w:val="single" w:sz="4" w:space="0" w:color="auto"/>
              <w:right w:val="single" w:sz="4" w:space="0" w:color="auto"/>
            </w:tcBorders>
          </w:tcPr>
          <w:p w14:paraId="58703D8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64F5A01C"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53,9</w:t>
            </w:r>
          </w:p>
        </w:tc>
        <w:tc>
          <w:tcPr>
            <w:tcW w:w="557" w:type="pct"/>
            <w:tcBorders>
              <w:top w:val="single" w:sz="4" w:space="0" w:color="auto"/>
              <w:left w:val="single" w:sz="4" w:space="0" w:color="auto"/>
              <w:bottom w:val="single" w:sz="4" w:space="0" w:color="auto"/>
              <w:right w:val="single" w:sz="4" w:space="0" w:color="auto"/>
            </w:tcBorders>
          </w:tcPr>
          <w:p w14:paraId="3E0C4F3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15</w:t>
            </w:r>
          </w:p>
        </w:tc>
        <w:tc>
          <w:tcPr>
            <w:tcW w:w="478" w:type="pct"/>
            <w:tcBorders>
              <w:top w:val="single" w:sz="4" w:space="0" w:color="auto"/>
              <w:left w:val="single" w:sz="4" w:space="0" w:color="auto"/>
              <w:bottom w:val="single" w:sz="4" w:space="0" w:color="auto"/>
              <w:right w:val="single" w:sz="4" w:space="0" w:color="auto"/>
            </w:tcBorders>
          </w:tcPr>
          <w:p w14:paraId="794843F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558" w:type="pct"/>
            <w:tcBorders>
              <w:top w:val="single" w:sz="4" w:space="0" w:color="auto"/>
              <w:left w:val="single" w:sz="4" w:space="0" w:color="auto"/>
              <w:bottom w:val="single" w:sz="4" w:space="0" w:color="auto"/>
              <w:right w:val="single" w:sz="4" w:space="0" w:color="auto"/>
            </w:tcBorders>
          </w:tcPr>
          <w:p w14:paraId="6464BAD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557" w:type="pct"/>
            <w:tcBorders>
              <w:top w:val="single" w:sz="4" w:space="0" w:color="auto"/>
              <w:left w:val="single" w:sz="4" w:space="0" w:color="auto"/>
              <w:bottom w:val="single" w:sz="4" w:space="0" w:color="auto"/>
              <w:right w:val="single" w:sz="4" w:space="0" w:color="auto"/>
            </w:tcBorders>
          </w:tcPr>
          <w:p w14:paraId="0760AF0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r>
      <w:tr w:rsidR="0035675D" w:rsidRPr="00041C88" w14:paraId="4CC01E06"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460227B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559" w:type="pct"/>
            <w:tcBorders>
              <w:top w:val="single" w:sz="4" w:space="0" w:color="auto"/>
              <w:left w:val="single" w:sz="4" w:space="0" w:color="auto"/>
              <w:bottom w:val="single" w:sz="4" w:space="0" w:color="auto"/>
              <w:right w:val="single" w:sz="4" w:space="0" w:color="auto"/>
            </w:tcBorders>
          </w:tcPr>
          <w:p w14:paraId="5BB9DD5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1,84</w:t>
            </w:r>
          </w:p>
        </w:tc>
        <w:tc>
          <w:tcPr>
            <w:tcW w:w="480" w:type="pct"/>
            <w:tcBorders>
              <w:top w:val="single" w:sz="4" w:space="0" w:color="auto"/>
              <w:left w:val="single" w:sz="4" w:space="0" w:color="auto"/>
              <w:bottom w:val="single" w:sz="4" w:space="0" w:color="auto"/>
              <w:right w:val="single" w:sz="4" w:space="0" w:color="auto"/>
            </w:tcBorders>
          </w:tcPr>
          <w:p w14:paraId="046D07E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7,9</w:t>
            </w:r>
          </w:p>
        </w:tc>
        <w:tc>
          <w:tcPr>
            <w:tcW w:w="560" w:type="pct"/>
            <w:tcBorders>
              <w:top w:val="single" w:sz="4" w:space="0" w:color="auto"/>
              <w:left w:val="single" w:sz="4" w:space="0" w:color="auto"/>
              <w:bottom w:val="single" w:sz="4" w:space="0" w:color="auto"/>
              <w:right w:val="single" w:sz="4" w:space="0" w:color="auto"/>
            </w:tcBorders>
          </w:tcPr>
          <w:p w14:paraId="65D4223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1630C1B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48,4</w:t>
            </w:r>
          </w:p>
        </w:tc>
        <w:tc>
          <w:tcPr>
            <w:tcW w:w="557" w:type="pct"/>
            <w:tcBorders>
              <w:top w:val="single" w:sz="4" w:space="0" w:color="auto"/>
              <w:left w:val="single" w:sz="4" w:space="0" w:color="auto"/>
              <w:bottom w:val="single" w:sz="4" w:space="0" w:color="auto"/>
              <w:right w:val="single" w:sz="4" w:space="0" w:color="auto"/>
            </w:tcBorders>
          </w:tcPr>
          <w:p w14:paraId="678546E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78" w:type="pct"/>
            <w:tcBorders>
              <w:top w:val="single" w:sz="4" w:space="0" w:color="auto"/>
              <w:left w:val="single" w:sz="4" w:space="0" w:color="auto"/>
              <w:bottom w:val="single" w:sz="4" w:space="0" w:color="auto"/>
              <w:right w:val="single" w:sz="4" w:space="0" w:color="auto"/>
            </w:tcBorders>
          </w:tcPr>
          <w:p w14:paraId="7EFCE9B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8" w:type="pct"/>
            <w:tcBorders>
              <w:top w:val="single" w:sz="4" w:space="0" w:color="auto"/>
              <w:left w:val="single" w:sz="4" w:space="0" w:color="auto"/>
              <w:bottom w:val="single" w:sz="4" w:space="0" w:color="auto"/>
              <w:right w:val="single" w:sz="4" w:space="0" w:color="auto"/>
            </w:tcBorders>
          </w:tcPr>
          <w:p w14:paraId="479E483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7" w:type="pct"/>
            <w:tcBorders>
              <w:top w:val="single" w:sz="4" w:space="0" w:color="auto"/>
              <w:left w:val="single" w:sz="4" w:space="0" w:color="auto"/>
              <w:bottom w:val="single" w:sz="4" w:space="0" w:color="auto"/>
              <w:right w:val="single" w:sz="4" w:space="0" w:color="auto"/>
            </w:tcBorders>
          </w:tcPr>
          <w:p w14:paraId="1E44B428"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70139709"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014CAE9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ноябрь</w:t>
            </w:r>
          </w:p>
        </w:tc>
        <w:tc>
          <w:tcPr>
            <w:tcW w:w="559" w:type="pct"/>
            <w:tcBorders>
              <w:top w:val="single" w:sz="4" w:space="0" w:color="auto"/>
              <w:left w:val="single" w:sz="4" w:space="0" w:color="auto"/>
              <w:bottom w:val="single" w:sz="4" w:space="0" w:color="auto"/>
              <w:right w:val="single" w:sz="4" w:space="0" w:color="auto"/>
            </w:tcBorders>
          </w:tcPr>
          <w:p w14:paraId="75D190B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-4,48</w:t>
            </w:r>
          </w:p>
        </w:tc>
        <w:tc>
          <w:tcPr>
            <w:tcW w:w="480" w:type="pct"/>
            <w:tcBorders>
              <w:top w:val="single" w:sz="4" w:space="0" w:color="auto"/>
              <w:left w:val="single" w:sz="4" w:space="0" w:color="auto"/>
              <w:bottom w:val="single" w:sz="4" w:space="0" w:color="auto"/>
              <w:right w:val="single" w:sz="4" w:space="0" w:color="auto"/>
            </w:tcBorders>
          </w:tcPr>
          <w:p w14:paraId="03AABF5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4,3</w:t>
            </w:r>
          </w:p>
        </w:tc>
        <w:tc>
          <w:tcPr>
            <w:tcW w:w="560" w:type="pct"/>
            <w:tcBorders>
              <w:top w:val="single" w:sz="4" w:space="0" w:color="auto"/>
              <w:left w:val="single" w:sz="4" w:space="0" w:color="auto"/>
              <w:bottom w:val="single" w:sz="4" w:space="0" w:color="auto"/>
              <w:right w:val="single" w:sz="4" w:space="0" w:color="auto"/>
            </w:tcBorders>
          </w:tcPr>
          <w:p w14:paraId="487B246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72,9</w:t>
            </w:r>
          </w:p>
        </w:tc>
        <w:tc>
          <w:tcPr>
            <w:tcW w:w="631" w:type="pct"/>
            <w:tcBorders>
              <w:top w:val="single" w:sz="4" w:space="0" w:color="auto"/>
              <w:left w:val="single" w:sz="4" w:space="0" w:color="auto"/>
              <w:bottom w:val="single" w:sz="4" w:space="0" w:color="auto"/>
              <w:right w:val="single" w:sz="4" w:space="0" w:color="auto"/>
            </w:tcBorders>
          </w:tcPr>
          <w:p w14:paraId="37314FC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45,4</w:t>
            </w:r>
          </w:p>
        </w:tc>
        <w:tc>
          <w:tcPr>
            <w:tcW w:w="557" w:type="pct"/>
            <w:tcBorders>
              <w:top w:val="single" w:sz="4" w:space="0" w:color="auto"/>
              <w:left w:val="single" w:sz="4" w:space="0" w:color="auto"/>
              <w:bottom w:val="single" w:sz="4" w:space="0" w:color="auto"/>
              <w:right w:val="single" w:sz="4" w:space="0" w:color="auto"/>
            </w:tcBorders>
          </w:tcPr>
          <w:p w14:paraId="79CF3C0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78" w:type="pct"/>
            <w:tcBorders>
              <w:top w:val="single" w:sz="4" w:space="0" w:color="auto"/>
              <w:left w:val="single" w:sz="4" w:space="0" w:color="auto"/>
              <w:bottom w:val="single" w:sz="4" w:space="0" w:color="auto"/>
              <w:right w:val="single" w:sz="4" w:space="0" w:color="auto"/>
            </w:tcBorders>
          </w:tcPr>
          <w:p w14:paraId="1E3E6FC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558" w:type="pct"/>
            <w:tcBorders>
              <w:top w:val="single" w:sz="4" w:space="0" w:color="auto"/>
              <w:left w:val="single" w:sz="4" w:space="0" w:color="auto"/>
              <w:bottom w:val="single" w:sz="4" w:space="0" w:color="auto"/>
              <w:right w:val="single" w:sz="4" w:space="0" w:color="auto"/>
            </w:tcBorders>
          </w:tcPr>
          <w:p w14:paraId="5C52BE6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557" w:type="pct"/>
            <w:tcBorders>
              <w:top w:val="single" w:sz="4" w:space="0" w:color="auto"/>
              <w:left w:val="single" w:sz="4" w:space="0" w:color="auto"/>
              <w:bottom w:val="single" w:sz="4" w:space="0" w:color="auto"/>
              <w:right w:val="single" w:sz="4" w:space="0" w:color="auto"/>
            </w:tcBorders>
          </w:tcPr>
          <w:p w14:paraId="6D5EFCC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2B61C5DA" w14:textId="77777777" w:rsidTr="00FF07EF">
        <w:trPr>
          <w:trHeight w:val="192"/>
        </w:trPr>
        <w:tc>
          <w:tcPr>
            <w:tcW w:w="620" w:type="pct"/>
            <w:tcBorders>
              <w:top w:val="single" w:sz="4" w:space="0" w:color="auto"/>
              <w:left w:val="single" w:sz="4" w:space="0" w:color="auto"/>
              <w:bottom w:val="single" w:sz="4" w:space="0" w:color="auto"/>
              <w:right w:val="single" w:sz="4" w:space="0" w:color="auto"/>
            </w:tcBorders>
          </w:tcPr>
          <w:p w14:paraId="3A96182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559" w:type="pct"/>
            <w:tcBorders>
              <w:top w:val="single" w:sz="4" w:space="0" w:color="auto"/>
              <w:left w:val="single" w:sz="4" w:space="0" w:color="auto"/>
              <w:bottom w:val="single" w:sz="4" w:space="0" w:color="auto"/>
              <w:right w:val="single" w:sz="4" w:space="0" w:color="auto"/>
            </w:tcBorders>
          </w:tcPr>
          <w:p w14:paraId="2B294897"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-9,94</w:t>
            </w:r>
          </w:p>
        </w:tc>
        <w:tc>
          <w:tcPr>
            <w:tcW w:w="480" w:type="pct"/>
            <w:tcBorders>
              <w:top w:val="single" w:sz="4" w:space="0" w:color="auto"/>
              <w:left w:val="single" w:sz="4" w:space="0" w:color="auto"/>
              <w:bottom w:val="single" w:sz="4" w:space="0" w:color="auto"/>
              <w:right w:val="single" w:sz="4" w:space="0" w:color="auto"/>
            </w:tcBorders>
          </w:tcPr>
          <w:p w14:paraId="69D29A1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1,5</w:t>
            </w:r>
          </w:p>
        </w:tc>
        <w:tc>
          <w:tcPr>
            <w:tcW w:w="560" w:type="pct"/>
            <w:tcBorders>
              <w:top w:val="single" w:sz="4" w:space="0" w:color="auto"/>
              <w:left w:val="single" w:sz="4" w:space="0" w:color="auto"/>
              <w:bottom w:val="single" w:sz="4" w:space="0" w:color="auto"/>
              <w:right w:val="single" w:sz="4" w:space="0" w:color="auto"/>
            </w:tcBorders>
          </w:tcPr>
          <w:p w14:paraId="4F6DC73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83,5</w:t>
            </w:r>
          </w:p>
        </w:tc>
        <w:tc>
          <w:tcPr>
            <w:tcW w:w="631" w:type="pct"/>
            <w:tcBorders>
              <w:top w:val="single" w:sz="4" w:space="0" w:color="auto"/>
              <w:left w:val="single" w:sz="4" w:space="0" w:color="auto"/>
              <w:bottom w:val="single" w:sz="4" w:space="0" w:color="auto"/>
              <w:right w:val="single" w:sz="4" w:space="0" w:color="auto"/>
            </w:tcBorders>
          </w:tcPr>
          <w:p w14:paraId="4180233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50,0</w:t>
            </w:r>
          </w:p>
        </w:tc>
        <w:tc>
          <w:tcPr>
            <w:tcW w:w="557" w:type="pct"/>
            <w:tcBorders>
              <w:top w:val="single" w:sz="4" w:space="0" w:color="auto"/>
              <w:left w:val="single" w:sz="4" w:space="0" w:color="auto"/>
              <w:bottom w:val="single" w:sz="4" w:space="0" w:color="auto"/>
              <w:right w:val="single" w:sz="4" w:space="0" w:color="auto"/>
            </w:tcBorders>
          </w:tcPr>
          <w:p w14:paraId="6BD371C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78" w:type="pct"/>
            <w:tcBorders>
              <w:top w:val="single" w:sz="4" w:space="0" w:color="auto"/>
              <w:left w:val="single" w:sz="4" w:space="0" w:color="auto"/>
              <w:bottom w:val="single" w:sz="4" w:space="0" w:color="auto"/>
              <w:right w:val="single" w:sz="4" w:space="0" w:color="auto"/>
            </w:tcBorders>
          </w:tcPr>
          <w:p w14:paraId="29C0009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8" w:type="pct"/>
            <w:tcBorders>
              <w:top w:val="single" w:sz="4" w:space="0" w:color="auto"/>
              <w:left w:val="single" w:sz="4" w:space="0" w:color="auto"/>
              <w:bottom w:val="single" w:sz="4" w:space="0" w:color="auto"/>
              <w:right w:val="single" w:sz="4" w:space="0" w:color="auto"/>
            </w:tcBorders>
          </w:tcPr>
          <w:p w14:paraId="45E33D8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744</w:t>
            </w:r>
          </w:p>
        </w:tc>
        <w:tc>
          <w:tcPr>
            <w:tcW w:w="557" w:type="pct"/>
            <w:tcBorders>
              <w:top w:val="single" w:sz="4" w:space="0" w:color="auto"/>
              <w:left w:val="single" w:sz="4" w:space="0" w:color="auto"/>
              <w:bottom w:val="single" w:sz="4" w:space="0" w:color="auto"/>
              <w:right w:val="single" w:sz="4" w:space="0" w:color="auto"/>
            </w:tcBorders>
          </w:tcPr>
          <w:p w14:paraId="39BD39D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35675D" w:rsidRPr="00041C88" w14:paraId="50C92C34"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60F00B9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среднее</w:t>
            </w:r>
          </w:p>
        </w:tc>
        <w:tc>
          <w:tcPr>
            <w:tcW w:w="559" w:type="pct"/>
            <w:tcBorders>
              <w:top w:val="single" w:sz="4" w:space="0" w:color="auto"/>
              <w:left w:val="single" w:sz="4" w:space="0" w:color="auto"/>
              <w:bottom w:val="single" w:sz="4" w:space="0" w:color="auto"/>
              <w:right w:val="single" w:sz="4" w:space="0" w:color="auto"/>
            </w:tcBorders>
          </w:tcPr>
          <w:p w14:paraId="73FA9AEA"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3,0</w:t>
            </w:r>
          </w:p>
        </w:tc>
        <w:tc>
          <w:tcPr>
            <w:tcW w:w="480" w:type="pct"/>
            <w:tcBorders>
              <w:top w:val="single" w:sz="4" w:space="0" w:color="auto"/>
              <w:left w:val="single" w:sz="4" w:space="0" w:color="auto"/>
              <w:bottom w:val="single" w:sz="4" w:space="0" w:color="auto"/>
              <w:right w:val="single" w:sz="4" w:space="0" w:color="auto"/>
            </w:tcBorders>
          </w:tcPr>
          <w:p w14:paraId="7016002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4,7</w:t>
            </w:r>
          </w:p>
        </w:tc>
        <w:tc>
          <w:tcPr>
            <w:tcW w:w="560" w:type="pct"/>
            <w:tcBorders>
              <w:top w:val="single" w:sz="4" w:space="0" w:color="auto"/>
              <w:left w:val="single" w:sz="4" w:space="0" w:color="auto"/>
              <w:bottom w:val="single" w:sz="4" w:space="0" w:color="auto"/>
              <w:right w:val="single" w:sz="4" w:space="0" w:color="auto"/>
            </w:tcBorders>
          </w:tcPr>
          <w:p w14:paraId="171025B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76,0</w:t>
            </w:r>
          </w:p>
        </w:tc>
        <w:tc>
          <w:tcPr>
            <w:tcW w:w="631" w:type="pct"/>
            <w:tcBorders>
              <w:top w:val="single" w:sz="4" w:space="0" w:color="auto"/>
              <w:left w:val="single" w:sz="4" w:space="0" w:color="auto"/>
              <w:bottom w:val="single" w:sz="4" w:space="0" w:color="auto"/>
              <w:right w:val="single" w:sz="4" w:space="0" w:color="auto"/>
            </w:tcBorders>
          </w:tcPr>
          <w:p w14:paraId="6184BA9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52,0</w:t>
            </w:r>
          </w:p>
        </w:tc>
        <w:tc>
          <w:tcPr>
            <w:tcW w:w="557" w:type="pct"/>
            <w:tcBorders>
              <w:top w:val="single" w:sz="4" w:space="0" w:color="auto"/>
              <w:left w:val="single" w:sz="4" w:space="0" w:color="auto"/>
              <w:bottom w:val="single" w:sz="4" w:space="0" w:color="auto"/>
              <w:right w:val="single" w:sz="4" w:space="0" w:color="auto"/>
            </w:tcBorders>
          </w:tcPr>
          <w:p w14:paraId="3BF656FE"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9,04</w:t>
            </w:r>
          </w:p>
        </w:tc>
        <w:tc>
          <w:tcPr>
            <w:tcW w:w="478" w:type="pct"/>
            <w:tcBorders>
              <w:top w:val="single" w:sz="4" w:space="0" w:color="auto"/>
              <w:left w:val="single" w:sz="4" w:space="0" w:color="auto"/>
              <w:bottom w:val="single" w:sz="4" w:space="0" w:color="auto"/>
              <w:right w:val="single" w:sz="4" w:space="0" w:color="auto"/>
            </w:tcBorders>
          </w:tcPr>
          <w:p w14:paraId="747433F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8424</w:t>
            </w:r>
          </w:p>
        </w:tc>
        <w:tc>
          <w:tcPr>
            <w:tcW w:w="558" w:type="pct"/>
            <w:tcBorders>
              <w:top w:val="single" w:sz="4" w:space="0" w:color="auto"/>
              <w:left w:val="single" w:sz="4" w:space="0" w:color="auto"/>
              <w:bottom w:val="single" w:sz="4" w:space="0" w:color="auto"/>
              <w:right w:val="single" w:sz="4" w:space="0" w:color="auto"/>
            </w:tcBorders>
          </w:tcPr>
          <w:p w14:paraId="28F9DDC6"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5088</w:t>
            </w:r>
          </w:p>
        </w:tc>
        <w:tc>
          <w:tcPr>
            <w:tcW w:w="557" w:type="pct"/>
            <w:tcBorders>
              <w:top w:val="single" w:sz="4" w:space="0" w:color="auto"/>
              <w:left w:val="single" w:sz="4" w:space="0" w:color="auto"/>
              <w:bottom w:val="single" w:sz="4" w:space="0" w:color="auto"/>
              <w:right w:val="single" w:sz="4" w:space="0" w:color="auto"/>
            </w:tcBorders>
          </w:tcPr>
          <w:p w14:paraId="14BDCF5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3336</w:t>
            </w:r>
          </w:p>
        </w:tc>
      </w:tr>
      <w:tr w:rsidR="0035675D" w:rsidRPr="00041C88" w14:paraId="73A6A6AB" w14:textId="77777777" w:rsidTr="00FF07EF">
        <w:trPr>
          <w:trHeight w:val="185"/>
        </w:trPr>
        <w:tc>
          <w:tcPr>
            <w:tcW w:w="620" w:type="pct"/>
            <w:tcBorders>
              <w:top w:val="single" w:sz="4" w:space="0" w:color="auto"/>
              <w:left w:val="single" w:sz="4" w:space="0" w:color="auto"/>
              <w:bottom w:val="single" w:sz="4" w:space="0" w:color="auto"/>
              <w:right w:val="single" w:sz="4" w:space="0" w:color="auto"/>
            </w:tcBorders>
          </w:tcPr>
          <w:p w14:paraId="50B1A5A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зимнее</w:t>
            </w:r>
          </w:p>
        </w:tc>
        <w:tc>
          <w:tcPr>
            <w:tcW w:w="559" w:type="pct"/>
            <w:tcBorders>
              <w:top w:val="single" w:sz="4" w:space="0" w:color="auto"/>
              <w:left w:val="single" w:sz="4" w:space="0" w:color="auto"/>
              <w:bottom w:val="single" w:sz="4" w:space="0" w:color="auto"/>
              <w:right w:val="single" w:sz="4" w:space="0" w:color="auto"/>
            </w:tcBorders>
          </w:tcPr>
          <w:p w14:paraId="4A2DAF12"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-5,2</w:t>
            </w:r>
          </w:p>
        </w:tc>
        <w:tc>
          <w:tcPr>
            <w:tcW w:w="480" w:type="pct"/>
            <w:tcBorders>
              <w:top w:val="single" w:sz="4" w:space="0" w:color="auto"/>
              <w:left w:val="single" w:sz="4" w:space="0" w:color="auto"/>
              <w:bottom w:val="single" w:sz="4" w:space="0" w:color="auto"/>
              <w:right w:val="single" w:sz="4" w:space="0" w:color="auto"/>
            </w:tcBorders>
          </w:tcPr>
          <w:p w14:paraId="55A21B7B"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1,8</w:t>
            </w:r>
          </w:p>
        </w:tc>
        <w:tc>
          <w:tcPr>
            <w:tcW w:w="560" w:type="pct"/>
            <w:tcBorders>
              <w:top w:val="single" w:sz="4" w:space="0" w:color="auto"/>
              <w:left w:val="single" w:sz="4" w:space="0" w:color="auto"/>
              <w:bottom w:val="single" w:sz="4" w:space="0" w:color="auto"/>
              <w:right w:val="single" w:sz="4" w:space="0" w:color="auto"/>
            </w:tcBorders>
          </w:tcPr>
          <w:p w14:paraId="470524A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78,6</w:t>
            </w:r>
          </w:p>
        </w:tc>
        <w:tc>
          <w:tcPr>
            <w:tcW w:w="631" w:type="pct"/>
            <w:tcBorders>
              <w:top w:val="single" w:sz="4" w:space="0" w:color="auto"/>
              <w:left w:val="single" w:sz="4" w:space="0" w:color="auto"/>
              <w:bottom w:val="single" w:sz="4" w:space="0" w:color="auto"/>
              <w:right w:val="single" w:sz="4" w:space="0" w:color="auto"/>
            </w:tcBorders>
          </w:tcPr>
          <w:p w14:paraId="2B5B4AB9"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49,1</w:t>
            </w:r>
          </w:p>
        </w:tc>
        <w:tc>
          <w:tcPr>
            <w:tcW w:w="557" w:type="pct"/>
            <w:tcBorders>
              <w:top w:val="single" w:sz="4" w:space="0" w:color="auto"/>
              <w:left w:val="single" w:sz="4" w:space="0" w:color="auto"/>
              <w:bottom w:val="single" w:sz="4" w:space="0" w:color="auto"/>
              <w:right w:val="single" w:sz="4" w:space="0" w:color="auto"/>
            </w:tcBorders>
          </w:tcPr>
          <w:p w14:paraId="684E55F3"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3,18</w:t>
            </w:r>
          </w:p>
        </w:tc>
        <w:tc>
          <w:tcPr>
            <w:tcW w:w="1593" w:type="pct"/>
            <w:gridSpan w:val="3"/>
            <w:vMerge w:val="restart"/>
            <w:tcBorders>
              <w:top w:val="single" w:sz="4" w:space="0" w:color="auto"/>
              <w:left w:val="single" w:sz="4" w:space="0" w:color="auto"/>
              <w:right w:val="single" w:sz="4" w:space="0" w:color="auto"/>
            </w:tcBorders>
          </w:tcPr>
          <w:p w14:paraId="204434B4"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p>
        </w:tc>
      </w:tr>
      <w:tr w:rsidR="0035675D" w:rsidRPr="00041C88" w14:paraId="1FE3275E" w14:textId="77777777" w:rsidTr="00FF07EF">
        <w:trPr>
          <w:trHeight w:val="192"/>
        </w:trPr>
        <w:tc>
          <w:tcPr>
            <w:tcW w:w="620" w:type="pct"/>
            <w:tcBorders>
              <w:top w:val="single" w:sz="4" w:space="0" w:color="auto"/>
              <w:left w:val="single" w:sz="4" w:space="0" w:color="auto"/>
              <w:bottom w:val="single" w:sz="4" w:space="0" w:color="auto"/>
              <w:right w:val="single" w:sz="4" w:space="0" w:color="auto"/>
            </w:tcBorders>
          </w:tcPr>
          <w:p w14:paraId="5B54E0A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летнее</w:t>
            </w:r>
          </w:p>
        </w:tc>
        <w:tc>
          <w:tcPr>
            <w:tcW w:w="559" w:type="pct"/>
            <w:tcBorders>
              <w:top w:val="single" w:sz="4" w:space="0" w:color="auto"/>
              <w:left w:val="single" w:sz="4" w:space="0" w:color="auto"/>
              <w:bottom w:val="single" w:sz="4" w:space="0" w:color="auto"/>
              <w:right w:val="single" w:sz="4" w:space="0" w:color="auto"/>
            </w:tcBorders>
          </w:tcPr>
          <w:p w14:paraId="623C8F6F"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15,6</w:t>
            </w:r>
          </w:p>
        </w:tc>
        <w:tc>
          <w:tcPr>
            <w:tcW w:w="480" w:type="pct"/>
            <w:tcBorders>
              <w:top w:val="single" w:sz="4" w:space="0" w:color="auto"/>
              <w:left w:val="single" w:sz="4" w:space="0" w:color="auto"/>
              <w:bottom w:val="single" w:sz="4" w:space="0" w:color="auto"/>
              <w:right w:val="single" w:sz="4" w:space="0" w:color="auto"/>
            </w:tcBorders>
          </w:tcPr>
          <w:p w14:paraId="48578AD0"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9,2</w:t>
            </w:r>
          </w:p>
        </w:tc>
        <w:tc>
          <w:tcPr>
            <w:tcW w:w="560" w:type="pct"/>
            <w:tcBorders>
              <w:top w:val="single" w:sz="4" w:space="0" w:color="auto"/>
              <w:left w:val="single" w:sz="4" w:space="0" w:color="auto"/>
              <w:bottom w:val="single" w:sz="4" w:space="0" w:color="auto"/>
              <w:right w:val="single" w:sz="4" w:space="0" w:color="auto"/>
            </w:tcBorders>
          </w:tcPr>
          <w:p w14:paraId="6175203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72,0</w:t>
            </w:r>
          </w:p>
        </w:tc>
        <w:tc>
          <w:tcPr>
            <w:tcW w:w="631" w:type="pct"/>
            <w:tcBorders>
              <w:top w:val="single" w:sz="4" w:space="0" w:color="auto"/>
              <w:left w:val="single" w:sz="4" w:space="0" w:color="auto"/>
              <w:bottom w:val="single" w:sz="4" w:space="0" w:color="auto"/>
              <w:right w:val="single" w:sz="4" w:space="0" w:color="auto"/>
            </w:tcBorders>
          </w:tcPr>
          <w:p w14:paraId="65617881"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56,5</w:t>
            </w:r>
          </w:p>
        </w:tc>
        <w:tc>
          <w:tcPr>
            <w:tcW w:w="557" w:type="pct"/>
            <w:tcBorders>
              <w:top w:val="single" w:sz="4" w:space="0" w:color="auto"/>
              <w:left w:val="single" w:sz="4" w:space="0" w:color="auto"/>
              <w:bottom w:val="single" w:sz="4" w:space="0" w:color="auto"/>
              <w:right w:val="single" w:sz="4" w:space="0" w:color="auto"/>
            </w:tcBorders>
          </w:tcPr>
          <w:p w14:paraId="6758D23D"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17,98</w:t>
            </w:r>
          </w:p>
        </w:tc>
        <w:tc>
          <w:tcPr>
            <w:tcW w:w="1593" w:type="pct"/>
            <w:gridSpan w:val="3"/>
            <w:vMerge/>
            <w:tcBorders>
              <w:left w:val="single" w:sz="4" w:space="0" w:color="auto"/>
              <w:bottom w:val="single" w:sz="4" w:space="0" w:color="auto"/>
              <w:right w:val="single" w:sz="4" w:space="0" w:color="auto"/>
            </w:tcBorders>
          </w:tcPr>
          <w:p w14:paraId="55866525" w14:textId="77777777" w:rsidR="0035675D" w:rsidRPr="00041C88" w:rsidRDefault="0035675D" w:rsidP="00270416">
            <w:pPr>
              <w:widowControl w:val="0"/>
              <w:suppressAutoHyphens/>
              <w:autoSpaceDE w:val="0"/>
              <w:autoSpaceDN w:val="0"/>
              <w:adjustRightInd w:val="0"/>
              <w:jc w:val="center"/>
              <w:rPr>
                <w:rFonts w:ascii="Times New Roman" w:hAnsi="Times New Roman"/>
                <w:color w:val="000000"/>
                <w:sz w:val="28"/>
                <w:szCs w:val="28"/>
              </w:rPr>
            </w:pPr>
          </w:p>
        </w:tc>
      </w:tr>
    </w:tbl>
    <w:p w14:paraId="3C5FF2F5" w14:textId="77777777" w:rsidR="003D1CAB" w:rsidRDefault="003D1CAB" w:rsidP="00041C88">
      <w:pPr>
        <w:pStyle w:val="Default"/>
        <w:suppressAutoHyphens/>
        <w:spacing w:line="240" w:lineRule="auto"/>
        <w:ind w:firstLine="708"/>
        <w:jc w:val="left"/>
        <w:rPr>
          <w:rFonts w:ascii="Times New Roman" w:hAnsi="Times New Roman" w:cs="Times New Roman"/>
          <w:color w:val="000000" w:themeColor="text1"/>
          <w:sz w:val="28"/>
          <w:szCs w:val="28"/>
        </w:rPr>
      </w:pPr>
    </w:p>
    <w:p w14:paraId="6869FC57" w14:textId="5D7DC0F2" w:rsidR="0035675D" w:rsidRPr="00041C88" w:rsidRDefault="00AA0993" w:rsidP="00041C88">
      <w:pPr>
        <w:pStyle w:val="Default"/>
        <w:suppressAutoHyphens/>
        <w:spacing w:line="240" w:lineRule="auto"/>
        <w:ind w:firstLine="708"/>
        <w:jc w:val="left"/>
        <w:rPr>
          <w:rFonts w:ascii="Times New Roman" w:hAnsi="Times New Roman" w:cs="Times New Roman"/>
          <w:sz w:val="28"/>
          <w:szCs w:val="28"/>
        </w:rPr>
      </w:pPr>
      <w:r w:rsidRPr="00041C88">
        <w:rPr>
          <w:rFonts w:ascii="Times New Roman" w:hAnsi="Times New Roman" w:cs="Times New Roman"/>
          <w:color w:val="000000" w:themeColor="text1"/>
          <w:sz w:val="28"/>
          <w:szCs w:val="28"/>
        </w:rPr>
        <w:t>Таблица 1</w:t>
      </w:r>
      <w:r w:rsidR="003D1CAB">
        <w:rPr>
          <w:rFonts w:ascii="Times New Roman" w:hAnsi="Times New Roman" w:cs="Times New Roman"/>
          <w:color w:val="000000" w:themeColor="text1"/>
          <w:sz w:val="28"/>
          <w:szCs w:val="28"/>
        </w:rPr>
        <w:t>8</w:t>
      </w:r>
      <w:r w:rsidRPr="00041C88">
        <w:rPr>
          <w:rFonts w:ascii="Times New Roman" w:hAnsi="Times New Roman" w:cs="Times New Roman"/>
          <w:color w:val="000000" w:themeColor="text1"/>
          <w:sz w:val="28"/>
          <w:szCs w:val="28"/>
        </w:rPr>
        <w:t>.</w:t>
      </w:r>
      <w:r w:rsidR="0035675D" w:rsidRPr="00041C88">
        <w:rPr>
          <w:rFonts w:ascii="Times New Roman" w:hAnsi="Times New Roman" w:cs="Times New Roman"/>
          <w:sz w:val="28"/>
          <w:szCs w:val="28"/>
        </w:rPr>
        <w:t xml:space="preserve"> Нормы тепловых потерь</w:t>
      </w:r>
    </w:p>
    <w:tbl>
      <w:tblPr>
        <w:tblW w:w="5000" w:type="pct"/>
        <w:tblLook w:val="04A0" w:firstRow="1" w:lastRow="0" w:firstColumn="1" w:lastColumn="0" w:noHBand="0" w:noVBand="1"/>
      </w:tblPr>
      <w:tblGrid>
        <w:gridCol w:w="1599"/>
        <w:gridCol w:w="1465"/>
        <w:gridCol w:w="1546"/>
        <w:gridCol w:w="1407"/>
        <w:gridCol w:w="1970"/>
        <w:gridCol w:w="1640"/>
      </w:tblGrid>
      <w:tr w:rsidR="0035675D" w:rsidRPr="00041C88" w14:paraId="0EF80C55" w14:textId="77777777" w:rsidTr="00FF07EF">
        <w:trPr>
          <w:trHeight w:val="315"/>
        </w:trPr>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2827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мм</w:t>
            </w:r>
          </w:p>
        </w:tc>
        <w:tc>
          <w:tcPr>
            <w:tcW w:w="7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4593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сечения, м</w:t>
            </w:r>
            <w:r w:rsidRPr="00041C88">
              <w:rPr>
                <w:rFonts w:ascii="Times New Roman" w:hAnsi="Times New Roman"/>
                <w:color w:val="000000"/>
                <w:sz w:val="28"/>
                <w:szCs w:val="28"/>
                <w:vertAlign w:val="superscript"/>
              </w:rPr>
              <w:t>2</w:t>
            </w:r>
          </w:p>
        </w:tc>
        <w:tc>
          <w:tcPr>
            <w:tcW w:w="340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AF0479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Нормы тепловых потерь через изоляцию, ккал/(ч*м)</w:t>
            </w:r>
          </w:p>
        </w:tc>
      </w:tr>
      <w:tr w:rsidR="0035675D" w:rsidRPr="00041C88" w14:paraId="1B690BC5" w14:textId="77777777" w:rsidTr="00FF07EF">
        <w:trPr>
          <w:trHeight w:val="780"/>
        </w:trPr>
        <w:tc>
          <w:tcPr>
            <w:tcW w:w="830" w:type="pct"/>
            <w:vMerge/>
            <w:tcBorders>
              <w:top w:val="single" w:sz="4" w:space="0" w:color="auto"/>
              <w:left w:val="single" w:sz="4" w:space="0" w:color="auto"/>
              <w:bottom w:val="single" w:sz="4" w:space="0" w:color="auto"/>
              <w:right w:val="single" w:sz="4" w:space="0" w:color="auto"/>
            </w:tcBorders>
            <w:vAlign w:val="center"/>
            <w:hideMark/>
          </w:tcPr>
          <w:p w14:paraId="5CFDD87E"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11673BC8"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15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6D319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Зимнее время</w:t>
            </w:r>
          </w:p>
        </w:tc>
        <w:tc>
          <w:tcPr>
            <w:tcW w:w="18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15123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Летняя время</w:t>
            </w:r>
          </w:p>
        </w:tc>
      </w:tr>
      <w:tr w:rsidR="0035675D" w:rsidRPr="00041C88" w14:paraId="070A62E8" w14:textId="77777777" w:rsidTr="00FF07EF">
        <w:trPr>
          <w:trHeight w:val="300"/>
        </w:trPr>
        <w:tc>
          <w:tcPr>
            <w:tcW w:w="830" w:type="pct"/>
            <w:vMerge/>
            <w:tcBorders>
              <w:top w:val="single" w:sz="4" w:space="0" w:color="auto"/>
              <w:left w:val="single" w:sz="4" w:space="0" w:color="auto"/>
              <w:bottom w:val="single" w:sz="4" w:space="0" w:color="auto"/>
              <w:right w:val="single" w:sz="4" w:space="0" w:color="auto"/>
            </w:tcBorders>
            <w:vAlign w:val="center"/>
            <w:hideMark/>
          </w:tcPr>
          <w:p w14:paraId="27F55019"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090E8628"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803" w:type="pct"/>
            <w:tcBorders>
              <w:top w:val="nil"/>
              <w:left w:val="nil"/>
              <w:bottom w:val="single" w:sz="4" w:space="0" w:color="auto"/>
              <w:right w:val="single" w:sz="4" w:space="0" w:color="auto"/>
            </w:tcBorders>
            <w:shd w:val="clear" w:color="auto" w:fill="auto"/>
            <w:noWrap/>
            <w:vAlign w:val="center"/>
            <w:hideMark/>
          </w:tcPr>
          <w:p w14:paraId="0D3D736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надземно</w:t>
            </w:r>
          </w:p>
        </w:tc>
        <w:tc>
          <w:tcPr>
            <w:tcW w:w="731" w:type="pct"/>
            <w:tcBorders>
              <w:top w:val="nil"/>
              <w:left w:val="nil"/>
              <w:bottom w:val="single" w:sz="4" w:space="0" w:color="auto"/>
              <w:right w:val="single" w:sz="4" w:space="0" w:color="auto"/>
            </w:tcBorders>
            <w:shd w:val="clear" w:color="auto" w:fill="auto"/>
            <w:vAlign w:val="center"/>
            <w:hideMark/>
          </w:tcPr>
          <w:p w14:paraId="09817CE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непр канал</w:t>
            </w:r>
          </w:p>
        </w:tc>
        <w:tc>
          <w:tcPr>
            <w:tcW w:w="1023" w:type="pct"/>
            <w:tcBorders>
              <w:top w:val="nil"/>
              <w:left w:val="nil"/>
              <w:bottom w:val="single" w:sz="4" w:space="0" w:color="auto"/>
              <w:right w:val="single" w:sz="4" w:space="0" w:color="auto"/>
            </w:tcBorders>
            <w:shd w:val="clear" w:color="auto" w:fill="auto"/>
            <w:noWrap/>
            <w:vAlign w:val="center"/>
            <w:hideMark/>
          </w:tcPr>
          <w:p w14:paraId="47A18A2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надземно</w:t>
            </w:r>
          </w:p>
        </w:tc>
        <w:tc>
          <w:tcPr>
            <w:tcW w:w="852" w:type="pct"/>
            <w:tcBorders>
              <w:top w:val="nil"/>
              <w:left w:val="nil"/>
              <w:bottom w:val="single" w:sz="4" w:space="0" w:color="auto"/>
              <w:right w:val="single" w:sz="4" w:space="0" w:color="auto"/>
            </w:tcBorders>
            <w:shd w:val="clear" w:color="auto" w:fill="auto"/>
            <w:vAlign w:val="center"/>
            <w:hideMark/>
          </w:tcPr>
          <w:p w14:paraId="1B3CD02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непр канал</w:t>
            </w:r>
          </w:p>
        </w:tc>
      </w:tr>
      <w:tr w:rsidR="0035675D" w:rsidRPr="00041C88" w14:paraId="2307BED0"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3480FFA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w:t>
            </w:r>
          </w:p>
        </w:tc>
        <w:tc>
          <w:tcPr>
            <w:tcW w:w="761" w:type="pct"/>
            <w:tcBorders>
              <w:top w:val="nil"/>
              <w:left w:val="nil"/>
              <w:bottom w:val="single" w:sz="4" w:space="0" w:color="auto"/>
              <w:right w:val="single" w:sz="4" w:space="0" w:color="auto"/>
            </w:tcBorders>
            <w:shd w:val="clear" w:color="auto" w:fill="auto"/>
            <w:vAlign w:val="center"/>
            <w:hideMark/>
          </w:tcPr>
          <w:p w14:paraId="53DB707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0,001963</w:t>
            </w:r>
          </w:p>
        </w:tc>
        <w:tc>
          <w:tcPr>
            <w:tcW w:w="803" w:type="pct"/>
            <w:tcBorders>
              <w:top w:val="nil"/>
              <w:left w:val="nil"/>
              <w:bottom w:val="single" w:sz="4" w:space="0" w:color="auto"/>
              <w:right w:val="single" w:sz="4" w:space="0" w:color="auto"/>
            </w:tcBorders>
            <w:shd w:val="clear" w:color="auto" w:fill="auto"/>
            <w:noWrap/>
            <w:vAlign w:val="center"/>
            <w:hideMark/>
          </w:tcPr>
          <w:p w14:paraId="24759EA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33,62</w:t>
            </w:r>
          </w:p>
        </w:tc>
        <w:tc>
          <w:tcPr>
            <w:tcW w:w="731" w:type="pct"/>
            <w:tcBorders>
              <w:top w:val="nil"/>
              <w:left w:val="nil"/>
              <w:bottom w:val="single" w:sz="4" w:space="0" w:color="auto"/>
              <w:right w:val="single" w:sz="4" w:space="0" w:color="auto"/>
            </w:tcBorders>
            <w:shd w:val="clear" w:color="auto" w:fill="auto"/>
            <w:vAlign w:val="center"/>
            <w:hideMark/>
          </w:tcPr>
          <w:p w14:paraId="4F54535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24,02</w:t>
            </w:r>
          </w:p>
        </w:tc>
        <w:tc>
          <w:tcPr>
            <w:tcW w:w="1023" w:type="pct"/>
            <w:tcBorders>
              <w:top w:val="nil"/>
              <w:left w:val="nil"/>
              <w:bottom w:val="single" w:sz="4" w:space="0" w:color="auto"/>
              <w:right w:val="single" w:sz="4" w:space="0" w:color="auto"/>
            </w:tcBorders>
            <w:shd w:val="clear" w:color="auto" w:fill="auto"/>
            <w:noWrap/>
            <w:vAlign w:val="center"/>
            <w:hideMark/>
          </w:tcPr>
          <w:p w14:paraId="710D44C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30,38</w:t>
            </w:r>
          </w:p>
        </w:tc>
        <w:tc>
          <w:tcPr>
            <w:tcW w:w="852" w:type="pct"/>
            <w:tcBorders>
              <w:top w:val="nil"/>
              <w:left w:val="nil"/>
              <w:bottom w:val="single" w:sz="4" w:space="0" w:color="auto"/>
              <w:right w:val="single" w:sz="4" w:space="0" w:color="auto"/>
            </w:tcBorders>
            <w:shd w:val="clear" w:color="auto" w:fill="auto"/>
            <w:noWrap/>
            <w:vAlign w:val="center"/>
            <w:hideMark/>
          </w:tcPr>
          <w:p w14:paraId="25149E4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24,08</w:t>
            </w:r>
          </w:p>
        </w:tc>
      </w:tr>
      <w:tr w:rsidR="0035675D" w:rsidRPr="00041C88" w14:paraId="698B37C7"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7B3008E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c>
          <w:tcPr>
            <w:tcW w:w="761" w:type="pct"/>
            <w:tcBorders>
              <w:top w:val="nil"/>
              <w:left w:val="nil"/>
              <w:bottom w:val="single" w:sz="4" w:space="0" w:color="auto"/>
              <w:right w:val="single" w:sz="4" w:space="0" w:color="auto"/>
            </w:tcBorders>
            <w:shd w:val="clear" w:color="auto" w:fill="auto"/>
            <w:vAlign w:val="center"/>
            <w:hideMark/>
          </w:tcPr>
          <w:p w14:paraId="7CD3645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0,003318</w:t>
            </w:r>
          </w:p>
        </w:tc>
        <w:tc>
          <w:tcPr>
            <w:tcW w:w="803" w:type="pct"/>
            <w:tcBorders>
              <w:top w:val="nil"/>
              <w:left w:val="nil"/>
              <w:bottom w:val="single" w:sz="4" w:space="0" w:color="auto"/>
              <w:right w:val="single" w:sz="4" w:space="0" w:color="auto"/>
            </w:tcBorders>
            <w:shd w:val="clear" w:color="auto" w:fill="auto"/>
            <w:noWrap/>
            <w:vAlign w:val="center"/>
            <w:hideMark/>
          </w:tcPr>
          <w:p w14:paraId="54BDE56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38,58</w:t>
            </w:r>
          </w:p>
        </w:tc>
        <w:tc>
          <w:tcPr>
            <w:tcW w:w="731" w:type="pct"/>
            <w:tcBorders>
              <w:top w:val="nil"/>
              <w:left w:val="nil"/>
              <w:bottom w:val="single" w:sz="4" w:space="0" w:color="auto"/>
              <w:right w:val="single" w:sz="4" w:space="0" w:color="auto"/>
            </w:tcBorders>
            <w:shd w:val="clear" w:color="auto" w:fill="auto"/>
            <w:vAlign w:val="center"/>
            <w:hideMark/>
          </w:tcPr>
          <w:p w14:paraId="141775D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27,53</w:t>
            </w:r>
          </w:p>
        </w:tc>
        <w:tc>
          <w:tcPr>
            <w:tcW w:w="1023" w:type="pct"/>
            <w:tcBorders>
              <w:top w:val="nil"/>
              <w:left w:val="nil"/>
              <w:bottom w:val="single" w:sz="4" w:space="0" w:color="auto"/>
              <w:right w:val="single" w:sz="4" w:space="0" w:color="auto"/>
            </w:tcBorders>
            <w:shd w:val="clear" w:color="auto" w:fill="auto"/>
            <w:noWrap/>
            <w:vAlign w:val="center"/>
            <w:hideMark/>
          </w:tcPr>
          <w:p w14:paraId="6311955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35,01</w:t>
            </w:r>
          </w:p>
        </w:tc>
        <w:tc>
          <w:tcPr>
            <w:tcW w:w="852" w:type="pct"/>
            <w:tcBorders>
              <w:top w:val="nil"/>
              <w:left w:val="nil"/>
              <w:bottom w:val="single" w:sz="4" w:space="0" w:color="auto"/>
              <w:right w:val="single" w:sz="4" w:space="0" w:color="auto"/>
            </w:tcBorders>
            <w:shd w:val="clear" w:color="auto" w:fill="auto"/>
            <w:noWrap/>
            <w:vAlign w:val="center"/>
            <w:hideMark/>
          </w:tcPr>
          <w:p w14:paraId="349C418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27,59</w:t>
            </w:r>
          </w:p>
        </w:tc>
      </w:tr>
      <w:tr w:rsidR="0035675D" w:rsidRPr="00041C88" w14:paraId="1D71038A"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1CE7B5A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80</w:t>
            </w:r>
          </w:p>
        </w:tc>
        <w:tc>
          <w:tcPr>
            <w:tcW w:w="761" w:type="pct"/>
            <w:tcBorders>
              <w:top w:val="nil"/>
              <w:left w:val="nil"/>
              <w:bottom w:val="single" w:sz="4" w:space="0" w:color="auto"/>
              <w:right w:val="single" w:sz="4" w:space="0" w:color="auto"/>
            </w:tcBorders>
            <w:shd w:val="clear" w:color="auto" w:fill="auto"/>
            <w:vAlign w:val="center"/>
            <w:hideMark/>
          </w:tcPr>
          <w:p w14:paraId="00313BF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0,005027</w:t>
            </w:r>
          </w:p>
        </w:tc>
        <w:tc>
          <w:tcPr>
            <w:tcW w:w="803" w:type="pct"/>
            <w:tcBorders>
              <w:top w:val="nil"/>
              <w:left w:val="nil"/>
              <w:bottom w:val="single" w:sz="4" w:space="0" w:color="auto"/>
              <w:right w:val="single" w:sz="4" w:space="0" w:color="auto"/>
            </w:tcBorders>
            <w:shd w:val="clear" w:color="auto" w:fill="auto"/>
            <w:noWrap/>
            <w:vAlign w:val="center"/>
            <w:hideMark/>
          </w:tcPr>
          <w:p w14:paraId="7BD51F5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41,54</w:t>
            </w:r>
          </w:p>
        </w:tc>
        <w:tc>
          <w:tcPr>
            <w:tcW w:w="731" w:type="pct"/>
            <w:tcBorders>
              <w:top w:val="nil"/>
              <w:left w:val="nil"/>
              <w:bottom w:val="single" w:sz="4" w:space="0" w:color="auto"/>
              <w:right w:val="single" w:sz="4" w:space="0" w:color="auto"/>
            </w:tcBorders>
            <w:shd w:val="clear" w:color="auto" w:fill="auto"/>
            <w:vAlign w:val="center"/>
            <w:hideMark/>
          </w:tcPr>
          <w:p w14:paraId="3A20D69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29,53</w:t>
            </w:r>
          </w:p>
        </w:tc>
        <w:tc>
          <w:tcPr>
            <w:tcW w:w="1023" w:type="pct"/>
            <w:tcBorders>
              <w:top w:val="nil"/>
              <w:left w:val="nil"/>
              <w:bottom w:val="single" w:sz="4" w:space="0" w:color="auto"/>
              <w:right w:val="single" w:sz="4" w:space="0" w:color="auto"/>
            </w:tcBorders>
            <w:shd w:val="clear" w:color="auto" w:fill="auto"/>
            <w:noWrap/>
            <w:vAlign w:val="center"/>
            <w:hideMark/>
          </w:tcPr>
          <w:p w14:paraId="18D5B36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37,65</w:t>
            </w:r>
          </w:p>
        </w:tc>
        <w:tc>
          <w:tcPr>
            <w:tcW w:w="852" w:type="pct"/>
            <w:tcBorders>
              <w:top w:val="nil"/>
              <w:left w:val="nil"/>
              <w:bottom w:val="single" w:sz="4" w:space="0" w:color="auto"/>
              <w:right w:val="single" w:sz="4" w:space="0" w:color="auto"/>
            </w:tcBorders>
            <w:shd w:val="clear" w:color="auto" w:fill="auto"/>
            <w:noWrap/>
            <w:vAlign w:val="center"/>
            <w:hideMark/>
          </w:tcPr>
          <w:p w14:paraId="5951428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29,59</w:t>
            </w:r>
          </w:p>
        </w:tc>
      </w:tr>
      <w:tr w:rsidR="0035675D" w:rsidRPr="00041C88" w14:paraId="6F69064F"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13A1933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w:t>
            </w:r>
          </w:p>
        </w:tc>
        <w:tc>
          <w:tcPr>
            <w:tcW w:w="761" w:type="pct"/>
            <w:tcBorders>
              <w:top w:val="nil"/>
              <w:left w:val="nil"/>
              <w:bottom w:val="single" w:sz="4" w:space="0" w:color="auto"/>
              <w:right w:val="single" w:sz="4" w:space="0" w:color="auto"/>
            </w:tcBorders>
            <w:shd w:val="clear" w:color="auto" w:fill="auto"/>
            <w:vAlign w:val="center"/>
            <w:hideMark/>
          </w:tcPr>
          <w:p w14:paraId="38993C6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0,007854</w:t>
            </w:r>
          </w:p>
        </w:tc>
        <w:tc>
          <w:tcPr>
            <w:tcW w:w="803" w:type="pct"/>
            <w:tcBorders>
              <w:top w:val="nil"/>
              <w:left w:val="nil"/>
              <w:bottom w:val="single" w:sz="4" w:space="0" w:color="auto"/>
              <w:right w:val="single" w:sz="4" w:space="0" w:color="auto"/>
            </w:tcBorders>
            <w:shd w:val="clear" w:color="auto" w:fill="auto"/>
            <w:noWrap/>
            <w:vAlign w:val="center"/>
            <w:hideMark/>
          </w:tcPr>
          <w:p w14:paraId="69B0428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44,5</w:t>
            </w:r>
          </w:p>
        </w:tc>
        <w:tc>
          <w:tcPr>
            <w:tcW w:w="731" w:type="pct"/>
            <w:tcBorders>
              <w:top w:val="nil"/>
              <w:left w:val="nil"/>
              <w:bottom w:val="single" w:sz="4" w:space="0" w:color="auto"/>
              <w:right w:val="single" w:sz="4" w:space="0" w:color="auto"/>
            </w:tcBorders>
            <w:shd w:val="clear" w:color="auto" w:fill="auto"/>
            <w:vAlign w:val="center"/>
            <w:hideMark/>
          </w:tcPr>
          <w:p w14:paraId="29F5AEA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31,53</w:t>
            </w:r>
          </w:p>
        </w:tc>
        <w:tc>
          <w:tcPr>
            <w:tcW w:w="1023" w:type="pct"/>
            <w:tcBorders>
              <w:top w:val="nil"/>
              <w:left w:val="nil"/>
              <w:bottom w:val="single" w:sz="4" w:space="0" w:color="auto"/>
              <w:right w:val="single" w:sz="4" w:space="0" w:color="auto"/>
            </w:tcBorders>
            <w:shd w:val="clear" w:color="auto" w:fill="auto"/>
            <w:noWrap/>
            <w:vAlign w:val="center"/>
            <w:hideMark/>
          </w:tcPr>
          <w:p w14:paraId="5139320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40,29</w:t>
            </w:r>
          </w:p>
        </w:tc>
        <w:tc>
          <w:tcPr>
            <w:tcW w:w="852" w:type="pct"/>
            <w:tcBorders>
              <w:top w:val="nil"/>
              <w:left w:val="nil"/>
              <w:bottom w:val="single" w:sz="4" w:space="0" w:color="auto"/>
              <w:right w:val="single" w:sz="4" w:space="0" w:color="auto"/>
            </w:tcBorders>
            <w:shd w:val="clear" w:color="auto" w:fill="auto"/>
            <w:noWrap/>
            <w:vAlign w:val="center"/>
            <w:hideMark/>
          </w:tcPr>
          <w:p w14:paraId="1A41F53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31,59</w:t>
            </w:r>
          </w:p>
        </w:tc>
      </w:tr>
      <w:tr w:rsidR="0035675D" w:rsidRPr="00041C88" w14:paraId="537E6F88"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2B2401E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w:t>
            </w:r>
          </w:p>
        </w:tc>
        <w:tc>
          <w:tcPr>
            <w:tcW w:w="761" w:type="pct"/>
            <w:tcBorders>
              <w:top w:val="nil"/>
              <w:left w:val="nil"/>
              <w:bottom w:val="single" w:sz="4" w:space="0" w:color="auto"/>
              <w:right w:val="single" w:sz="4" w:space="0" w:color="auto"/>
            </w:tcBorders>
            <w:shd w:val="clear" w:color="auto" w:fill="auto"/>
            <w:vAlign w:val="center"/>
            <w:hideMark/>
          </w:tcPr>
          <w:p w14:paraId="1F69E8D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0,012272</w:t>
            </w:r>
          </w:p>
        </w:tc>
        <w:tc>
          <w:tcPr>
            <w:tcW w:w="803" w:type="pct"/>
            <w:tcBorders>
              <w:top w:val="nil"/>
              <w:left w:val="nil"/>
              <w:bottom w:val="single" w:sz="4" w:space="0" w:color="auto"/>
              <w:right w:val="single" w:sz="4" w:space="0" w:color="auto"/>
            </w:tcBorders>
            <w:shd w:val="clear" w:color="auto" w:fill="auto"/>
            <w:noWrap/>
            <w:vAlign w:val="center"/>
            <w:hideMark/>
          </w:tcPr>
          <w:p w14:paraId="3D16457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50,43</w:t>
            </w:r>
          </w:p>
        </w:tc>
        <w:tc>
          <w:tcPr>
            <w:tcW w:w="731" w:type="pct"/>
            <w:tcBorders>
              <w:top w:val="nil"/>
              <w:left w:val="nil"/>
              <w:bottom w:val="single" w:sz="4" w:space="0" w:color="auto"/>
              <w:right w:val="single" w:sz="4" w:space="0" w:color="auto"/>
            </w:tcBorders>
            <w:shd w:val="clear" w:color="auto" w:fill="auto"/>
            <w:vAlign w:val="center"/>
            <w:hideMark/>
          </w:tcPr>
          <w:p w14:paraId="1A74ADE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37,04</w:t>
            </w:r>
          </w:p>
        </w:tc>
        <w:tc>
          <w:tcPr>
            <w:tcW w:w="1023" w:type="pct"/>
            <w:tcBorders>
              <w:top w:val="nil"/>
              <w:left w:val="nil"/>
              <w:bottom w:val="single" w:sz="4" w:space="0" w:color="auto"/>
              <w:right w:val="single" w:sz="4" w:space="0" w:color="auto"/>
            </w:tcBorders>
            <w:shd w:val="clear" w:color="auto" w:fill="auto"/>
            <w:noWrap/>
            <w:vAlign w:val="center"/>
            <w:hideMark/>
          </w:tcPr>
          <w:p w14:paraId="093FE9B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45,56</w:t>
            </w:r>
          </w:p>
        </w:tc>
        <w:tc>
          <w:tcPr>
            <w:tcW w:w="852" w:type="pct"/>
            <w:tcBorders>
              <w:top w:val="nil"/>
              <w:left w:val="nil"/>
              <w:bottom w:val="single" w:sz="4" w:space="0" w:color="auto"/>
              <w:right w:val="single" w:sz="4" w:space="0" w:color="auto"/>
            </w:tcBorders>
            <w:shd w:val="clear" w:color="auto" w:fill="auto"/>
            <w:noWrap/>
            <w:vAlign w:val="center"/>
            <w:hideMark/>
          </w:tcPr>
          <w:p w14:paraId="73F685F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37,11</w:t>
            </w:r>
          </w:p>
        </w:tc>
      </w:tr>
      <w:tr w:rsidR="0035675D" w:rsidRPr="00041C88" w14:paraId="7AE93205"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348998B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150</w:t>
            </w:r>
          </w:p>
        </w:tc>
        <w:tc>
          <w:tcPr>
            <w:tcW w:w="761" w:type="pct"/>
            <w:tcBorders>
              <w:top w:val="nil"/>
              <w:left w:val="nil"/>
              <w:bottom w:val="single" w:sz="4" w:space="0" w:color="auto"/>
              <w:right w:val="single" w:sz="4" w:space="0" w:color="auto"/>
            </w:tcBorders>
            <w:shd w:val="clear" w:color="auto" w:fill="auto"/>
            <w:vAlign w:val="center"/>
            <w:hideMark/>
          </w:tcPr>
          <w:p w14:paraId="1DB5467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0,017671</w:t>
            </w:r>
          </w:p>
        </w:tc>
        <w:tc>
          <w:tcPr>
            <w:tcW w:w="803" w:type="pct"/>
            <w:tcBorders>
              <w:top w:val="nil"/>
              <w:left w:val="nil"/>
              <w:bottom w:val="single" w:sz="4" w:space="0" w:color="auto"/>
              <w:right w:val="single" w:sz="4" w:space="0" w:color="auto"/>
            </w:tcBorders>
            <w:shd w:val="clear" w:color="auto" w:fill="auto"/>
            <w:noWrap/>
            <w:vAlign w:val="center"/>
            <w:hideMark/>
          </w:tcPr>
          <w:p w14:paraId="4E5CA80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55,39</w:t>
            </w:r>
          </w:p>
        </w:tc>
        <w:tc>
          <w:tcPr>
            <w:tcW w:w="731" w:type="pct"/>
            <w:tcBorders>
              <w:top w:val="nil"/>
              <w:left w:val="nil"/>
              <w:bottom w:val="single" w:sz="4" w:space="0" w:color="auto"/>
              <w:right w:val="single" w:sz="4" w:space="0" w:color="auto"/>
            </w:tcBorders>
            <w:shd w:val="clear" w:color="auto" w:fill="auto"/>
            <w:vAlign w:val="center"/>
            <w:hideMark/>
          </w:tcPr>
          <w:p w14:paraId="53A7173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39,54</w:t>
            </w:r>
          </w:p>
        </w:tc>
        <w:tc>
          <w:tcPr>
            <w:tcW w:w="1023" w:type="pct"/>
            <w:tcBorders>
              <w:top w:val="nil"/>
              <w:left w:val="nil"/>
              <w:bottom w:val="single" w:sz="4" w:space="0" w:color="auto"/>
              <w:right w:val="single" w:sz="4" w:space="0" w:color="auto"/>
            </w:tcBorders>
            <w:shd w:val="clear" w:color="auto" w:fill="auto"/>
            <w:noWrap/>
            <w:vAlign w:val="center"/>
            <w:hideMark/>
          </w:tcPr>
          <w:p w14:paraId="4C3290C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50,2</w:t>
            </w:r>
          </w:p>
        </w:tc>
        <w:tc>
          <w:tcPr>
            <w:tcW w:w="852" w:type="pct"/>
            <w:tcBorders>
              <w:top w:val="nil"/>
              <w:left w:val="nil"/>
              <w:bottom w:val="single" w:sz="4" w:space="0" w:color="auto"/>
              <w:right w:val="single" w:sz="4" w:space="0" w:color="auto"/>
            </w:tcBorders>
            <w:shd w:val="clear" w:color="auto" w:fill="auto"/>
            <w:noWrap/>
            <w:vAlign w:val="center"/>
            <w:hideMark/>
          </w:tcPr>
          <w:p w14:paraId="4AE9803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39,63</w:t>
            </w:r>
          </w:p>
        </w:tc>
      </w:tr>
      <w:tr w:rsidR="0035675D" w:rsidRPr="00041C88" w14:paraId="21C19DD4"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5F30DAC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175</w:t>
            </w:r>
          </w:p>
        </w:tc>
        <w:tc>
          <w:tcPr>
            <w:tcW w:w="761" w:type="pct"/>
            <w:tcBorders>
              <w:top w:val="nil"/>
              <w:left w:val="nil"/>
              <w:bottom w:val="single" w:sz="4" w:space="0" w:color="auto"/>
              <w:right w:val="single" w:sz="4" w:space="0" w:color="auto"/>
            </w:tcBorders>
            <w:shd w:val="clear" w:color="auto" w:fill="auto"/>
            <w:vAlign w:val="center"/>
            <w:hideMark/>
          </w:tcPr>
          <w:p w14:paraId="70470DB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0,024053</w:t>
            </w:r>
          </w:p>
        </w:tc>
        <w:tc>
          <w:tcPr>
            <w:tcW w:w="803" w:type="pct"/>
            <w:tcBorders>
              <w:top w:val="nil"/>
              <w:left w:val="nil"/>
              <w:bottom w:val="single" w:sz="4" w:space="0" w:color="auto"/>
              <w:right w:val="single" w:sz="4" w:space="0" w:color="auto"/>
            </w:tcBorders>
            <w:shd w:val="clear" w:color="auto" w:fill="auto"/>
            <w:noWrap/>
            <w:vAlign w:val="center"/>
            <w:hideMark/>
          </w:tcPr>
          <w:p w14:paraId="70E703F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60,83</w:t>
            </w:r>
          </w:p>
        </w:tc>
        <w:tc>
          <w:tcPr>
            <w:tcW w:w="731" w:type="pct"/>
            <w:tcBorders>
              <w:top w:val="nil"/>
              <w:left w:val="nil"/>
              <w:bottom w:val="single" w:sz="4" w:space="0" w:color="auto"/>
              <w:right w:val="single" w:sz="4" w:space="0" w:color="auto"/>
            </w:tcBorders>
            <w:shd w:val="clear" w:color="auto" w:fill="auto"/>
            <w:vAlign w:val="center"/>
            <w:hideMark/>
          </w:tcPr>
          <w:p w14:paraId="69911CA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44,04</w:t>
            </w:r>
          </w:p>
        </w:tc>
        <w:tc>
          <w:tcPr>
            <w:tcW w:w="1023" w:type="pct"/>
            <w:tcBorders>
              <w:top w:val="nil"/>
              <w:left w:val="nil"/>
              <w:bottom w:val="single" w:sz="4" w:space="0" w:color="auto"/>
              <w:right w:val="single" w:sz="4" w:space="0" w:color="auto"/>
            </w:tcBorders>
            <w:shd w:val="clear" w:color="auto" w:fill="auto"/>
            <w:noWrap/>
            <w:vAlign w:val="center"/>
            <w:hideMark/>
          </w:tcPr>
          <w:p w14:paraId="7F0657B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55,16</w:t>
            </w:r>
          </w:p>
        </w:tc>
        <w:tc>
          <w:tcPr>
            <w:tcW w:w="852" w:type="pct"/>
            <w:tcBorders>
              <w:top w:val="nil"/>
              <w:left w:val="nil"/>
              <w:bottom w:val="single" w:sz="4" w:space="0" w:color="auto"/>
              <w:right w:val="single" w:sz="4" w:space="0" w:color="auto"/>
            </w:tcBorders>
            <w:shd w:val="clear" w:color="auto" w:fill="auto"/>
            <w:noWrap/>
            <w:vAlign w:val="center"/>
            <w:hideMark/>
          </w:tcPr>
          <w:p w14:paraId="315EED4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44,13</w:t>
            </w:r>
          </w:p>
        </w:tc>
      </w:tr>
      <w:tr w:rsidR="0035675D" w:rsidRPr="00041C88" w14:paraId="452E5F63"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1BD08A1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200</w:t>
            </w:r>
          </w:p>
        </w:tc>
        <w:tc>
          <w:tcPr>
            <w:tcW w:w="761" w:type="pct"/>
            <w:tcBorders>
              <w:top w:val="nil"/>
              <w:left w:val="nil"/>
              <w:bottom w:val="single" w:sz="4" w:space="0" w:color="auto"/>
              <w:right w:val="single" w:sz="4" w:space="0" w:color="auto"/>
            </w:tcBorders>
            <w:shd w:val="clear" w:color="auto" w:fill="auto"/>
            <w:vAlign w:val="center"/>
            <w:hideMark/>
          </w:tcPr>
          <w:p w14:paraId="2A4F2193"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0,031416</w:t>
            </w:r>
          </w:p>
        </w:tc>
        <w:tc>
          <w:tcPr>
            <w:tcW w:w="803" w:type="pct"/>
            <w:tcBorders>
              <w:top w:val="nil"/>
              <w:left w:val="nil"/>
              <w:bottom w:val="single" w:sz="4" w:space="0" w:color="auto"/>
              <w:right w:val="single" w:sz="4" w:space="0" w:color="auto"/>
            </w:tcBorders>
            <w:shd w:val="clear" w:color="auto" w:fill="auto"/>
            <w:noWrap/>
            <w:vAlign w:val="center"/>
            <w:hideMark/>
          </w:tcPr>
          <w:p w14:paraId="38C7D03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66,27</w:t>
            </w:r>
          </w:p>
        </w:tc>
        <w:tc>
          <w:tcPr>
            <w:tcW w:w="731" w:type="pct"/>
            <w:tcBorders>
              <w:top w:val="nil"/>
              <w:left w:val="nil"/>
              <w:bottom w:val="single" w:sz="4" w:space="0" w:color="auto"/>
              <w:right w:val="single" w:sz="4" w:space="0" w:color="auto"/>
            </w:tcBorders>
            <w:shd w:val="clear" w:color="auto" w:fill="auto"/>
            <w:vAlign w:val="center"/>
            <w:hideMark/>
          </w:tcPr>
          <w:p w14:paraId="648C3A6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48,54</w:t>
            </w:r>
          </w:p>
        </w:tc>
        <w:tc>
          <w:tcPr>
            <w:tcW w:w="1023" w:type="pct"/>
            <w:tcBorders>
              <w:top w:val="nil"/>
              <w:left w:val="nil"/>
              <w:bottom w:val="single" w:sz="4" w:space="0" w:color="auto"/>
              <w:right w:val="single" w:sz="4" w:space="0" w:color="auto"/>
            </w:tcBorders>
            <w:shd w:val="clear" w:color="auto" w:fill="auto"/>
            <w:noWrap/>
            <w:vAlign w:val="center"/>
            <w:hideMark/>
          </w:tcPr>
          <w:p w14:paraId="72A877F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60,12</w:t>
            </w:r>
          </w:p>
        </w:tc>
        <w:tc>
          <w:tcPr>
            <w:tcW w:w="852" w:type="pct"/>
            <w:tcBorders>
              <w:top w:val="nil"/>
              <w:left w:val="nil"/>
              <w:bottom w:val="single" w:sz="4" w:space="0" w:color="auto"/>
              <w:right w:val="single" w:sz="4" w:space="0" w:color="auto"/>
            </w:tcBorders>
            <w:shd w:val="clear" w:color="auto" w:fill="auto"/>
            <w:noWrap/>
            <w:vAlign w:val="center"/>
            <w:hideMark/>
          </w:tcPr>
          <w:p w14:paraId="44106CE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48,63</w:t>
            </w:r>
          </w:p>
        </w:tc>
      </w:tr>
      <w:tr w:rsidR="0035675D" w:rsidRPr="00041C88" w14:paraId="5F6107CD"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1F0E3CC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250</w:t>
            </w:r>
          </w:p>
        </w:tc>
        <w:tc>
          <w:tcPr>
            <w:tcW w:w="761" w:type="pct"/>
            <w:tcBorders>
              <w:top w:val="nil"/>
              <w:left w:val="nil"/>
              <w:bottom w:val="single" w:sz="4" w:space="0" w:color="auto"/>
              <w:right w:val="single" w:sz="4" w:space="0" w:color="auto"/>
            </w:tcBorders>
            <w:shd w:val="clear" w:color="auto" w:fill="auto"/>
            <w:vAlign w:val="center"/>
            <w:hideMark/>
          </w:tcPr>
          <w:p w14:paraId="003E295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0,049087</w:t>
            </w:r>
          </w:p>
        </w:tc>
        <w:tc>
          <w:tcPr>
            <w:tcW w:w="803" w:type="pct"/>
            <w:tcBorders>
              <w:top w:val="nil"/>
              <w:left w:val="nil"/>
              <w:bottom w:val="single" w:sz="4" w:space="0" w:color="auto"/>
              <w:right w:val="single" w:sz="4" w:space="0" w:color="auto"/>
            </w:tcBorders>
            <w:shd w:val="clear" w:color="auto" w:fill="auto"/>
            <w:noWrap/>
            <w:vAlign w:val="center"/>
            <w:hideMark/>
          </w:tcPr>
          <w:p w14:paraId="6BC38A1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76,2</w:t>
            </w:r>
          </w:p>
        </w:tc>
        <w:tc>
          <w:tcPr>
            <w:tcW w:w="731" w:type="pct"/>
            <w:tcBorders>
              <w:top w:val="nil"/>
              <w:left w:val="nil"/>
              <w:bottom w:val="single" w:sz="4" w:space="0" w:color="auto"/>
              <w:right w:val="single" w:sz="4" w:space="0" w:color="auto"/>
            </w:tcBorders>
            <w:shd w:val="clear" w:color="auto" w:fill="auto"/>
            <w:vAlign w:val="center"/>
            <w:hideMark/>
          </w:tcPr>
          <w:p w14:paraId="4794D49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56,55</w:t>
            </w:r>
          </w:p>
        </w:tc>
        <w:tc>
          <w:tcPr>
            <w:tcW w:w="1023" w:type="pct"/>
            <w:tcBorders>
              <w:top w:val="nil"/>
              <w:left w:val="nil"/>
              <w:bottom w:val="single" w:sz="4" w:space="0" w:color="auto"/>
              <w:right w:val="single" w:sz="4" w:space="0" w:color="auto"/>
            </w:tcBorders>
            <w:shd w:val="clear" w:color="auto" w:fill="auto"/>
            <w:noWrap/>
            <w:vAlign w:val="center"/>
            <w:hideMark/>
          </w:tcPr>
          <w:p w14:paraId="33AC9D6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69,39</w:t>
            </w:r>
          </w:p>
        </w:tc>
        <w:tc>
          <w:tcPr>
            <w:tcW w:w="852" w:type="pct"/>
            <w:tcBorders>
              <w:top w:val="nil"/>
              <w:left w:val="nil"/>
              <w:bottom w:val="single" w:sz="4" w:space="0" w:color="auto"/>
              <w:right w:val="single" w:sz="4" w:space="0" w:color="auto"/>
            </w:tcBorders>
            <w:shd w:val="clear" w:color="auto" w:fill="auto"/>
            <w:noWrap/>
            <w:vAlign w:val="center"/>
            <w:hideMark/>
          </w:tcPr>
          <w:p w14:paraId="001FCF5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56,67</w:t>
            </w:r>
          </w:p>
        </w:tc>
      </w:tr>
      <w:tr w:rsidR="0035675D" w:rsidRPr="00041C88" w14:paraId="286F8A8C"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2875383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300</w:t>
            </w:r>
          </w:p>
        </w:tc>
        <w:tc>
          <w:tcPr>
            <w:tcW w:w="761" w:type="pct"/>
            <w:tcBorders>
              <w:top w:val="nil"/>
              <w:left w:val="nil"/>
              <w:bottom w:val="single" w:sz="4" w:space="0" w:color="auto"/>
              <w:right w:val="single" w:sz="4" w:space="0" w:color="auto"/>
            </w:tcBorders>
            <w:shd w:val="clear" w:color="auto" w:fill="auto"/>
            <w:vAlign w:val="center"/>
            <w:hideMark/>
          </w:tcPr>
          <w:p w14:paraId="33FA57B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0,070686</w:t>
            </w:r>
          </w:p>
        </w:tc>
        <w:tc>
          <w:tcPr>
            <w:tcW w:w="803" w:type="pct"/>
            <w:tcBorders>
              <w:top w:val="nil"/>
              <w:left w:val="nil"/>
              <w:bottom w:val="single" w:sz="4" w:space="0" w:color="auto"/>
              <w:right w:val="single" w:sz="4" w:space="0" w:color="auto"/>
            </w:tcBorders>
            <w:shd w:val="clear" w:color="auto" w:fill="auto"/>
            <w:noWrap/>
            <w:vAlign w:val="center"/>
            <w:hideMark/>
          </w:tcPr>
          <w:p w14:paraId="2603069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91,08</w:t>
            </w:r>
          </w:p>
        </w:tc>
        <w:tc>
          <w:tcPr>
            <w:tcW w:w="731" w:type="pct"/>
            <w:tcBorders>
              <w:top w:val="nil"/>
              <w:left w:val="nil"/>
              <w:bottom w:val="single" w:sz="4" w:space="0" w:color="auto"/>
              <w:right w:val="single" w:sz="4" w:space="0" w:color="auto"/>
            </w:tcBorders>
            <w:shd w:val="clear" w:color="auto" w:fill="auto"/>
            <w:vAlign w:val="center"/>
            <w:hideMark/>
          </w:tcPr>
          <w:p w14:paraId="5D2131F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63,06</w:t>
            </w:r>
          </w:p>
        </w:tc>
        <w:tc>
          <w:tcPr>
            <w:tcW w:w="1023" w:type="pct"/>
            <w:tcBorders>
              <w:top w:val="nil"/>
              <w:left w:val="nil"/>
              <w:bottom w:val="single" w:sz="4" w:space="0" w:color="auto"/>
              <w:right w:val="single" w:sz="4" w:space="0" w:color="auto"/>
            </w:tcBorders>
            <w:shd w:val="clear" w:color="auto" w:fill="auto"/>
            <w:noWrap/>
            <w:vAlign w:val="center"/>
            <w:hideMark/>
          </w:tcPr>
          <w:p w14:paraId="5D86996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83,3</w:t>
            </w:r>
          </w:p>
        </w:tc>
        <w:tc>
          <w:tcPr>
            <w:tcW w:w="852" w:type="pct"/>
            <w:tcBorders>
              <w:top w:val="nil"/>
              <w:left w:val="nil"/>
              <w:bottom w:val="single" w:sz="4" w:space="0" w:color="auto"/>
              <w:right w:val="single" w:sz="4" w:space="0" w:color="auto"/>
            </w:tcBorders>
            <w:shd w:val="clear" w:color="auto" w:fill="auto"/>
            <w:noWrap/>
            <w:vAlign w:val="center"/>
            <w:hideMark/>
          </w:tcPr>
          <w:p w14:paraId="0FB8325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63,19</w:t>
            </w:r>
          </w:p>
        </w:tc>
      </w:tr>
      <w:tr w:rsidR="0035675D" w:rsidRPr="00041C88" w14:paraId="7E4E6518"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5A22E20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350</w:t>
            </w:r>
          </w:p>
        </w:tc>
        <w:tc>
          <w:tcPr>
            <w:tcW w:w="761" w:type="pct"/>
            <w:tcBorders>
              <w:top w:val="nil"/>
              <w:left w:val="nil"/>
              <w:bottom w:val="single" w:sz="4" w:space="0" w:color="auto"/>
              <w:right w:val="single" w:sz="4" w:space="0" w:color="auto"/>
            </w:tcBorders>
            <w:shd w:val="clear" w:color="auto" w:fill="auto"/>
            <w:vAlign w:val="center"/>
            <w:hideMark/>
          </w:tcPr>
          <w:p w14:paraId="0745A66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0,096211</w:t>
            </w:r>
          </w:p>
        </w:tc>
        <w:tc>
          <w:tcPr>
            <w:tcW w:w="803" w:type="pct"/>
            <w:tcBorders>
              <w:top w:val="nil"/>
              <w:left w:val="nil"/>
              <w:bottom w:val="single" w:sz="4" w:space="0" w:color="auto"/>
              <w:right w:val="single" w:sz="4" w:space="0" w:color="auto"/>
            </w:tcBorders>
            <w:shd w:val="clear" w:color="auto" w:fill="auto"/>
            <w:noWrap/>
            <w:vAlign w:val="center"/>
            <w:hideMark/>
          </w:tcPr>
          <w:p w14:paraId="160D3C9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103,97</w:t>
            </w:r>
          </w:p>
        </w:tc>
        <w:tc>
          <w:tcPr>
            <w:tcW w:w="731" w:type="pct"/>
            <w:tcBorders>
              <w:top w:val="nil"/>
              <w:left w:val="nil"/>
              <w:bottom w:val="single" w:sz="4" w:space="0" w:color="auto"/>
              <w:right w:val="single" w:sz="4" w:space="0" w:color="auto"/>
            </w:tcBorders>
            <w:shd w:val="clear" w:color="auto" w:fill="auto"/>
            <w:vAlign w:val="center"/>
            <w:hideMark/>
          </w:tcPr>
          <w:p w14:paraId="14DA6D23"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70,57</w:t>
            </w:r>
          </w:p>
        </w:tc>
        <w:tc>
          <w:tcPr>
            <w:tcW w:w="1023" w:type="pct"/>
            <w:tcBorders>
              <w:top w:val="nil"/>
              <w:left w:val="nil"/>
              <w:bottom w:val="single" w:sz="4" w:space="0" w:color="auto"/>
              <w:right w:val="single" w:sz="4" w:space="0" w:color="auto"/>
            </w:tcBorders>
            <w:shd w:val="clear" w:color="auto" w:fill="auto"/>
            <w:noWrap/>
            <w:vAlign w:val="center"/>
            <w:hideMark/>
          </w:tcPr>
          <w:p w14:paraId="1A9989F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95,22</w:t>
            </w:r>
          </w:p>
        </w:tc>
        <w:tc>
          <w:tcPr>
            <w:tcW w:w="852" w:type="pct"/>
            <w:tcBorders>
              <w:top w:val="nil"/>
              <w:left w:val="nil"/>
              <w:bottom w:val="single" w:sz="4" w:space="0" w:color="auto"/>
              <w:right w:val="single" w:sz="4" w:space="0" w:color="auto"/>
            </w:tcBorders>
            <w:shd w:val="clear" w:color="auto" w:fill="auto"/>
            <w:noWrap/>
            <w:vAlign w:val="center"/>
            <w:hideMark/>
          </w:tcPr>
          <w:p w14:paraId="0F4FAA8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70,71</w:t>
            </w:r>
          </w:p>
        </w:tc>
      </w:tr>
      <w:tr w:rsidR="0035675D" w:rsidRPr="00041C88" w14:paraId="60DA9BFE" w14:textId="77777777" w:rsidTr="00FF07EF">
        <w:trPr>
          <w:trHeight w:val="315"/>
        </w:trPr>
        <w:tc>
          <w:tcPr>
            <w:tcW w:w="830" w:type="pct"/>
            <w:tcBorders>
              <w:top w:val="nil"/>
              <w:left w:val="single" w:sz="4" w:space="0" w:color="auto"/>
              <w:bottom w:val="single" w:sz="4" w:space="0" w:color="auto"/>
              <w:right w:val="single" w:sz="4" w:space="0" w:color="auto"/>
            </w:tcBorders>
            <w:shd w:val="clear" w:color="auto" w:fill="auto"/>
            <w:vAlign w:val="center"/>
            <w:hideMark/>
          </w:tcPr>
          <w:p w14:paraId="2089385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400</w:t>
            </w:r>
          </w:p>
        </w:tc>
        <w:tc>
          <w:tcPr>
            <w:tcW w:w="761" w:type="pct"/>
            <w:tcBorders>
              <w:top w:val="nil"/>
              <w:left w:val="nil"/>
              <w:bottom w:val="single" w:sz="4" w:space="0" w:color="auto"/>
              <w:right w:val="single" w:sz="4" w:space="0" w:color="auto"/>
            </w:tcBorders>
            <w:shd w:val="clear" w:color="auto" w:fill="auto"/>
            <w:vAlign w:val="center"/>
            <w:hideMark/>
          </w:tcPr>
          <w:p w14:paraId="4B4232C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0,125664</w:t>
            </w:r>
          </w:p>
        </w:tc>
        <w:tc>
          <w:tcPr>
            <w:tcW w:w="803" w:type="pct"/>
            <w:tcBorders>
              <w:top w:val="nil"/>
              <w:left w:val="nil"/>
              <w:bottom w:val="single" w:sz="4" w:space="0" w:color="auto"/>
              <w:right w:val="single" w:sz="4" w:space="0" w:color="auto"/>
            </w:tcBorders>
            <w:shd w:val="clear" w:color="auto" w:fill="auto"/>
            <w:noWrap/>
            <w:vAlign w:val="center"/>
            <w:hideMark/>
          </w:tcPr>
          <w:p w14:paraId="45A39ED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112,85</w:t>
            </w:r>
          </w:p>
        </w:tc>
        <w:tc>
          <w:tcPr>
            <w:tcW w:w="731" w:type="pct"/>
            <w:tcBorders>
              <w:top w:val="nil"/>
              <w:left w:val="nil"/>
              <w:bottom w:val="single" w:sz="4" w:space="0" w:color="auto"/>
              <w:right w:val="single" w:sz="4" w:space="0" w:color="auto"/>
            </w:tcBorders>
            <w:shd w:val="clear" w:color="auto" w:fill="auto"/>
            <w:vAlign w:val="center"/>
            <w:hideMark/>
          </w:tcPr>
          <w:p w14:paraId="31126D9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76,58</w:t>
            </w:r>
          </w:p>
        </w:tc>
        <w:tc>
          <w:tcPr>
            <w:tcW w:w="1023" w:type="pct"/>
            <w:tcBorders>
              <w:top w:val="nil"/>
              <w:left w:val="nil"/>
              <w:bottom w:val="single" w:sz="4" w:space="0" w:color="auto"/>
              <w:right w:val="single" w:sz="4" w:space="0" w:color="auto"/>
            </w:tcBorders>
            <w:shd w:val="clear" w:color="auto" w:fill="auto"/>
            <w:noWrap/>
            <w:vAlign w:val="center"/>
            <w:hideMark/>
          </w:tcPr>
          <w:p w14:paraId="2B01E8A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103,13</w:t>
            </w:r>
          </w:p>
        </w:tc>
        <w:tc>
          <w:tcPr>
            <w:tcW w:w="852" w:type="pct"/>
            <w:tcBorders>
              <w:top w:val="nil"/>
              <w:left w:val="nil"/>
              <w:bottom w:val="single" w:sz="4" w:space="0" w:color="auto"/>
              <w:right w:val="single" w:sz="4" w:space="0" w:color="auto"/>
            </w:tcBorders>
            <w:shd w:val="clear" w:color="auto" w:fill="auto"/>
            <w:noWrap/>
            <w:vAlign w:val="center"/>
            <w:hideMark/>
          </w:tcPr>
          <w:p w14:paraId="0347497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76,75</w:t>
            </w:r>
          </w:p>
        </w:tc>
      </w:tr>
    </w:tbl>
    <w:p w14:paraId="3D9F54D7" w14:textId="1F05FE2A" w:rsidR="0035675D" w:rsidRPr="00041C88" w:rsidRDefault="0035675D" w:rsidP="00041C88">
      <w:pPr>
        <w:pStyle w:val="Default"/>
        <w:suppressAutoHyphens/>
        <w:spacing w:line="240" w:lineRule="auto"/>
        <w:ind w:firstLine="708"/>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Расчеты потерь теплов</w:t>
      </w:r>
      <w:r w:rsidR="00270416">
        <w:rPr>
          <w:rFonts w:ascii="Times New Roman" w:hAnsi="Times New Roman" w:cs="Times New Roman"/>
          <w:color w:val="000000" w:themeColor="text1"/>
          <w:sz w:val="28"/>
          <w:szCs w:val="28"/>
        </w:rPr>
        <w:t xml:space="preserve">ых потерь в контурах котельных </w:t>
      </w:r>
      <w:r w:rsidRPr="00041C88">
        <w:rPr>
          <w:rFonts w:ascii="Times New Roman" w:hAnsi="Times New Roman" w:cs="Times New Roman"/>
          <w:color w:val="000000" w:themeColor="text1"/>
          <w:sz w:val="28"/>
          <w:szCs w:val="28"/>
        </w:rPr>
        <w:t xml:space="preserve">«мкр.Звездный», «мкр.Ивушки», «мкр.Кленовый» приведены в таблицах </w:t>
      </w:r>
      <w:r w:rsidR="00DD3B72">
        <w:rPr>
          <w:rFonts w:ascii="Times New Roman" w:hAnsi="Times New Roman" w:cs="Times New Roman"/>
          <w:color w:val="000000" w:themeColor="text1"/>
          <w:sz w:val="28"/>
          <w:szCs w:val="28"/>
        </w:rPr>
        <w:t>18</w:t>
      </w:r>
      <w:r w:rsidR="002C6DA6" w:rsidRPr="00041C88">
        <w:rPr>
          <w:rFonts w:ascii="Times New Roman" w:hAnsi="Times New Roman" w:cs="Times New Roman"/>
          <w:color w:val="000000" w:themeColor="text1"/>
          <w:sz w:val="28"/>
          <w:szCs w:val="28"/>
        </w:rPr>
        <w:t>-2</w:t>
      </w:r>
      <w:r w:rsidR="00DD3B72">
        <w:rPr>
          <w:rFonts w:ascii="Times New Roman" w:hAnsi="Times New Roman" w:cs="Times New Roman"/>
          <w:color w:val="000000" w:themeColor="text1"/>
          <w:sz w:val="28"/>
          <w:szCs w:val="28"/>
        </w:rPr>
        <w:t>0</w:t>
      </w:r>
      <w:r w:rsidRPr="00041C88">
        <w:rPr>
          <w:rFonts w:ascii="Times New Roman" w:hAnsi="Times New Roman" w:cs="Times New Roman"/>
          <w:color w:val="000000" w:themeColor="text1"/>
          <w:sz w:val="28"/>
          <w:szCs w:val="28"/>
        </w:rPr>
        <w:t>.</w:t>
      </w:r>
    </w:p>
    <w:p w14:paraId="2486865D" w14:textId="30086044" w:rsidR="0035675D" w:rsidRPr="00041C88" w:rsidRDefault="00AA0993" w:rsidP="00041C88">
      <w:pPr>
        <w:pStyle w:val="Default"/>
        <w:suppressAutoHyphens/>
        <w:spacing w:line="240" w:lineRule="auto"/>
        <w:ind w:firstLine="708"/>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Таблица </w:t>
      </w:r>
      <w:r w:rsidR="003D1CAB">
        <w:rPr>
          <w:rFonts w:ascii="Times New Roman" w:hAnsi="Times New Roman" w:cs="Times New Roman"/>
          <w:color w:val="000000" w:themeColor="text1"/>
          <w:sz w:val="28"/>
          <w:szCs w:val="28"/>
        </w:rPr>
        <w:t>19</w:t>
      </w:r>
      <w:r w:rsidRPr="00041C88">
        <w:rPr>
          <w:rFonts w:ascii="Times New Roman" w:hAnsi="Times New Roman" w:cs="Times New Roman"/>
          <w:color w:val="000000" w:themeColor="text1"/>
          <w:sz w:val="28"/>
          <w:szCs w:val="28"/>
        </w:rPr>
        <w:t>.</w:t>
      </w:r>
      <w:r w:rsidR="0035675D" w:rsidRPr="00041C88">
        <w:rPr>
          <w:rFonts w:ascii="Times New Roman" w:hAnsi="Times New Roman" w:cs="Times New Roman"/>
          <w:color w:val="000000" w:themeColor="text1"/>
          <w:sz w:val="28"/>
          <w:szCs w:val="28"/>
        </w:rPr>
        <w:t xml:space="preserve"> Потери тепловой энергии в контуре котельной «мкр. Звездный»</w:t>
      </w:r>
    </w:p>
    <w:tbl>
      <w:tblPr>
        <w:tblW w:w="5000" w:type="pct"/>
        <w:tblLook w:val="04A0" w:firstRow="1" w:lastRow="0" w:firstColumn="1" w:lastColumn="0" w:noHBand="0" w:noVBand="1"/>
      </w:tblPr>
      <w:tblGrid>
        <w:gridCol w:w="1548"/>
        <w:gridCol w:w="2923"/>
        <w:gridCol w:w="2923"/>
        <w:gridCol w:w="2233"/>
      </w:tblGrid>
      <w:tr w:rsidR="0035675D" w:rsidRPr="00041C88" w14:paraId="0D782195" w14:textId="77777777" w:rsidTr="00FF07EF">
        <w:trPr>
          <w:trHeight w:val="150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D517C" w14:textId="77777777" w:rsidR="0035675D" w:rsidRPr="00041C88" w:rsidRDefault="0035675D" w:rsidP="00041C88">
            <w:pPr>
              <w:suppressAutoHyphens/>
              <w:jc w:val="center"/>
              <w:rPr>
                <w:rFonts w:ascii="Times New Roman" w:hAnsi="Times New Roman"/>
                <w:color w:val="000000"/>
                <w:sz w:val="28"/>
                <w:szCs w:val="28"/>
              </w:rPr>
            </w:pP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608BE89F"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72680F26"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1A1A85"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35675D" w:rsidRPr="00041C88" w14:paraId="0C8972BA" w14:textId="77777777" w:rsidTr="00270416">
        <w:trPr>
          <w:trHeight w:val="131"/>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54AD0C9F" w14:textId="77777777" w:rsidR="0035675D" w:rsidRPr="00041C88" w:rsidRDefault="0035675D" w:rsidP="00041C88">
            <w:pPr>
              <w:suppressAutoHyphens/>
              <w:jc w:val="center"/>
              <w:rPr>
                <w:rFonts w:ascii="Times New Roman" w:hAnsi="Times New Roman"/>
                <w:color w:val="000000"/>
                <w:sz w:val="28"/>
                <w:szCs w:val="28"/>
              </w:rPr>
            </w:pPr>
          </w:p>
        </w:tc>
        <w:tc>
          <w:tcPr>
            <w:tcW w:w="1518" w:type="pct"/>
            <w:tcBorders>
              <w:top w:val="nil"/>
              <w:left w:val="nil"/>
              <w:bottom w:val="single" w:sz="4" w:space="0" w:color="auto"/>
              <w:right w:val="single" w:sz="4" w:space="0" w:color="auto"/>
            </w:tcBorders>
            <w:shd w:val="clear" w:color="auto" w:fill="auto"/>
            <w:noWrap/>
            <w:vAlign w:val="center"/>
            <w:hideMark/>
          </w:tcPr>
          <w:p w14:paraId="0DCA1225"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1518" w:type="pct"/>
            <w:tcBorders>
              <w:top w:val="nil"/>
              <w:left w:val="nil"/>
              <w:bottom w:val="single" w:sz="4" w:space="0" w:color="auto"/>
              <w:right w:val="single" w:sz="4" w:space="0" w:color="auto"/>
            </w:tcBorders>
            <w:shd w:val="clear" w:color="auto" w:fill="auto"/>
            <w:noWrap/>
            <w:vAlign w:val="center"/>
            <w:hideMark/>
          </w:tcPr>
          <w:p w14:paraId="1C26DBE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161" w:type="pct"/>
            <w:vMerge/>
            <w:tcBorders>
              <w:top w:val="single" w:sz="4" w:space="0" w:color="auto"/>
              <w:left w:val="single" w:sz="4" w:space="0" w:color="auto"/>
              <w:bottom w:val="single" w:sz="4" w:space="0" w:color="auto"/>
              <w:right w:val="single" w:sz="4" w:space="0" w:color="auto"/>
            </w:tcBorders>
            <w:vAlign w:val="center"/>
            <w:hideMark/>
          </w:tcPr>
          <w:p w14:paraId="19CDF053" w14:textId="77777777" w:rsidR="0035675D" w:rsidRPr="00041C88" w:rsidRDefault="0035675D" w:rsidP="00041C88">
            <w:pPr>
              <w:suppressAutoHyphens/>
              <w:jc w:val="center"/>
              <w:rPr>
                <w:rFonts w:ascii="Times New Roman" w:hAnsi="Times New Roman"/>
                <w:color w:val="000000"/>
                <w:sz w:val="28"/>
                <w:szCs w:val="28"/>
              </w:rPr>
            </w:pPr>
          </w:p>
        </w:tc>
      </w:tr>
      <w:tr w:rsidR="0035675D" w:rsidRPr="00041C88" w14:paraId="681D133A"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003037E"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январь</w:t>
            </w:r>
          </w:p>
        </w:tc>
        <w:tc>
          <w:tcPr>
            <w:tcW w:w="1518" w:type="pct"/>
            <w:tcBorders>
              <w:top w:val="nil"/>
              <w:left w:val="nil"/>
              <w:bottom w:val="single" w:sz="4" w:space="0" w:color="auto"/>
              <w:right w:val="single" w:sz="4" w:space="0" w:color="auto"/>
            </w:tcBorders>
            <w:shd w:val="clear" w:color="auto" w:fill="auto"/>
            <w:noWrap/>
            <w:vAlign w:val="center"/>
            <w:hideMark/>
          </w:tcPr>
          <w:p w14:paraId="5EA9BBE8"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09AA9E5"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161" w:type="pct"/>
            <w:tcBorders>
              <w:top w:val="nil"/>
              <w:left w:val="nil"/>
              <w:bottom w:val="single" w:sz="4" w:space="0" w:color="auto"/>
              <w:right w:val="single" w:sz="4" w:space="0" w:color="auto"/>
            </w:tcBorders>
            <w:shd w:val="clear" w:color="auto" w:fill="auto"/>
            <w:noWrap/>
            <w:vAlign w:val="center"/>
            <w:hideMark/>
          </w:tcPr>
          <w:p w14:paraId="38747E46"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35675D" w:rsidRPr="00041C88" w14:paraId="262DB46C"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E778311"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1518" w:type="pct"/>
            <w:tcBorders>
              <w:top w:val="nil"/>
              <w:left w:val="nil"/>
              <w:bottom w:val="single" w:sz="4" w:space="0" w:color="auto"/>
              <w:right w:val="single" w:sz="4" w:space="0" w:color="auto"/>
            </w:tcBorders>
            <w:shd w:val="clear" w:color="auto" w:fill="auto"/>
            <w:noWrap/>
            <w:vAlign w:val="center"/>
            <w:hideMark/>
          </w:tcPr>
          <w:p w14:paraId="09EC0BB4"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F89BAC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33,0165</w:t>
            </w:r>
          </w:p>
        </w:tc>
        <w:tc>
          <w:tcPr>
            <w:tcW w:w="1161" w:type="pct"/>
            <w:tcBorders>
              <w:top w:val="nil"/>
              <w:left w:val="nil"/>
              <w:bottom w:val="single" w:sz="4" w:space="0" w:color="auto"/>
              <w:right w:val="single" w:sz="4" w:space="0" w:color="auto"/>
            </w:tcBorders>
            <w:shd w:val="clear" w:color="auto" w:fill="auto"/>
            <w:noWrap/>
            <w:vAlign w:val="center"/>
            <w:hideMark/>
          </w:tcPr>
          <w:p w14:paraId="21CF3B96"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33,0165</w:t>
            </w:r>
          </w:p>
        </w:tc>
      </w:tr>
      <w:tr w:rsidR="0035675D" w:rsidRPr="00041C88" w14:paraId="62743450"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426F5F49"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март</w:t>
            </w:r>
          </w:p>
        </w:tc>
        <w:tc>
          <w:tcPr>
            <w:tcW w:w="1518" w:type="pct"/>
            <w:tcBorders>
              <w:top w:val="nil"/>
              <w:left w:val="nil"/>
              <w:bottom w:val="single" w:sz="4" w:space="0" w:color="auto"/>
              <w:right w:val="single" w:sz="4" w:space="0" w:color="auto"/>
            </w:tcBorders>
            <w:shd w:val="clear" w:color="auto" w:fill="auto"/>
            <w:noWrap/>
            <w:vAlign w:val="center"/>
            <w:hideMark/>
          </w:tcPr>
          <w:p w14:paraId="45A75B5F"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40691BE9"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161" w:type="pct"/>
            <w:tcBorders>
              <w:top w:val="nil"/>
              <w:left w:val="nil"/>
              <w:bottom w:val="single" w:sz="4" w:space="0" w:color="auto"/>
              <w:right w:val="single" w:sz="4" w:space="0" w:color="auto"/>
            </w:tcBorders>
            <w:shd w:val="clear" w:color="auto" w:fill="auto"/>
            <w:noWrap/>
            <w:vAlign w:val="center"/>
            <w:hideMark/>
          </w:tcPr>
          <w:p w14:paraId="1B608FAA"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35675D" w:rsidRPr="00041C88" w14:paraId="3A5FE77A"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F07CCD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апрель</w:t>
            </w:r>
          </w:p>
        </w:tc>
        <w:tc>
          <w:tcPr>
            <w:tcW w:w="1518" w:type="pct"/>
            <w:tcBorders>
              <w:top w:val="nil"/>
              <w:left w:val="nil"/>
              <w:bottom w:val="single" w:sz="4" w:space="0" w:color="auto"/>
              <w:right w:val="single" w:sz="4" w:space="0" w:color="auto"/>
            </w:tcBorders>
            <w:shd w:val="clear" w:color="auto" w:fill="auto"/>
            <w:noWrap/>
            <w:vAlign w:val="center"/>
            <w:hideMark/>
          </w:tcPr>
          <w:p w14:paraId="094902AF"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50F8B31D"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c>
          <w:tcPr>
            <w:tcW w:w="1161" w:type="pct"/>
            <w:tcBorders>
              <w:top w:val="nil"/>
              <w:left w:val="nil"/>
              <w:bottom w:val="single" w:sz="4" w:space="0" w:color="auto"/>
              <w:right w:val="single" w:sz="4" w:space="0" w:color="auto"/>
            </w:tcBorders>
            <w:shd w:val="clear" w:color="auto" w:fill="auto"/>
            <w:noWrap/>
            <w:vAlign w:val="center"/>
            <w:hideMark/>
          </w:tcPr>
          <w:p w14:paraId="6FFC3A92"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r>
      <w:tr w:rsidR="0035675D" w:rsidRPr="00041C88" w14:paraId="178053D5"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0C4017A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май</w:t>
            </w:r>
          </w:p>
        </w:tc>
        <w:tc>
          <w:tcPr>
            <w:tcW w:w="1518" w:type="pct"/>
            <w:tcBorders>
              <w:top w:val="nil"/>
              <w:left w:val="nil"/>
              <w:bottom w:val="single" w:sz="4" w:space="0" w:color="auto"/>
              <w:right w:val="single" w:sz="4" w:space="0" w:color="auto"/>
            </w:tcBorders>
            <w:shd w:val="clear" w:color="auto" w:fill="auto"/>
            <w:noWrap/>
            <w:vAlign w:val="center"/>
            <w:hideMark/>
          </w:tcPr>
          <w:p w14:paraId="11D81D7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2AEF0FC2"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36,6383</w:t>
            </w:r>
          </w:p>
        </w:tc>
        <w:tc>
          <w:tcPr>
            <w:tcW w:w="1161" w:type="pct"/>
            <w:tcBorders>
              <w:top w:val="nil"/>
              <w:left w:val="nil"/>
              <w:bottom w:val="single" w:sz="4" w:space="0" w:color="auto"/>
              <w:right w:val="single" w:sz="4" w:space="0" w:color="auto"/>
            </w:tcBorders>
            <w:shd w:val="clear" w:color="auto" w:fill="auto"/>
            <w:noWrap/>
            <w:vAlign w:val="center"/>
            <w:hideMark/>
          </w:tcPr>
          <w:p w14:paraId="303C61CA"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36,6383</w:t>
            </w:r>
          </w:p>
        </w:tc>
      </w:tr>
      <w:tr w:rsidR="0035675D" w:rsidRPr="00041C88" w14:paraId="5DEBEC40"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11CD6DD"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июнь</w:t>
            </w:r>
          </w:p>
        </w:tc>
        <w:tc>
          <w:tcPr>
            <w:tcW w:w="1518" w:type="pct"/>
            <w:tcBorders>
              <w:top w:val="nil"/>
              <w:left w:val="nil"/>
              <w:bottom w:val="single" w:sz="4" w:space="0" w:color="auto"/>
              <w:right w:val="single" w:sz="4" w:space="0" w:color="auto"/>
            </w:tcBorders>
            <w:shd w:val="clear" w:color="auto" w:fill="auto"/>
            <w:noWrap/>
            <w:vAlign w:val="center"/>
            <w:hideMark/>
          </w:tcPr>
          <w:p w14:paraId="3A6BB6E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51537A01"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29,9410</w:t>
            </w:r>
          </w:p>
        </w:tc>
        <w:tc>
          <w:tcPr>
            <w:tcW w:w="1161" w:type="pct"/>
            <w:tcBorders>
              <w:top w:val="nil"/>
              <w:left w:val="nil"/>
              <w:bottom w:val="single" w:sz="4" w:space="0" w:color="auto"/>
              <w:right w:val="single" w:sz="4" w:space="0" w:color="auto"/>
            </w:tcBorders>
            <w:shd w:val="clear" w:color="auto" w:fill="auto"/>
            <w:noWrap/>
            <w:vAlign w:val="center"/>
            <w:hideMark/>
          </w:tcPr>
          <w:p w14:paraId="0A7C4EE9"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29,9410</w:t>
            </w:r>
          </w:p>
        </w:tc>
      </w:tr>
      <w:tr w:rsidR="0035675D" w:rsidRPr="00041C88" w14:paraId="32344887"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ED34883"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июль</w:t>
            </w:r>
          </w:p>
        </w:tc>
        <w:tc>
          <w:tcPr>
            <w:tcW w:w="1518" w:type="pct"/>
            <w:tcBorders>
              <w:top w:val="nil"/>
              <w:left w:val="nil"/>
              <w:bottom w:val="single" w:sz="4" w:space="0" w:color="auto"/>
              <w:right w:val="single" w:sz="4" w:space="0" w:color="auto"/>
            </w:tcBorders>
            <w:shd w:val="clear" w:color="auto" w:fill="auto"/>
            <w:noWrap/>
            <w:vAlign w:val="center"/>
            <w:hideMark/>
          </w:tcPr>
          <w:p w14:paraId="4A91ADB2"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51C152EA"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c>
          <w:tcPr>
            <w:tcW w:w="1161" w:type="pct"/>
            <w:tcBorders>
              <w:top w:val="nil"/>
              <w:left w:val="nil"/>
              <w:bottom w:val="single" w:sz="4" w:space="0" w:color="auto"/>
              <w:right w:val="single" w:sz="4" w:space="0" w:color="auto"/>
            </w:tcBorders>
            <w:shd w:val="clear" w:color="auto" w:fill="auto"/>
            <w:noWrap/>
            <w:vAlign w:val="center"/>
            <w:hideMark/>
          </w:tcPr>
          <w:p w14:paraId="0096BF44"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r>
      <w:tr w:rsidR="0035675D" w:rsidRPr="00041C88" w14:paraId="1CBE6E12"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ACF3F0F"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август</w:t>
            </w:r>
          </w:p>
        </w:tc>
        <w:tc>
          <w:tcPr>
            <w:tcW w:w="1518" w:type="pct"/>
            <w:tcBorders>
              <w:top w:val="nil"/>
              <w:left w:val="nil"/>
              <w:bottom w:val="single" w:sz="4" w:space="0" w:color="auto"/>
              <w:right w:val="single" w:sz="4" w:space="0" w:color="auto"/>
            </w:tcBorders>
            <w:shd w:val="clear" w:color="auto" w:fill="auto"/>
            <w:noWrap/>
            <w:vAlign w:val="center"/>
            <w:hideMark/>
          </w:tcPr>
          <w:p w14:paraId="1BB2E38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8CF6F4C"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c>
          <w:tcPr>
            <w:tcW w:w="1161" w:type="pct"/>
            <w:tcBorders>
              <w:top w:val="nil"/>
              <w:left w:val="nil"/>
              <w:bottom w:val="single" w:sz="4" w:space="0" w:color="auto"/>
              <w:right w:val="single" w:sz="4" w:space="0" w:color="auto"/>
            </w:tcBorders>
            <w:shd w:val="clear" w:color="auto" w:fill="auto"/>
            <w:noWrap/>
            <w:vAlign w:val="center"/>
            <w:hideMark/>
          </w:tcPr>
          <w:p w14:paraId="08ED901D"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r>
      <w:tr w:rsidR="0035675D" w:rsidRPr="00041C88" w14:paraId="3A7B341B"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50917198"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1518" w:type="pct"/>
            <w:tcBorders>
              <w:top w:val="nil"/>
              <w:left w:val="nil"/>
              <w:bottom w:val="single" w:sz="4" w:space="0" w:color="auto"/>
              <w:right w:val="single" w:sz="4" w:space="0" w:color="auto"/>
            </w:tcBorders>
            <w:shd w:val="clear" w:color="auto" w:fill="auto"/>
            <w:noWrap/>
            <w:vAlign w:val="center"/>
            <w:hideMark/>
          </w:tcPr>
          <w:p w14:paraId="76BFB1E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317E08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c>
          <w:tcPr>
            <w:tcW w:w="1161" w:type="pct"/>
            <w:tcBorders>
              <w:top w:val="nil"/>
              <w:left w:val="nil"/>
              <w:bottom w:val="single" w:sz="4" w:space="0" w:color="auto"/>
              <w:right w:val="single" w:sz="4" w:space="0" w:color="auto"/>
            </w:tcBorders>
            <w:shd w:val="clear" w:color="auto" w:fill="auto"/>
            <w:noWrap/>
            <w:vAlign w:val="center"/>
            <w:hideMark/>
          </w:tcPr>
          <w:p w14:paraId="360D6227"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r>
      <w:tr w:rsidR="0035675D" w:rsidRPr="00041C88" w14:paraId="01416BB5"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238AC3A8"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1518" w:type="pct"/>
            <w:tcBorders>
              <w:top w:val="nil"/>
              <w:left w:val="nil"/>
              <w:bottom w:val="single" w:sz="4" w:space="0" w:color="auto"/>
              <w:right w:val="single" w:sz="4" w:space="0" w:color="auto"/>
            </w:tcBorders>
            <w:shd w:val="clear" w:color="auto" w:fill="auto"/>
            <w:noWrap/>
            <w:vAlign w:val="center"/>
            <w:hideMark/>
          </w:tcPr>
          <w:p w14:paraId="1D80C153"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F8556F4"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35,4564</w:t>
            </w:r>
          </w:p>
        </w:tc>
        <w:tc>
          <w:tcPr>
            <w:tcW w:w="1161" w:type="pct"/>
            <w:tcBorders>
              <w:top w:val="nil"/>
              <w:left w:val="nil"/>
              <w:bottom w:val="single" w:sz="4" w:space="0" w:color="auto"/>
              <w:right w:val="single" w:sz="4" w:space="0" w:color="auto"/>
            </w:tcBorders>
            <w:shd w:val="clear" w:color="auto" w:fill="auto"/>
            <w:noWrap/>
            <w:vAlign w:val="center"/>
            <w:hideMark/>
          </w:tcPr>
          <w:p w14:paraId="6965CB9E"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35,4564</w:t>
            </w:r>
          </w:p>
        </w:tc>
      </w:tr>
      <w:tr w:rsidR="0035675D" w:rsidRPr="00041C88" w14:paraId="00A79DD8"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45CDA32B"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ноябрь</w:t>
            </w:r>
          </w:p>
        </w:tc>
        <w:tc>
          <w:tcPr>
            <w:tcW w:w="1518" w:type="pct"/>
            <w:tcBorders>
              <w:top w:val="nil"/>
              <w:left w:val="nil"/>
              <w:bottom w:val="single" w:sz="4" w:space="0" w:color="auto"/>
              <w:right w:val="single" w:sz="4" w:space="0" w:color="auto"/>
            </w:tcBorders>
            <w:shd w:val="clear" w:color="auto" w:fill="auto"/>
            <w:noWrap/>
            <w:vAlign w:val="center"/>
            <w:hideMark/>
          </w:tcPr>
          <w:p w14:paraId="7CF98D19"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0CA6F3A4"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161" w:type="pct"/>
            <w:tcBorders>
              <w:top w:val="nil"/>
              <w:left w:val="nil"/>
              <w:bottom w:val="single" w:sz="4" w:space="0" w:color="auto"/>
              <w:right w:val="single" w:sz="4" w:space="0" w:color="auto"/>
            </w:tcBorders>
            <w:shd w:val="clear" w:color="auto" w:fill="auto"/>
            <w:noWrap/>
            <w:vAlign w:val="center"/>
            <w:hideMark/>
          </w:tcPr>
          <w:p w14:paraId="7BDDA248"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35675D" w:rsidRPr="00041C88" w14:paraId="751F3AA9"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95F1A59"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1518" w:type="pct"/>
            <w:tcBorders>
              <w:top w:val="nil"/>
              <w:left w:val="nil"/>
              <w:bottom w:val="single" w:sz="4" w:space="0" w:color="auto"/>
              <w:right w:val="single" w:sz="4" w:space="0" w:color="auto"/>
            </w:tcBorders>
            <w:shd w:val="clear" w:color="auto" w:fill="auto"/>
            <w:noWrap/>
            <w:vAlign w:val="center"/>
            <w:hideMark/>
          </w:tcPr>
          <w:p w14:paraId="108288A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7AC01B38"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161" w:type="pct"/>
            <w:tcBorders>
              <w:top w:val="nil"/>
              <w:left w:val="nil"/>
              <w:bottom w:val="single" w:sz="4" w:space="0" w:color="auto"/>
              <w:right w:val="single" w:sz="4" w:space="0" w:color="auto"/>
            </w:tcBorders>
            <w:shd w:val="clear" w:color="auto" w:fill="auto"/>
            <w:noWrap/>
            <w:vAlign w:val="center"/>
            <w:hideMark/>
          </w:tcPr>
          <w:p w14:paraId="36E11CEB"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35675D" w:rsidRPr="00041C88" w14:paraId="12FAF6C4" w14:textId="77777777" w:rsidTr="00FF07EF">
        <w:trPr>
          <w:trHeight w:val="300"/>
        </w:trPr>
        <w:tc>
          <w:tcPr>
            <w:tcW w:w="38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A56B0"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w:t>
            </w:r>
          </w:p>
        </w:tc>
        <w:tc>
          <w:tcPr>
            <w:tcW w:w="1161" w:type="pct"/>
            <w:tcBorders>
              <w:top w:val="nil"/>
              <w:left w:val="nil"/>
              <w:bottom w:val="single" w:sz="4" w:space="0" w:color="auto"/>
              <w:right w:val="single" w:sz="4" w:space="0" w:color="auto"/>
            </w:tcBorders>
            <w:shd w:val="clear" w:color="auto" w:fill="auto"/>
            <w:noWrap/>
            <w:vAlign w:val="center"/>
            <w:hideMark/>
          </w:tcPr>
          <w:p w14:paraId="6F7C69FD" w14:textId="77777777" w:rsidR="0035675D" w:rsidRPr="00041C88" w:rsidRDefault="0035675D"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414,2633</w:t>
            </w:r>
          </w:p>
        </w:tc>
      </w:tr>
    </w:tbl>
    <w:p w14:paraId="0126AB84" w14:textId="77777777" w:rsidR="003D1CAB" w:rsidRDefault="003D1CAB" w:rsidP="00041C88">
      <w:pPr>
        <w:pStyle w:val="Default"/>
        <w:suppressAutoHyphens/>
        <w:spacing w:line="240" w:lineRule="auto"/>
        <w:ind w:firstLine="708"/>
        <w:rPr>
          <w:rFonts w:ascii="Times New Roman" w:hAnsi="Times New Roman" w:cs="Times New Roman"/>
          <w:color w:val="000000" w:themeColor="text1"/>
          <w:sz w:val="28"/>
          <w:szCs w:val="28"/>
        </w:rPr>
      </w:pPr>
    </w:p>
    <w:p w14:paraId="40D96763" w14:textId="002406D4" w:rsidR="0035675D" w:rsidRPr="00041C88" w:rsidRDefault="003D1CAB" w:rsidP="00041C88">
      <w:pPr>
        <w:pStyle w:val="Default"/>
        <w:suppressAutoHyphens/>
        <w:spacing w:line="240" w:lineRule="auto"/>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20</w:t>
      </w:r>
      <w:r w:rsidR="00AA0993" w:rsidRPr="00041C88">
        <w:rPr>
          <w:rFonts w:ascii="Times New Roman" w:hAnsi="Times New Roman" w:cs="Times New Roman"/>
          <w:color w:val="000000" w:themeColor="text1"/>
          <w:sz w:val="28"/>
          <w:szCs w:val="28"/>
        </w:rPr>
        <w:t>.</w:t>
      </w:r>
      <w:r w:rsidR="0035675D" w:rsidRPr="00041C88">
        <w:rPr>
          <w:rFonts w:ascii="Times New Roman" w:hAnsi="Times New Roman" w:cs="Times New Roman"/>
          <w:color w:val="000000" w:themeColor="text1"/>
          <w:sz w:val="28"/>
          <w:szCs w:val="28"/>
        </w:rPr>
        <w:t xml:space="preserve"> Потери тепловой энергии в контуре котельной «мкр. Кленовый»</w:t>
      </w:r>
    </w:p>
    <w:tbl>
      <w:tblPr>
        <w:tblW w:w="5000" w:type="pct"/>
        <w:tblLook w:val="04A0" w:firstRow="1" w:lastRow="0" w:firstColumn="1" w:lastColumn="0" w:noHBand="0" w:noVBand="1"/>
      </w:tblPr>
      <w:tblGrid>
        <w:gridCol w:w="1548"/>
        <w:gridCol w:w="2923"/>
        <w:gridCol w:w="2923"/>
        <w:gridCol w:w="2233"/>
      </w:tblGrid>
      <w:tr w:rsidR="0035675D" w:rsidRPr="00041C88" w14:paraId="366B0F95" w14:textId="77777777" w:rsidTr="00FF07EF">
        <w:trPr>
          <w:trHeight w:val="150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024EB"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5675310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68E785E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9DCD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35675D" w:rsidRPr="00041C88" w14:paraId="73483C5D" w14:textId="77777777" w:rsidTr="00FF07EF">
        <w:trPr>
          <w:trHeight w:val="30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4441A64A"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1518" w:type="pct"/>
            <w:tcBorders>
              <w:top w:val="nil"/>
              <w:left w:val="nil"/>
              <w:bottom w:val="single" w:sz="4" w:space="0" w:color="auto"/>
              <w:right w:val="single" w:sz="4" w:space="0" w:color="auto"/>
            </w:tcBorders>
            <w:shd w:val="clear" w:color="auto" w:fill="auto"/>
            <w:noWrap/>
            <w:vAlign w:val="center"/>
            <w:hideMark/>
          </w:tcPr>
          <w:p w14:paraId="2595329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1518" w:type="pct"/>
            <w:tcBorders>
              <w:top w:val="nil"/>
              <w:left w:val="nil"/>
              <w:bottom w:val="single" w:sz="4" w:space="0" w:color="auto"/>
              <w:right w:val="single" w:sz="4" w:space="0" w:color="auto"/>
            </w:tcBorders>
            <w:shd w:val="clear" w:color="auto" w:fill="auto"/>
            <w:noWrap/>
            <w:vAlign w:val="center"/>
            <w:hideMark/>
          </w:tcPr>
          <w:p w14:paraId="67C265D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161" w:type="pct"/>
            <w:vMerge/>
            <w:tcBorders>
              <w:top w:val="single" w:sz="4" w:space="0" w:color="auto"/>
              <w:left w:val="single" w:sz="4" w:space="0" w:color="auto"/>
              <w:bottom w:val="single" w:sz="4" w:space="0" w:color="auto"/>
              <w:right w:val="single" w:sz="4" w:space="0" w:color="auto"/>
            </w:tcBorders>
            <w:vAlign w:val="center"/>
            <w:hideMark/>
          </w:tcPr>
          <w:p w14:paraId="27C95ED8" w14:textId="77777777" w:rsidR="0035675D" w:rsidRPr="00041C88" w:rsidRDefault="0035675D" w:rsidP="00270416">
            <w:pPr>
              <w:widowControl w:val="0"/>
              <w:suppressAutoHyphens/>
              <w:jc w:val="center"/>
              <w:rPr>
                <w:rFonts w:ascii="Times New Roman" w:hAnsi="Times New Roman"/>
                <w:color w:val="000000"/>
                <w:sz w:val="28"/>
                <w:szCs w:val="28"/>
              </w:rPr>
            </w:pPr>
          </w:p>
        </w:tc>
      </w:tr>
      <w:tr w:rsidR="0035675D" w:rsidRPr="00041C88" w14:paraId="4BA733BA"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540A8F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январь</w:t>
            </w:r>
          </w:p>
        </w:tc>
        <w:tc>
          <w:tcPr>
            <w:tcW w:w="1518" w:type="pct"/>
            <w:tcBorders>
              <w:top w:val="nil"/>
              <w:left w:val="nil"/>
              <w:bottom w:val="single" w:sz="4" w:space="0" w:color="auto"/>
              <w:right w:val="single" w:sz="4" w:space="0" w:color="auto"/>
            </w:tcBorders>
            <w:shd w:val="clear" w:color="auto" w:fill="auto"/>
            <w:noWrap/>
            <w:vAlign w:val="center"/>
            <w:hideMark/>
          </w:tcPr>
          <w:p w14:paraId="0C9E8B8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95ABF2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c>
          <w:tcPr>
            <w:tcW w:w="1161" w:type="pct"/>
            <w:tcBorders>
              <w:top w:val="nil"/>
              <w:left w:val="nil"/>
              <w:bottom w:val="single" w:sz="4" w:space="0" w:color="auto"/>
              <w:right w:val="single" w:sz="4" w:space="0" w:color="auto"/>
            </w:tcBorders>
            <w:shd w:val="clear" w:color="auto" w:fill="auto"/>
            <w:noWrap/>
            <w:vAlign w:val="center"/>
            <w:hideMark/>
          </w:tcPr>
          <w:p w14:paraId="696465E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r>
      <w:tr w:rsidR="0035675D" w:rsidRPr="00041C88" w14:paraId="093F5C42"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8783F5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1518" w:type="pct"/>
            <w:tcBorders>
              <w:top w:val="nil"/>
              <w:left w:val="nil"/>
              <w:bottom w:val="single" w:sz="4" w:space="0" w:color="auto"/>
              <w:right w:val="single" w:sz="4" w:space="0" w:color="auto"/>
            </w:tcBorders>
            <w:shd w:val="clear" w:color="auto" w:fill="auto"/>
            <w:noWrap/>
            <w:vAlign w:val="center"/>
            <w:hideMark/>
          </w:tcPr>
          <w:p w14:paraId="68238FA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749D9D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7,9240</w:t>
            </w:r>
          </w:p>
        </w:tc>
        <w:tc>
          <w:tcPr>
            <w:tcW w:w="1161" w:type="pct"/>
            <w:tcBorders>
              <w:top w:val="nil"/>
              <w:left w:val="nil"/>
              <w:bottom w:val="single" w:sz="4" w:space="0" w:color="auto"/>
              <w:right w:val="single" w:sz="4" w:space="0" w:color="auto"/>
            </w:tcBorders>
            <w:shd w:val="clear" w:color="auto" w:fill="auto"/>
            <w:noWrap/>
            <w:vAlign w:val="center"/>
            <w:hideMark/>
          </w:tcPr>
          <w:p w14:paraId="273722D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7,9240</w:t>
            </w:r>
          </w:p>
        </w:tc>
      </w:tr>
      <w:tr w:rsidR="0035675D" w:rsidRPr="00041C88" w14:paraId="1557B11C"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5EC3098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март</w:t>
            </w:r>
          </w:p>
        </w:tc>
        <w:tc>
          <w:tcPr>
            <w:tcW w:w="1518" w:type="pct"/>
            <w:tcBorders>
              <w:top w:val="nil"/>
              <w:left w:val="nil"/>
              <w:bottom w:val="single" w:sz="4" w:space="0" w:color="auto"/>
              <w:right w:val="single" w:sz="4" w:space="0" w:color="auto"/>
            </w:tcBorders>
            <w:shd w:val="clear" w:color="auto" w:fill="auto"/>
            <w:noWrap/>
            <w:vAlign w:val="center"/>
            <w:hideMark/>
          </w:tcPr>
          <w:p w14:paraId="7B51205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7252681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c>
          <w:tcPr>
            <w:tcW w:w="1161" w:type="pct"/>
            <w:tcBorders>
              <w:top w:val="nil"/>
              <w:left w:val="nil"/>
              <w:bottom w:val="single" w:sz="4" w:space="0" w:color="auto"/>
              <w:right w:val="single" w:sz="4" w:space="0" w:color="auto"/>
            </w:tcBorders>
            <w:shd w:val="clear" w:color="auto" w:fill="auto"/>
            <w:noWrap/>
            <w:vAlign w:val="center"/>
            <w:hideMark/>
          </w:tcPr>
          <w:p w14:paraId="5E704D7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r>
      <w:tr w:rsidR="0035675D" w:rsidRPr="00041C88" w14:paraId="657B65A7"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032367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апрель</w:t>
            </w:r>
          </w:p>
        </w:tc>
        <w:tc>
          <w:tcPr>
            <w:tcW w:w="1518" w:type="pct"/>
            <w:tcBorders>
              <w:top w:val="nil"/>
              <w:left w:val="nil"/>
              <w:bottom w:val="single" w:sz="4" w:space="0" w:color="auto"/>
              <w:right w:val="single" w:sz="4" w:space="0" w:color="auto"/>
            </w:tcBorders>
            <w:shd w:val="clear" w:color="auto" w:fill="auto"/>
            <w:noWrap/>
            <w:vAlign w:val="center"/>
            <w:hideMark/>
          </w:tcPr>
          <w:p w14:paraId="01607563"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C83F7A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8,4900</w:t>
            </w:r>
          </w:p>
        </w:tc>
        <w:tc>
          <w:tcPr>
            <w:tcW w:w="1161" w:type="pct"/>
            <w:tcBorders>
              <w:top w:val="nil"/>
              <w:left w:val="nil"/>
              <w:bottom w:val="single" w:sz="4" w:space="0" w:color="auto"/>
              <w:right w:val="single" w:sz="4" w:space="0" w:color="auto"/>
            </w:tcBorders>
            <w:shd w:val="clear" w:color="auto" w:fill="auto"/>
            <w:noWrap/>
            <w:vAlign w:val="center"/>
            <w:hideMark/>
          </w:tcPr>
          <w:p w14:paraId="1DBFE33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8,4900</w:t>
            </w:r>
          </w:p>
        </w:tc>
      </w:tr>
      <w:tr w:rsidR="0035675D" w:rsidRPr="00041C88" w14:paraId="0F09DE7A"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49F7A0D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май</w:t>
            </w:r>
          </w:p>
        </w:tc>
        <w:tc>
          <w:tcPr>
            <w:tcW w:w="1518" w:type="pct"/>
            <w:tcBorders>
              <w:top w:val="nil"/>
              <w:left w:val="nil"/>
              <w:bottom w:val="single" w:sz="4" w:space="0" w:color="auto"/>
              <w:right w:val="single" w:sz="4" w:space="0" w:color="auto"/>
            </w:tcBorders>
            <w:shd w:val="clear" w:color="auto" w:fill="auto"/>
            <w:noWrap/>
            <w:vAlign w:val="center"/>
            <w:hideMark/>
          </w:tcPr>
          <w:p w14:paraId="3BE33F63"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1803918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8,7932</w:t>
            </w:r>
          </w:p>
        </w:tc>
        <w:tc>
          <w:tcPr>
            <w:tcW w:w="1161" w:type="pct"/>
            <w:tcBorders>
              <w:top w:val="nil"/>
              <w:left w:val="nil"/>
              <w:bottom w:val="single" w:sz="4" w:space="0" w:color="auto"/>
              <w:right w:val="single" w:sz="4" w:space="0" w:color="auto"/>
            </w:tcBorders>
            <w:shd w:val="clear" w:color="auto" w:fill="auto"/>
            <w:noWrap/>
            <w:vAlign w:val="center"/>
            <w:hideMark/>
          </w:tcPr>
          <w:p w14:paraId="5BF2DCB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8,7932</w:t>
            </w:r>
          </w:p>
        </w:tc>
      </w:tr>
      <w:tr w:rsidR="0035675D" w:rsidRPr="00041C88" w14:paraId="557E4E9C"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08A8B62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июнь</w:t>
            </w:r>
          </w:p>
        </w:tc>
        <w:tc>
          <w:tcPr>
            <w:tcW w:w="1518" w:type="pct"/>
            <w:tcBorders>
              <w:top w:val="nil"/>
              <w:left w:val="nil"/>
              <w:bottom w:val="single" w:sz="4" w:space="0" w:color="auto"/>
              <w:right w:val="single" w:sz="4" w:space="0" w:color="auto"/>
            </w:tcBorders>
            <w:shd w:val="clear" w:color="auto" w:fill="auto"/>
            <w:noWrap/>
            <w:vAlign w:val="center"/>
            <w:hideMark/>
          </w:tcPr>
          <w:p w14:paraId="4B61BD9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7FB3B44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7,1858</w:t>
            </w:r>
          </w:p>
        </w:tc>
        <w:tc>
          <w:tcPr>
            <w:tcW w:w="1161" w:type="pct"/>
            <w:tcBorders>
              <w:top w:val="nil"/>
              <w:left w:val="nil"/>
              <w:bottom w:val="single" w:sz="4" w:space="0" w:color="auto"/>
              <w:right w:val="single" w:sz="4" w:space="0" w:color="auto"/>
            </w:tcBorders>
            <w:shd w:val="clear" w:color="auto" w:fill="auto"/>
            <w:noWrap/>
            <w:vAlign w:val="center"/>
            <w:hideMark/>
          </w:tcPr>
          <w:p w14:paraId="2C18FBB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7,1858</w:t>
            </w:r>
          </w:p>
        </w:tc>
      </w:tr>
      <w:tr w:rsidR="0035675D" w:rsidRPr="00041C88" w14:paraId="5AD3B6AC"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99AA56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июль</w:t>
            </w:r>
          </w:p>
        </w:tc>
        <w:tc>
          <w:tcPr>
            <w:tcW w:w="1518" w:type="pct"/>
            <w:tcBorders>
              <w:top w:val="nil"/>
              <w:left w:val="nil"/>
              <w:bottom w:val="single" w:sz="4" w:space="0" w:color="auto"/>
              <w:right w:val="single" w:sz="4" w:space="0" w:color="auto"/>
            </w:tcBorders>
            <w:shd w:val="clear" w:color="auto" w:fill="auto"/>
            <w:noWrap/>
            <w:vAlign w:val="center"/>
            <w:hideMark/>
          </w:tcPr>
          <w:p w14:paraId="6CC8BF2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C5B223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7,4695</w:t>
            </w:r>
          </w:p>
        </w:tc>
        <w:tc>
          <w:tcPr>
            <w:tcW w:w="1161" w:type="pct"/>
            <w:tcBorders>
              <w:top w:val="nil"/>
              <w:left w:val="nil"/>
              <w:bottom w:val="single" w:sz="4" w:space="0" w:color="auto"/>
              <w:right w:val="single" w:sz="4" w:space="0" w:color="auto"/>
            </w:tcBorders>
            <w:shd w:val="clear" w:color="auto" w:fill="auto"/>
            <w:noWrap/>
            <w:vAlign w:val="center"/>
            <w:hideMark/>
          </w:tcPr>
          <w:p w14:paraId="7F3CCEB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7,4695</w:t>
            </w:r>
          </w:p>
        </w:tc>
      </w:tr>
      <w:tr w:rsidR="0035675D" w:rsidRPr="00041C88" w14:paraId="2AD89F8F"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0713BD2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август</w:t>
            </w:r>
          </w:p>
        </w:tc>
        <w:tc>
          <w:tcPr>
            <w:tcW w:w="1518" w:type="pct"/>
            <w:tcBorders>
              <w:top w:val="nil"/>
              <w:left w:val="nil"/>
              <w:bottom w:val="single" w:sz="4" w:space="0" w:color="auto"/>
              <w:right w:val="single" w:sz="4" w:space="0" w:color="auto"/>
            </w:tcBorders>
            <w:shd w:val="clear" w:color="auto" w:fill="auto"/>
            <w:noWrap/>
            <w:vAlign w:val="center"/>
            <w:hideMark/>
          </w:tcPr>
          <w:p w14:paraId="1B4B49E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25EA4C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7,4695</w:t>
            </w:r>
          </w:p>
        </w:tc>
        <w:tc>
          <w:tcPr>
            <w:tcW w:w="1161" w:type="pct"/>
            <w:tcBorders>
              <w:top w:val="nil"/>
              <w:left w:val="nil"/>
              <w:bottom w:val="single" w:sz="4" w:space="0" w:color="auto"/>
              <w:right w:val="single" w:sz="4" w:space="0" w:color="auto"/>
            </w:tcBorders>
            <w:shd w:val="clear" w:color="auto" w:fill="auto"/>
            <w:noWrap/>
            <w:vAlign w:val="center"/>
            <w:hideMark/>
          </w:tcPr>
          <w:p w14:paraId="73E4C7F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7,4695</w:t>
            </w:r>
          </w:p>
        </w:tc>
      </w:tr>
      <w:tr w:rsidR="0035675D" w:rsidRPr="00041C88" w14:paraId="0B789AF8"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536DED6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1518" w:type="pct"/>
            <w:tcBorders>
              <w:top w:val="nil"/>
              <w:left w:val="nil"/>
              <w:bottom w:val="single" w:sz="4" w:space="0" w:color="auto"/>
              <w:right w:val="single" w:sz="4" w:space="0" w:color="auto"/>
            </w:tcBorders>
            <w:shd w:val="clear" w:color="auto" w:fill="auto"/>
            <w:noWrap/>
            <w:vAlign w:val="center"/>
            <w:hideMark/>
          </w:tcPr>
          <w:p w14:paraId="3B39EBC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3816025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8,4900</w:t>
            </w:r>
          </w:p>
        </w:tc>
        <w:tc>
          <w:tcPr>
            <w:tcW w:w="1161" w:type="pct"/>
            <w:tcBorders>
              <w:top w:val="nil"/>
              <w:left w:val="nil"/>
              <w:bottom w:val="single" w:sz="4" w:space="0" w:color="auto"/>
              <w:right w:val="single" w:sz="4" w:space="0" w:color="auto"/>
            </w:tcBorders>
            <w:shd w:val="clear" w:color="auto" w:fill="auto"/>
            <w:noWrap/>
            <w:vAlign w:val="center"/>
            <w:hideMark/>
          </w:tcPr>
          <w:p w14:paraId="3F64721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8,4900</w:t>
            </w:r>
          </w:p>
        </w:tc>
      </w:tr>
      <w:tr w:rsidR="0035675D" w:rsidRPr="00041C88" w14:paraId="60DE6F05"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2CDDD6B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1518" w:type="pct"/>
            <w:tcBorders>
              <w:top w:val="nil"/>
              <w:left w:val="nil"/>
              <w:bottom w:val="single" w:sz="4" w:space="0" w:color="auto"/>
              <w:right w:val="single" w:sz="4" w:space="0" w:color="auto"/>
            </w:tcBorders>
            <w:shd w:val="clear" w:color="auto" w:fill="auto"/>
            <w:noWrap/>
            <w:vAlign w:val="center"/>
            <w:hideMark/>
          </w:tcPr>
          <w:p w14:paraId="5581F96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764A9C1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8,5095</w:t>
            </w:r>
          </w:p>
        </w:tc>
        <w:tc>
          <w:tcPr>
            <w:tcW w:w="1161" w:type="pct"/>
            <w:tcBorders>
              <w:top w:val="nil"/>
              <w:left w:val="nil"/>
              <w:bottom w:val="single" w:sz="4" w:space="0" w:color="auto"/>
              <w:right w:val="single" w:sz="4" w:space="0" w:color="auto"/>
            </w:tcBorders>
            <w:shd w:val="clear" w:color="auto" w:fill="auto"/>
            <w:noWrap/>
            <w:vAlign w:val="center"/>
            <w:hideMark/>
          </w:tcPr>
          <w:p w14:paraId="27541CB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8,5095</w:t>
            </w:r>
          </w:p>
        </w:tc>
      </w:tr>
      <w:tr w:rsidR="0035675D" w:rsidRPr="00041C88" w14:paraId="7B688308"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50560B2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ноябрь</w:t>
            </w:r>
          </w:p>
        </w:tc>
        <w:tc>
          <w:tcPr>
            <w:tcW w:w="1518" w:type="pct"/>
            <w:tcBorders>
              <w:top w:val="nil"/>
              <w:left w:val="nil"/>
              <w:bottom w:val="single" w:sz="4" w:space="0" w:color="auto"/>
              <w:right w:val="single" w:sz="4" w:space="0" w:color="auto"/>
            </w:tcBorders>
            <w:shd w:val="clear" w:color="auto" w:fill="auto"/>
            <w:noWrap/>
            <w:vAlign w:val="center"/>
            <w:hideMark/>
          </w:tcPr>
          <w:p w14:paraId="0FF6A61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044DBE4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c>
          <w:tcPr>
            <w:tcW w:w="1161" w:type="pct"/>
            <w:tcBorders>
              <w:top w:val="nil"/>
              <w:left w:val="nil"/>
              <w:bottom w:val="single" w:sz="4" w:space="0" w:color="auto"/>
              <w:right w:val="single" w:sz="4" w:space="0" w:color="auto"/>
            </w:tcBorders>
            <w:shd w:val="clear" w:color="auto" w:fill="auto"/>
            <w:noWrap/>
            <w:vAlign w:val="center"/>
            <w:hideMark/>
          </w:tcPr>
          <w:p w14:paraId="35899D6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r>
      <w:tr w:rsidR="0035675D" w:rsidRPr="00041C88" w14:paraId="71D3724A"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7377CB7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декабрь</w:t>
            </w:r>
          </w:p>
        </w:tc>
        <w:tc>
          <w:tcPr>
            <w:tcW w:w="1518" w:type="pct"/>
            <w:tcBorders>
              <w:top w:val="nil"/>
              <w:left w:val="nil"/>
              <w:bottom w:val="single" w:sz="4" w:space="0" w:color="auto"/>
              <w:right w:val="single" w:sz="4" w:space="0" w:color="auto"/>
            </w:tcBorders>
            <w:shd w:val="clear" w:color="auto" w:fill="auto"/>
            <w:noWrap/>
            <w:vAlign w:val="center"/>
            <w:hideMark/>
          </w:tcPr>
          <w:p w14:paraId="55C5239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06F33AD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c>
          <w:tcPr>
            <w:tcW w:w="1161" w:type="pct"/>
            <w:tcBorders>
              <w:top w:val="nil"/>
              <w:left w:val="nil"/>
              <w:bottom w:val="single" w:sz="4" w:space="0" w:color="auto"/>
              <w:right w:val="single" w:sz="4" w:space="0" w:color="auto"/>
            </w:tcBorders>
            <w:shd w:val="clear" w:color="auto" w:fill="auto"/>
            <w:noWrap/>
            <w:vAlign w:val="center"/>
            <w:hideMark/>
          </w:tcPr>
          <w:p w14:paraId="3C24FB8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8,7730</w:t>
            </w:r>
          </w:p>
        </w:tc>
      </w:tr>
      <w:tr w:rsidR="0035675D" w:rsidRPr="00041C88" w14:paraId="5EBD511F" w14:textId="77777777" w:rsidTr="00FF07EF">
        <w:trPr>
          <w:trHeight w:val="300"/>
        </w:trPr>
        <w:tc>
          <w:tcPr>
            <w:tcW w:w="38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47CD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w:t>
            </w:r>
          </w:p>
        </w:tc>
        <w:tc>
          <w:tcPr>
            <w:tcW w:w="1161" w:type="pct"/>
            <w:tcBorders>
              <w:top w:val="nil"/>
              <w:left w:val="nil"/>
              <w:bottom w:val="single" w:sz="4" w:space="0" w:color="auto"/>
              <w:right w:val="single" w:sz="4" w:space="0" w:color="auto"/>
            </w:tcBorders>
            <w:shd w:val="clear" w:color="auto" w:fill="auto"/>
            <w:noWrap/>
            <w:vAlign w:val="center"/>
            <w:hideMark/>
          </w:tcPr>
          <w:p w14:paraId="0DC5223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99,4232</w:t>
            </w:r>
          </w:p>
        </w:tc>
      </w:tr>
    </w:tbl>
    <w:p w14:paraId="09074935" w14:textId="77777777" w:rsidR="007B1C8C" w:rsidRDefault="007B1C8C" w:rsidP="00041C88">
      <w:pPr>
        <w:pStyle w:val="Default"/>
        <w:suppressAutoHyphens/>
        <w:spacing w:line="240" w:lineRule="auto"/>
        <w:ind w:firstLine="708"/>
        <w:rPr>
          <w:rFonts w:ascii="Times New Roman" w:hAnsi="Times New Roman" w:cs="Times New Roman"/>
          <w:color w:val="000000" w:themeColor="text1"/>
          <w:sz w:val="28"/>
          <w:szCs w:val="28"/>
        </w:rPr>
      </w:pPr>
    </w:p>
    <w:p w14:paraId="1FDDE941" w14:textId="4BA00E12" w:rsidR="0035675D" w:rsidRPr="00041C88" w:rsidRDefault="00AA0993" w:rsidP="00041C88">
      <w:pPr>
        <w:pStyle w:val="Default"/>
        <w:suppressAutoHyphens/>
        <w:spacing w:line="240" w:lineRule="auto"/>
        <w:ind w:firstLine="708"/>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Таблица 2</w:t>
      </w:r>
      <w:r w:rsidR="007B1C8C">
        <w:rPr>
          <w:rFonts w:ascii="Times New Roman" w:hAnsi="Times New Roman" w:cs="Times New Roman"/>
          <w:color w:val="000000" w:themeColor="text1"/>
          <w:sz w:val="28"/>
          <w:szCs w:val="28"/>
        </w:rPr>
        <w:t>1</w:t>
      </w:r>
      <w:r w:rsidRPr="00041C88">
        <w:rPr>
          <w:rFonts w:ascii="Times New Roman" w:hAnsi="Times New Roman" w:cs="Times New Roman"/>
          <w:color w:val="000000" w:themeColor="text1"/>
          <w:sz w:val="28"/>
          <w:szCs w:val="28"/>
        </w:rPr>
        <w:t>.</w:t>
      </w:r>
      <w:r w:rsidR="0035675D" w:rsidRPr="00041C88">
        <w:rPr>
          <w:rFonts w:ascii="Times New Roman" w:hAnsi="Times New Roman" w:cs="Times New Roman"/>
          <w:color w:val="000000" w:themeColor="text1"/>
          <w:sz w:val="28"/>
          <w:szCs w:val="28"/>
        </w:rPr>
        <w:t xml:space="preserve"> Потери тепловой энергии в контуре котельной «мкр. Ивушки»</w:t>
      </w:r>
    </w:p>
    <w:tbl>
      <w:tblPr>
        <w:tblW w:w="5000" w:type="pct"/>
        <w:tblLook w:val="04A0" w:firstRow="1" w:lastRow="0" w:firstColumn="1" w:lastColumn="0" w:noHBand="0" w:noVBand="1"/>
      </w:tblPr>
      <w:tblGrid>
        <w:gridCol w:w="1548"/>
        <w:gridCol w:w="2923"/>
        <w:gridCol w:w="2923"/>
        <w:gridCol w:w="2233"/>
      </w:tblGrid>
      <w:tr w:rsidR="0035675D" w:rsidRPr="00041C88" w14:paraId="2BB67260" w14:textId="77777777" w:rsidTr="00FF07EF">
        <w:trPr>
          <w:trHeight w:val="1500"/>
        </w:trPr>
        <w:tc>
          <w:tcPr>
            <w:tcW w:w="8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A3809"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7D54677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1518" w:type="pct"/>
            <w:tcBorders>
              <w:top w:val="single" w:sz="4" w:space="0" w:color="auto"/>
              <w:left w:val="nil"/>
              <w:bottom w:val="single" w:sz="4" w:space="0" w:color="auto"/>
              <w:right w:val="single" w:sz="4" w:space="0" w:color="auto"/>
            </w:tcBorders>
            <w:shd w:val="clear" w:color="auto" w:fill="auto"/>
            <w:vAlign w:val="center"/>
            <w:hideMark/>
          </w:tcPr>
          <w:p w14:paraId="2A11406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E08E0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35675D" w:rsidRPr="00041C88" w14:paraId="0D01C851" w14:textId="77777777" w:rsidTr="00FF07EF">
        <w:trPr>
          <w:trHeight w:val="300"/>
        </w:trPr>
        <w:tc>
          <w:tcPr>
            <w:tcW w:w="804" w:type="pct"/>
            <w:vMerge/>
            <w:tcBorders>
              <w:top w:val="single" w:sz="4" w:space="0" w:color="auto"/>
              <w:left w:val="single" w:sz="4" w:space="0" w:color="auto"/>
              <w:bottom w:val="single" w:sz="4" w:space="0" w:color="auto"/>
              <w:right w:val="single" w:sz="4" w:space="0" w:color="auto"/>
            </w:tcBorders>
            <w:vAlign w:val="center"/>
            <w:hideMark/>
          </w:tcPr>
          <w:p w14:paraId="114E84DA" w14:textId="77777777" w:rsidR="0035675D" w:rsidRPr="00041C88" w:rsidRDefault="0035675D" w:rsidP="00270416">
            <w:pPr>
              <w:widowControl w:val="0"/>
              <w:suppressAutoHyphens/>
              <w:jc w:val="center"/>
              <w:rPr>
                <w:rFonts w:ascii="Times New Roman" w:hAnsi="Times New Roman"/>
                <w:color w:val="000000"/>
                <w:sz w:val="28"/>
                <w:szCs w:val="28"/>
              </w:rPr>
            </w:pPr>
          </w:p>
        </w:tc>
        <w:tc>
          <w:tcPr>
            <w:tcW w:w="1518" w:type="pct"/>
            <w:tcBorders>
              <w:top w:val="nil"/>
              <w:left w:val="nil"/>
              <w:bottom w:val="single" w:sz="4" w:space="0" w:color="auto"/>
              <w:right w:val="single" w:sz="4" w:space="0" w:color="auto"/>
            </w:tcBorders>
            <w:shd w:val="clear" w:color="auto" w:fill="auto"/>
            <w:noWrap/>
            <w:vAlign w:val="center"/>
            <w:hideMark/>
          </w:tcPr>
          <w:p w14:paraId="0C4B469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1518" w:type="pct"/>
            <w:tcBorders>
              <w:top w:val="nil"/>
              <w:left w:val="nil"/>
              <w:bottom w:val="single" w:sz="4" w:space="0" w:color="auto"/>
              <w:right w:val="single" w:sz="4" w:space="0" w:color="auto"/>
            </w:tcBorders>
            <w:shd w:val="clear" w:color="auto" w:fill="auto"/>
            <w:noWrap/>
            <w:vAlign w:val="center"/>
            <w:hideMark/>
          </w:tcPr>
          <w:p w14:paraId="3EE096F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161" w:type="pct"/>
            <w:vMerge/>
            <w:tcBorders>
              <w:top w:val="single" w:sz="4" w:space="0" w:color="auto"/>
              <w:left w:val="single" w:sz="4" w:space="0" w:color="auto"/>
              <w:bottom w:val="single" w:sz="4" w:space="0" w:color="auto"/>
              <w:right w:val="single" w:sz="4" w:space="0" w:color="auto"/>
            </w:tcBorders>
            <w:vAlign w:val="center"/>
            <w:hideMark/>
          </w:tcPr>
          <w:p w14:paraId="490CD986" w14:textId="77777777" w:rsidR="0035675D" w:rsidRPr="00041C88" w:rsidRDefault="0035675D" w:rsidP="00270416">
            <w:pPr>
              <w:widowControl w:val="0"/>
              <w:suppressAutoHyphens/>
              <w:jc w:val="center"/>
              <w:rPr>
                <w:rFonts w:ascii="Times New Roman" w:hAnsi="Times New Roman"/>
                <w:color w:val="000000"/>
                <w:sz w:val="28"/>
                <w:szCs w:val="28"/>
              </w:rPr>
            </w:pPr>
          </w:p>
        </w:tc>
      </w:tr>
      <w:tr w:rsidR="0035675D" w:rsidRPr="00041C88" w14:paraId="768A5D25"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86E8EB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январь</w:t>
            </w:r>
          </w:p>
        </w:tc>
        <w:tc>
          <w:tcPr>
            <w:tcW w:w="1518" w:type="pct"/>
            <w:tcBorders>
              <w:top w:val="nil"/>
              <w:left w:val="nil"/>
              <w:bottom w:val="single" w:sz="4" w:space="0" w:color="auto"/>
              <w:right w:val="single" w:sz="4" w:space="0" w:color="auto"/>
            </w:tcBorders>
            <w:shd w:val="clear" w:color="auto" w:fill="auto"/>
            <w:noWrap/>
            <w:vAlign w:val="center"/>
            <w:hideMark/>
          </w:tcPr>
          <w:p w14:paraId="6465BA4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2DA9022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c>
          <w:tcPr>
            <w:tcW w:w="1161" w:type="pct"/>
            <w:tcBorders>
              <w:top w:val="nil"/>
              <w:left w:val="nil"/>
              <w:bottom w:val="single" w:sz="4" w:space="0" w:color="auto"/>
              <w:right w:val="single" w:sz="4" w:space="0" w:color="auto"/>
            </w:tcBorders>
            <w:shd w:val="clear" w:color="auto" w:fill="auto"/>
            <w:noWrap/>
            <w:vAlign w:val="center"/>
            <w:hideMark/>
          </w:tcPr>
          <w:p w14:paraId="47C548E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r>
      <w:tr w:rsidR="0035675D" w:rsidRPr="00041C88" w14:paraId="590E4BFB"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5243A1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1518" w:type="pct"/>
            <w:tcBorders>
              <w:top w:val="nil"/>
              <w:left w:val="nil"/>
              <w:bottom w:val="single" w:sz="4" w:space="0" w:color="auto"/>
              <w:right w:val="single" w:sz="4" w:space="0" w:color="auto"/>
            </w:tcBorders>
            <w:shd w:val="clear" w:color="auto" w:fill="auto"/>
            <w:noWrap/>
            <w:vAlign w:val="center"/>
            <w:hideMark/>
          </w:tcPr>
          <w:p w14:paraId="49D67D7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4498460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2,4057</w:t>
            </w:r>
          </w:p>
        </w:tc>
        <w:tc>
          <w:tcPr>
            <w:tcW w:w="1161" w:type="pct"/>
            <w:tcBorders>
              <w:top w:val="nil"/>
              <w:left w:val="nil"/>
              <w:bottom w:val="single" w:sz="4" w:space="0" w:color="auto"/>
              <w:right w:val="single" w:sz="4" w:space="0" w:color="auto"/>
            </w:tcBorders>
            <w:shd w:val="clear" w:color="auto" w:fill="auto"/>
            <w:noWrap/>
            <w:vAlign w:val="center"/>
            <w:hideMark/>
          </w:tcPr>
          <w:p w14:paraId="20C24CF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2,4057</w:t>
            </w:r>
          </w:p>
        </w:tc>
      </w:tr>
      <w:tr w:rsidR="0035675D" w:rsidRPr="00041C88" w14:paraId="1163A69E"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485D04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март</w:t>
            </w:r>
          </w:p>
        </w:tc>
        <w:tc>
          <w:tcPr>
            <w:tcW w:w="1518" w:type="pct"/>
            <w:tcBorders>
              <w:top w:val="nil"/>
              <w:left w:val="nil"/>
              <w:bottom w:val="single" w:sz="4" w:space="0" w:color="auto"/>
              <w:right w:val="single" w:sz="4" w:space="0" w:color="auto"/>
            </w:tcBorders>
            <w:shd w:val="clear" w:color="auto" w:fill="auto"/>
            <w:noWrap/>
            <w:vAlign w:val="center"/>
            <w:hideMark/>
          </w:tcPr>
          <w:p w14:paraId="6C92E89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5AF1AB5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c>
          <w:tcPr>
            <w:tcW w:w="1161" w:type="pct"/>
            <w:tcBorders>
              <w:top w:val="nil"/>
              <w:left w:val="nil"/>
              <w:bottom w:val="single" w:sz="4" w:space="0" w:color="auto"/>
              <w:right w:val="single" w:sz="4" w:space="0" w:color="auto"/>
            </w:tcBorders>
            <w:shd w:val="clear" w:color="auto" w:fill="auto"/>
            <w:noWrap/>
            <w:vAlign w:val="center"/>
            <w:hideMark/>
          </w:tcPr>
          <w:p w14:paraId="044620C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r>
      <w:tr w:rsidR="0035675D" w:rsidRPr="00041C88" w14:paraId="45D6F419"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36FBC3B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апрель</w:t>
            </w:r>
          </w:p>
        </w:tc>
        <w:tc>
          <w:tcPr>
            <w:tcW w:w="1518" w:type="pct"/>
            <w:tcBorders>
              <w:top w:val="nil"/>
              <w:left w:val="nil"/>
              <w:bottom w:val="single" w:sz="4" w:space="0" w:color="auto"/>
              <w:right w:val="single" w:sz="4" w:space="0" w:color="auto"/>
            </w:tcBorders>
            <w:shd w:val="clear" w:color="auto" w:fill="auto"/>
            <w:noWrap/>
            <w:vAlign w:val="center"/>
            <w:hideMark/>
          </w:tcPr>
          <w:p w14:paraId="738FB517"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B23385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2,5776</w:t>
            </w:r>
          </w:p>
        </w:tc>
        <w:tc>
          <w:tcPr>
            <w:tcW w:w="1161" w:type="pct"/>
            <w:tcBorders>
              <w:top w:val="nil"/>
              <w:left w:val="nil"/>
              <w:bottom w:val="single" w:sz="4" w:space="0" w:color="auto"/>
              <w:right w:val="single" w:sz="4" w:space="0" w:color="auto"/>
            </w:tcBorders>
            <w:shd w:val="clear" w:color="auto" w:fill="auto"/>
            <w:noWrap/>
            <w:vAlign w:val="center"/>
            <w:hideMark/>
          </w:tcPr>
          <w:p w14:paraId="4135BE6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2,5776</w:t>
            </w:r>
          </w:p>
        </w:tc>
      </w:tr>
      <w:tr w:rsidR="0035675D" w:rsidRPr="00041C88" w14:paraId="36A2C747"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25F4C2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май</w:t>
            </w:r>
          </w:p>
        </w:tc>
        <w:tc>
          <w:tcPr>
            <w:tcW w:w="1518" w:type="pct"/>
            <w:tcBorders>
              <w:top w:val="nil"/>
              <w:left w:val="nil"/>
              <w:bottom w:val="single" w:sz="4" w:space="0" w:color="auto"/>
              <w:right w:val="single" w:sz="4" w:space="0" w:color="auto"/>
            </w:tcBorders>
            <w:shd w:val="clear" w:color="auto" w:fill="auto"/>
            <w:noWrap/>
            <w:vAlign w:val="center"/>
            <w:hideMark/>
          </w:tcPr>
          <w:p w14:paraId="7CF8812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47F95F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2,6696</w:t>
            </w:r>
          </w:p>
        </w:tc>
        <w:tc>
          <w:tcPr>
            <w:tcW w:w="1161" w:type="pct"/>
            <w:tcBorders>
              <w:top w:val="nil"/>
              <w:left w:val="nil"/>
              <w:bottom w:val="single" w:sz="4" w:space="0" w:color="auto"/>
              <w:right w:val="single" w:sz="4" w:space="0" w:color="auto"/>
            </w:tcBorders>
            <w:shd w:val="clear" w:color="auto" w:fill="auto"/>
            <w:noWrap/>
            <w:vAlign w:val="center"/>
            <w:hideMark/>
          </w:tcPr>
          <w:p w14:paraId="0DA9656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2,6696</w:t>
            </w:r>
          </w:p>
        </w:tc>
      </w:tr>
      <w:tr w:rsidR="0035675D" w:rsidRPr="00041C88" w14:paraId="0D3D384B"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DC3B98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июнь</w:t>
            </w:r>
          </w:p>
        </w:tc>
        <w:tc>
          <w:tcPr>
            <w:tcW w:w="1518" w:type="pct"/>
            <w:tcBorders>
              <w:top w:val="nil"/>
              <w:left w:val="nil"/>
              <w:bottom w:val="single" w:sz="4" w:space="0" w:color="auto"/>
              <w:right w:val="single" w:sz="4" w:space="0" w:color="auto"/>
            </w:tcBorders>
            <w:shd w:val="clear" w:color="auto" w:fill="auto"/>
            <w:noWrap/>
            <w:vAlign w:val="center"/>
            <w:hideMark/>
          </w:tcPr>
          <w:p w14:paraId="78B01AA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16FB202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2,1816</w:t>
            </w:r>
          </w:p>
        </w:tc>
        <w:tc>
          <w:tcPr>
            <w:tcW w:w="1161" w:type="pct"/>
            <w:tcBorders>
              <w:top w:val="nil"/>
              <w:left w:val="nil"/>
              <w:bottom w:val="single" w:sz="4" w:space="0" w:color="auto"/>
              <w:right w:val="single" w:sz="4" w:space="0" w:color="auto"/>
            </w:tcBorders>
            <w:shd w:val="clear" w:color="auto" w:fill="auto"/>
            <w:noWrap/>
            <w:vAlign w:val="center"/>
            <w:hideMark/>
          </w:tcPr>
          <w:p w14:paraId="3B0D6DE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2,1816</w:t>
            </w:r>
          </w:p>
        </w:tc>
      </w:tr>
      <w:tr w:rsidR="0035675D" w:rsidRPr="00041C88" w14:paraId="51AAB01C"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00A549C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июль</w:t>
            </w:r>
          </w:p>
        </w:tc>
        <w:tc>
          <w:tcPr>
            <w:tcW w:w="1518" w:type="pct"/>
            <w:tcBorders>
              <w:top w:val="nil"/>
              <w:left w:val="nil"/>
              <w:bottom w:val="single" w:sz="4" w:space="0" w:color="auto"/>
              <w:right w:val="single" w:sz="4" w:space="0" w:color="auto"/>
            </w:tcBorders>
            <w:shd w:val="clear" w:color="auto" w:fill="auto"/>
            <w:noWrap/>
            <w:vAlign w:val="center"/>
            <w:hideMark/>
          </w:tcPr>
          <w:p w14:paraId="600BF11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452C059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2,2677</w:t>
            </w:r>
          </w:p>
        </w:tc>
        <w:tc>
          <w:tcPr>
            <w:tcW w:w="1161" w:type="pct"/>
            <w:tcBorders>
              <w:top w:val="nil"/>
              <w:left w:val="nil"/>
              <w:bottom w:val="single" w:sz="4" w:space="0" w:color="auto"/>
              <w:right w:val="single" w:sz="4" w:space="0" w:color="auto"/>
            </w:tcBorders>
            <w:shd w:val="clear" w:color="auto" w:fill="auto"/>
            <w:noWrap/>
            <w:vAlign w:val="center"/>
            <w:hideMark/>
          </w:tcPr>
          <w:p w14:paraId="44DF9D8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2,2677</w:t>
            </w:r>
          </w:p>
        </w:tc>
      </w:tr>
      <w:tr w:rsidR="0035675D" w:rsidRPr="00041C88" w14:paraId="0322953F"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1C33163D"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август</w:t>
            </w:r>
          </w:p>
        </w:tc>
        <w:tc>
          <w:tcPr>
            <w:tcW w:w="1518" w:type="pct"/>
            <w:tcBorders>
              <w:top w:val="nil"/>
              <w:left w:val="nil"/>
              <w:bottom w:val="single" w:sz="4" w:space="0" w:color="auto"/>
              <w:right w:val="single" w:sz="4" w:space="0" w:color="auto"/>
            </w:tcBorders>
            <w:shd w:val="clear" w:color="auto" w:fill="auto"/>
            <w:noWrap/>
            <w:vAlign w:val="center"/>
            <w:hideMark/>
          </w:tcPr>
          <w:p w14:paraId="6EE8E37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776C67F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2,2677</w:t>
            </w:r>
          </w:p>
        </w:tc>
        <w:tc>
          <w:tcPr>
            <w:tcW w:w="1161" w:type="pct"/>
            <w:tcBorders>
              <w:top w:val="nil"/>
              <w:left w:val="nil"/>
              <w:bottom w:val="single" w:sz="4" w:space="0" w:color="auto"/>
              <w:right w:val="single" w:sz="4" w:space="0" w:color="auto"/>
            </w:tcBorders>
            <w:shd w:val="clear" w:color="auto" w:fill="auto"/>
            <w:noWrap/>
            <w:vAlign w:val="center"/>
            <w:hideMark/>
          </w:tcPr>
          <w:p w14:paraId="14DD26B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2,2677</w:t>
            </w:r>
          </w:p>
        </w:tc>
      </w:tr>
      <w:tr w:rsidR="0035675D" w:rsidRPr="00041C88" w14:paraId="4273B807"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0C43ACC"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1518" w:type="pct"/>
            <w:tcBorders>
              <w:top w:val="nil"/>
              <w:left w:val="nil"/>
              <w:bottom w:val="single" w:sz="4" w:space="0" w:color="auto"/>
              <w:right w:val="single" w:sz="4" w:space="0" w:color="auto"/>
            </w:tcBorders>
            <w:shd w:val="clear" w:color="auto" w:fill="auto"/>
            <w:noWrap/>
            <w:vAlign w:val="center"/>
            <w:hideMark/>
          </w:tcPr>
          <w:p w14:paraId="631084B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0BBF7051"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2,5776</w:t>
            </w:r>
          </w:p>
        </w:tc>
        <w:tc>
          <w:tcPr>
            <w:tcW w:w="1161" w:type="pct"/>
            <w:tcBorders>
              <w:top w:val="nil"/>
              <w:left w:val="nil"/>
              <w:bottom w:val="single" w:sz="4" w:space="0" w:color="auto"/>
              <w:right w:val="single" w:sz="4" w:space="0" w:color="auto"/>
            </w:tcBorders>
            <w:shd w:val="clear" w:color="auto" w:fill="auto"/>
            <w:noWrap/>
            <w:vAlign w:val="center"/>
            <w:hideMark/>
          </w:tcPr>
          <w:p w14:paraId="4A448A20"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2,5776</w:t>
            </w:r>
          </w:p>
        </w:tc>
      </w:tr>
      <w:tr w:rsidR="0035675D" w:rsidRPr="00041C88" w14:paraId="5EE59556"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6C67CC8B"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1518" w:type="pct"/>
            <w:tcBorders>
              <w:top w:val="nil"/>
              <w:left w:val="nil"/>
              <w:bottom w:val="single" w:sz="4" w:space="0" w:color="auto"/>
              <w:right w:val="single" w:sz="4" w:space="0" w:color="auto"/>
            </w:tcBorders>
            <w:shd w:val="clear" w:color="auto" w:fill="auto"/>
            <w:noWrap/>
            <w:vAlign w:val="center"/>
            <w:hideMark/>
          </w:tcPr>
          <w:p w14:paraId="651ECED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69F18F3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2,5835</w:t>
            </w:r>
          </w:p>
        </w:tc>
        <w:tc>
          <w:tcPr>
            <w:tcW w:w="1161" w:type="pct"/>
            <w:tcBorders>
              <w:top w:val="nil"/>
              <w:left w:val="nil"/>
              <w:bottom w:val="single" w:sz="4" w:space="0" w:color="auto"/>
              <w:right w:val="single" w:sz="4" w:space="0" w:color="auto"/>
            </w:tcBorders>
            <w:shd w:val="clear" w:color="auto" w:fill="auto"/>
            <w:noWrap/>
            <w:vAlign w:val="center"/>
            <w:hideMark/>
          </w:tcPr>
          <w:p w14:paraId="731099B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2,5835</w:t>
            </w:r>
          </w:p>
        </w:tc>
      </w:tr>
      <w:tr w:rsidR="0035675D" w:rsidRPr="00041C88" w14:paraId="4A7FD48B" w14:textId="77777777" w:rsidTr="00FF07EF">
        <w:trPr>
          <w:trHeight w:val="300"/>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289EE354"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ноябрь</w:t>
            </w:r>
          </w:p>
        </w:tc>
        <w:tc>
          <w:tcPr>
            <w:tcW w:w="1518" w:type="pct"/>
            <w:tcBorders>
              <w:top w:val="nil"/>
              <w:left w:val="nil"/>
              <w:bottom w:val="single" w:sz="4" w:space="0" w:color="auto"/>
              <w:right w:val="single" w:sz="4" w:space="0" w:color="auto"/>
            </w:tcBorders>
            <w:shd w:val="clear" w:color="auto" w:fill="auto"/>
            <w:noWrap/>
            <w:vAlign w:val="center"/>
            <w:hideMark/>
          </w:tcPr>
          <w:p w14:paraId="7283D43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467260B5"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c>
          <w:tcPr>
            <w:tcW w:w="1161" w:type="pct"/>
            <w:tcBorders>
              <w:top w:val="nil"/>
              <w:left w:val="nil"/>
              <w:bottom w:val="single" w:sz="4" w:space="0" w:color="auto"/>
              <w:right w:val="single" w:sz="4" w:space="0" w:color="auto"/>
            </w:tcBorders>
            <w:shd w:val="clear" w:color="auto" w:fill="auto"/>
            <w:noWrap/>
            <w:vAlign w:val="center"/>
            <w:hideMark/>
          </w:tcPr>
          <w:p w14:paraId="2CF4E848"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r>
      <w:tr w:rsidR="0035675D" w:rsidRPr="00041C88" w14:paraId="6865C63B" w14:textId="77777777" w:rsidTr="00FF07EF">
        <w:trPr>
          <w:trHeight w:val="501"/>
        </w:trPr>
        <w:tc>
          <w:tcPr>
            <w:tcW w:w="804" w:type="pct"/>
            <w:tcBorders>
              <w:top w:val="nil"/>
              <w:left w:val="single" w:sz="4" w:space="0" w:color="auto"/>
              <w:bottom w:val="single" w:sz="4" w:space="0" w:color="auto"/>
              <w:right w:val="single" w:sz="4" w:space="0" w:color="auto"/>
            </w:tcBorders>
            <w:shd w:val="clear" w:color="auto" w:fill="auto"/>
            <w:vAlign w:val="center"/>
            <w:hideMark/>
          </w:tcPr>
          <w:p w14:paraId="2509AFCA"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1518" w:type="pct"/>
            <w:tcBorders>
              <w:top w:val="nil"/>
              <w:left w:val="nil"/>
              <w:bottom w:val="single" w:sz="4" w:space="0" w:color="auto"/>
              <w:right w:val="single" w:sz="4" w:space="0" w:color="auto"/>
            </w:tcBorders>
            <w:shd w:val="clear" w:color="auto" w:fill="auto"/>
            <w:noWrap/>
            <w:vAlign w:val="center"/>
            <w:hideMark/>
          </w:tcPr>
          <w:p w14:paraId="7FA9A34F"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1518" w:type="pct"/>
            <w:tcBorders>
              <w:top w:val="nil"/>
              <w:left w:val="nil"/>
              <w:bottom w:val="single" w:sz="4" w:space="0" w:color="auto"/>
              <w:right w:val="single" w:sz="4" w:space="0" w:color="auto"/>
            </w:tcBorders>
            <w:shd w:val="clear" w:color="auto" w:fill="auto"/>
            <w:noWrap/>
            <w:vAlign w:val="center"/>
            <w:hideMark/>
          </w:tcPr>
          <w:p w14:paraId="29EB001E"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c>
          <w:tcPr>
            <w:tcW w:w="1161" w:type="pct"/>
            <w:tcBorders>
              <w:top w:val="nil"/>
              <w:left w:val="nil"/>
              <w:bottom w:val="single" w:sz="4" w:space="0" w:color="auto"/>
              <w:right w:val="single" w:sz="4" w:space="0" w:color="auto"/>
            </w:tcBorders>
            <w:shd w:val="clear" w:color="auto" w:fill="auto"/>
            <w:noWrap/>
            <w:vAlign w:val="center"/>
            <w:hideMark/>
          </w:tcPr>
          <w:p w14:paraId="37704076"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2,6635</w:t>
            </w:r>
          </w:p>
        </w:tc>
      </w:tr>
      <w:tr w:rsidR="0035675D" w:rsidRPr="00041C88" w14:paraId="61503871" w14:textId="77777777" w:rsidTr="00FF07EF">
        <w:trPr>
          <w:trHeight w:val="300"/>
        </w:trPr>
        <w:tc>
          <w:tcPr>
            <w:tcW w:w="38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2BDB2"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w:t>
            </w:r>
          </w:p>
        </w:tc>
        <w:tc>
          <w:tcPr>
            <w:tcW w:w="1161" w:type="pct"/>
            <w:tcBorders>
              <w:top w:val="nil"/>
              <w:left w:val="nil"/>
              <w:bottom w:val="single" w:sz="4" w:space="0" w:color="auto"/>
              <w:right w:val="single" w:sz="4" w:space="0" w:color="auto"/>
            </w:tcBorders>
            <w:shd w:val="clear" w:color="auto" w:fill="auto"/>
            <w:noWrap/>
            <w:vAlign w:val="center"/>
            <w:hideMark/>
          </w:tcPr>
          <w:p w14:paraId="03E41D99" w14:textId="77777777" w:rsidR="0035675D" w:rsidRPr="00041C88" w:rsidRDefault="0035675D"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30,1849</w:t>
            </w:r>
          </w:p>
        </w:tc>
      </w:tr>
    </w:tbl>
    <w:p w14:paraId="5D923A4A" w14:textId="77777777" w:rsidR="0035675D" w:rsidRPr="00041C88" w:rsidRDefault="0035675D" w:rsidP="0027041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041C88">
        <w:rPr>
          <w:rFonts w:ascii="Times New Roman" w:hAnsi="Times New Roman"/>
          <w:color w:val="000000" w:themeColor="text1"/>
          <w:sz w:val="28"/>
          <w:szCs w:val="28"/>
        </w:rPr>
        <w:softHyphen/>
        <w:t>гических потерь при передаче тепловой энергии», утвержденной приказом Минэнерго России от 30 декабря 2008 года №325.</w:t>
      </w:r>
    </w:p>
    <w:p w14:paraId="20629971"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5CE18436"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3251A6A8"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6185FD14"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3C50E826"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1DA213D1"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53898D5D"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0C259926"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4E3E954A"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17AC871C"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75369738"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7059CA4D"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5CAF057F"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0B92D5FB"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5EFC29E0"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1F8F9CC8" w14:textId="77777777" w:rsidR="007B1C8C" w:rsidRDefault="007B1C8C" w:rsidP="00270416">
      <w:pPr>
        <w:pStyle w:val="af5"/>
        <w:widowControl w:val="0"/>
        <w:tabs>
          <w:tab w:val="left" w:pos="1560"/>
        </w:tabs>
        <w:suppressAutoHyphens/>
        <w:ind w:left="0" w:firstLine="709"/>
        <w:jc w:val="both"/>
        <w:rPr>
          <w:rFonts w:ascii="Times New Roman" w:hAnsi="Times New Roman"/>
          <w:color w:val="000000" w:themeColor="text1"/>
          <w:sz w:val="28"/>
          <w:szCs w:val="28"/>
        </w:rPr>
      </w:pPr>
    </w:p>
    <w:p w14:paraId="394E395C" w14:textId="77777777" w:rsidR="00A94D25" w:rsidRDefault="00A94D25" w:rsidP="00270416">
      <w:pPr>
        <w:pStyle w:val="af5"/>
        <w:widowControl w:val="0"/>
        <w:tabs>
          <w:tab w:val="left" w:pos="1560"/>
        </w:tabs>
        <w:suppressAutoHyphens/>
        <w:ind w:left="0" w:firstLine="709"/>
        <w:jc w:val="both"/>
        <w:rPr>
          <w:rFonts w:ascii="Times New Roman" w:hAnsi="Times New Roman"/>
          <w:color w:val="000000" w:themeColor="text1"/>
          <w:sz w:val="28"/>
          <w:szCs w:val="28"/>
        </w:rPr>
        <w:sectPr w:rsidR="00A94D25" w:rsidSect="001F3A73">
          <w:pgSz w:w="11906" w:h="16838" w:code="9"/>
          <w:pgMar w:top="1134" w:right="851" w:bottom="1134" w:left="1418" w:header="567" w:footer="0" w:gutter="0"/>
          <w:cols w:space="720"/>
          <w:docGrid w:linePitch="326"/>
        </w:sectPr>
      </w:pPr>
    </w:p>
    <w:p w14:paraId="4DD310A8" w14:textId="29A1A546" w:rsidR="0035675D" w:rsidRPr="00041C88" w:rsidRDefault="00AA0993" w:rsidP="00270416">
      <w:pPr>
        <w:pStyle w:val="af5"/>
        <w:widowControl w:val="0"/>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2</w:t>
      </w:r>
      <w:r w:rsidR="007B1C8C">
        <w:rPr>
          <w:rFonts w:ascii="Times New Roman" w:hAnsi="Times New Roman"/>
          <w:color w:val="000000" w:themeColor="text1"/>
          <w:sz w:val="28"/>
          <w:szCs w:val="28"/>
        </w:rPr>
        <w:t>2</w:t>
      </w:r>
      <w:r w:rsidRPr="00041C88">
        <w:rPr>
          <w:rFonts w:ascii="Times New Roman" w:hAnsi="Times New Roman"/>
          <w:color w:val="000000" w:themeColor="text1"/>
          <w:sz w:val="28"/>
          <w:szCs w:val="28"/>
        </w:rPr>
        <w:t xml:space="preserve">. </w:t>
      </w:r>
      <w:r w:rsidR="0035675D" w:rsidRPr="00041C88">
        <w:rPr>
          <w:rFonts w:ascii="Times New Roman" w:hAnsi="Times New Roman"/>
          <w:color w:val="000000" w:themeColor="text1"/>
          <w:sz w:val="28"/>
          <w:szCs w:val="28"/>
        </w:rPr>
        <w:t>Данные по тепловым потерям в тепловых сетях</w:t>
      </w:r>
    </w:p>
    <w:tbl>
      <w:tblPr>
        <w:tblW w:w="21541" w:type="dxa"/>
        <w:tblLayout w:type="fixed"/>
        <w:tblCellMar>
          <w:left w:w="0" w:type="dxa"/>
          <w:right w:w="0" w:type="dxa"/>
        </w:tblCellMar>
        <w:tblLook w:val="0000" w:firstRow="0" w:lastRow="0" w:firstColumn="0" w:lastColumn="0" w:noHBand="0" w:noVBand="0"/>
      </w:tblPr>
      <w:tblGrid>
        <w:gridCol w:w="15031"/>
        <w:gridCol w:w="3118"/>
        <w:gridCol w:w="3392"/>
      </w:tblGrid>
      <w:tr w:rsidR="0035675D" w:rsidRPr="00041C88" w14:paraId="6C2E7183" w14:textId="77777777" w:rsidTr="001E2ED6">
        <w:trPr>
          <w:trHeight w:val="380"/>
          <w:tblHeader/>
        </w:trPr>
        <w:tc>
          <w:tcPr>
            <w:tcW w:w="15031" w:type="dxa"/>
            <w:tcBorders>
              <w:top w:val="single" w:sz="4" w:space="0" w:color="auto"/>
              <w:left w:val="single" w:sz="4" w:space="0" w:color="auto"/>
              <w:bottom w:val="nil"/>
              <w:right w:val="nil"/>
            </w:tcBorders>
            <w:shd w:val="clear" w:color="auto" w:fill="FFFFFF"/>
            <w:vAlign w:val="center"/>
          </w:tcPr>
          <w:p w14:paraId="3532ECD3"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3118" w:type="dxa"/>
            <w:tcBorders>
              <w:top w:val="single" w:sz="4" w:space="0" w:color="auto"/>
              <w:left w:val="single" w:sz="4" w:space="0" w:color="auto"/>
              <w:bottom w:val="nil"/>
              <w:right w:val="nil"/>
            </w:tcBorders>
            <w:shd w:val="clear" w:color="auto" w:fill="FFFFFF"/>
            <w:vAlign w:val="center"/>
          </w:tcPr>
          <w:p w14:paraId="7DB434CA"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c>
          <w:tcPr>
            <w:tcW w:w="3392" w:type="dxa"/>
            <w:tcBorders>
              <w:top w:val="single" w:sz="4" w:space="0" w:color="auto"/>
              <w:left w:val="single" w:sz="4" w:space="0" w:color="auto"/>
              <w:bottom w:val="nil"/>
              <w:right w:val="single" w:sz="4" w:space="0" w:color="auto"/>
            </w:tcBorders>
            <w:shd w:val="clear" w:color="auto" w:fill="FFFFFF"/>
            <w:vAlign w:val="center"/>
          </w:tcPr>
          <w:p w14:paraId="055A16EF"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Ед.изм.</w:t>
            </w:r>
          </w:p>
        </w:tc>
      </w:tr>
      <w:tr w:rsidR="0035675D" w:rsidRPr="00041C88" w14:paraId="60AA0BB0" w14:textId="77777777" w:rsidTr="001E2ED6">
        <w:trPr>
          <w:trHeight w:val="322"/>
          <w:tblHeader/>
        </w:trPr>
        <w:tc>
          <w:tcPr>
            <w:tcW w:w="15031" w:type="dxa"/>
            <w:tcBorders>
              <w:top w:val="single" w:sz="4" w:space="0" w:color="auto"/>
              <w:left w:val="single" w:sz="4" w:space="0" w:color="auto"/>
              <w:bottom w:val="nil"/>
              <w:right w:val="nil"/>
            </w:tcBorders>
            <w:shd w:val="clear" w:color="auto" w:fill="FFFFFF"/>
            <w:vAlign w:val="center"/>
          </w:tcPr>
          <w:p w14:paraId="4CC5B29D"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3118" w:type="dxa"/>
            <w:tcBorders>
              <w:top w:val="single" w:sz="4" w:space="0" w:color="auto"/>
              <w:left w:val="single" w:sz="4" w:space="0" w:color="auto"/>
              <w:bottom w:val="nil"/>
              <w:right w:val="nil"/>
            </w:tcBorders>
            <w:shd w:val="clear" w:color="auto" w:fill="FFFFFF"/>
            <w:vAlign w:val="center"/>
          </w:tcPr>
          <w:p w14:paraId="57620CF9"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3392" w:type="dxa"/>
            <w:tcBorders>
              <w:top w:val="single" w:sz="4" w:space="0" w:color="auto"/>
              <w:left w:val="single" w:sz="4" w:space="0" w:color="auto"/>
              <w:bottom w:val="nil"/>
              <w:right w:val="single" w:sz="4" w:space="0" w:color="auto"/>
            </w:tcBorders>
            <w:shd w:val="clear" w:color="auto" w:fill="FFFFFF"/>
            <w:vAlign w:val="center"/>
          </w:tcPr>
          <w:p w14:paraId="6798816C"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35675D" w:rsidRPr="00041C88" w14:paraId="79E3FC63" w14:textId="77777777" w:rsidTr="001E2ED6">
        <w:trPr>
          <w:trHeight w:val="322"/>
        </w:trPr>
        <w:tc>
          <w:tcPr>
            <w:tcW w:w="15031" w:type="dxa"/>
            <w:tcBorders>
              <w:top w:val="single" w:sz="4" w:space="0" w:color="auto"/>
              <w:left w:val="single" w:sz="4" w:space="0" w:color="auto"/>
              <w:bottom w:val="nil"/>
              <w:right w:val="nil"/>
            </w:tcBorders>
            <w:shd w:val="clear" w:color="auto" w:fill="FFFFFF"/>
            <w:vAlign w:val="center"/>
          </w:tcPr>
          <w:p w14:paraId="768F37A6"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Нормативные потери теплоносителя с его утечкой</w:t>
            </w:r>
          </w:p>
        </w:tc>
        <w:tc>
          <w:tcPr>
            <w:tcW w:w="3118" w:type="dxa"/>
            <w:tcBorders>
              <w:top w:val="single" w:sz="4" w:space="0" w:color="auto"/>
              <w:left w:val="single" w:sz="4" w:space="0" w:color="auto"/>
              <w:bottom w:val="nil"/>
              <w:right w:val="nil"/>
            </w:tcBorders>
            <w:shd w:val="clear" w:color="auto" w:fill="FFFFFF"/>
            <w:vAlign w:val="center"/>
          </w:tcPr>
          <w:p w14:paraId="6F56DDE7"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1 143,85</w:t>
            </w:r>
          </w:p>
        </w:tc>
        <w:tc>
          <w:tcPr>
            <w:tcW w:w="3392" w:type="dxa"/>
            <w:tcBorders>
              <w:top w:val="single" w:sz="4" w:space="0" w:color="auto"/>
              <w:left w:val="single" w:sz="4" w:space="0" w:color="auto"/>
              <w:bottom w:val="nil"/>
              <w:right w:val="single" w:sz="4" w:space="0" w:color="auto"/>
            </w:tcBorders>
            <w:shd w:val="clear" w:color="auto" w:fill="FFFFFF"/>
            <w:vAlign w:val="center"/>
          </w:tcPr>
          <w:p w14:paraId="728BD7D5"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35675D" w:rsidRPr="00041C88" w14:paraId="6363F140" w14:textId="77777777" w:rsidTr="001E2ED6">
        <w:trPr>
          <w:trHeight w:val="326"/>
        </w:trPr>
        <w:tc>
          <w:tcPr>
            <w:tcW w:w="15031" w:type="dxa"/>
            <w:tcBorders>
              <w:top w:val="single" w:sz="4" w:space="0" w:color="auto"/>
              <w:left w:val="single" w:sz="4" w:space="0" w:color="auto"/>
              <w:bottom w:val="nil"/>
              <w:right w:val="nil"/>
            </w:tcBorders>
            <w:shd w:val="clear" w:color="auto" w:fill="FFFFFF"/>
            <w:vAlign w:val="center"/>
          </w:tcPr>
          <w:p w14:paraId="3A566577" w14:textId="032C4C39" w:rsidR="0035675D" w:rsidRPr="00041C88" w:rsidRDefault="0035675D" w:rsidP="007B1C8C">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теплоносителя, связанные с заполнением тепловых сетей</w:t>
            </w:r>
          </w:p>
        </w:tc>
        <w:tc>
          <w:tcPr>
            <w:tcW w:w="3118" w:type="dxa"/>
            <w:tcBorders>
              <w:top w:val="single" w:sz="4" w:space="0" w:color="auto"/>
              <w:left w:val="single" w:sz="4" w:space="0" w:color="auto"/>
              <w:bottom w:val="nil"/>
              <w:right w:val="nil"/>
            </w:tcBorders>
            <w:shd w:val="clear" w:color="auto" w:fill="FFFFFF"/>
            <w:vAlign w:val="center"/>
          </w:tcPr>
          <w:p w14:paraId="1F7F57AE"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776,61</w:t>
            </w:r>
          </w:p>
        </w:tc>
        <w:tc>
          <w:tcPr>
            <w:tcW w:w="3392" w:type="dxa"/>
            <w:tcBorders>
              <w:top w:val="single" w:sz="4" w:space="0" w:color="auto"/>
              <w:left w:val="single" w:sz="4" w:space="0" w:color="auto"/>
              <w:bottom w:val="nil"/>
              <w:right w:val="single" w:sz="4" w:space="0" w:color="auto"/>
            </w:tcBorders>
            <w:shd w:val="clear" w:color="auto" w:fill="FFFFFF"/>
            <w:vAlign w:val="center"/>
          </w:tcPr>
          <w:p w14:paraId="735372B1"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35675D" w:rsidRPr="00041C88" w14:paraId="28E448FC" w14:textId="77777777" w:rsidTr="001E2ED6">
        <w:trPr>
          <w:trHeight w:val="326"/>
        </w:trPr>
        <w:tc>
          <w:tcPr>
            <w:tcW w:w="15031" w:type="dxa"/>
            <w:tcBorders>
              <w:top w:val="single" w:sz="4" w:space="0" w:color="auto"/>
              <w:left w:val="single" w:sz="4" w:space="0" w:color="auto"/>
              <w:bottom w:val="nil"/>
              <w:right w:val="nil"/>
            </w:tcBorders>
            <w:shd w:val="clear" w:color="auto" w:fill="FFFFFF"/>
            <w:vAlign w:val="center"/>
          </w:tcPr>
          <w:p w14:paraId="0C2B1552" w14:textId="26A4E193" w:rsidR="0035675D" w:rsidRPr="00041C88" w:rsidRDefault="0035675D" w:rsidP="007B1C8C">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теплоносителя, связанные с плановыми испытаниями теп</w:t>
            </w:r>
            <w:r w:rsidRPr="00041C88">
              <w:rPr>
                <w:rFonts w:ascii="Times New Roman" w:eastAsiaTheme="minorEastAsia" w:hAnsi="Times New Roman"/>
                <w:color w:val="000000" w:themeColor="text1"/>
                <w:sz w:val="28"/>
                <w:szCs w:val="28"/>
              </w:rPr>
              <w:softHyphen/>
              <w:t>ловых сетей</w:t>
            </w:r>
          </w:p>
        </w:tc>
        <w:tc>
          <w:tcPr>
            <w:tcW w:w="3118" w:type="dxa"/>
            <w:tcBorders>
              <w:top w:val="single" w:sz="4" w:space="0" w:color="auto"/>
              <w:left w:val="single" w:sz="4" w:space="0" w:color="auto"/>
              <w:bottom w:val="nil"/>
              <w:right w:val="nil"/>
            </w:tcBorders>
            <w:shd w:val="clear" w:color="auto" w:fill="FFFFFF"/>
            <w:vAlign w:val="center"/>
          </w:tcPr>
          <w:p w14:paraId="6BDDA1EF"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226,03</w:t>
            </w:r>
          </w:p>
        </w:tc>
        <w:tc>
          <w:tcPr>
            <w:tcW w:w="3392" w:type="dxa"/>
            <w:tcBorders>
              <w:top w:val="single" w:sz="4" w:space="0" w:color="auto"/>
              <w:left w:val="single" w:sz="4" w:space="0" w:color="auto"/>
              <w:bottom w:val="nil"/>
              <w:right w:val="single" w:sz="4" w:space="0" w:color="auto"/>
            </w:tcBorders>
            <w:shd w:val="clear" w:color="auto" w:fill="FFFFFF"/>
            <w:vAlign w:val="center"/>
          </w:tcPr>
          <w:p w14:paraId="309A420A"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35675D" w:rsidRPr="00041C88" w14:paraId="43FC5BD3" w14:textId="77777777" w:rsidTr="001E2ED6">
        <w:trPr>
          <w:trHeight w:val="326"/>
        </w:trPr>
        <w:tc>
          <w:tcPr>
            <w:tcW w:w="15031" w:type="dxa"/>
            <w:tcBorders>
              <w:top w:val="single" w:sz="4" w:space="0" w:color="auto"/>
              <w:left w:val="single" w:sz="4" w:space="0" w:color="auto"/>
              <w:bottom w:val="single" w:sz="4" w:space="0" w:color="auto"/>
              <w:right w:val="nil"/>
            </w:tcBorders>
            <w:shd w:val="clear" w:color="auto" w:fill="FFFFFF"/>
            <w:vAlign w:val="center"/>
          </w:tcPr>
          <w:p w14:paraId="58D0ACBC" w14:textId="0833229F" w:rsidR="0035675D" w:rsidRPr="00041C88" w:rsidRDefault="0035675D" w:rsidP="007B1C8C">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теплоносителя, обусловленные сливами средств автомати</w:t>
            </w:r>
            <w:r w:rsidRPr="00041C88">
              <w:rPr>
                <w:rFonts w:ascii="Times New Roman" w:eastAsiaTheme="minorEastAsia" w:hAnsi="Times New Roman"/>
                <w:color w:val="000000" w:themeColor="text1"/>
                <w:sz w:val="28"/>
                <w:szCs w:val="28"/>
              </w:rPr>
              <w:softHyphen/>
              <w:t>ческого регулирования и защиты</w:t>
            </w:r>
          </w:p>
        </w:tc>
        <w:tc>
          <w:tcPr>
            <w:tcW w:w="3118" w:type="dxa"/>
            <w:tcBorders>
              <w:top w:val="single" w:sz="4" w:space="0" w:color="auto"/>
              <w:left w:val="single" w:sz="4" w:space="0" w:color="auto"/>
              <w:bottom w:val="single" w:sz="4" w:space="0" w:color="auto"/>
              <w:right w:val="nil"/>
            </w:tcBorders>
            <w:shd w:val="clear" w:color="auto" w:fill="FFFFFF"/>
            <w:vAlign w:val="center"/>
          </w:tcPr>
          <w:p w14:paraId="587F832F"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141,21</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14:paraId="2ED88894"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35675D" w:rsidRPr="00041C88" w14:paraId="2554AFD4" w14:textId="77777777" w:rsidTr="001E2ED6">
        <w:trPr>
          <w:trHeight w:val="326"/>
        </w:trPr>
        <w:tc>
          <w:tcPr>
            <w:tcW w:w="15031" w:type="dxa"/>
            <w:tcBorders>
              <w:top w:val="single" w:sz="4" w:space="0" w:color="auto"/>
              <w:left w:val="single" w:sz="4" w:space="0" w:color="auto"/>
              <w:bottom w:val="single" w:sz="4" w:space="0" w:color="auto"/>
              <w:right w:val="nil"/>
            </w:tcBorders>
            <w:shd w:val="clear" w:color="auto" w:fill="FFFFFF"/>
            <w:vAlign w:val="center"/>
          </w:tcPr>
          <w:p w14:paraId="435B811F"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тепла, обусловленные нормативными годовыми потерями теплоносителя:</w:t>
            </w:r>
          </w:p>
        </w:tc>
        <w:tc>
          <w:tcPr>
            <w:tcW w:w="3118" w:type="dxa"/>
            <w:tcBorders>
              <w:top w:val="single" w:sz="4" w:space="0" w:color="auto"/>
              <w:left w:val="single" w:sz="4" w:space="0" w:color="auto"/>
              <w:bottom w:val="single" w:sz="4" w:space="0" w:color="auto"/>
              <w:right w:val="nil"/>
            </w:tcBorders>
            <w:shd w:val="clear" w:color="auto" w:fill="FFFFFF"/>
            <w:vAlign w:val="center"/>
          </w:tcPr>
          <w:p w14:paraId="28756971"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1 964,30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14:paraId="3B5ACC19"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35675D" w:rsidRPr="00041C88" w14:paraId="7C48B59A" w14:textId="77777777" w:rsidTr="001E2ED6">
        <w:trPr>
          <w:trHeight w:val="562"/>
        </w:trPr>
        <w:tc>
          <w:tcPr>
            <w:tcW w:w="2154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CEA1C33"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Годовой расход тепловой энергии с нормативными потерями через изоляцию трубопроводов </w:t>
            </w:r>
            <w:r w:rsidRPr="00041C88">
              <w:rPr>
                <w:rFonts w:ascii="Times New Roman" w:eastAsiaTheme="minorEastAsia" w:hAnsi="Times New Roman"/>
                <w:color w:val="000000" w:themeColor="text1"/>
                <w:sz w:val="28"/>
                <w:szCs w:val="28"/>
              </w:rPr>
              <w:br/>
              <w:t>наружных тепловых сетей:</w:t>
            </w:r>
          </w:p>
        </w:tc>
      </w:tr>
      <w:tr w:rsidR="0035675D" w:rsidRPr="00041C88" w14:paraId="013168CB" w14:textId="77777777" w:rsidTr="001E2ED6">
        <w:trPr>
          <w:trHeight w:val="326"/>
        </w:trPr>
        <w:tc>
          <w:tcPr>
            <w:tcW w:w="15031" w:type="dxa"/>
            <w:tcBorders>
              <w:top w:val="single" w:sz="4" w:space="0" w:color="auto"/>
              <w:left w:val="single" w:sz="4" w:space="0" w:color="auto"/>
              <w:bottom w:val="single" w:sz="4" w:space="0" w:color="auto"/>
              <w:right w:val="nil"/>
            </w:tcBorders>
            <w:shd w:val="clear" w:color="auto" w:fill="FFFFFF"/>
            <w:vAlign w:val="center"/>
          </w:tcPr>
          <w:p w14:paraId="0C6BD66D"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3118" w:type="dxa"/>
            <w:tcBorders>
              <w:top w:val="single" w:sz="4" w:space="0" w:color="auto"/>
              <w:left w:val="single" w:sz="4" w:space="0" w:color="auto"/>
              <w:bottom w:val="single" w:sz="4" w:space="0" w:color="auto"/>
              <w:right w:val="nil"/>
            </w:tcBorders>
            <w:shd w:val="clear" w:color="auto" w:fill="FFFFFF"/>
            <w:vAlign w:val="center"/>
          </w:tcPr>
          <w:p w14:paraId="200DC248"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13 126,050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14:paraId="4AE2FDDA"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35675D" w:rsidRPr="00041C88" w14:paraId="4C51AB6E" w14:textId="77777777" w:rsidTr="001E2ED6">
        <w:trPr>
          <w:trHeight w:val="326"/>
        </w:trPr>
        <w:tc>
          <w:tcPr>
            <w:tcW w:w="15031" w:type="dxa"/>
            <w:tcBorders>
              <w:top w:val="single" w:sz="4" w:space="0" w:color="auto"/>
              <w:left w:val="single" w:sz="4" w:space="0" w:color="auto"/>
              <w:bottom w:val="single" w:sz="4" w:space="0" w:color="auto"/>
              <w:right w:val="nil"/>
            </w:tcBorders>
            <w:shd w:val="clear" w:color="auto" w:fill="FFFFFF"/>
            <w:vAlign w:val="center"/>
          </w:tcPr>
          <w:p w14:paraId="5F8DE9FE"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3118" w:type="dxa"/>
            <w:tcBorders>
              <w:top w:val="single" w:sz="4" w:space="0" w:color="auto"/>
              <w:left w:val="single" w:sz="4" w:space="0" w:color="auto"/>
              <w:bottom w:val="single" w:sz="4" w:space="0" w:color="auto"/>
              <w:right w:val="nil"/>
            </w:tcBorders>
            <w:shd w:val="clear" w:color="auto" w:fill="FFFFFF"/>
            <w:vAlign w:val="center"/>
          </w:tcPr>
          <w:p w14:paraId="6256A298"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2 880,180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14:paraId="30A8870C"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35675D" w:rsidRPr="00041C88" w14:paraId="56D0B6EC" w14:textId="77777777" w:rsidTr="001E2ED6">
        <w:trPr>
          <w:trHeight w:val="326"/>
        </w:trPr>
        <w:tc>
          <w:tcPr>
            <w:tcW w:w="15031" w:type="dxa"/>
            <w:tcBorders>
              <w:top w:val="single" w:sz="4" w:space="0" w:color="auto"/>
              <w:left w:val="single" w:sz="4" w:space="0" w:color="auto"/>
              <w:bottom w:val="single" w:sz="4" w:space="0" w:color="auto"/>
              <w:right w:val="nil"/>
            </w:tcBorders>
            <w:shd w:val="clear" w:color="auto" w:fill="FFFFFF"/>
            <w:vAlign w:val="center"/>
          </w:tcPr>
          <w:p w14:paraId="742A6D28" w14:textId="77777777" w:rsidR="0035675D" w:rsidRPr="00041C88" w:rsidRDefault="0035675D" w:rsidP="00DA1B8D">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3118" w:type="dxa"/>
            <w:tcBorders>
              <w:top w:val="single" w:sz="4" w:space="0" w:color="auto"/>
              <w:left w:val="single" w:sz="4" w:space="0" w:color="auto"/>
              <w:bottom w:val="single" w:sz="4" w:space="0" w:color="auto"/>
              <w:right w:val="nil"/>
            </w:tcBorders>
            <w:shd w:val="clear" w:color="auto" w:fill="FFFFFF"/>
            <w:vAlign w:val="center"/>
          </w:tcPr>
          <w:p w14:paraId="1AAA7B57"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2 404,000</w:t>
            </w:r>
          </w:p>
        </w:tc>
        <w:tc>
          <w:tcPr>
            <w:tcW w:w="3392" w:type="dxa"/>
            <w:tcBorders>
              <w:top w:val="single" w:sz="4" w:space="0" w:color="auto"/>
              <w:left w:val="single" w:sz="4" w:space="0" w:color="auto"/>
              <w:bottom w:val="single" w:sz="4" w:space="0" w:color="auto"/>
              <w:right w:val="single" w:sz="4" w:space="0" w:color="auto"/>
            </w:tcBorders>
            <w:shd w:val="clear" w:color="auto" w:fill="FFFFFF"/>
            <w:vAlign w:val="center"/>
          </w:tcPr>
          <w:p w14:paraId="194A69FC" w14:textId="77777777" w:rsidR="0035675D" w:rsidRPr="00041C88" w:rsidRDefault="0035675D"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bl>
    <w:p w14:paraId="2006556D" w14:textId="77777777" w:rsidR="0035675D" w:rsidRPr="00041C88" w:rsidRDefault="0035675D"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Фактическую величину тепловых потерь определить невозможно по причине отсут</w:t>
      </w:r>
      <w:r w:rsidRPr="00041C88">
        <w:rPr>
          <w:rFonts w:ascii="Times New Roman" w:hAnsi="Times New Roman"/>
          <w:color w:val="000000" w:themeColor="text1"/>
          <w:sz w:val="28"/>
          <w:szCs w:val="28"/>
        </w:rPr>
        <w:softHyphen/>
        <w:t>ствия приборов учёта в тепловых пунктах потребителей.</w:t>
      </w:r>
    </w:p>
    <w:bookmarkEnd w:id="47"/>
    <w:p w14:paraId="0DB4831F" w14:textId="77777777" w:rsidR="00A94D25" w:rsidRDefault="00A94D25" w:rsidP="00041C88">
      <w:pPr>
        <w:suppressAutoHyphens/>
        <w:ind w:firstLine="709"/>
        <w:jc w:val="both"/>
        <w:rPr>
          <w:rFonts w:ascii="Times New Roman" w:hAnsi="Times New Roman"/>
          <w:color w:val="000000" w:themeColor="text1"/>
          <w:sz w:val="28"/>
          <w:szCs w:val="28"/>
        </w:rPr>
      </w:pPr>
    </w:p>
    <w:p w14:paraId="2E07FA56" w14:textId="14153C3C" w:rsidR="00AA0993" w:rsidRPr="00041C88" w:rsidRDefault="00AA0993" w:rsidP="00041C88">
      <w:pPr>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Таблица 2</w:t>
      </w:r>
      <w:r w:rsidR="008C438E">
        <w:rPr>
          <w:rFonts w:ascii="Times New Roman" w:hAnsi="Times New Roman"/>
          <w:color w:val="000000" w:themeColor="text1"/>
          <w:sz w:val="28"/>
          <w:szCs w:val="28"/>
        </w:rPr>
        <w:t>3</w:t>
      </w:r>
      <w:r w:rsidRPr="00041C88">
        <w:rPr>
          <w:rFonts w:ascii="Times New Roman" w:hAnsi="Times New Roman"/>
          <w:color w:val="000000" w:themeColor="text1"/>
          <w:sz w:val="28"/>
          <w:szCs w:val="28"/>
        </w:rPr>
        <w:t>.</w:t>
      </w:r>
      <w:r w:rsidRPr="00041C88">
        <w:rPr>
          <w:rFonts w:ascii="Times New Roman" w:hAnsi="Times New Roman"/>
          <w:color w:val="000000"/>
          <w:sz w:val="28"/>
          <w:szCs w:val="28"/>
        </w:rPr>
        <w:t xml:space="preserve"> Характеристики основного оборудования</w:t>
      </w:r>
    </w:p>
    <w:tbl>
      <w:tblPr>
        <w:tblW w:w="5003" w:type="pct"/>
        <w:tblLook w:val="04A0" w:firstRow="1" w:lastRow="0" w:firstColumn="1" w:lastColumn="0" w:noHBand="0" w:noVBand="1"/>
      </w:tblPr>
      <w:tblGrid>
        <w:gridCol w:w="1486"/>
        <w:gridCol w:w="3523"/>
        <w:gridCol w:w="3101"/>
        <w:gridCol w:w="3131"/>
        <w:gridCol w:w="3769"/>
        <w:gridCol w:w="3101"/>
        <w:gridCol w:w="3424"/>
      </w:tblGrid>
      <w:tr w:rsidR="004C1D5C" w:rsidRPr="00041C88" w14:paraId="162EB34A" w14:textId="77777777" w:rsidTr="001E2ED6">
        <w:trPr>
          <w:trHeight w:val="555"/>
        </w:trPr>
        <w:tc>
          <w:tcPr>
            <w:tcW w:w="34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31B7084"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81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EB81F11"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Наименование </w:t>
            </w:r>
            <w:r w:rsidRPr="00041C88">
              <w:rPr>
                <w:rFonts w:ascii="Times New Roman" w:hAnsi="Times New Roman"/>
                <w:color w:val="000000"/>
                <w:sz w:val="28"/>
                <w:szCs w:val="28"/>
                <w:lang w:val="en-US"/>
              </w:rPr>
              <w:br/>
            </w:r>
            <w:r w:rsidRPr="00041C88">
              <w:rPr>
                <w:rFonts w:ascii="Times New Roman" w:hAnsi="Times New Roman"/>
                <w:color w:val="000000"/>
                <w:sz w:val="28"/>
                <w:szCs w:val="28"/>
              </w:rPr>
              <w:t>теплоисточника</w:t>
            </w:r>
          </w:p>
        </w:tc>
        <w:tc>
          <w:tcPr>
            <w:tcW w:w="3836" w:type="pct"/>
            <w:gridSpan w:val="5"/>
            <w:tcBorders>
              <w:top w:val="single" w:sz="8" w:space="0" w:color="auto"/>
              <w:left w:val="nil"/>
              <w:bottom w:val="single" w:sz="4" w:space="0" w:color="auto"/>
              <w:right w:val="single" w:sz="8" w:space="0" w:color="000000"/>
            </w:tcBorders>
            <w:shd w:val="clear" w:color="auto" w:fill="auto"/>
            <w:vAlign w:val="center"/>
            <w:hideMark/>
          </w:tcPr>
          <w:p w14:paraId="088CA1FA"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Характеристики основного оборудования</w:t>
            </w:r>
          </w:p>
        </w:tc>
      </w:tr>
      <w:tr w:rsidR="004C1D5C" w:rsidRPr="00041C88" w14:paraId="56089ABE" w14:textId="77777777" w:rsidTr="001E2ED6">
        <w:trPr>
          <w:trHeight w:val="1575"/>
        </w:trPr>
        <w:tc>
          <w:tcPr>
            <w:tcW w:w="345" w:type="pct"/>
            <w:vMerge/>
            <w:tcBorders>
              <w:top w:val="single" w:sz="8" w:space="0" w:color="auto"/>
              <w:left w:val="single" w:sz="8" w:space="0" w:color="auto"/>
              <w:bottom w:val="single" w:sz="8" w:space="0" w:color="000000"/>
              <w:right w:val="single" w:sz="4" w:space="0" w:color="auto"/>
            </w:tcBorders>
            <w:vAlign w:val="center"/>
            <w:hideMark/>
          </w:tcPr>
          <w:p w14:paraId="18A0CB98" w14:textId="77777777" w:rsidR="004C1D5C" w:rsidRPr="00041C88" w:rsidRDefault="004C1D5C" w:rsidP="00270416">
            <w:pPr>
              <w:widowControl w:val="0"/>
              <w:suppressAutoHyphens/>
              <w:jc w:val="center"/>
              <w:rPr>
                <w:rFonts w:ascii="Times New Roman" w:hAnsi="Times New Roman"/>
                <w:color w:val="000000"/>
                <w:sz w:val="28"/>
                <w:szCs w:val="28"/>
              </w:rPr>
            </w:pPr>
          </w:p>
        </w:tc>
        <w:tc>
          <w:tcPr>
            <w:tcW w:w="818" w:type="pct"/>
            <w:vMerge/>
            <w:tcBorders>
              <w:top w:val="single" w:sz="8" w:space="0" w:color="auto"/>
              <w:left w:val="single" w:sz="4" w:space="0" w:color="auto"/>
              <w:bottom w:val="single" w:sz="8" w:space="0" w:color="000000"/>
              <w:right w:val="single" w:sz="4" w:space="0" w:color="auto"/>
            </w:tcBorders>
            <w:vAlign w:val="center"/>
            <w:hideMark/>
          </w:tcPr>
          <w:p w14:paraId="6BAF320D" w14:textId="77777777" w:rsidR="004C1D5C" w:rsidRPr="00041C88" w:rsidRDefault="004C1D5C" w:rsidP="00270416">
            <w:pPr>
              <w:widowControl w:val="0"/>
              <w:suppressAutoHyphens/>
              <w:jc w:val="center"/>
              <w:rPr>
                <w:rFonts w:ascii="Times New Roman" w:hAnsi="Times New Roman"/>
                <w:color w:val="000000"/>
                <w:sz w:val="28"/>
                <w:szCs w:val="28"/>
              </w:rPr>
            </w:pPr>
          </w:p>
        </w:tc>
        <w:tc>
          <w:tcPr>
            <w:tcW w:w="720" w:type="pct"/>
            <w:tcBorders>
              <w:top w:val="nil"/>
              <w:left w:val="nil"/>
              <w:bottom w:val="single" w:sz="8" w:space="0" w:color="auto"/>
              <w:right w:val="single" w:sz="4" w:space="0" w:color="auto"/>
            </w:tcBorders>
            <w:shd w:val="clear" w:color="auto" w:fill="auto"/>
            <w:vAlign w:val="center"/>
            <w:hideMark/>
          </w:tcPr>
          <w:p w14:paraId="3B200087"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Установленная мощность теплоисточника, Гкал/ч</w:t>
            </w:r>
          </w:p>
        </w:tc>
        <w:tc>
          <w:tcPr>
            <w:tcW w:w="727" w:type="pct"/>
            <w:tcBorders>
              <w:top w:val="nil"/>
              <w:left w:val="nil"/>
              <w:bottom w:val="single" w:sz="8" w:space="0" w:color="auto"/>
              <w:right w:val="single" w:sz="4" w:space="0" w:color="auto"/>
            </w:tcBorders>
            <w:shd w:val="clear" w:color="auto" w:fill="auto"/>
            <w:vAlign w:val="center"/>
            <w:hideMark/>
          </w:tcPr>
          <w:p w14:paraId="55C112C8"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Располагаемая мощность теплоисточника, Гкал/ч</w:t>
            </w:r>
          </w:p>
        </w:tc>
        <w:tc>
          <w:tcPr>
            <w:tcW w:w="875" w:type="pct"/>
            <w:tcBorders>
              <w:top w:val="nil"/>
              <w:left w:val="nil"/>
              <w:bottom w:val="single" w:sz="8" w:space="0" w:color="auto"/>
              <w:right w:val="single" w:sz="4" w:space="0" w:color="auto"/>
            </w:tcBorders>
            <w:shd w:val="clear" w:color="auto" w:fill="auto"/>
            <w:vAlign w:val="center"/>
            <w:hideMark/>
          </w:tcPr>
          <w:p w14:paraId="6AFA7764"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Собственные и хозяйственные нужды на выработку тепловой энергии, Гкал/ч</w:t>
            </w:r>
          </w:p>
        </w:tc>
        <w:tc>
          <w:tcPr>
            <w:tcW w:w="720" w:type="pct"/>
            <w:tcBorders>
              <w:top w:val="nil"/>
              <w:left w:val="nil"/>
              <w:bottom w:val="single" w:sz="8" w:space="0" w:color="auto"/>
              <w:right w:val="single" w:sz="4" w:space="0" w:color="auto"/>
            </w:tcBorders>
            <w:shd w:val="clear" w:color="auto" w:fill="auto"/>
            <w:vAlign w:val="center"/>
            <w:hideMark/>
          </w:tcPr>
          <w:p w14:paraId="25C33762"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Собственные и хоз. нужды, %</w:t>
            </w:r>
          </w:p>
        </w:tc>
        <w:tc>
          <w:tcPr>
            <w:tcW w:w="795" w:type="pct"/>
            <w:tcBorders>
              <w:top w:val="nil"/>
              <w:left w:val="nil"/>
              <w:bottom w:val="single" w:sz="8" w:space="0" w:color="auto"/>
              <w:right w:val="single" w:sz="8" w:space="0" w:color="auto"/>
            </w:tcBorders>
            <w:shd w:val="clear" w:color="auto" w:fill="auto"/>
            <w:vAlign w:val="center"/>
            <w:hideMark/>
          </w:tcPr>
          <w:p w14:paraId="4D306E69"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мощность «нетто», Гкал/ч</w:t>
            </w:r>
          </w:p>
        </w:tc>
      </w:tr>
      <w:tr w:rsidR="004C1D5C" w:rsidRPr="00041C88" w14:paraId="378D6BA7" w14:textId="77777777" w:rsidTr="001E2ED6">
        <w:trPr>
          <w:trHeight w:val="630"/>
        </w:trPr>
        <w:tc>
          <w:tcPr>
            <w:tcW w:w="345" w:type="pct"/>
            <w:tcBorders>
              <w:top w:val="nil"/>
              <w:left w:val="single" w:sz="8" w:space="0" w:color="auto"/>
              <w:bottom w:val="single" w:sz="4" w:space="0" w:color="auto"/>
              <w:right w:val="single" w:sz="4" w:space="0" w:color="auto"/>
            </w:tcBorders>
            <w:shd w:val="clear" w:color="auto" w:fill="auto"/>
            <w:vAlign w:val="center"/>
            <w:hideMark/>
          </w:tcPr>
          <w:p w14:paraId="23255AB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818" w:type="pct"/>
            <w:tcBorders>
              <w:top w:val="nil"/>
              <w:left w:val="nil"/>
              <w:bottom w:val="single" w:sz="4" w:space="0" w:color="auto"/>
              <w:right w:val="single" w:sz="4" w:space="0" w:color="auto"/>
            </w:tcBorders>
            <w:shd w:val="clear" w:color="auto" w:fill="auto"/>
            <w:vAlign w:val="center"/>
            <w:hideMark/>
          </w:tcPr>
          <w:p w14:paraId="6B16FE31"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Котельная </w:t>
            </w:r>
            <w:r w:rsidRPr="00041C88">
              <w:rPr>
                <w:rFonts w:ascii="Times New Roman" w:hAnsi="Times New Roman"/>
                <w:color w:val="000000"/>
                <w:sz w:val="28"/>
                <w:szCs w:val="28"/>
              </w:rPr>
              <w:br/>
              <w:t>«мкр. Звездный»</w:t>
            </w:r>
          </w:p>
        </w:tc>
        <w:tc>
          <w:tcPr>
            <w:tcW w:w="720" w:type="pct"/>
            <w:tcBorders>
              <w:top w:val="nil"/>
              <w:left w:val="nil"/>
              <w:bottom w:val="single" w:sz="4" w:space="0" w:color="auto"/>
              <w:right w:val="single" w:sz="4" w:space="0" w:color="auto"/>
            </w:tcBorders>
            <w:shd w:val="clear" w:color="auto" w:fill="auto"/>
            <w:noWrap/>
            <w:vAlign w:val="center"/>
            <w:hideMark/>
          </w:tcPr>
          <w:p w14:paraId="6C228F77"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727" w:type="pct"/>
            <w:tcBorders>
              <w:top w:val="nil"/>
              <w:left w:val="nil"/>
              <w:bottom w:val="single" w:sz="4" w:space="0" w:color="auto"/>
              <w:right w:val="single" w:sz="4" w:space="0" w:color="auto"/>
            </w:tcBorders>
            <w:shd w:val="clear" w:color="auto" w:fill="auto"/>
            <w:noWrap/>
            <w:vAlign w:val="center"/>
            <w:hideMark/>
          </w:tcPr>
          <w:p w14:paraId="04E6B734"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875" w:type="pct"/>
            <w:tcBorders>
              <w:top w:val="nil"/>
              <w:left w:val="nil"/>
              <w:bottom w:val="single" w:sz="4" w:space="0" w:color="auto"/>
              <w:right w:val="single" w:sz="4" w:space="0" w:color="auto"/>
            </w:tcBorders>
            <w:shd w:val="clear" w:color="auto" w:fill="auto"/>
            <w:vAlign w:val="center"/>
            <w:hideMark/>
          </w:tcPr>
          <w:p w14:paraId="220EF9D1"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0,098</w:t>
            </w:r>
          </w:p>
        </w:tc>
        <w:tc>
          <w:tcPr>
            <w:tcW w:w="720" w:type="pct"/>
            <w:tcBorders>
              <w:top w:val="nil"/>
              <w:left w:val="nil"/>
              <w:bottom w:val="single" w:sz="4" w:space="0" w:color="auto"/>
              <w:right w:val="single" w:sz="4" w:space="0" w:color="auto"/>
            </w:tcBorders>
            <w:shd w:val="clear" w:color="auto" w:fill="auto"/>
            <w:vAlign w:val="center"/>
            <w:hideMark/>
          </w:tcPr>
          <w:p w14:paraId="33929C0C"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1,14</w:t>
            </w:r>
          </w:p>
        </w:tc>
        <w:tc>
          <w:tcPr>
            <w:tcW w:w="795" w:type="pct"/>
            <w:tcBorders>
              <w:top w:val="nil"/>
              <w:left w:val="nil"/>
              <w:bottom w:val="single" w:sz="4" w:space="0" w:color="auto"/>
              <w:right w:val="single" w:sz="8" w:space="0" w:color="auto"/>
            </w:tcBorders>
            <w:shd w:val="clear" w:color="auto" w:fill="auto"/>
            <w:vAlign w:val="center"/>
            <w:hideMark/>
          </w:tcPr>
          <w:p w14:paraId="1A793906"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8,500</w:t>
            </w:r>
          </w:p>
        </w:tc>
      </w:tr>
      <w:tr w:rsidR="004C1D5C" w:rsidRPr="00041C88" w14:paraId="623033A4" w14:textId="77777777" w:rsidTr="001E2ED6">
        <w:trPr>
          <w:trHeight w:val="630"/>
        </w:trPr>
        <w:tc>
          <w:tcPr>
            <w:tcW w:w="345" w:type="pct"/>
            <w:tcBorders>
              <w:top w:val="nil"/>
              <w:left w:val="single" w:sz="8" w:space="0" w:color="auto"/>
              <w:bottom w:val="single" w:sz="4" w:space="0" w:color="auto"/>
              <w:right w:val="single" w:sz="4" w:space="0" w:color="auto"/>
            </w:tcBorders>
            <w:shd w:val="clear" w:color="auto" w:fill="auto"/>
            <w:vAlign w:val="center"/>
            <w:hideMark/>
          </w:tcPr>
          <w:p w14:paraId="4767C2A7"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18" w:type="pct"/>
            <w:tcBorders>
              <w:top w:val="nil"/>
              <w:left w:val="nil"/>
              <w:bottom w:val="single" w:sz="4" w:space="0" w:color="auto"/>
              <w:right w:val="single" w:sz="4" w:space="0" w:color="auto"/>
            </w:tcBorders>
            <w:shd w:val="clear" w:color="auto" w:fill="auto"/>
            <w:vAlign w:val="center"/>
            <w:hideMark/>
          </w:tcPr>
          <w:p w14:paraId="72A36A77"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Котельная </w:t>
            </w:r>
            <w:r w:rsidRPr="00041C88">
              <w:rPr>
                <w:rFonts w:ascii="Times New Roman" w:hAnsi="Times New Roman"/>
                <w:color w:val="000000"/>
                <w:sz w:val="28"/>
                <w:szCs w:val="28"/>
              </w:rPr>
              <w:br/>
              <w:t>«мкр. Кленовый»</w:t>
            </w:r>
          </w:p>
        </w:tc>
        <w:tc>
          <w:tcPr>
            <w:tcW w:w="720" w:type="pct"/>
            <w:tcBorders>
              <w:top w:val="nil"/>
              <w:left w:val="nil"/>
              <w:bottom w:val="single" w:sz="4" w:space="0" w:color="auto"/>
              <w:right w:val="single" w:sz="4" w:space="0" w:color="auto"/>
            </w:tcBorders>
            <w:shd w:val="clear" w:color="auto" w:fill="auto"/>
            <w:noWrap/>
            <w:vAlign w:val="center"/>
            <w:hideMark/>
          </w:tcPr>
          <w:p w14:paraId="0238435B"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727" w:type="pct"/>
            <w:tcBorders>
              <w:top w:val="nil"/>
              <w:left w:val="nil"/>
              <w:bottom w:val="single" w:sz="4" w:space="0" w:color="auto"/>
              <w:right w:val="single" w:sz="4" w:space="0" w:color="auto"/>
            </w:tcBorders>
            <w:shd w:val="clear" w:color="auto" w:fill="auto"/>
            <w:noWrap/>
            <w:vAlign w:val="center"/>
            <w:hideMark/>
          </w:tcPr>
          <w:p w14:paraId="437CB1BB"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875" w:type="pct"/>
            <w:tcBorders>
              <w:top w:val="nil"/>
              <w:left w:val="nil"/>
              <w:bottom w:val="single" w:sz="4" w:space="0" w:color="auto"/>
              <w:right w:val="single" w:sz="4" w:space="0" w:color="auto"/>
            </w:tcBorders>
            <w:shd w:val="clear" w:color="auto" w:fill="auto"/>
            <w:vAlign w:val="center"/>
            <w:hideMark/>
          </w:tcPr>
          <w:p w14:paraId="21BB2B34"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0,019</w:t>
            </w:r>
          </w:p>
        </w:tc>
        <w:tc>
          <w:tcPr>
            <w:tcW w:w="720" w:type="pct"/>
            <w:tcBorders>
              <w:top w:val="nil"/>
              <w:left w:val="nil"/>
              <w:bottom w:val="single" w:sz="4" w:space="0" w:color="auto"/>
              <w:right w:val="single" w:sz="4" w:space="0" w:color="auto"/>
            </w:tcBorders>
            <w:shd w:val="clear" w:color="auto" w:fill="auto"/>
            <w:vAlign w:val="center"/>
            <w:hideMark/>
          </w:tcPr>
          <w:p w14:paraId="24753353"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1,56</w:t>
            </w:r>
          </w:p>
        </w:tc>
        <w:tc>
          <w:tcPr>
            <w:tcW w:w="795" w:type="pct"/>
            <w:tcBorders>
              <w:top w:val="nil"/>
              <w:left w:val="nil"/>
              <w:bottom w:val="single" w:sz="4" w:space="0" w:color="auto"/>
              <w:right w:val="single" w:sz="8" w:space="0" w:color="auto"/>
            </w:tcBorders>
            <w:shd w:val="clear" w:color="auto" w:fill="auto"/>
            <w:vAlign w:val="center"/>
            <w:hideMark/>
          </w:tcPr>
          <w:p w14:paraId="3F3EAAE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1,176</w:t>
            </w:r>
          </w:p>
        </w:tc>
      </w:tr>
      <w:tr w:rsidR="004C1D5C" w:rsidRPr="00041C88" w14:paraId="6967D914" w14:textId="77777777" w:rsidTr="001E2ED6">
        <w:trPr>
          <w:trHeight w:val="630"/>
        </w:trPr>
        <w:tc>
          <w:tcPr>
            <w:tcW w:w="345" w:type="pct"/>
            <w:tcBorders>
              <w:top w:val="nil"/>
              <w:left w:val="single" w:sz="8" w:space="0" w:color="auto"/>
              <w:bottom w:val="single" w:sz="4" w:space="0" w:color="auto"/>
              <w:right w:val="single" w:sz="4" w:space="0" w:color="auto"/>
            </w:tcBorders>
            <w:shd w:val="clear" w:color="auto" w:fill="auto"/>
            <w:vAlign w:val="center"/>
            <w:hideMark/>
          </w:tcPr>
          <w:p w14:paraId="6E3A09D8"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18" w:type="pct"/>
            <w:tcBorders>
              <w:top w:val="nil"/>
              <w:left w:val="nil"/>
              <w:bottom w:val="single" w:sz="4" w:space="0" w:color="auto"/>
              <w:right w:val="single" w:sz="4" w:space="0" w:color="auto"/>
            </w:tcBorders>
            <w:shd w:val="clear" w:color="auto" w:fill="auto"/>
            <w:vAlign w:val="center"/>
            <w:hideMark/>
          </w:tcPr>
          <w:p w14:paraId="4398998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w:t>
            </w:r>
            <w:r w:rsidRPr="00041C88">
              <w:rPr>
                <w:rFonts w:ascii="Times New Roman" w:hAnsi="Times New Roman"/>
                <w:color w:val="000000"/>
                <w:sz w:val="28"/>
                <w:szCs w:val="28"/>
              </w:rPr>
              <w:br/>
              <w:t>«мкр. Ивушки»</w:t>
            </w:r>
          </w:p>
        </w:tc>
        <w:tc>
          <w:tcPr>
            <w:tcW w:w="720" w:type="pct"/>
            <w:tcBorders>
              <w:top w:val="nil"/>
              <w:left w:val="nil"/>
              <w:bottom w:val="single" w:sz="4" w:space="0" w:color="auto"/>
              <w:right w:val="single" w:sz="4" w:space="0" w:color="auto"/>
            </w:tcBorders>
            <w:shd w:val="clear" w:color="auto" w:fill="auto"/>
            <w:noWrap/>
            <w:vAlign w:val="center"/>
            <w:hideMark/>
          </w:tcPr>
          <w:p w14:paraId="5047C09D"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1,000</w:t>
            </w:r>
          </w:p>
        </w:tc>
        <w:tc>
          <w:tcPr>
            <w:tcW w:w="727" w:type="pct"/>
            <w:tcBorders>
              <w:top w:val="nil"/>
              <w:left w:val="nil"/>
              <w:bottom w:val="single" w:sz="4" w:space="0" w:color="auto"/>
              <w:right w:val="single" w:sz="4" w:space="0" w:color="auto"/>
            </w:tcBorders>
            <w:shd w:val="clear" w:color="auto" w:fill="auto"/>
            <w:noWrap/>
            <w:vAlign w:val="center"/>
            <w:hideMark/>
          </w:tcPr>
          <w:p w14:paraId="6BB533A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1,000</w:t>
            </w:r>
          </w:p>
        </w:tc>
        <w:tc>
          <w:tcPr>
            <w:tcW w:w="875" w:type="pct"/>
            <w:tcBorders>
              <w:top w:val="nil"/>
              <w:left w:val="nil"/>
              <w:bottom w:val="single" w:sz="4" w:space="0" w:color="auto"/>
              <w:right w:val="single" w:sz="4" w:space="0" w:color="auto"/>
            </w:tcBorders>
            <w:shd w:val="clear" w:color="auto" w:fill="auto"/>
            <w:vAlign w:val="center"/>
            <w:hideMark/>
          </w:tcPr>
          <w:p w14:paraId="218C8297"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720" w:type="pct"/>
            <w:tcBorders>
              <w:top w:val="nil"/>
              <w:left w:val="nil"/>
              <w:bottom w:val="single" w:sz="4" w:space="0" w:color="auto"/>
              <w:right w:val="single" w:sz="4" w:space="0" w:color="auto"/>
            </w:tcBorders>
            <w:shd w:val="clear" w:color="auto" w:fill="auto"/>
            <w:vAlign w:val="center"/>
            <w:hideMark/>
          </w:tcPr>
          <w:p w14:paraId="267A8F62"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w:t>
            </w:r>
          </w:p>
        </w:tc>
        <w:tc>
          <w:tcPr>
            <w:tcW w:w="795" w:type="pct"/>
            <w:tcBorders>
              <w:top w:val="nil"/>
              <w:left w:val="nil"/>
              <w:bottom w:val="single" w:sz="4" w:space="0" w:color="auto"/>
              <w:right w:val="single" w:sz="8" w:space="0" w:color="auto"/>
            </w:tcBorders>
            <w:shd w:val="clear" w:color="auto" w:fill="auto"/>
            <w:vAlign w:val="center"/>
            <w:hideMark/>
          </w:tcPr>
          <w:p w14:paraId="46DB62BD" w14:textId="48BEF0C2" w:rsidR="004C1D5C" w:rsidRPr="00041C88" w:rsidRDefault="00C36253" w:rsidP="00270416">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0,985</w:t>
            </w:r>
          </w:p>
        </w:tc>
      </w:tr>
      <w:tr w:rsidR="004C1D5C" w:rsidRPr="00041C88" w14:paraId="644938C9" w14:textId="77777777" w:rsidTr="001E2ED6">
        <w:trPr>
          <w:trHeight w:val="960"/>
        </w:trPr>
        <w:tc>
          <w:tcPr>
            <w:tcW w:w="345" w:type="pct"/>
            <w:tcBorders>
              <w:top w:val="nil"/>
              <w:left w:val="single" w:sz="8" w:space="0" w:color="auto"/>
              <w:bottom w:val="single" w:sz="8" w:space="0" w:color="auto"/>
              <w:right w:val="single" w:sz="4" w:space="0" w:color="auto"/>
            </w:tcBorders>
            <w:shd w:val="clear" w:color="auto" w:fill="auto"/>
            <w:vAlign w:val="center"/>
            <w:hideMark/>
          </w:tcPr>
          <w:p w14:paraId="4FFFCE19" w14:textId="77777777" w:rsidR="004C1D5C" w:rsidRPr="00041C88" w:rsidRDefault="00DD3B72" w:rsidP="00270416">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4</w:t>
            </w:r>
          </w:p>
        </w:tc>
        <w:tc>
          <w:tcPr>
            <w:tcW w:w="818" w:type="pct"/>
            <w:tcBorders>
              <w:top w:val="nil"/>
              <w:left w:val="nil"/>
              <w:bottom w:val="single" w:sz="8" w:space="0" w:color="auto"/>
              <w:right w:val="single" w:sz="4" w:space="0" w:color="auto"/>
            </w:tcBorders>
            <w:shd w:val="clear" w:color="auto" w:fill="auto"/>
            <w:vAlign w:val="center"/>
            <w:hideMark/>
          </w:tcPr>
          <w:p w14:paraId="23927C43"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720" w:type="pct"/>
            <w:tcBorders>
              <w:top w:val="nil"/>
              <w:left w:val="nil"/>
              <w:bottom w:val="single" w:sz="8" w:space="0" w:color="auto"/>
              <w:right w:val="single" w:sz="4" w:space="0" w:color="auto"/>
            </w:tcBorders>
            <w:shd w:val="clear" w:color="auto" w:fill="auto"/>
            <w:noWrap/>
            <w:vAlign w:val="center"/>
            <w:hideMark/>
          </w:tcPr>
          <w:p w14:paraId="45B5CE63"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727" w:type="pct"/>
            <w:tcBorders>
              <w:top w:val="nil"/>
              <w:left w:val="nil"/>
              <w:bottom w:val="single" w:sz="8" w:space="0" w:color="auto"/>
              <w:right w:val="single" w:sz="4" w:space="0" w:color="auto"/>
            </w:tcBorders>
            <w:shd w:val="clear" w:color="auto" w:fill="auto"/>
            <w:noWrap/>
            <w:vAlign w:val="center"/>
            <w:hideMark/>
          </w:tcPr>
          <w:p w14:paraId="6ABB80B5"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875" w:type="pct"/>
            <w:tcBorders>
              <w:top w:val="nil"/>
              <w:left w:val="nil"/>
              <w:bottom w:val="single" w:sz="8" w:space="0" w:color="auto"/>
              <w:right w:val="single" w:sz="4" w:space="0" w:color="auto"/>
            </w:tcBorders>
            <w:shd w:val="clear" w:color="auto" w:fill="auto"/>
            <w:vAlign w:val="center"/>
            <w:hideMark/>
          </w:tcPr>
          <w:p w14:paraId="36458A4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0,043</w:t>
            </w:r>
          </w:p>
        </w:tc>
        <w:tc>
          <w:tcPr>
            <w:tcW w:w="720" w:type="pct"/>
            <w:tcBorders>
              <w:top w:val="nil"/>
              <w:left w:val="nil"/>
              <w:bottom w:val="single" w:sz="8" w:space="0" w:color="auto"/>
              <w:right w:val="single" w:sz="4" w:space="0" w:color="auto"/>
            </w:tcBorders>
            <w:shd w:val="clear" w:color="auto" w:fill="auto"/>
            <w:noWrap/>
            <w:vAlign w:val="center"/>
            <w:hideMark/>
          </w:tcPr>
          <w:p w14:paraId="24D7910E"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1,07</w:t>
            </w:r>
          </w:p>
        </w:tc>
        <w:tc>
          <w:tcPr>
            <w:tcW w:w="795" w:type="pct"/>
            <w:tcBorders>
              <w:top w:val="nil"/>
              <w:left w:val="nil"/>
              <w:bottom w:val="single" w:sz="8" w:space="0" w:color="auto"/>
              <w:right w:val="single" w:sz="8" w:space="0" w:color="auto"/>
            </w:tcBorders>
            <w:shd w:val="clear" w:color="auto" w:fill="auto"/>
            <w:vAlign w:val="center"/>
            <w:hideMark/>
          </w:tcPr>
          <w:p w14:paraId="7CE47AD5" w14:textId="77777777" w:rsidR="004C1D5C" w:rsidRPr="00041C88" w:rsidRDefault="004C1D5C" w:rsidP="0027041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4,015</w:t>
            </w:r>
          </w:p>
        </w:tc>
      </w:tr>
    </w:tbl>
    <w:p w14:paraId="2B64EBCF" w14:textId="77777777" w:rsidR="00A94D25" w:rsidRDefault="00A94D25" w:rsidP="00041C88">
      <w:pPr>
        <w:suppressAutoHyphens/>
        <w:ind w:firstLine="709"/>
        <w:jc w:val="both"/>
        <w:rPr>
          <w:rFonts w:ascii="Times New Roman" w:hAnsi="Times New Roman"/>
          <w:sz w:val="28"/>
          <w:szCs w:val="28"/>
        </w:rPr>
        <w:sectPr w:rsidR="00A94D25" w:rsidSect="00A94D25">
          <w:pgSz w:w="23811" w:h="16838" w:orient="landscape" w:code="8"/>
          <w:pgMar w:top="1134" w:right="851" w:bottom="1134" w:left="1418" w:header="567" w:footer="0" w:gutter="0"/>
          <w:cols w:space="720"/>
          <w:docGrid w:linePitch="326"/>
        </w:sectPr>
      </w:pPr>
    </w:p>
    <w:p w14:paraId="68145727" w14:textId="22FE09E8" w:rsidR="004C1D5C" w:rsidRDefault="00112B7E" w:rsidP="00041C88">
      <w:pPr>
        <w:suppressAutoHyphens/>
        <w:ind w:firstLine="709"/>
        <w:jc w:val="both"/>
        <w:rPr>
          <w:rFonts w:ascii="Times New Roman" w:hAnsi="Times New Roman"/>
          <w:sz w:val="28"/>
          <w:szCs w:val="28"/>
        </w:rPr>
      </w:pPr>
      <w:r w:rsidRPr="00041C88">
        <w:rPr>
          <w:rFonts w:ascii="Times New Roman" w:hAnsi="Times New Roman"/>
          <w:sz w:val="28"/>
          <w:szCs w:val="28"/>
        </w:rPr>
        <w:lastRenderedPageBreak/>
        <w:t xml:space="preserve">Таблица </w:t>
      </w:r>
      <w:r w:rsidR="00AA0993" w:rsidRPr="00041C88">
        <w:rPr>
          <w:rFonts w:ascii="Times New Roman" w:hAnsi="Times New Roman"/>
          <w:sz w:val="28"/>
          <w:szCs w:val="28"/>
        </w:rPr>
        <w:t>2</w:t>
      </w:r>
      <w:r w:rsidR="00A94D25">
        <w:rPr>
          <w:rFonts w:ascii="Times New Roman" w:hAnsi="Times New Roman"/>
          <w:sz w:val="28"/>
          <w:szCs w:val="28"/>
        </w:rPr>
        <w:t>4</w:t>
      </w:r>
      <w:r w:rsidRPr="00041C88">
        <w:rPr>
          <w:rFonts w:ascii="Times New Roman" w:hAnsi="Times New Roman"/>
          <w:sz w:val="28"/>
          <w:szCs w:val="28"/>
        </w:rPr>
        <w:t>.</w:t>
      </w:r>
      <w:bookmarkStart w:id="48" w:name="_Toc78375850"/>
      <w:r w:rsidR="004C1D5C" w:rsidRPr="00041C88">
        <w:rPr>
          <w:rFonts w:ascii="Times New Roman" w:hAnsi="Times New Roman"/>
          <w:sz w:val="28"/>
          <w:szCs w:val="28"/>
        </w:rPr>
        <w:t xml:space="preserve"> Балансы тепловой мощности и тепловых нагрузок котельных</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3"/>
        <w:gridCol w:w="1372"/>
        <w:gridCol w:w="1372"/>
        <w:gridCol w:w="1310"/>
      </w:tblGrid>
      <w:tr w:rsidR="00DD3B72" w:rsidRPr="00041C88" w14:paraId="0FE90AE9" w14:textId="77777777" w:rsidTr="00270416">
        <w:trPr>
          <w:trHeight w:val="60"/>
        </w:trPr>
        <w:tc>
          <w:tcPr>
            <w:tcW w:w="12891" w:type="dxa"/>
            <w:tcBorders>
              <w:tl2br w:val="single" w:sz="4" w:space="0" w:color="auto"/>
            </w:tcBorders>
            <w:vAlign w:val="center"/>
          </w:tcPr>
          <w:p w14:paraId="6F604EBA" w14:textId="486781C9" w:rsidR="00DD3B72" w:rsidRDefault="005A4AB0" w:rsidP="00270416">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w:t>
            </w:r>
            <w:r w:rsidR="00DD3B72" w:rsidRPr="00041C88">
              <w:rPr>
                <w:rFonts w:ascii="Times New Roman" w:eastAsiaTheme="minorEastAsia" w:hAnsi="Times New Roman"/>
                <w:color w:val="000000" w:themeColor="text1"/>
                <w:sz w:val="28"/>
                <w:szCs w:val="28"/>
              </w:rPr>
              <w:t>Источник тепловой</w:t>
            </w:r>
            <w:r>
              <w:rPr>
                <w:rFonts w:ascii="Times New Roman" w:eastAsiaTheme="minorEastAsia" w:hAnsi="Times New Roman"/>
                <w:color w:val="000000" w:themeColor="text1"/>
                <w:sz w:val="28"/>
                <w:szCs w:val="28"/>
              </w:rPr>
              <w:t xml:space="preserve"> </w:t>
            </w:r>
            <w:r w:rsidR="00DD3B72" w:rsidRPr="00041C88">
              <w:rPr>
                <w:rFonts w:ascii="Times New Roman" w:eastAsiaTheme="minorEastAsia" w:hAnsi="Times New Roman"/>
                <w:color w:val="000000" w:themeColor="text1"/>
                <w:sz w:val="28"/>
                <w:szCs w:val="28"/>
              </w:rPr>
              <w:t>энергии</w:t>
            </w:r>
          </w:p>
          <w:p w14:paraId="776E2BAD" w14:textId="000B68E0" w:rsidR="005A4AB0" w:rsidRDefault="005A4AB0" w:rsidP="00270416">
            <w:pPr>
              <w:widowControl w:val="0"/>
              <w:suppressAutoHyphens/>
              <w:jc w:val="center"/>
              <w:rPr>
                <w:rFonts w:ascii="Times New Roman" w:eastAsiaTheme="minorEastAsia" w:hAnsi="Times New Roman"/>
                <w:color w:val="000000" w:themeColor="text1"/>
                <w:sz w:val="28"/>
                <w:szCs w:val="28"/>
              </w:rPr>
            </w:pPr>
          </w:p>
          <w:p w14:paraId="5CB9346C" w14:textId="43237841" w:rsidR="00DD3B72" w:rsidRPr="00041C88" w:rsidRDefault="00DD3B72" w:rsidP="005A4AB0">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2930" w:type="dxa"/>
            <w:vAlign w:val="center"/>
          </w:tcPr>
          <w:p w14:paraId="481D0101"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2930" w:type="dxa"/>
            <w:vAlign w:val="center"/>
          </w:tcPr>
          <w:p w14:paraId="1BBC612D"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2784" w:type="dxa"/>
            <w:vAlign w:val="center"/>
          </w:tcPr>
          <w:p w14:paraId="24E8BEB6"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r>
      <w:tr w:rsidR="00DD3B72" w:rsidRPr="00041C88" w14:paraId="3965AB99" w14:textId="77777777" w:rsidTr="00270416">
        <w:trPr>
          <w:trHeight w:val="291"/>
        </w:trPr>
        <w:tc>
          <w:tcPr>
            <w:tcW w:w="12891" w:type="dxa"/>
            <w:vAlign w:val="center"/>
          </w:tcPr>
          <w:p w14:paraId="7A54485C"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Резерв тепловой мощности нетто, Гкал/час</w:t>
            </w:r>
          </w:p>
        </w:tc>
        <w:tc>
          <w:tcPr>
            <w:tcW w:w="2930" w:type="dxa"/>
            <w:vAlign w:val="center"/>
          </w:tcPr>
          <w:p w14:paraId="0E68E8B6"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0,636</w:t>
            </w:r>
          </w:p>
        </w:tc>
        <w:tc>
          <w:tcPr>
            <w:tcW w:w="2930" w:type="dxa"/>
            <w:vAlign w:val="center"/>
          </w:tcPr>
          <w:p w14:paraId="69B4482F"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0,886</w:t>
            </w:r>
          </w:p>
        </w:tc>
        <w:tc>
          <w:tcPr>
            <w:tcW w:w="2784" w:type="dxa"/>
            <w:vAlign w:val="center"/>
          </w:tcPr>
          <w:p w14:paraId="44422A83"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0,501</w:t>
            </w:r>
          </w:p>
        </w:tc>
      </w:tr>
      <w:tr w:rsidR="00DD3B72" w:rsidRPr="00041C88" w14:paraId="1760A7DA" w14:textId="77777777" w:rsidTr="00270416">
        <w:trPr>
          <w:trHeight w:val="419"/>
        </w:trPr>
        <w:tc>
          <w:tcPr>
            <w:tcW w:w="12891" w:type="dxa"/>
            <w:vAlign w:val="center"/>
          </w:tcPr>
          <w:p w14:paraId="0C74D56A"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Дефицит тепловой энергии, Гкал/час</w:t>
            </w:r>
          </w:p>
        </w:tc>
        <w:tc>
          <w:tcPr>
            <w:tcW w:w="2930" w:type="dxa"/>
            <w:vAlign w:val="center"/>
          </w:tcPr>
          <w:p w14:paraId="792C0C43"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c>
          <w:tcPr>
            <w:tcW w:w="2930" w:type="dxa"/>
            <w:vAlign w:val="center"/>
          </w:tcPr>
          <w:p w14:paraId="29DF4E7E"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c>
          <w:tcPr>
            <w:tcW w:w="2784" w:type="dxa"/>
            <w:vAlign w:val="center"/>
          </w:tcPr>
          <w:p w14:paraId="76D2FDD4" w14:textId="77777777" w:rsidR="00DD3B72" w:rsidRPr="00041C88" w:rsidRDefault="00DD3B72" w:rsidP="00270416">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bl>
    <w:p w14:paraId="07C945E2" w14:textId="77777777" w:rsidR="00F06E68" w:rsidRPr="00041C88" w:rsidRDefault="00B82C17" w:rsidP="001F605A">
      <w:pPr>
        <w:widowControl w:val="0"/>
        <w:suppressAutoHyphens/>
        <w:ind w:firstLine="709"/>
        <w:jc w:val="both"/>
        <w:rPr>
          <w:rFonts w:ascii="Times New Roman" w:hAnsi="Times New Roman"/>
          <w:sz w:val="28"/>
          <w:szCs w:val="28"/>
        </w:rPr>
      </w:pPr>
      <w:bookmarkStart w:id="49" w:name="_Toc78375851"/>
      <w:bookmarkEnd w:id="48"/>
      <w:r w:rsidRPr="00041C88">
        <w:rPr>
          <w:rFonts w:ascii="Times New Roman" w:hAnsi="Times New Roman"/>
          <w:sz w:val="28"/>
          <w:szCs w:val="28"/>
        </w:rPr>
        <w:t>Раздел 3. Существующие и перспективные балансы теплоносителя</w:t>
      </w:r>
      <w:bookmarkStart w:id="50" w:name="_Toc78375852"/>
      <w:bookmarkEnd w:id="49"/>
    </w:p>
    <w:p w14:paraId="4F8A9564" w14:textId="10A894E7" w:rsidR="00B82C17" w:rsidRPr="00041C88" w:rsidRDefault="00B82C17" w:rsidP="001F605A">
      <w:pPr>
        <w:pStyle w:val="a4"/>
        <w:widowControl w:val="0"/>
        <w:suppressAutoHyphens/>
        <w:spacing w:line="240" w:lineRule="auto"/>
        <w:rPr>
          <w:rFonts w:ascii="Times New Roman" w:hAnsi="Times New Roman"/>
          <w:sz w:val="28"/>
          <w:szCs w:val="28"/>
        </w:rPr>
      </w:pPr>
      <w:r w:rsidRPr="00041C88">
        <w:rPr>
          <w:rFonts w:ascii="Times New Roman" w:hAnsi="Times New Roman"/>
          <w:sz w:val="28"/>
          <w:szCs w:val="28"/>
        </w:rPr>
        <w:t>3.1</w:t>
      </w:r>
      <w:r w:rsidR="008337D8">
        <w:rPr>
          <w:rFonts w:ascii="Times New Roman" w:hAnsi="Times New Roman"/>
          <w:sz w:val="28"/>
          <w:szCs w:val="28"/>
        </w:rPr>
        <w:t>.</w:t>
      </w:r>
      <w:r w:rsidRPr="00041C88">
        <w:rPr>
          <w:rFonts w:ascii="Times New Roman" w:hAnsi="Times New Roman"/>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0"/>
      <w:r w:rsidR="00CB07C3" w:rsidRPr="00041C88">
        <w:rPr>
          <w:rFonts w:ascii="Times New Roman" w:hAnsi="Times New Roman"/>
          <w:sz w:val="28"/>
          <w:szCs w:val="28"/>
        </w:rPr>
        <w:t>.</w:t>
      </w:r>
    </w:p>
    <w:p w14:paraId="1291F034" w14:textId="77777777" w:rsidR="00CB07C3" w:rsidRPr="00041C88" w:rsidRDefault="00CB07C3" w:rsidP="001F605A">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w:t>
      </w:r>
      <w:r w:rsidR="00D077EB">
        <w:rPr>
          <w:rFonts w:ascii="Times New Roman" w:hAnsi="Times New Roman"/>
          <w:color w:val="000000"/>
          <w:sz w:val="28"/>
          <w:szCs w:val="28"/>
        </w:rPr>
        <w:t>4</w:t>
      </w:r>
      <w:r w:rsidRPr="00041C88">
        <w:rPr>
          <w:rFonts w:ascii="Times New Roman" w:hAnsi="Times New Roman"/>
          <w:color w:val="000000"/>
          <w:sz w:val="28"/>
          <w:szCs w:val="28"/>
        </w:rPr>
        <w:t xml:space="preserve"> до 203</w:t>
      </w:r>
      <w:r w:rsidR="00D077EB">
        <w:rPr>
          <w:rFonts w:ascii="Times New Roman" w:hAnsi="Times New Roman"/>
          <w:color w:val="000000"/>
          <w:sz w:val="28"/>
          <w:szCs w:val="28"/>
        </w:rPr>
        <w:t>4</w:t>
      </w:r>
      <w:r w:rsidRPr="00041C88">
        <w:rPr>
          <w:rFonts w:ascii="Times New Roman" w:hAnsi="Times New Roman"/>
          <w:color w:val="000000"/>
          <w:sz w:val="28"/>
          <w:szCs w:val="28"/>
        </w:rPr>
        <w:t xml:space="preserve"> г.</w:t>
      </w:r>
    </w:p>
    <w:p w14:paraId="03B8AA53" w14:textId="24C05F1E" w:rsidR="00CB07C3" w:rsidRPr="00041C88" w:rsidRDefault="00CB07C3" w:rsidP="001F605A">
      <w:pPr>
        <w:widowControl w:val="0"/>
        <w:suppressAutoHyphens/>
        <w:ind w:firstLine="709"/>
        <w:jc w:val="both"/>
        <w:rPr>
          <w:rFonts w:ascii="Times New Roman" w:hAnsi="Times New Roman"/>
          <w:sz w:val="28"/>
          <w:szCs w:val="28"/>
        </w:rPr>
      </w:pPr>
      <w:r w:rsidRPr="00041C88">
        <w:rPr>
          <w:rFonts w:ascii="Times New Roman" w:hAnsi="Times New Roman"/>
          <w:sz w:val="28"/>
          <w:szCs w:val="28"/>
        </w:rPr>
        <w:t>3.2</w:t>
      </w:r>
      <w:r w:rsidR="008337D8">
        <w:rPr>
          <w:rFonts w:ascii="Times New Roman" w:hAnsi="Times New Roman"/>
          <w:sz w:val="28"/>
          <w:szCs w:val="28"/>
        </w:rPr>
        <w:t>.</w:t>
      </w:r>
      <w:r w:rsidRPr="00041C88">
        <w:rPr>
          <w:rFonts w:ascii="Times New Roman" w:hAnsi="Times New Roman"/>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5E6AE4CD" w14:textId="77777777" w:rsidR="00CB07C3" w:rsidRPr="00041C88" w:rsidRDefault="00CB07C3" w:rsidP="001F605A">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45D88495" w14:textId="77777777" w:rsidR="00CB07C3" w:rsidRPr="00041C88" w:rsidRDefault="00CB07C3" w:rsidP="001F605A">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Перспективные балансы производительности водоподготовительных установок в аварийных режимах работы представлены в таблице.</w:t>
      </w:r>
    </w:p>
    <w:p w14:paraId="0D970346" w14:textId="02AB1ADF" w:rsidR="004C1D5C" w:rsidRPr="00041C88" w:rsidRDefault="004C1D5C" w:rsidP="00041C88">
      <w:pPr>
        <w:pStyle w:val="af5"/>
        <w:tabs>
          <w:tab w:val="left" w:pos="1560"/>
        </w:tabs>
        <w:suppressAutoHyphens/>
        <w:ind w:left="0" w:firstLine="709"/>
        <w:jc w:val="both"/>
        <w:rPr>
          <w:rFonts w:ascii="Times New Roman" w:hAnsi="Times New Roman"/>
          <w:color w:val="000000"/>
          <w:sz w:val="28"/>
          <w:szCs w:val="28"/>
        </w:rPr>
      </w:pPr>
      <w:bookmarkStart w:id="51" w:name="_Toc78375853"/>
      <w:r w:rsidRPr="00041C88">
        <w:rPr>
          <w:rFonts w:ascii="Times New Roman" w:hAnsi="Times New Roman"/>
          <w:color w:val="000000"/>
          <w:sz w:val="28"/>
          <w:szCs w:val="28"/>
        </w:rPr>
        <w:t xml:space="preserve">Таблица </w:t>
      </w:r>
      <w:r w:rsidR="00AA0993" w:rsidRPr="00041C88">
        <w:rPr>
          <w:rFonts w:ascii="Times New Roman" w:hAnsi="Times New Roman"/>
          <w:color w:val="000000"/>
          <w:sz w:val="28"/>
          <w:szCs w:val="28"/>
        </w:rPr>
        <w:t>2</w:t>
      </w:r>
      <w:r w:rsidR="00363B6E">
        <w:rPr>
          <w:rFonts w:ascii="Times New Roman" w:hAnsi="Times New Roman"/>
          <w:color w:val="000000"/>
          <w:sz w:val="28"/>
          <w:szCs w:val="28"/>
        </w:rPr>
        <w:t>5</w:t>
      </w:r>
      <w:r w:rsidR="00AA0993" w:rsidRPr="00041C88">
        <w:rPr>
          <w:rFonts w:ascii="Times New Roman" w:hAnsi="Times New Roman"/>
          <w:color w:val="000000"/>
          <w:sz w:val="28"/>
          <w:szCs w:val="28"/>
        </w:rPr>
        <w:t>.</w:t>
      </w:r>
      <w:r w:rsidRPr="00041C88">
        <w:rPr>
          <w:rFonts w:ascii="Times New Roman" w:hAnsi="Times New Roman"/>
          <w:color w:val="000000"/>
          <w:sz w:val="28"/>
          <w:szCs w:val="28"/>
        </w:rPr>
        <w:t xml:space="preserve"> Перспективный баланс производительности водоподготовительных установок котельных Краснопольского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152"/>
        <w:gridCol w:w="784"/>
        <w:gridCol w:w="784"/>
        <w:gridCol w:w="784"/>
        <w:gridCol w:w="784"/>
        <w:gridCol w:w="784"/>
        <w:gridCol w:w="784"/>
        <w:gridCol w:w="849"/>
      </w:tblGrid>
      <w:tr w:rsidR="004C1D5C" w:rsidRPr="00041C88" w14:paraId="323DE117" w14:textId="77777777" w:rsidTr="00EF140F">
        <w:trPr>
          <w:trHeight w:val="80"/>
          <w:tblHeader/>
        </w:trPr>
        <w:tc>
          <w:tcPr>
            <w:tcW w:w="1518" w:type="pct"/>
            <w:vMerge w:val="restart"/>
            <w:tcBorders>
              <w:tl2br w:val="single" w:sz="4" w:space="0" w:color="auto"/>
            </w:tcBorders>
            <w:vAlign w:val="center"/>
          </w:tcPr>
          <w:p w14:paraId="75654475" w14:textId="3FABED7F" w:rsidR="004C1D5C" w:rsidRDefault="00363B6E" w:rsidP="001F605A">
            <w:pPr>
              <w:pStyle w:val="Default"/>
              <w:suppressAutoHyphen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4C1D5C" w:rsidRPr="00041C88">
              <w:rPr>
                <w:rFonts w:ascii="Times New Roman" w:hAnsi="Times New Roman" w:cs="Times New Roman"/>
                <w:sz w:val="28"/>
                <w:szCs w:val="28"/>
              </w:rPr>
              <w:t>Год</w:t>
            </w:r>
          </w:p>
          <w:p w14:paraId="60F5620A" w14:textId="77777777" w:rsidR="00363B6E" w:rsidRPr="00041C88" w:rsidRDefault="00363B6E" w:rsidP="001F605A">
            <w:pPr>
              <w:pStyle w:val="Default"/>
              <w:suppressAutoHyphens/>
              <w:spacing w:line="240" w:lineRule="auto"/>
              <w:ind w:firstLine="0"/>
              <w:jc w:val="center"/>
              <w:rPr>
                <w:rFonts w:ascii="Times New Roman" w:hAnsi="Times New Roman" w:cs="Times New Roman"/>
                <w:sz w:val="28"/>
                <w:szCs w:val="28"/>
              </w:rPr>
            </w:pPr>
          </w:p>
          <w:p w14:paraId="490026E7" w14:textId="4DEBE500" w:rsidR="004C1D5C" w:rsidRPr="00041C88" w:rsidRDefault="00363B6E" w:rsidP="00363B6E">
            <w:pPr>
              <w:pStyle w:val="Default"/>
              <w:suppressAutoHyphens/>
              <w:spacing w:line="240" w:lineRule="auto"/>
              <w:ind w:firstLine="0"/>
              <w:rPr>
                <w:rFonts w:ascii="Times New Roman" w:hAnsi="Times New Roman" w:cs="Times New Roman"/>
                <w:sz w:val="28"/>
                <w:szCs w:val="28"/>
              </w:rPr>
            </w:pPr>
            <w:r>
              <w:rPr>
                <w:rFonts w:ascii="Times New Roman" w:hAnsi="Times New Roman" w:cs="Times New Roman"/>
                <w:sz w:val="28"/>
                <w:szCs w:val="28"/>
              </w:rPr>
              <w:t>В</w:t>
            </w:r>
            <w:r w:rsidR="004C1D5C" w:rsidRPr="00041C88">
              <w:rPr>
                <w:rFonts w:ascii="Times New Roman" w:hAnsi="Times New Roman" w:cs="Times New Roman"/>
                <w:sz w:val="28"/>
                <w:szCs w:val="28"/>
              </w:rPr>
              <w:t>еличина</w:t>
            </w:r>
          </w:p>
        </w:tc>
        <w:tc>
          <w:tcPr>
            <w:tcW w:w="599" w:type="pct"/>
            <w:vMerge w:val="restart"/>
            <w:vAlign w:val="center"/>
          </w:tcPr>
          <w:p w14:paraId="25E14310" w14:textId="77777777" w:rsidR="004C1D5C" w:rsidRPr="00041C88" w:rsidRDefault="004C1D5C" w:rsidP="001F605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Существующая</w:t>
            </w:r>
          </w:p>
          <w:p w14:paraId="4DD679CE"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3</w:t>
            </w:r>
          </w:p>
        </w:tc>
        <w:tc>
          <w:tcPr>
            <w:tcW w:w="2883" w:type="pct"/>
            <w:gridSpan w:val="7"/>
            <w:vAlign w:val="center"/>
          </w:tcPr>
          <w:p w14:paraId="380BA822" w14:textId="77777777" w:rsidR="004C1D5C" w:rsidRPr="00041C88" w:rsidRDefault="004C1D5C" w:rsidP="001F605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Перспективная</w:t>
            </w:r>
          </w:p>
        </w:tc>
      </w:tr>
      <w:tr w:rsidR="004C1D5C" w:rsidRPr="00041C88" w14:paraId="1471F2E1" w14:textId="77777777" w:rsidTr="00EF140F">
        <w:trPr>
          <w:trHeight w:val="80"/>
          <w:tblHeader/>
        </w:trPr>
        <w:tc>
          <w:tcPr>
            <w:tcW w:w="1518" w:type="pct"/>
            <w:vMerge/>
            <w:tcBorders>
              <w:tl2br w:val="single" w:sz="4" w:space="0" w:color="auto"/>
            </w:tcBorders>
            <w:vAlign w:val="center"/>
          </w:tcPr>
          <w:p w14:paraId="0AF106CD" w14:textId="77777777" w:rsidR="004C1D5C" w:rsidRPr="00041C88" w:rsidRDefault="004C1D5C" w:rsidP="001F605A">
            <w:pPr>
              <w:pStyle w:val="Default"/>
              <w:suppressAutoHyphens/>
              <w:spacing w:line="240" w:lineRule="auto"/>
              <w:ind w:firstLine="0"/>
              <w:jc w:val="center"/>
              <w:rPr>
                <w:rFonts w:ascii="Times New Roman" w:hAnsi="Times New Roman" w:cs="Times New Roman"/>
                <w:sz w:val="28"/>
                <w:szCs w:val="28"/>
              </w:rPr>
            </w:pPr>
          </w:p>
        </w:tc>
        <w:tc>
          <w:tcPr>
            <w:tcW w:w="599" w:type="pct"/>
            <w:vMerge/>
            <w:vAlign w:val="center"/>
          </w:tcPr>
          <w:p w14:paraId="5B9E98F9" w14:textId="77777777" w:rsidR="004C1D5C" w:rsidRPr="00041C88" w:rsidRDefault="004C1D5C" w:rsidP="001F605A">
            <w:pPr>
              <w:widowControl w:val="0"/>
              <w:suppressAutoHyphens/>
              <w:jc w:val="center"/>
              <w:rPr>
                <w:rFonts w:ascii="Times New Roman" w:hAnsi="Times New Roman"/>
                <w:color w:val="000000"/>
                <w:sz w:val="28"/>
                <w:szCs w:val="28"/>
              </w:rPr>
            </w:pPr>
          </w:p>
        </w:tc>
        <w:tc>
          <w:tcPr>
            <w:tcW w:w="407" w:type="pct"/>
            <w:vAlign w:val="center"/>
          </w:tcPr>
          <w:p w14:paraId="6E5F72A1"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4</w:t>
            </w:r>
          </w:p>
        </w:tc>
        <w:tc>
          <w:tcPr>
            <w:tcW w:w="407" w:type="pct"/>
            <w:vAlign w:val="center"/>
          </w:tcPr>
          <w:p w14:paraId="5EBD7316"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5</w:t>
            </w:r>
          </w:p>
        </w:tc>
        <w:tc>
          <w:tcPr>
            <w:tcW w:w="407" w:type="pct"/>
            <w:vAlign w:val="center"/>
          </w:tcPr>
          <w:p w14:paraId="24F502B6"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6</w:t>
            </w:r>
          </w:p>
        </w:tc>
        <w:tc>
          <w:tcPr>
            <w:tcW w:w="407" w:type="pct"/>
            <w:vAlign w:val="center"/>
          </w:tcPr>
          <w:p w14:paraId="6675D349"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7</w:t>
            </w:r>
          </w:p>
        </w:tc>
        <w:tc>
          <w:tcPr>
            <w:tcW w:w="407" w:type="pct"/>
            <w:vAlign w:val="center"/>
          </w:tcPr>
          <w:p w14:paraId="5137892F"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8</w:t>
            </w:r>
          </w:p>
        </w:tc>
        <w:tc>
          <w:tcPr>
            <w:tcW w:w="407" w:type="pct"/>
            <w:vAlign w:val="center"/>
          </w:tcPr>
          <w:p w14:paraId="5A96BEF7"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9</w:t>
            </w:r>
            <w:r w:rsidRPr="00041C88">
              <w:rPr>
                <w:rFonts w:ascii="Times New Roman" w:hAnsi="Times New Roman"/>
                <w:color w:val="000000"/>
                <w:sz w:val="28"/>
                <w:szCs w:val="28"/>
              </w:rPr>
              <w:t>-203</w:t>
            </w:r>
            <w:r w:rsidR="00D077EB">
              <w:rPr>
                <w:rFonts w:ascii="Times New Roman" w:hAnsi="Times New Roman"/>
                <w:color w:val="000000"/>
                <w:sz w:val="28"/>
                <w:szCs w:val="28"/>
              </w:rPr>
              <w:t>3</w:t>
            </w:r>
          </w:p>
        </w:tc>
        <w:tc>
          <w:tcPr>
            <w:tcW w:w="438" w:type="pct"/>
            <w:vAlign w:val="center"/>
          </w:tcPr>
          <w:p w14:paraId="64290356" w14:textId="77777777" w:rsidR="004C1D5C" w:rsidRPr="00041C88" w:rsidRDefault="00D077EB" w:rsidP="001F605A">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2034</w:t>
            </w:r>
          </w:p>
        </w:tc>
      </w:tr>
      <w:tr w:rsidR="004C1D5C" w:rsidRPr="00041C88" w14:paraId="2A8B1BFA" w14:textId="77777777" w:rsidTr="00EF140F">
        <w:trPr>
          <w:trHeight w:val="199"/>
          <w:tblHeader/>
        </w:trPr>
        <w:tc>
          <w:tcPr>
            <w:tcW w:w="1518" w:type="pct"/>
            <w:vAlign w:val="center"/>
          </w:tcPr>
          <w:p w14:paraId="727F6625"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599" w:type="pct"/>
            <w:vAlign w:val="center"/>
          </w:tcPr>
          <w:p w14:paraId="1C7E936D"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07" w:type="pct"/>
            <w:vAlign w:val="center"/>
          </w:tcPr>
          <w:p w14:paraId="3EEA8B59"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407" w:type="pct"/>
            <w:vAlign w:val="center"/>
          </w:tcPr>
          <w:p w14:paraId="46F0AB80"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407" w:type="pct"/>
            <w:vAlign w:val="center"/>
          </w:tcPr>
          <w:p w14:paraId="19F022FF"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407" w:type="pct"/>
            <w:vAlign w:val="center"/>
          </w:tcPr>
          <w:p w14:paraId="2C7B4DC8"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07" w:type="pct"/>
            <w:vAlign w:val="center"/>
          </w:tcPr>
          <w:p w14:paraId="1163AD87"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07" w:type="pct"/>
            <w:vAlign w:val="center"/>
          </w:tcPr>
          <w:p w14:paraId="3804CC8A"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438" w:type="pct"/>
            <w:vAlign w:val="center"/>
          </w:tcPr>
          <w:p w14:paraId="2B27A253"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r>
      <w:tr w:rsidR="004C1D5C" w:rsidRPr="00041C88" w14:paraId="2FBA1301" w14:textId="77777777" w:rsidTr="00EF140F">
        <w:trPr>
          <w:trHeight w:val="70"/>
        </w:trPr>
        <w:tc>
          <w:tcPr>
            <w:tcW w:w="5000" w:type="pct"/>
            <w:gridSpan w:val="9"/>
            <w:vAlign w:val="center"/>
          </w:tcPr>
          <w:p w14:paraId="35BD06C9"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r>
      <w:tr w:rsidR="004C1D5C" w:rsidRPr="00041C88" w14:paraId="6558EC84" w14:textId="77777777" w:rsidTr="00EF140F">
        <w:trPr>
          <w:trHeight w:val="412"/>
        </w:trPr>
        <w:tc>
          <w:tcPr>
            <w:tcW w:w="1518" w:type="pct"/>
            <w:vAlign w:val="center"/>
          </w:tcPr>
          <w:p w14:paraId="1077D9DE"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60EDDE95" w14:textId="77777777" w:rsidR="004C1D5C" w:rsidRPr="00041C88" w:rsidRDefault="00DD3B72" w:rsidP="001F605A">
            <w:pPr>
              <w:widowControl w:val="0"/>
              <w:suppressAutoHyphens/>
              <w:jc w:val="both"/>
              <w:rPr>
                <w:rFonts w:ascii="Times New Roman" w:hAnsi="Times New Roman"/>
                <w:color w:val="000000"/>
                <w:sz w:val="28"/>
                <w:szCs w:val="28"/>
                <w:lang w:val="en-US"/>
              </w:rPr>
            </w:pPr>
            <w:r>
              <w:rPr>
                <w:rFonts w:ascii="Times New Roman" w:hAnsi="Times New Roman"/>
                <w:color w:val="000000"/>
                <w:sz w:val="28"/>
                <w:szCs w:val="28"/>
              </w:rPr>
              <w:t>4,000</w:t>
            </w:r>
          </w:p>
        </w:tc>
        <w:tc>
          <w:tcPr>
            <w:tcW w:w="407" w:type="pct"/>
            <w:vAlign w:val="center"/>
          </w:tcPr>
          <w:p w14:paraId="2080D82B"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7" w:type="pct"/>
            <w:vAlign w:val="center"/>
          </w:tcPr>
          <w:p w14:paraId="09F19B87"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7" w:type="pct"/>
            <w:vAlign w:val="center"/>
          </w:tcPr>
          <w:p w14:paraId="14E83C79"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7" w:type="pct"/>
            <w:vAlign w:val="center"/>
          </w:tcPr>
          <w:p w14:paraId="2C64AACD"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7" w:type="pct"/>
            <w:vAlign w:val="center"/>
          </w:tcPr>
          <w:p w14:paraId="2CF940D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7" w:type="pct"/>
            <w:vAlign w:val="center"/>
          </w:tcPr>
          <w:p w14:paraId="7138F45B"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38" w:type="pct"/>
            <w:vAlign w:val="center"/>
          </w:tcPr>
          <w:p w14:paraId="3103441D"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r>
      <w:tr w:rsidR="004C1D5C" w:rsidRPr="00041C88" w14:paraId="48396AB7" w14:textId="77777777" w:rsidTr="00EF140F">
        <w:trPr>
          <w:trHeight w:val="412"/>
        </w:trPr>
        <w:tc>
          <w:tcPr>
            <w:tcW w:w="1518" w:type="pct"/>
            <w:vAlign w:val="center"/>
          </w:tcPr>
          <w:p w14:paraId="1F7677F2"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1EE43949"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34766C1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3E1DFF5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1FD92A36"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69351449"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345816F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07" w:type="pct"/>
            <w:vAlign w:val="center"/>
          </w:tcPr>
          <w:p w14:paraId="32764239"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8" w:type="pct"/>
            <w:vAlign w:val="center"/>
          </w:tcPr>
          <w:p w14:paraId="7DD75088"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r>
      <w:tr w:rsidR="004C1D5C" w:rsidRPr="00041C88" w14:paraId="0FB29F1B" w14:textId="77777777" w:rsidTr="00EF140F">
        <w:trPr>
          <w:trHeight w:val="412"/>
        </w:trPr>
        <w:tc>
          <w:tcPr>
            <w:tcW w:w="1518" w:type="pct"/>
            <w:vAlign w:val="center"/>
          </w:tcPr>
          <w:p w14:paraId="5DBFCB51"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 xml:space="preserve">максимальное потребление </w:t>
            </w:r>
            <w:r w:rsidRPr="00041C88">
              <w:rPr>
                <w:rFonts w:ascii="Times New Roman" w:hAnsi="Times New Roman"/>
                <w:color w:val="000000"/>
                <w:sz w:val="28"/>
                <w:szCs w:val="28"/>
              </w:rPr>
              <w:lastRenderedPageBreak/>
              <w:t>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21E7BE4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lastRenderedPageBreak/>
              <w:t>3,741</w:t>
            </w:r>
          </w:p>
        </w:tc>
        <w:tc>
          <w:tcPr>
            <w:tcW w:w="407" w:type="pct"/>
            <w:vAlign w:val="center"/>
          </w:tcPr>
          <w:p w14:paraId="527BEAE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7" w:type="pct"/>
            <w:vAlign w:val="center"/>
          </w:tcPr>
          <w:p w14:paraId="76EEBD4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7" w:type="pct"/>
            <w:vAlign w:val="center"/>
          </w:tcPr>
          <w:p w14:paraId="3FE17E67"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7" w:type="pct"/>
            <w:vAlign w:val="center"/>
          </w:tcPr>
          <w:p w14:paraId="48BB1540"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7" w:type="pct"/>
            <w:vAlign w:val="center"/>
          </w:tcPr>
          <w:p w14:paraId="4C2B1E4D"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7" w:type="pct"/>
            <w:vAlign w:val="center"/>
          </w:tcPr>
          <w:p w14:paraId="2D3658F3"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38" w:type="pct"/>
            <w:vAlign w:val="center"/>
          </w:tcPr>
          <w:p w14:paraId="18FF281D"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r>
      <w:tr w:rsidR="004C1D5C" w:rsidRPr="00041C88" w14:paraId="3E43320C" w14:textId="77777777" w:rsidTr="00EF140F">
        <w:trPr>
          <w:trHeight w:val="70"/>
        </w:trPr>
        <w:tc>
          <w:tcPr>
            <w:tcW w:w="5000" w:type="pct"/>
            <w:gridSpan w:val="9"/>
            <w:vAlign w:val="center"/>
          </w:tcPr>
          <w:p w14:paraId="528E759F"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r>
      <w:tr w:rsidR="004C1D5C" w:rsidRPr="00041C88" w14:paraId="78179448" w14:textId="77777777" w:rsidTr="00EF140F">
        <w:trPr>
          <w:trHeight w:val="412"/>
        </w:trPr>
        <w:tc>
          <w:tcPr>
            <w:tcW w:w="1518" w:type="pct"/>
            <w:vAlign w:val="center"/>
          </w:tcPr>
          <w:p w14:paraId="32E3D5AB"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6988DCC2"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4289DDEF"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3E140366"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20D33746"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61FC3C63"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24A59881"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7" w:type="pct"/>
            <w:vAlign w:val="center"/>
          </w:tcPr>
          <w:p w14:paraId="7FD84DF9"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38" w:type="pct"/>
            <w:vAlign w:val="center"/>
          </w:tcPr>
          <w:p w14:paraId="283443BE" w14:textId="77777777" w:rsidR="004C1D5C" w:rsidRPr="00041C88" w:rsidRDefault="004C1D5C" w:rsidP="001F605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r>
      <w:tr w:rsidR="004C1D5C" w:rsidRPr="00041C88" w14:paraId="01C5472F" w14:textId="77777777" w:rsidTr="00EF140F">
        <w:trPr>
          <w:trHeight w:val="412"/>
        </w:trPr>
        <w:tc>
          <w:tcPr>
            <w:tcW w:w="1518" w:type="pct"/>
            <w:vAlign w:val="center"/>
          </w:tcPr>
          <w:p w14:paraId="3BA07A34"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167CF409"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52AABA43"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7AB870A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10C5DDF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11E0B116"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73F64B7E"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07" w:type="pct"/>
            <w:vAlign w:val="center"/>
          </w:tcPr>
          <w:p w14:paraId="4ABB0AF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8" w:type="pct"/>
            <w:vAlign w:val="center"/>
          </w:tcPr>
          <w:p w14:paraId="049FCE98"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r>
      <w:tr w:rsidR="004C1D5C" w:rsidRPr="00041C88" w14:paraId="33A3D3C9" w14:textId="77777777" w:rsidTr="00EF140F">
        <w:trPr>
          <w:trHeight w:val="412"/>
        </w:trPr>
        <w:tc>
          <w:tcPr>
            <w:tcW w:w="1518" w:type="pct"/>
            <w:vAlign w:val="center"/>
          </w:tcPr>
          <w:p w14:paraId="08487EC4"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6033CA8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3DED2C5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4ECA1271"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39324BEC"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59977287"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22117E0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7" w:type="pct"/>
            <w:vAlign w:val="center"/>
          </w:tcPr>
          <w:p w14:paraId="141DD733"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38" w:type="pct"/>
            <w:vAlign w:val="center"/>
          </w:tcPr>
          <w:p w14:paraId="57D5798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r>
      <w:tr w:rsidR="004C1D5C" w:rsidRPr="00041C88" w14:paraId="43F38443" w14:textId="77777777" w:rsidTr="00EF140F">
        <w:trPr>
          <w:trHeight w:val="412"/>
        </w:trPr>
        <w:tc>
          <w:tcPr>
            <w:tcW w:w="5000" w:type="pct"/>
            <w:gridSpan w:val="9"/>
            <w:vAlign w:val="center"/>
          </w:tcPr>
          <w:p w14:paraId="2F009226" w14:textId="77777777" w:rsidR="004C1D5C" w:rsidRPr="00041C88" w:rsidRDefault="004C1D5C" w:rsidP="001F605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r>
      <w:tr w:rsidR="004C1D5C" w:rsidRPr="00041C88" w14:paraId="7F2B0E29" w14:textId="77777777" w:rsidTr="00EF140F">
        <w:trPr>
          <w:trHeight w:val="412"/>
        </w:trPr>
        <w:tc>
          <w:tcPr>
            <w:tcW w:w="1518" w:type="pct"/>
            <w:vAlign w:val="center"/>
          </w:tcPr>
          <w:p w14:paraId="7025CA9D"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74DAE5C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0CAE60DC"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18C68FB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1485523B"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59B04B9E"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5B51D05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7" w:type="pct"/>
            <w:vAlign w:val="center"/>
          </w:tcPr>
          <w:p w14:paraId="6CB2F25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38" w:type="pct"/>
            <w:vAlign w:val="center"/>
          </w:tcPr>
          <w:p w14:paraId="2809130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4C1D5C" w:rsidRPr="00041C88" w14:paraId="029BF1D4" w14:textId="77777777" w:rsidTr="00EF140F">
        <w:trPr>
          <w:trHeight w:val="412"/>
        </w:trPr>
        <w:tc>
          <w:tcPr>
            <w:tcW w:w="1518" w:type="pct"/>
            <w:vAlign w:val="center"/>
          </w:tcPr>
          <w:p w14:paraId="31CB4450"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5E088FF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098908CD"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692347C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0986B7E7"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1049DB62"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7C71F67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07" w:type="pct"/>
            <w:vAlign w:val="center"/>
          </w:tcPr>
          <w:p w14:paraId="3B0A534F"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8" w:type="pct"/>
            <w:vAlign w:val="center"/>
          </w:tcPr>
          <w:p w14:paraId="162ACA34"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r>
      <w:tr w:rsidR="004C1D5C" w:rsidRPr="00041C88" w14:paraId="3AFB3875" w14:textId="77777777" w:rsidTr="00EF140F">
        <w:trPr>
          <w:trHeight w:val="412"/>
        </w:trPr>
        <w:tc>
          <w:tcPr>
            <w:tcW w:w="1518" w:type="pct"/>
            <w:vAlign w:val="center"/>
          </w:tcPr>
          <w:p w14:paraId="339909B0" w14:textId="77777777" w:rsidR="004C1D5C" w:rsidRPr="00041C88" w:rsidRDefault="004C1D5C" w:rsidP="001F605A">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9" w:type="pct"/>
            <w:vAlign w:val="center"/>
          </w:tcPr>
          <w:p w14:paraId="11157D35"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007123B0"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0F72CAB7"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41D795AA"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06956F2B"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2DD67CAB"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7" w:type="pct"/>
            <w:vAlign w:val="center"/>
          </w:tcPr>
          <w:p w14:paraId="187980DE"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38" w:type="pct"/>
            <w:vAlign w:val="center"/>
          </w:tcPr>
          <w:p w14:paraId="085188D6" w14:textId="77777777" w:rsidR="004C1D5C" w:rsidRPr="00041C88" w:rsidRDefault="004C1D5C" w:rsidP="001F605A">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r>
    </w:tbl>
    <w:p w14:paraId="52B1BB9E" w14:textId="77777777" w:rsidR="004C1D5C" w:rsidRPr="00041C88" w:rsidRDefault="004C1D5C" w:rsidP="005770E6">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w:t>
      </w:r>
      <w:r w:rsidR="00DD3B72">
        <w:rPr>
          <w:rFonts w:ascii="Times New Roman" w:hAnsi="Times New Roman"/>
          <w:color w:val="000000"/>
          <w:sz w:val="28"/>
          <w:szCs w:val="28"/>
        </w:rPr>
        <w:t>3</w:t>
      </w:r>
      <w:r w:rsidRPr="00041C88">
        <w:rPr>
          <w:rFonts w:ascii="Times New Roman" w:hAnsi="Times New Roman"/>
          <w:color w:val="000000"/>
          <w:sz w:val="28"/>
          <w:szCs w:val="28"/>
        </w:rPr>
        <w:t xml:space="preserve"> до 203</w:t>
      </w:r>
      <w:r w:rsidR="00DD3B72">
        <w:rPr>
          <w:rFonts w:ascii="Times New Roman" w:hAnsi="Times New Roman"/>
          <w:color w:val="000000"/>
          <w:sz w:val="28"/>
          <w:szCs w:val="28"/>
        </w:rPr>
        <w:t>5</w:t>
      </w:r>
      <w:r w:rsidRPr="00041C88">
        <w:rPr>
          <w:rFonts w:ascii="Times New Roman" w:hAnsi="Times New Roman"/>
          <w:color w:val="000000"/>
          <w:sz w:val="28"/>
          <w:szCs w:val="28"/>
        </w:rPr>
        <w:t xml:space="preserve"> г.</w:t>
      </w:r>
    </w:p>
    <w:p w14:paraId="07777172" w14:textId="3B78146F" w:rsidR="004C1D5C" w:rsidRPr="00041C88" w:rsidRDefault="004C1D5C" w:rsidP="005770E6">
      <w:pPr>
        <w:pStyle w:val="af5"/>
        <w:widowControl w:val="0"/>
        <w:tabs>
          <w:tab w:val="left" w:pos="1560"/>
        </w:tabs>
        <w:suppressAutoHyphens/>
        <w:ind w:left="0" w:firstLine="709"/>
        <w:jc w:val="both"/>
        <w:rPr>
          <w:rFonts w:ascii="Times New Roman" w:hAnsi="Times New Roman"/>
          <w:color w:val="000000"/>
          <w:sz w:val="28"/>
          <w:szCs w:val="28"/>
        </w:rPr>
      </w:pPr>
      <w:bookmarkStart w:id="52" w:name="_Toc78375854"/>
      <w:bookmarkEnd w:id="51"/>
      <w:r w:rsidRPr="00041C88">
        <w:rPr>
          <w:rFonts w:ascii="Times New Roman" w:hAnsi="Times New Roman"/>
          <w:color w:val="000000"/>
          <w:sz w:val="28"/>
          <w:szCs w:val="28"/>
        </w:rPr>
        <w:t xml:space="preserve">Таблица </w:t>
      </w:r>
      <w:r w:rsidR="00AA0993" w:rsidRPr="00041C88">
        <w:rPr>
          <w:rFonts w:ascii="Times New Roman" w:hAnsi="Times New Roman"/>
          <w:color w:val="000000"/>
          <w:sz w:val="28"/>
          <w:szCs w:val="28"/>
        </w:rPr>
        <w:t>2</w:t>
      </w:r>
      <w:r w:rsidR="00A0075C">
        <w:rPr>
          <w:rFonts w:ascii="Times New Roman" w:hAnsi="Times New Roman"/>
          <w:color w:val="000000"/>
          <w:sz w:val="28"/>
          <w:szCs w:val="28"/>
        </w:rPr>
        <w:t>6</w:t>
      </w:r>
      <w:r w:rsidR="00AA0993" w:rsidRPr="00041C88">
        <w:rPr>
          <w:rFonts w:ascii="Times New Roman" w:hAnsi="Times New Roman"/>
          <w:color w:val="000000"/>
          <w:sz w:val="28"/>
          <w:szCs w:val="28"/>
        </w:rPr>
        <w:t>.</w:t>
      </w:r>
      <w:r w:rsidRPr="00041C88">
        <w:rPr>
          <w:rFonts w:ascii="Times New Roman" w:hAnsi="Times New Roman"/>
          <w:color w:val="000000"/>
          <w:sz w:val="28"/>
          <w:szCs w:val="28"/>
        </w:rPr>
        <w:t xml:space="preserve"> Перспективный баланс производительности водоподготовительных установок котельных Краснопольского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1302"/>
        <w:gridCol w:w="792"/>
        <w:gridCol w:w="792"/>
        <w:gridCol w:w="792"/>
        <w:gridCol w:w="792"/>
        <w:gridCol w:w="792"/>
        <w:gridCol w:w="814"/>
        <w:gridCol w:w="792"/>
      </w:tblGrid>
      <w:tr w:rsidR="004C1D5C" w:rsidRPr="00041C88" w14:paraId="73CE7854" w14:textId="77777777" w:rsidTr="00FF07EF">
        <w:trPr>
          <w:trHeight w:val="80"/>
          <w:tblHeader/>
        </w:trPr>
        <w:tc>
          <w:tcPr>
            <w:tcW w:w="1623" w:type="pct"/>
            <w:vMerge w:val="restart"/>
            <w:tcBorders>
              <w:tl2br w:val="single" w:sz="4" w:space="0" w:color="auto"/>
            </w:tcBorders>
            <w:vAlign w:val="center"/>
          </w:tcPr>
          <w:p w14:paraId="0C47DC1D" w14:textId="1A3C17A2" w:rsidR="004C1D5C" w:rsidRPr="00041C88" w:rsidRDefault="009C2143" w:rsidP="005770E6">
            <w:pPr>
              <w:pStyle w:val="Default"/>
              <w:suppressAutoHyphens/>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C1D5C" w:rsidRPr="00041C88">
              <w:rPr>
                <w:rFonts w:ascii="Times New Roman" w:hAnsi="Times New Roman" w:cs="Times New Roman"/>
                <w:sz w:val="28"/>
                <w:szCs w:val="28"/>
              </w:rPr>
              <w:t>Год</w:t>
            </w:r>
          </w:p>
          <w:p w14:paraId="3BD3F2C4" w14:textId="77777777" w:rsidR="004C1D5C" w:rsidRPr="00041C88" w:rsidRDefault="004C1D5C" w:rsidP="009C2143">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Величина</w:t>
            </w:r>
          </w:p>
        </w:tc>
        <w:tc>
          <w:tcPr>
            <w:tcW w:w="509" w:type="pct"/>
            <w:vMerge w:val="restart"/>
            <w:vAlign w:val="center"/>
          </w:tcPr>
          <w:p w14:paraId="4D1525D0" w14:textId="77777777" w:rsidR="004C1D5C" w:rsidRPr="00041C88" w:rsidRDefault="004C1D5C" w:rsidP="005770E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Существу</w:t>
            </w:r>
          </w:p>
          <w:p w14:paraId="3F5889E2" w14:textId="77777777" w:rsidR="004C1D5C" w:rsidRPr="00041C88" w:rsidRDefault="004C1D5C" w:rsidP="005770E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ющая</w:t>
            </w:r>
          </w:p>
          <w:p w14:paraId="42AE7D77"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D077EB">
              <w:rPr>
                <w:rFonts w:ascii="Times New Roman" w:hAnsi="Times New Roman"/>
                <w:color w:val="000000"/>
                <w:sz w:val="28"/>
                <w:szCs w:val="28"/>
              </w:rPr>
              <w:t>3</w:t>
            </w:r>
          </w:p>
        </w:tc>
        <w:tc>
          <w:tcPr>
            <w:tcW w:w="2869" w:type="pct"/>
            <w:gridSpan w:val="7"/>
            <w:vAlign w:val="center"/>
          </w:tcPr>
          <w:p w14:paraId="3B101A51" w14:textId="77777777" w:rsidR="004C1D5C" w:rsidRPr="00041C88" w:rsidRDefault="004C1D5C" w:rsidP="005770E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Перспективная</w:t>
            </w:r>
          </w:p>
        </w:tc>
      </w:tr>
      <w:tr w:rsidR="00D077EB" w:rsidRPr="00041C88" w14:paraId="1BEE7145" w14:textId="77777777" w:rsidTr="00FF07EF">
        <w:trPr>
          <w:trHeight w:val="80"/>
          <w:tblHeader/>
        </w:trPr>
        <w:tc>
          <w:tcPr>
            <w:tcW w:w="1623" w:type="pct"/>
            <w:vMerge/>
            <w:tcBorders>
              <w:tl2br w:val="single" w:sz="4" w:space="0" w:color="auto"/>
            </w:tcBorders>
            <w:vAlign w:val="center"/>
          </w:tcPr>
          <w:p w14:paraId="52EB25BA" w14:textId="77777777" w:rsidR="00D077EB" w:rsidRPr="00041C88" w:rsidRDefault="00D077EB" w:rsidP="005770E6">
            <w:pPr>
              <w:pStyle w:val="Default"/>
              <w:suppressAutoHyphens/>
              <w:spacing w:line="240" w:lineRule="auto"/>
              <w:ind w:firstLine="0"/>
              <w:jc w:val="center"/>
              <w:rPr>
                <w:rFonts w:ascii="Times New Roman" w:hAnsi="Times New Roman" w:cs="Times New Roman"/>
                <w:sz w:val="28"/>
                <w:szCs w:val="28"/>
              </w:rPr>
            </w:pPr>
          </w:p>
        </w:tc>
        <w:tc>
          <w:tcPr>
            <w:tcW w:w="509" w:type="pct"/>
            <w:vMerge/>
            <w:vAlign w:val="center"/>
          </w:tcPr>
          <w:p w14:paraId="22132A1D" w14:textId="77777777" w:rsidR="00D077EB" w:rsidRPr="00041C88" w:rsidRDefault="00D077EB" w:rsidP="005770E6">
            <w:pPr>
              <w:widowControl w:val="0"/>
              <w:suppressAutoHyphens/>
              <w:jc w:val="center"/>
              <w:rPr>
                <w:rFonts w:ascii="Times New Roman" w:hAnsi="Times New Roman"/>
                <w:color w:val="000000"/>
                <w:sz w:val="28"/>
                <w:szCs w:val="28"/>
              </w:rPr>
            </w:pPr>
          </w:p>
        </w:tc>
        <w:tc>
          <w:tcPr>
            <w:tcW w:w="409" w:type="pct"/>
            <w:vAlign w:val="center"/>
          </w:tcPr>
          <w:p w14:paraId="54435055"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4</w:t>
            </w:r>
          </w:p>
        </w:tc>
        <w:tc>
          <w:tcPr>
            <w:tcW w:w="409" w:type="pct"/>
            <w:vAlign w:val="center"/>
          </w:tcPr>
          <w:p w14:paraId="356DB6C1"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5</w:t>
            </w:r>
          </w:p>
        </w:tc>
        <w:tc>
          <w:tcPr>
            <w:tcW w:w="409" w:type="pct"/>
            <w:vAlign w:val="center"/>
          </w:tcPr>
          <w:p w14:paraId="4D08D6D7"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6</w:t>
            </w:r>
          </w:p>
        </w:tc>
        <w:tc>
          <w:tcPr>
            <w:tcW w:w="409" w:type="pct"/>
            <w:vAlign w:val="center"/>
          </w:tcPr>
          <w:p w14:paraId="6726CFF1"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7</w:t>
            </w:r>
          </w:p>
        </w:tc>
        <w:tc>
          <w:tcPr>
            <w:tcW w:w="409" w:type="pct"/>
            <w:vAlign w:val="center"/>
          </w:tcPr>
          <w:p w14:paraId="57044896"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8</w:t>
            </w:r>
          </w:p>
        </w:tc>
        <w:tc>
          <w:tcPr>
            <w:tcW w:w="409" w:type="pct"/>
            <w:vAlign w:val="center"/>
          </w:tcPr>
          <w:p w14:paraId="5A617BE1" w14:textId="77777777" w:rsidR="00D077EB" w:rsidRPr="00041C88" w:rsidRDefault="00D077EB"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9</w:t>
            </w:r>
            <w:r w:rsidRPr="00041C88">
              <w:rPr>
                <w:rFonts w:ascii="Times New Roman" w:hAnsi="Times New Roman"/>
                <w:color w:val="000000"/>
                <w:sz w:val="28"/>
                <w:szCs w:val="28"/>
              </w:rPr>
              <w:t>-203</w:t>
            </w:r>
            <w:r>
              <w:rPr>
                <w:rFonts w:ascii="Times New Roman" w:hAnsi="Times New Roman"/>
                <w:color w:val="000000"/>
                <w:sz w:val="28"/>
                <w:szCs w:val="28"/>
              </w:rPr>
              <w:t>3</w:t>
            </w:r>
          </w:p>
        </w:tc>
        <w:tc>
          <w:tcPr>
            <w:tcW w:w="414" w:type="pct"/>
            <w:vAlign w:val="center"/>
          </w:tcPr>
          <w:p w14:paraId="68DA5B53" w14:textId="77777777" w:rsidR="00D077EB" w:rsidRPr="00041C88" w:rsidRDefault="00D077EB" w:rsidP="005770E6">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2034</w:t>
            </w:r>
          </w:p>
        </w:tc>
      </w:tr>
      <w:tr w:rsidR="004C1D5C" w:rsidRPr="00041C88" w14:paraId="15AB8B02" w14:textId="77777777" w:rsidTr="00FF07EF">
        <w:trPr>
          <w:trHeight w:val="199"/>
          <w:tblHeader/>
        </w:trPr>
        <w:tc>
          <w:tcPr>
            <w:tcW w:w="1623" w:type="pct"/>
            <w:vAlign w:val="center"/>
          </w:tcPr>
          <w:p w14:paraId="257C300C"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509" w:type="pct"/>
            <w:vAlign w:val="center"/>
          </w:tcPr>
          <w:p w14:paraId="284BF6E1"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09" w:type="pct"/>
            <w:vAlign w:val="center"/>
          </w:tcPr>
          <w:p w14:paraId="054AEA43"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409" w:type="pct"/>
            <w:vAlign w:val="center"/>
          </w:tcPr>
          <w:p w14:paraId="2609BB9F"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409" w:type="pct"/>
            <w:vAlign w:val="center"/>
          </w:tcPr>
          <w:p w14:paraId="5E6F8DD7"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409" w:type="pct"/>
            <w:vAlign w:val="center"/>
          </w:tcPr>
          <w:p w14:paraId="78A14B17"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09" w:type="pct"/>
            <w:vAlign w:val="center"/>
          </w:tcPr>
          <w:p w14:paraId="5ECAB753"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09" w:type="pct"/>
            <w:vAlign w:val="center"/>
          </w:tcPr>
          <w:p w14:paraId="21E7E2AA"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414" w:type="pct"/>
            <w:vAlign w:val="center"/>
          </w:tcPr>
          <w:p w14:paraId="57EF62BB"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r>
      <w:tr w:rsidR="004C1D5C" w:rsidRPr="00041C88" w14:paraId="3E5B7A30" w14:textId="77777777" w:rsidTr="00FF07EF">
        <w:trPr>
          <w:trHeight w:val="70"/>
        </w:trPr>
        <w:tc>
          <w:tcPr>
            <w:tcW w:w="5000" w:type="pct"/>
            <w:gridSpan w:val="9"/>
            <w:vAlign w:val="center"/>
          </w:tcPr>
          <w:p w14:paraId="710094DB"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r>
      <w:tr w:rsidR="004C1D5C" w:rsidRPr="00041C88" w14:paraId="75474B0E" w14:textId="77777777" w:rsidTr="00FF07EF">
        <w:trPr>
          <w:trHeight w:val="412"/>
        </w:trPr>
        <w:tc>
          <w:tcPr>
            <w:tcW w:w="1623" w:type="pct"/>
            <w:vAlign w:val="center"/>
          </w:tcPr>
          <w:p w14:paraId="566B5B2D"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6F95C215" w14:textId="77777777" w:rsidR="004C1D5C" w:rsidRPr="00041C88" w:rsidRDefault="00DD3B72" w:rsidP="005770E6">
            <w:pPr>
              <w:widowControl w:val="0"/>
              <w:suppressAutoHyphens/>
              <w:rPr>
                <w:rFonts w:ascii="Times New Roman" w:hAnsi="Times New Roman"/>
                <w:color w:val="000000"/>
                <w:sz w:val="28"/>
                <w:szCs w:val="28"/>
              </w:rPr>
            </w:pPr>
            <w:r>
              <w:rPr>
                <w:rFonts w:ascii="Times New Roman" w:hAnsi="Times New Roman"/>
                <w:color w:val="000000"/>
                <w:sz w:val="28"/>
                <w:szCs w:val="28"/>
              </w:rPr>
              <w:t>4,000</w:t>
            </w:r>
          </w:p>
        </w:tc>
        <w:tc>
          <w:tcPr>
            <w:tcW w:w="409" w:type="pct"/>
            <w:vAlign w:val="center"/>
          </w:tcPr>
          <w:p w14:paraId="5F439FAE"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9" w:type="pct"/>
            <w:vAlign w:val="center"/>
          </w:tcPr>
          <w:p w14:paraId="4051C062"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9" w:type="pct"/>
            <w:vAlign w:val="center"/>
          </w:tcPr>
          <w:p w14:paraId="1B4E5834"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9" w:type="pct"/>
            <w:vAlign w:val="center"/>
          </w:tcPr>
          <w:p w14:paraId="279A8C3F"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9" w:type="pct"/>
            <w:vAlign w:val="center"/>
          </w:tcPr>
          <w:p w14:paraId="6F03200E"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09" w:type="pct"/>
            <w:vAlign w:val="center"/>
          </w:tcPr>
          <w:p w14:paraId="65F1AAC0"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14" w:type="pct"/>
            <w:vAlign w:val="center"/>
          </w:tcPr>
          <w:p w14:paraId="033076B9"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r>
      <w:tr w:rsidR="004C1D5C" w:rsidRPr="00041C88" w14:paraId="0F155A95" w14:textId="77777777" w:rsidTr="00FF07EF">
        <w:trPr>
          <w:trHeight w:val="412"/>
        </w:trPr>
        <w:tc>
          <w:tcPr>
            <w:tcW w:w="1623" w:type="pct"/>
            <w:vAlign w:val="center"/>
          </w:tcPr>
          <w:p w14:paraId="4B174C9A"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57E28BBB"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29177255"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0389E1DA"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5BAA19CC"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27AC8A64"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2145EBA8"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09" w:type="pct"/>
            <w:vAlign w:val="center"/>
          </w:tcPr>
          <w:p w14:paraId="126E50E5"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14" w:type="pct"/>
            <w:vAlign w:val="center"/>
          </w:tcPr>
          <w:p w14:paraId="2D2211E5"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r>
      <w:tr w:rsidR="004C1D5C" w:rsidRPr="00041C88" w14:paraId="6AE6A36F" w14:textId="77777777" w:rsidTr="00FF07EF">
        <w:trPr>
          <w:trHeight w:val="70"/>
        </w:trPr>
        <w:tc>
          <w:tcPr>
            <w:tcW w:w="5000" w:type="pct"/>
            <w:gridSpan w:val="9"/>
            <w:vAlign w:val="center"/>
          </w:tcPr>
          <w:p w14:paraId="4140B82E" w14:textId="77777777" w:rsidR="004C1D5C" w:rsidRPr="00041C88" w:rsidRDefault="004C1D5C" w:rsidP="005770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r>
      <w:tr w:rsidR="004C1D5C" w:rsidRPr="00041C88" w14:paraId="1476BD4E" w14:textId="77777777" w:rsidTr="00FF07EF">
        <w:trPr>
          <w:trHeight w:val="412"/>
        </w:trPr>
        <w:tc>
          <w:tcPr>
            <w:tcW w:w="1623" w:type="pct"/>
            <w:vAlign w:val="center"/>
          </w:tcPr>
          <w:p w14:paraId="2D18DAA7"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2D88FFED"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7BCEF6F8"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4DE57A0F"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778875ED"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4920F531"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106B2874"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09" w:type="pct"/>
            <w:vAlign w:val="center"/>
          </w:tcPr>
          <w:p w14:paraId="79FBA0D6"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14" w:type="pct"/>
            <w:vAlign w:val="center"/>
          </w:tcPr>
          <w:p w14:paraId="45562282"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r>
      <w:tr w:rsidR="004C1D5C" w:rsidRPr="00041C88" w14:paraId="21898A51" w14:textId="77777777" w:rsidTr="00FF07EF">
        <w:trPr>
          <w:trHeight w:val="412"/>
        </w:trPr>
        <w:tc>
          <w:tcPr>
            <w:tcW w:w="1623" w:type="pct"/>
            <w:vAlign w:val="center"/>
          </w:tcPr>
          <w:p w14:paraId="2A491847"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51352572"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7EEA7574"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03A8EAB1"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02402C0C"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72E66E1F"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0D1B8A16"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09" w:type="pct"/>
            <w:vAlign w:val="center"/>
          </w:tcPr>
          <w:p w14:paraId="748D2AE8"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14" w:type="pct"/>
            <w:vAlign w:val="center"/>
          </w:tcPr>
          <w:p w14:paraId="66B3F9F8" w14:textId="77777777" w:rsidR="004C1D5C" w:rsidRPr="00041C88" w:rsidRDefault="004C1D5C" w:rsidP="005770E6">
            <w:pPr>
              <w:widowControl w:val="0"/>
              <w:suppressAutoHyphens/>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r>
      <w:tr w:rsidR="004C1D5C" w:rsidRPr="00041C88" w14:paraId="7E2DEA28" w14:textId="77777777" w:rsidTr="00FF07EF">
        <w:trPr>
          <w:trHeight w:val="70"/>
        </w:trPr>
        <w:tc>
          <w:tcPr>
            <w:tcW w:w="5000" w:type="pct"/>
            <w:gridSpan w:val="9"/>
            <w:vAlign w:val="center"/>
          </w:tcPr>
          <w:p w14:paraId="348C1C7E" w14:textId="77777777" w:rsidR="004C1D5C" w:rsidRPr="00041C88" w:rsidRDefault="004C1D5C" w:rsidP="005770E6">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r>
      <w:tr w:rsidR="004C1D5C" w:rsidRPr="00041C88" w14:paraId="255B2371" w14:textId="77777777" w:rsidTr="00FF07EF">
        <w:trPr>
          <w:trHeight w:val="412"/>
        </w:trPr>
        <w:tc>
          <w:tcPr>
            <w:tcW w:w="1623" w:type="pct"/>
            <w:vAlign w:val="center"/>
          </w:tcPr>
          <w:p w14:paraId="427CFF4F" w14:textId="77777777" w:rsidR="004C1D5C" w:rsidRPr="00041C88" w:rsidRDefault="004C1D5C" w:rsidP="005770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505B606D"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5C8F108F"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777B2B6B"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4B3D902C"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13D0BBD5"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49C297AC"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09" w:type="pct"/>
            <w:vAlign w:val="center"/>
          </w:tcPr>
          <w:p w14:paraId="49416B4A"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14" w:type="pct"/>
            <w:vAlign w:val="center"/>
          </w:tcPr>
          <w:p w14:paraId="6DBDCC7F"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4C1D5C" w:rsidRPr="00041C88" w14:paraId="449F67EC" w14:textId="77777777" w:rsidTr="00FF07EF">
        <w:trPr>
          <w:trHeight w:val="412"/>
        </w:trPr>
        <w:tc>
          <w:tcPr>
            <w:tcW w:w="1623" w:type="pct"/>
            <w:vAlign w:val="center"/>
          </w:tcPr>
          <w:p w14:paraId="346B70E8" w14:textId="77777777" w:rsidR="004C1D5C" w:rsidRPr="00041C88" w:rsidRDefault="004C1D5C" w:rsidP="005770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09" w:type="pct"/>
            <w:vAlign w:val="center"/>
          </w:tcPr>
          <w:p w14:paraId="18D7395E"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13C090C3"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5D7E3280"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4D64320A"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17E085CC"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1B79A69F"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09" w:type="pct"/>
            <w:vAlign w:val="center"/>
          </w:tcPr>
          <w:p w14:paraId="24F9EE7E"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14" w:type="pct"/>
            <w:vAlign w:val="center"/>
          </w:tcPr>
          <w:p w14:paraId="233F0B40" w14:textId="77777777" w:rsidR="004C1D5C" w:rsidRPr="00041C88" w:rsidRDefault="004C1D5C" w:rsidP="005770E6">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r>
    </w:tbl>
    <w:p w14:paraId="3262A220" w14:textId="3070E534" w:rsidR="004C1D5C" w:rsidRPr="00041C88" w:rsidRDefault="004C1D5C" w:rsidP="005770E6">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w:t>
      </w:r>
      <w:r w:rsidR="002656F4">
        <w:rPr>
          <w:rFonts w:ascii="Times New Roman" w:hAnsi="Times New Roman"/>
          <w:color w:val="000000"/>
          <w:sz w:val="28"/>
          <w:szCs w:val="28"/>
        </w:rPr>
        <w:t>4</w:t>
      </w:r>
      <w:r w:rsidRPr="00041C88">
        <w:rPr>
          <w:rFonts w:ascii="Times New Roman" w:hAnsi="Times New Roman"/>
          <w:color w:val="000000"/>
          <w:sz w:val="28"/>
          <w:szCs w:val="28"/>
        </w:rPr>
        <w:t xml:space="preserve"> до 203</w:t>
      </w:r>
      <w:r w:rsidR="002656F4">
        <w:rPr>
          <w:rFonts w:ascii="Times New Roman" w:hAnsi="Times New Roman"/>
          <w:color w:val="000000"/>
          <w:sz w:val="28"/>
          <w:szCs w:val="28"/>
        </w:rPr>
        <w:t>4</w:t>
      </w:r>
      <w:r w:rsidRPr="00041C88">
        <w:rPr>
          <w:rFonts w:ascii="Times New Roman" w:hAnsi="Times New Roman"/>
          <w:color w:val="000000"/>
          <w:sz w:val="28"/>
          <w:szCs w:val="28"/>
        </w:rPr>
        <w:t xml:space="preserve"> г.</w:t>
      </w:r>
    </w:p>
    <w:p w14:paraId="4C533DF3" w14:textId="77777777" w:rsidR="00F62AD8" w:rsidRPr="00041C88" w:rsidRDefault="00F62AD8"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Раздел 4. Основные положения мастер-плана развития систем теплоснабжения поселения, городского округа, города федерального значения</w:t>
      </w:r>
      <w:bookmarkEnd w:id="52"/>
    </w:p>
    <w:p w14:paraId="307C5F42" w14:textId="09EF4C50" w:rsidR="00DF1288" w:rsidRPr="00041C88" w:rsidRDefault="00C033C3" w:rsidP="0018001C">
      <w:pPr>
        <w:widowControl w:val="0"/>
        <w:suppressAutoHyphens/>
        <w:ind w:firstLine="709"/>
        <w:jc w:val="both"/>
        <w:rPr>
          <w:rFonts w:ascii="Times New Roman" w:hAnsi="Times New Roman"/>
          <w:sz w:val="28"/>
          <w:szCs w:val="28"/>
        </w:rPr>
      </w:pPr>
      <w:bookmarkStart w:id="53" w:name="_Toc78375855"/>
      <w:r w:rsidRPr="00041C88">
        <w:rPr>
          <w:rFonts w:ascii="Times New Roman" w:hAnsi="Times New Roman"/>
          <w:sz w:val="28"/>
          <w:szCs w:val="28"/>
        </w:rPr>
        <w:t>4.1</w:t>
      </w:r>
      <w:r w:rsidR="0018001C">
        <w:rPr>
          <w:rFonts w:ascii="Times New Roman" w:hAnsi="Times New Roman"/>
          <w:sz w:val="28"/>
          <w:szCs w:val="28"/>
        </w:rPr>
        <w:t>.</w:t>
      </w:r>
      <w:r w:rsidRPr="00041C88">
        <w:rPr>
          <w:rFonts w:ascii="Times New Roman" w:hAnsi="Times New Roman"/>
          <w:sz w:val="28"/>
          <w:szCs w:val="28"/>
        </w:rPr>
        <w:t xml:space="preserve"> О</w:t>
      </w:r>
      <w:r w:rsidR="00DF1288" w:rsidRPr="00041C88">
        <w:rPr>
          <w:rFonts w:ascii="Times New Roman" w:hAnsi="Times New Roman"/>
          <w:sz w:val="28"/>
          <w:szCs w:val="28"/>
        </w:rPr>
        <w:t>писание сценариев развития теплоснабжения поселения, городского округа, города федерального значения</w:t>
      </w:r>
      <w:bookmarkEnd w:id="53"/>
    </w:p>
    <w:p w14:paraId="2E5F217F" w14:textId="77777777" w:rsidR="00B34F58" w:rsidRPr="00041C88" w:rsidRDefault="000471C4" w:rsidP="0018001C">
      <w:pPr>
        <w:pStyle w:val="Default"/>
        <w:suppressAutoHyphens/>
        <w:spacing w:line="240" w:lineRule="auto"/>
        <w:rPr>
          <w:rFonts w:ascii="Times New Roman" w:hAnsi="Times New Roman" w:cs="Times New Roman"/>
          <w:sz w:val="28"/>
          <w:szCs w:val="28"/>
        </w:rPr>
      </w:pPr>
      <w:bookmarkStart w:id="54" w:name="_Toc78375856"/>
      <w:r>
        <w:rPr>
          <w:rFonts w:ascii="Times New Roman" w:hAnsi="Times New Roman" w:cs="Times New Roman"/>
          <w:sz w:val="28"/>
          <w:szCs w:val="28"/>
        </w:rPr>
        <w:t>В 2021 г. произведен в</w:t>
      </w:r>
      <w:r w:rsidR="00B34F58" w:rsidRPr="00041C88">
        <w:rPr>
          <w:rFonts w:ascii="Times New Roman" w:hAnsi="Times New Roman" w:cs="Times New Roman"/>
          <w:sz w:val="28"/>
          <w:szCs w:val="28"/>
        </w:rPr>
        <w:t xml:space="preserve">ывод из эксплуатации котельной «Центральная» и </w:t>
      </w:r>
      <w:r w:rsidR="00B34F58" w:rsidRPr="00041C88">
        <w:rPr>
          <w:rFonts w:ascii="Times New Roman" w:hAnsi="Times New Roman" w:cs="Times New Roman"/>
          <w:sz w:val="28"/>
          <w:szCs w:val="28"/>
        </w:rPr>
        <w:lastRenderedPageBreak/>
        <w:t>тепловой сети от ж/д по ул. Цветочная 5 до котельной «Центральная»</w:t>
      </w:r>
      <w:r>
        <w:rPr>
          <w:rFonts w:ascii="Times New Roman" w:hAnsi="Times New Roman" w:cs="Times New Roman"/>
          <w:sz w:val="28"/>
          <w:szCs w:val="28"/>
        </w:rPr>
        <w:t xml:space="preserve"> посредством холодной консервации указанных объектов</w:t>
      </w:r>
      <w:r w:rsidR="00B34F58" w:rsidRPr="00041C88">
        <w:rPr>
          <w:rFonts w:ascii="Times New Roman" w:hAnsi="Times New Roman" w:cs="Times New Roman"/>
          <w:sz w:val="28"/>
          <w:szCs w:val="28"/>
        </w:rPr>
        <w:t>.</w:t>
      </w:r>
    </w:p>
    <w:p w14:paraId="1294D9A9" w14:textId="77777777" w:rsidR="00B34F58" w:rsidRPr="00041C88" w:rsidRDefault="00B34F58" w:rsidP="0018001C">
      <w:pPr>
        <w:pStyle w:val="Default"/>
        <w:numPr>
          <w:ilvl w:val="0"/>
          <w:numId w:val="2"/>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Выполнен видим</w:t>
      </w:r>
      <w:r w:rsidR="000471C4">
        <w:rPr>
          <w:rFonts w:ascii="Times New Roman" w:hAnsi="Times New Roman" w:cs="Times New Roman"/>
          <w:sz w:val="28"/>
          <w:szCs w:val="28"/>
        </w:rPr>
        <w:t>ый</w:t>
      </w:r>
      <w:r w:rsidRPr="00041C88">
        <w:rPr>
          <w:rFonts w:ascii="Times New Roman" w:hAnsi="Times New Roman" w:cs="Times New Roman"/>
          <w:sz w:val="28"/>
          <w:szCs w:val="28"/>
        </w:rPr>
        <w:t xml:space="preserve"> разрыв и установка заглушек на тепловой сети у дома по ул. Цветочная 5, </w:t>
      </w:r>
      <w:r w:rsidR="000471C4">
        <w:rPr>
          <w:rFonts w:ascii="Times New Roman" w:hAnsi="Times New Roman" w:cs="Times New Roman"/>
          <w:sz w:val="28"/>
          <w:szCs w:val="28"/>
        </w:rPr>
        <w:t xml:space="preserve">произведена </w:t>
      </w:r>
      <w:r w:rsidRPr="00041C88">
        <w:rPr>
          <w:rFonts w:ascii="Times New Roman" w:hAnsi="Times New Roman" w:cs="Times New Roman"/>
          <w:sz w:val="28"/>
          <w:szCs w:val="28"/>
        </w:rPr>
        <w:t>ревизия тепловых камер.</w:t>
      </w:r>
    </w:p>
    <w:p w14:paraId="736ED7AC" w14:textId="5405FAE1" w:rsidR="00B34F58" w:rsidRPr="00041C88" w:rsidRDefault="00B34F58" w:rsidP="0018001C">
      <w:pPr>
        <w:pStyle w:val="Default"/>
        <w:numPr>
          <w:ilvl w:val="0"/>
          <w:numId w:val="2"/>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Выполнен</w:t>
      </w:r>
      <w:r w:rsidR="000471C4">
        <w:rPr>
          <w:rFonts w:ascii="Times New Roman" w:hAnsi="Times New Roman" w:cs="Times New Roman"/>
          <w:sz w:val="28"/>
          <w:szCs w:val="28"/>
        </w:rPr>
        <w:t>о</w:t>
      </w:r>
      <w:r w:rsidRPr="00041C88">
        <w:rPr>
          <w:rFonts w:ascii="Times New Roman" w:hAnsi="Times New Roman" w:cs="Times New Roman"/>
          <w:sz w:val="28"/>
          <w:szCs w:val="28"/>
        </w:rPr>
        <w:t xml:space="preserve"> дренировани</w:t>
      </w:r>
      <w:r w:rsidR="000471C4">
        <w:rPr>
          <w:rFonts w:ascii="Times New Roman" w:hAnsi="Times New Roman" w:cs="Times New Roman"/>
          <w:sz w:val="28"/>
          <w:szCs w:val="28"/>
        </w:rPr>
        <w:t>е</w:t>
      </w:r>
      <w:r w:rsidRPr="00041C88">
        <w:rPr>
          <w:rFonts w:ascii="Times New Roman" w:hAnsi="Times New Roman" w:cs="Times New Roman"/>
          <w:sz w:val="28"/>
          <w:szCs w:val="28"/>
        </w:rPr>
        <w:t xml:space="preserve"> котельного и теплового оборудования продувка воздухом и холодная консервация оборудования. </w:t>
      </w:r>
    </w:p>
    <w:p w14:paraId="7E54D2EC" w14:textId="32823431" w:rsidR="00B34F58" w:rsidRPr="00041C88" w:rsidRDefault="000471C4" w:rsidP="0018001C">
      <w:pPr>
        <w:pStyle w:val="Default"/>
        <w:tabs>
          <w:tab w:val="left" w:pos="993"/>
        </w:tabs>
        <w:suppressAutoHyphens/>
        <w:spacing w:line="240" w:lineRule="auto"/>
        <w:rPr>
          <w:rFonts w:ascii="Times New Roman" w:hAnsi="Times New Roman" w:cs="Times New Roman"/>
          <w:sz w:val="28"/>
          <w:szCs w:val="28"/>
        </w:rPr>
      </w:pPr>
      <w:r>
        <w:rPr>
          <w:rFonts w:ascii="Times New Roman" w:hAnsi="Times New Roman" w:cs="Times New Roman"/>
          <w:sz w:val="28"/>
          <w:szCs w:val="28"/>
        </w:rPr>
        <w:t>Необходимо произвести демонтаж</w:t>
      </w:r>
      <w:r w:rsidR="00B34F58" w:rsidRPr="00041C88">
        <w:rPr>
          <w:rFonts w:ascii="Times New Roman" w:hAnsi="Times New Roman" w:cs="Times New Roman"/>
          <w:sz w:val="28"/>
          <w:szCs w:val="28"/>
        </w:rPr>
        <w:t xml:space="preserve"> дымовой т</w:t>
      </w:r>
      <w:r w:rsidR="0018001C">
        <w:rPr>
          <w:rFonts w:ascii="Times New Roman" w:hAnsi="Times New Roman" w:cs="Times New Roman"/>
          <w:sz w:val="28"/>
          <w:szCs w:val="28"/>
        </w:rPr>
        <w:t>рубы,</w:t>
      </w:r>
      <w:r w:rsidR="00B34F58" w:rsidRPr="00041C88">
        <w:rPr>
          <w:rFonts w:ascii="Times New Roman" w:hAnsi="Times New Roman" w:cs="Times New Roman"/>
          <w:sz w:val="28"/>
          <w:szCs w:val="28"/>
        </w:rPr>
        <w:t xml:space="preserve"> в связи с ее аварийным состоянием. </w:t>
      </w:r>
    </w:p>
    <w:p w14:paraId="172CA83D" w14:textId="77777777" w:rsidR="00B34F58" w:rsidRDefault="000471C4" w:rsidP="0018001C">
      <w:pPr>
        <w:pStyle w:val="Default"/>
        <w:tabs>
          <w:tab w:val="left" w:pos="1134"/>
        </w:tabs>
        <w:suppressAutoHyphens/>
        <w:spacing w:line="240" w:lineRule="auto"/>
        <w:rPr>
          <w:rFonts w:ascii="Times New Roman" w:hAnsi="Times New Roman" w:cs="Times New Roman"/>
          <w:sz w:val="28"/>
          <w:szCs w:val="28"/>
        </w:rPr>
      </w:pPr>
      <w:r>
        <w:rPr>
          <w:rFonts w:ascii="Times New Roman" w:hAnsi="Times New Roman" w:cs="Times New Roman"/>
          <w:sz w:val="28"/>
          <w:szCs w:val="28"/>
        </w:rPr>
        <w:t xml:space="preserve">В 2021 г. выполнены </w:t>
      </w:r>
      <w:r w:rsidR="00B34F58" w:rsidRPr="00041C88">
        <w:rPr>
          <w:rFonts w:ascii="Times New Roman" w:hAnsi="Times New Roman" w:cs="Times New Roman"/>
          <w:sz w:val="28"/>
          <w:szCs w:val="28"/>
        </w:rPr>
        <w:t>мероприятия на Транспортабельной блочной котельной для независимой работы в зоне теплоснабжения №01:</w:t>
      </w:r>
    </w:p>
    <w:p w14:paraId="273EF36B" w14:textId="77777777" w:rsidR="000471C4" w:rsidRDefault="000471C4" w:rsidP="0018001C">
      <w:pPr>
        <w:pStyle w:val="Default"/>
        <w:numPr>
          <w:ilvl w:val="0"/>
          <w:numId w:val="3"/>
        </w:numPr>
        <w:tabs>
          <w:tab w:val="left" w:pos="1134"/>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Восстановлен 3-х ходово</w:t>
      </w:r>
      <w:r>
        <w:rPr>
          <w:rFonts w:ascii="Times New Roman" w:hAnsi="Times New Roman" w:cs="Times New Roman"/>
          <w:sz w:val="28"/>
          <w:szCs w:val="28"/>
        </w:rPr>
        <w:t>й</w:t>
      </w:r>
      <w:r w:rsidRPr="00041C88">
        <w:rPr>
          <w:rFonts w:ascii="Times New Roman" w:hAnsi="Times New Roman" w:cs="Times New Roman"/>
          <w:sz w:val="28"/>
          <w:szCs w:val="28"/>
        </w:rPr>
        <w:t xml:space="preserve"> клапан</w:t>
      </w:r>
    </w:p>
    <w:p w14:paraId="350D1FBF" w14:textId="77777777" w:rsidR="0009131B" w:rsidRPr="00041C88" w:rsidRDefault="0009131B" w:rsidP="0018001C">
      <w:pPr>
        <w:pStyle w:val="Default"/>
        <w:numPr>
          <w:ilvl w:val="0"/>
          <w:numId w:val="3"/>
        </w:numPr>
        <w:tabs>
          <w:tab w:val="left" w:pos="993"/>
        </w:tabs>
        <w:suppressAutoHyphens/>
        <w:spacing w:line="240" w:lineRule="auto"/>
        <w:ind w:left="0" w:firstLine="709"/>
        <w:rPr>
          <w:rFonts w:ascii="Times New Roman" w:hAnsi="Times New Roman" w:cs="Times New Roman"/>
          <w:sz w:val="28"/>
          <w:szCs w:val="28"/>
        </w:rPr>
      </w:pPr>
      <w:r>
        <w:rPr>
          <w:rFonts w:ascii="Times New Roman" w:hAnsi="Times New Roman" w:cs="Times New Roman"/>
          <w:sz w:val="28"/>
          <w:szCs w:val="28"/>
        </w:rPr>
        <w:t>Установлены регулирующие</w:t>
      </w:r>
      <w:r w:rsidRPr="00041C88">
        <w:rPr>
          <w:rFonts w:ascii="Times New Roman" w:hAnsi="Times New Roman" w:cs="Times New Roman"/>
          <w:sz w:val="28"/>
          <w:szCs w:val="28"/>
        </w:rPr>
        <w:t xml:space="preserve"> устройств</w:t>
      </w:r>
      <w:r>
        <w:rPr>
          <w:rFonts w:ascii="Times New Roman" w:hAnsi="Times New Roman" w:cs="Times New Roman"/>
          <w:sz w:val="28"/>
          <w:szCs w:val="28"/>
        </w:rPr>
        <w:t>а</w:t>
      </w:r>
      <w:r w:rsidRPr="00041C88">
        <w:rPr>
          <w:rFonts w:ascii="Times New Roman" w:hAnsi="Times New Roman" w:cs="Times New Roman"/>
          <w:sz w:val="28"/>
          <w:szCs w:val="28"/>
        </w:rPr>
        <w:t xml:space="preserve"> на сетевом насосном оборудовании;</w:t>
      </w:r>
    </w:p>
    <w:p w14:paraId="5387ADFD" w14:textId="77777777" w:rsidR="0009131B" w:rsidRPr="00041C88" w:rsidRDefault="0009131B" w:rsidP="0018001C">
      <w:pPr>
        <w:pStyle w:val="Default"/>
        <w:numPr>
          <w:ilvl w:val="0"/>
          <w:numId w:val="3"/>
        </w:numPr>
        <w:tabs>
          <w:tab w:val="left" w:pos="993"/>
        </w:tabs>
        <w:suppressAutoHyphens/>
        <w:spacing w:line="240" w:lineRule="auto"/>
        <w:ind w:left="0" w:firstLine="709"/>
        <w:rPr>
          <w:rFonts w:ascii="Times New Roman" w:hAnsi="Times New Roman" w:cs="Times New Roman"/>
          <w:sz w:val="28"/>
          <w:szCs w:val="28"/>
        </w:rPr>
      </w:pPr>
      <w:r>
        <w:rPr>
          <w:rFonts w:ascii="Times New Roman" w:hAnsi="Times New Roman" w:cs="Times New Roman"/>
          <w:sz w:val="28"/>
          <w:szCs w:val="28"/>
        </w:rPr>
        <w:t>О</w:t>
      </w:r>
      <w:r w:rsidRPr="00041C88">
        <w:rPr>
          <w:rFonts w:ascii="Times New Roman" w:hAnsi="Times New Roman" w:cs="Times New Roman"/>
          <w:sz w:val="28"/>
          <w:szCs w:val="28"/>
        </w:rPr>
        <w:t>бустро</w:t>
      </w:r>
      <w:r>
        <w:rPr>
          <w:rFonts w:ascii="Times New Roman" w:hAnsi="Times New Roman" w:cs="Times New Roman"/>
          <w:sz w:val="28"/>
          <w:szCs w:val="28"/>
        </w:rPr>
        <w:t>ена</w:t>
      </w:r>
      <w:r w:rsidRPr="00041C88">
        <w:rPr>
          <w:rFonts w:ascii="Times New Roman" w:hAnsi="Times New Roman" w:cs="Times New Roman"/>
          <w:sz w:val="28"/>
          <w:szCs w:val="28"/>
        </w:rPr>
        <w:t xml:space="preserve"> скважин</w:t>
      </w:r>
      <w:r>
        <w:rPr>
          <w:rFonts w:ascii="Times New Roman" w:hAnsi="Times New Roman" w:cs="Times New Roman"/>
          <w:sz w:val="28"/>
          <w:szCs w:val="28"/>
        </w:rPr>
        <w:t>а</w:t>
      </w:r>
      <w:r w:rsidRPr="00041C88">
        <w:rPr>
          <w:rFonts w:ascii="Times New Roman" w:hAnsi="Times New Roman" w:cs="Times New Roman"/>
          <w:sz w:val="28"/>
          <w:szCs w:val="28"/>
        </w:rPr>
        <w:t xml:space="preserve"> </w:t>
      </w:r>
      <w:r>
        <w:rPr>
          <w:rFonts w:ascii="Times New Roman" w:hAnsi="Times New Roman" w:cs="Times New Roman"/>
          <w:sz w:val="28"/>
          <w:szCs w:val="28"/>
        </w:rPr>
        <w:t>для осуществления подпитки;</w:t>
      </w:r>
    </w:p>
    <w:p w14:paraId="172AA751" w14:textId="77777777" w:rsidR="0009131B" w:rsidRPr="00041C88" w:rsidRDefault="0009131B" w:rsidP="0018001C">
      <w:pPr>
        <w:pStyle w:val="Default"/>
        <w:numPr>
          <w:ilvl w:val="0"/>
          <w:numId w:val="3"/>
        </w:numPr>
        <w:tabs>
          <w:tab w:val="left" w:pos="993"/>
        </w:tabs>
        <w:suppressAutoHyphens/>
        <w:spacing w:line="240" w:lineRule="auto"/>
        <w:ind w:left="0" w:firstLine="709"/>
        <w:rPr>
          <w:rFonts w:ascii="Times New Roman" w:hAnsi="Times New Roman" w:cs="Times New Roman"/>
          <w:sz w:val="28"/>
          <w:szCs w:val="28"/>
        </w:rPr>
      </w:pPr>
      <w:r>
        <w:rPr>
          <w:rFonts w:ascii="Times New Roman" w:hAnsi="Times New Roman" w:cs="Times New Roman"/>
          <w:sz w:val="28"/>
          <w:szCs w:val="28"/>
        </w:rPr>
        <w:t>Установлен</w:t>
      </w:r>
      <w:r w:rsidRPr="00041C88">
        <w:rPr>
          <w:rFonts w:ascii="Times New Roman" w:hAnsi="Times New Roman" w:cs="Times New Roman"/>
          <w:sz w:val="28"/>
          <w:szCs w:val="28"/>
        </w:rPr>
        <w:t xml:space="preserve"> подпиточн</w:t>
      </w:r>
      <w:r>
        <w:rPr>
          <w:rFonts w:ascii="Times New Roman" w:hAnsi="Times New Roman" w:cs="Times New Roman"/>
          <w:sz w:val="28"/>
          <w:szCs w:val="28"/>
        </w:rPr>
        <w:t>ое</w:t>
      </w:r>
      <w:r w:rsidRPr="00041C88">
        <w:rPr>
          <w:rFonts w:ascii="Times New Roman" w:hAnsi="Times New Roman" w:cs="Times New Roman"/>
          <w:sz w:val="28"/>
          <w:szCs w:val="28"/>
        </w:rPr>
        <w:t xml:space="preserve"> насосного оборудовани</w:t>
      </w:r>
      <w:r>
        <w:rPr>
          <w:rFonts w:ascii="Times New Roman" w:hAnsi="Times New Roman" w:cs="Times New Roman"/>
          <w:sz w:val="28"/>
          <w:szCs w:val="28"/>
        </w:rPr>
        <w:t>е</w:t>
      </w:r>
      <w:r w:rsidRPr="00041C88">
        <w:rPr>
          <w:rFonts w:ascii="Times New Roman" w:hAnsi="Times New Roman" w:cs="Times New Roman"/>
          <w:sz w:val="28"/>
          <w:szCs w:val="28"/>
        </w:rPr>
        <w:t>;</w:t>
      </w:r>
    </w:p>
    <w:p w14:paraId="5A619130" w14:textId="77777777" w:rsidR="000471C4" w:rsidRPr="00041C88" w:rsidRDefault="0009131B" w:rsidP="0018001C">
      <w:pPr>
        <w:pStyle w:val="Default"/>
        <w:tabs>
          <w:tab w:val="left" w:pos="1134"/>
        </w:tabs>
        <w:suppressAutoHyphens/>
        <w:spacing w:line="240" w:lineRule="auto"/>
        <w:rPr>
          <w:rFonts w:ascii="Times New Roman" w:hAnsi="Times New Roman" w:cs="Times New Roman"/>
          <w:sz w:val="28"/>
          <w:szCs w:val="28"/>
        </w:rPr>
      </w:pPr>
      <w:r>
        <w:rPr>
          <w:rFonts w:ascii="Times New Roman" w:hAnsi="Times New Roman" w:cs="Times New Roman"/>
          <w:sz w:val="28"/>
          <w:szCs w:val="28"/>
        </w:rPr>
        <w:t>Необходимо произвести:</w:t>
      </w:r>
    </w:p>
    <w:p w14:paraId="6C0BB234" w14:textId="77777777" w:rsidR="00B34F58" w:rsidRPr="00041C88" w:rsidRDefault="00B34F58" w:rsidP="0018001C">
      <w:pPr>
        <w:pStyle w:val="Default"/>
        <w:numPr>
          <w:ilvl w:val="0"/>
          <w:numId w:val="36"/>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Замен</w:t>
      </w:r>
      <w:r w:rsidR="0009131B">
        <w:rPr>
          <w:rFonts w:ascii="Times New Roman" w:hAnsi="Times New Roman" w:cs="Times New Roman"/>
          <w:sz w:val="28"/>
          <w:szCs w:val="28"/>
        </w:rPr>
        <w:t>у</w:t>
      </w:r>
      <w:r w:rsidRPr="00041C88">
        <w:rPr>
          <w:rFonts w:ascii="Times New Roman" w:hAnsi="Times New Roman" w:cs="Times New Roman"/>
          <w:sz w:val="28"/>
          <w:szCs w:val="28"/>
        </w:rPr>
        <w:t xml:space="preserve"> 2-х горелочных устройств на котлах </w:t>
      </w:r>
      <w:r w:rsidRPr="00041C88">
        <w:rPr>
          <w:rFonts w:ascii="Times New Roman" w:hAnsi="Times New Roman" w:cs="Times New Roman"/>
          <w:sz w:val="28"/>
          <w:szCs w:val="28"/>
          <w:lang w:val="en-US" w:eastAsia="en-US"/>
        </w:rPr>
        <w:t>SuperRAC</w:t>
      </w:r>
      <w:r w:rsidRPr="00041C88">
        <w:rPr>
          <w:rFonts w:ascii="Times New Roman" w:hAnsi="Times New Roman" w:cs="Times New Roman"/>
          <w:sz w:val="28"/>
          <w:szCs w:val="28"/>
          <w:lang w:eastAsia="en-US"/>
        </w:rPr>
        <w:t xml:space="preserve"> 2330</w:t>
      </w:r>
      <w:r w:rsidR="0009131B">
        <w:rPr>
          <w:rFonts w:ascii="Times New Roman" w:hAnsi="Times New Roman" w:cs="Times New Roman"/>
          <w:sz w:val="28"/>
          <w:szCs w:val="28"/>
          <w:lang w:eastAsia="en-US"/>
        </w:rPr>
        <w:t xml:space="preserve"> на соответствующие мощности котлов</w:t>
      </w:r>
      <w:r w:rsidRPr="00041C88">
        <w:rPr>
          <w:rFonts w:ascii="Times New Roman" w:hAnsi="Times New Roman" w:cs="Times New Roman"/>
          <w:sz w:val="28"/>
          <w:szCs w:val="28"/>
          <w:lang w:eastAsia="en-US"/>
        </w:rPr>
        <w:t>;</w:t>
      </w:r>
    </w:p>
    <w:p w14:paraId="17C077F1" w14:textId="77777777" w:rsidR="00B34F58" w:rsidRPr="00041C88" w:rsidRDefault="00B34F58" w:rsidP="0018001C">
      <w:pPr>
        <w:pStyle w:val="Default"/>
        <w:numPr>
          <w:ilvl w:val="0"/>
          <w:numId w:val="36"/>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Установк</w:t>
      </w:r>
      <w:r w:rsidR="0009131B">
        <w:rPr>
          <w:rFonts w:ascii="Times New Roman" w:hAnsi="Times New Roman" w:cs="Times New Roman"/>
          <w:sz w:val="28"/>
          <w:szCs w:val="28"/>
        </w:rPr>
        <w:t>у</w:t>
      </w:r>
      <w:r w:rsidRPr="00041C88">
        <w:rPr>
          <w:rFonts w:ascii="Times New Roman" w:hAnsi="Times New Roman" w:cs="Times New Roman"/>
          <w:sz w:val="28"/>
          <w:szCs w:val="28"/>
        </w:rPr>
        <w:t xml:space="preserve"> регулирующих устройств на горелках с блоком управления;</w:t>
      </w:r>
    </w:p>
    <w:p w14:paraId="4DC6268D" w14:textId="77777777" w:rsidR="00B34F58" w:rsidRPr="00041C88" w:rsidRDefault="00B34F58" w:rsidP="0018001C">
      <w:pPr>
        <w:pStyle w:val="Default"/>
        <w:numPr>
          <w:ilvl w:val="0"/>
          <w:numId w:val="36"/>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Монтаж и установка оборудования химводоподготовки;</w:t>
      </w:r>
    </w:p>
    <w:p w14:paraId="45C1CC6F" w14:textId="77777777" w:rsidR="00B34F58" w:rsidRPr="00041C88" w:rsidRDefault="00B34F58" w:rsidP="0018001C">
      <w:pPr>
        <w:pStyle w:val="Default"/>
        <w:numPr>
          <w:ilvl w:val="0"/>
          <w:numId w:val="36"/>
        </w:numPr>
        <w:tabs>
          <w:tab w:val="left" w:pos="993"/>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Монтаж подпиточной линии с установкой резервуаров запаса химводоподготовленной воды;</w:t>
      </w:r>
    </w:p>
    <w:p w14:paraId="36CC96AA" w14:textId="33A2F05B" w:rsidR="00B34F58" w:rsidRPr="00041C88" w:rsidRDefault="002656F4" w:rsidP="0018001C">
      <w:pPr>
        <w:pStyle w:val="Default"/>
        <w:numPr>
          <w:ilvl w:val="0"/>
          <w:numId w:val="36"/>
        </w:numPr>
        <w:tabs>
          <w:tab w:val="left" w:pos="1134"/>
        </w:tabs>
        <w:suppressAutoHyphens/>
        <w:spacing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Подключение существующего </w:t>
      </w:r>
      <w:r w:rsidR="0009131B">
        <w:rPr>
          <w:rFonts w:ascii="Times New Roman" w:hAnsi="Times New Roman" w:cs="Times New Roman"/>
          <w:sz w:val="28"/>
          <w:szCs w:val="28"/>
        </w:rPr>
        <w:t>дизель</w:t>
      </w:r>
      <w:r w:rsidR="00B34F58" w:rsidRPr="00041C88">
        <w:rPr>
          <w:rFonts w:ascii="Times New Roman" w:hAnsi="Times New Roman" w:cs="Times New Roman"/>
          <w:sz w:val="28"/>
          <w:szCs w:val="28"/>
        </w:rPr>
        <w:t>генераторного устройства мощностью не менее 60 кВт;</w:t>
      </w:r>
    </w:p>
    <w:p w14:paraId="61BCD784" w14:textId="77777777" w:rsidR="00B34F58" w:rsidRPr="00041C88" w:rsidRDefault="00B34F58" w:rsidP="0018001C">
      <w:pPr>
        <w:pStyle w:val="Default"/>
        <w:numPr>
          <w:ilvl w:val="0"/>
          <w:numId w:val="36"/>
        </w:numPr>
        <w:tabs>
          <w:tab w:val="left" w:pos="1134"/>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Подключение к централизованной системе водоотведения или обустройство выгребной ямы;</w:t>
      </w:r>
    </w:p>
    <w:p w14:paraId="24A4C20A" w14:textId="77777777" w:rsidR="00B34F58" w:rsidRPr="00041C88" w:rsidRDefault="00B34F58" w:rsidP="0018001C">
      <w:pPr>
        <w:pStyle w:val="Default"/>
        <w:numPr>
          <w:ilvl w:val="0"/>
          <w:numId w:val="36"/>
        </w:numPr>
        <w:tabs>
          <w:tab w:val="left" w:pos="1134"/>
        </w:tabs>
        <w:suppressAutoHyphens/>
        <w:spacing w:line="240" w:lineRule="auto"/>
        <w:ind w:left="0" w:firstLine="709"/>
        <w:rPr>
          <w:rFonts w:ascii="Times New Roman" w:hAnsi="Times New Roman" w:cs="Times New Roman"/>
          <w:sz w:val="28"/>
          <w:szCs w:val="28"/>
        </w:rPr>
      </w:pPr>
      <w:r w:rsidRPr="00041C88">
        <w:rPr>
          <w:rFonts w:ascii="Times New Roman" w:hAnsi="Times New Roman" w:cs="Times New Roman"/>
          <w:sz w:val="28"/>
          <w:szCs w:val="28"/>
        </w:rPr>
        <w:t>Монтаж оборудования подогрева воздуха;</w:t>
      </w:r>
    </w:p>
    <w:p w14:paraId="5FB4C05D" w14:textId="77777777" w:rsidR="00B34F58" w:rsidRPr="00041C88" w:rsidRDefault="00B34F58" w:rsidP="0018001C">
      <w:pPr>
        <w:pStyle w:val="Default"/>
        <w:tabs>
          <w:tab w:val="left" w:pos="1134"/>
        </w:tabs>
        <w:suppressAutoHyphens/>
        <w:spacing w:line="240" w:lineRule="auto"/>
        <w:rPr>
          <w:rFonts w:ascii="Times New Roman" w:hAnsi="Times New Roman" w:cs="Times New Roman"/>
          <w:bCs/>
          <w:sz w:val="28"/>
          <w:szCs w:val="28"/>
        </w:rPr>
      </w:pPr>
      <w:r w:rsidRPr="00041C88">
        <w:rPr>
          <w:rFonts w:ascii="Times New Roman" w:hAnsi="Times New Roman" w:cs="Times New Roman"/>
          <w:bCs/>
          <w:sz w:val="28"/>
          <w:szCs w:val="28"/>
        </w:rPr>
        <w:t xml:space="preserve">Ориентировочная стоимость реализации необходимых мероприятий </w:t>
      </w:r>
      <w:r w:rsidR="0009131B">
        <w:rPr>
          <w:rFonts w:ascii="Times New Roman" w:hAnsi="Times New Roman" w:cs="Times New Roman"/>
          <w:sz w:val="28"/>
          <w:szCs w:val="28"/>
        </w:rPr>
        <w:t>4900,00</w:t>
      </w:r>
      <w:r w:rsidRPr="00041C88">
        <w:rPr>
          <w:rFonts w:ascii="Times New Roman" w:hAnsi="Times New Roman" w:cs="Times New Roman"/>
          <w:sz w:val="28"/>
          <w:szCs w:val="28"/>
        </w:rPr>
        <w:t xml:space="preserve"> тыс.руб.</w:t>
      </w:r>
    </w:p>
    <w:p w14:paraId="34449B9C" w14:textId="77777777" w:rsidR="00CB07C3" w:rsidRPr="00041C88" w:rsidRDefault="00CB07C3" w:rsidP="0018001C">
      <w:pPr>
        <w:widowControl w:val="0"/>
        <w:suppressAutoHyphens/>
        <w:ind w:firstLine="709"/>
        <w:jc w:val="both"/>
        <w:rPr>
          <w:rFonts w:ascii="Times New Roman" w:hAnsi="Times New Roman"/>
          <w:sz w:val="28"/>
          <w:szCs w:val="28"/>
        </w:rPr>
      </w:pPr>
      <w:bookmarkStart w:id="55" w:name="_Toc78375857"/>
      <w:bookmarkEnd w:id="54"/>
      <w:r w:rsidRPr="00041C88">
        <w:rPr>
          <w:rFonts w:ascii="Times New Roman" w:hAnsi="Times New Roman"/>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14:paraId="471271C2" w14:textId="6B1EFF05" w:rsidR="00CB07C3" w:rsidRPr="00041C88" w:rsidRDefault="00CB07C3" w:rsidP="0018001C">
      <w:pPr>
        <w:widowControl w:val="0"/>
        <w:suppressAutoHyphens/>
        <w:ind w:firstLine="709"/>
        <w:jc w:val="both"/>
        <w:rPr>
          <w:rFonts w:ascii="Times New Roman" w:hAnsi="Times New Roman"/>
          <w:sz w:val="28"/>
          <w:szCs w:val="28"/>
        </w:rPr>
      </w:pPr>
      <w:bookmarkStart w:id="56" w:name="_Toc78375858"/>
      <w:r w:rsidRPr="00041C88">
        <w:rPr>
          <w:rFonts w:ascii="Times New Roman" w:hAnsi="Times New Roman"/>
          <w:sz w:val="28"/>
          <w:szCs w:val="28"/>
        </w:rPr>
        <w:t>5.1</w:t>
      </w:r>
      <w:r w:rsidR="0018001C">
        <w:rPr>
          <w:rFonts w:ascii="Times New Roman" w:hAnsi="Times New Roman"/>
          <w:sz w:val="28"/>
          <w:szCs w:val="28"/>
        </w:rPr>
        <w:t>.</w:t>
      </w:r>
      <w:r w:rsidRPr="00041C88">
        <w:rPr>
          <w:rFonts w:ascii="Times New Roman" w:hAnsi="Times New Roman"/>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6"/>
    </w:p>
    <w:p w14:paraId="29A30142" w14:textId="04766887" w:rsidR="00CB07C3" w:rsidRPr="00041C88" w:rsidRDefault="00CB07C3"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По состоянию на 202</w:t>
      </w:r>
      <w:r w:rsidR="00975FA8">
        <w:rPr>
          <w:rFonts w:ascii="Times New Roman" w:hAnsi="Times New Roman"/>
          <w:sz w:val="28"/>
          <w:szCs w:val="28"/>
        </w:rPr>
        <w:t>3</w:t>
      </w:r>
      <w:r w:rsidR="00656967">
        <w:rPr>
          <w:rFonts w:ascii="Times New Roman" w:hAnsi="Times New Roman"/>
          <w:sz w:val="28"/>
          <w:szCs w:val="28"/>
        </w:rPr>
        <w:t xml:space="preserve"> </w:t>
      </w:r>
      <w:r w:rsidRPr="00041C88">
        <w:rPr>
          <w:rFonts w:ascii="Times New Roman" w:hAnsi="Times New Roman"/>
          <w:sz w:val="28"/>
          <w:szCs w:val="28"/>
        </w:rPr>
        <w:t xml:space="preserve">год строительство источников тепловой энергии не планируется, новых абонентов в существующих зонах действия энергоисточников. </w:t>
      </w:r>
    </w:p>
    <w:p w14:paraId="6D741C63" w14:textId="27346D93" w:rsidR="00CB07C3" w:rsidRPr="00041C88" w:rsidRDefault="00CB07C3" w:rsidP="0018001C">
      <w:pPr>
        <w:widowControl w:val="0"/>
        <w:suppressAutoHyphens/>
        <w:ind w:firstLine="709"/>
        <w:jc w:val="both"/>
        <w:rPr>
          <w:rFonts w:ascii="Times New Roman" w:hAnsi="Times New Roman"/>
          <w:sz w:val="28"/>
          <w:szCs w:val="28"/>
        </w:rPr>
      </w:pPr>
      <w:bookmarkStart w:id="57" w:name="_Toc78375859"/>
      <w:r w:rsidRPr="00041C88">
        <w:rPr>
          <w:rFonts w:ascii="Times New Roman" w:hAnsi="Times New Roman"/>
          <w:sz w:val="28"/>
          <w:szCs w:val="28"/>
        </w:rPr>
        <w:t>5.2</w:t>
      </w:r>
      <w:r w:rsidR="0018001C">
        <w:rPr>
          <w:rFonts w:ascii="Times New Roman" w:hAnsi="Times New Roman"/>
          <w:sz w:val="28"/>
          <w:szCs w:val="28"/>
        </w:rPr>
        <w:t>.</w:t>
      </w:r>
      <w:r w:rsidRPr="00041C88">
        <w:rPr>
          <w:rFonts w:ascii="Times New Roman" w:hAnsi="Times New Roman"/>
          <w:sz w:val="28"/>
          <w:szCs w:val="28"/>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p>
    <w:p w14:paraId="1A71F2E2" w14:textId="77777777" w:rsidR="00CB07C3" w:rsidRPr="00041C88" w:rsidRDefault="00CB07C3"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Реконструкция источников тепловой энергии не планируется. </w:t>
      </w:r>
    </w:p>
    <w:p w14:paraId="207F97C1" w14:textId="77777777" w:rsidR="00CB07C3" w:rsidRPr="00041C88" w:rsidRDefault="00CB07C3"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Расширение зоны действия источников тепловой энергии не предусмотрено. </w:t>
      </w:r>
    </w:p>
    <w:p w14:paraId="59ED7DCF" w14:textId="34716B89" w:rsidR="00CB07C3" w:rsidRPr="00041C88" w:rsidRDefault="00CB07C3" w:rsidP="0018001C">
      <w:pPr>
        <w:widowControl w:val="0"/>
        <w:suppressAutoHyphens/>
        <w:ind w:firstLine="709"/>
        <w:jc w:val="both"/>
        <w:rPr>
          <w:rFonts w:ascii="Times New Roman" w:hAnsi="Times New Roman"/>
          <w:sz w:val="28"/>
          <w:szCs w:val="28"/>
        </w:rPr>
      </w:pPr>
      <w:bookmarkStart w:id="58" w:name="_Toc78375860"/>
      <w:r w:rsidRPr="00041C88">
        <w:rPr>
          <w:rFonts w:ascii="Times New Roman" w:hAnsi="Times New Roman"/>
          <w:sz w:val="28"/>
          <w:szCs w:val="28"/>
        </w:rPr>
        <w:lastRenderedPageBreak/>
        <w:t>5.3</w:t>
      </w:r>
      <w:r w:rsidR="0018001C">
        <w:rPr>
          <w:rFonts w:ascii="Times New Roman" w:hAnsi="Times New Roman"/>
          <w:sz w:val="28"/>
          <w:szCs w:val="28"/>
        </w:rPr>
        <w:t>.</w:t>
      </w:r>
      <w:r w:rsidRPr="00041C88">
        <w:rPr>
          <w:rFonts w:ascii="Times New Roman" w:hAnsi="Times New Roman"/>
          <w:sz w:val="28"/>
          <w:szCs w:val="28"/>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p>
    <w:p w14:paraId="07005EF8" w14:textId="77777777" w:rsidR="00CB07C3" w:rsidRPr="00041C88" w:rsidRDefault="00CB07C3" w:rsidP="0018001C">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7.1-1. Стоимость мероприятий указана в таблице 2</w:t>
      </w:r>
      <w:r w:rsidR="0009131B">
        <w:rPr>
          <w:rFonts w:ascii="Times New Roman" w:hAnsi="Times New Roman" w:cs="Times New Roman"/>
          <w:sz w:val="28"/>
          <w:szCs w:val="28"/>
        </w:rPr>
        <w:t>6</w:t>
      </w:r>
      <w:r w:rsidRPr="00041C88">
        <w:rPr>
          <w:rFonts w:ascii="Times New Roman" w:hAnsi="Times New Roman" w:cs="Times New Roman"/>
          <w:sz w:val="28"/>
          <w:szCs w:val="28"/>
        </w:rPr>
        <w:t>.</w:t>
      </w:r>
    </w:p>
    <w:p w14:paraId="344811BB" w14:textId="059AA09D" w:rsidR="00DE26B1" w:rsidRPr="00041C88" w:rsidRDefault="00DE26B1" w:rsidP="0018001C">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5.4</w:t>
      </w:r>
      <w:r w:rsidR="0018001C">
        <w:rPr>
          <w:rFonts w:ascii="Times New Roman" w:hAnsi="Times New Roman" w:cs="Times New Roman"/>
          <w:sz w:val="28"/>
          <w:szCs w:val="28"/>
        </w:rPr>
        <w:t>.</w:t>
      </w:r>
      <w:r w:rsidRPr="00041C88">
        <w:rPr>
          <w:rFonts w:ascii="Times New Roman" w:hAnsi="Times New Roman" w:cs="Times New Roman"/>
          <w:sz w:val="28"/>
          <w:szCs w:val="28"/>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4BDD1145" w14:textId="77777777" w:rsidR="00DE26B1" w:rsidRPr="00041C88" w:rsidRDefault="00DE26B1"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Вывод из эксплуатации, консервация и демонтаж избыточных источников тепловой энергии не планируется.</w:t>
      </w:r>
    </w:p>
    <w:p w14:paraId="7AEC51D7" w14:textId="77CA40B5" w:rsidR="00DE26B1" w:rsidRPr="00041C88" w:rsidRDefault="00DE26B1" w:rsidP="0018001C">
      <w:pPr>
        <w:widowControl w:val="0"/>
        <w:suppressAutoHyphens/>
        <w:ind w:firstLine="709"/>
        <w:jc w:val="both"/>
        <w:rPr>
          <w:rFonts w:ascii="Times New Roman" w:hAnsi="Times New Roman"/>
          <w:sz w:val="28"/>
          <w:szCs w:val="28"/>
        </w:rPr>
      </w:pPr>
      <w:bookmarkStart w:id="59" w:name="_Toc78375862"/>
      <w:r w:rsidRPr="00041C88">
        <w:rPr>
          <w:rFonts w:ascii="Times New Roman" w:hAnsi="Times New Roman"/>
          <w:sz w:val="28"/>
          <w:szCs w:val="28"/>
        </w:rPr>
        <w:t>5.5</w:t>
      </w:r>
      <w:r w:rsidR="0018001C">
        <w:rPr>
          <w:rFonts w:ascii="Times New Roman" w:hAnsi="Times New Roman"/>
          <w:sz w:val="28"/>
          <w:szCs w:val="28"/>
        </w:rPr>
        <w:t>.</w:t>
      </w:r>
      <w:r w:rsidRPr="00041C88">
        <w:rPr>
          <w:rFonts w:ascii="Times New Roman" w:hAnsi="Times New Roman"/>
          <w:sz w:val="28"/>
          <w:szCs w:val="28"/>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9"/>
    </w:p>
    <w:p w14:paraId="570C93C6" w14:textId="77777777" w:rsidR="00DE26B1" w:rsidRPr="00041C88" w:rsidRDefault="00DE26B1" w:rsidP="0018001C">
      <w:pPr>
        <w:widowControl w:val="0"/>
        <w:suppressAutoHyphens/>
        <w:ind w:firstLine="709"/>
        <w:jc w:val="both"/>
        <w:rPr>
          <w:rFonts w:ascii="Times New Roman" w:hAnsi="Times New Roman"/>
          <w:sz w:val="28"/>
          <w:szCs w:val="28"/>
        </w:rPr>
      </w:pPr>
      <w:r w:rsidRPr="00041C88">
        <w:rPr>
          <w:rFonts w:ascii="Times New Roman" w:hAnsi="Times New Roman"/>
          <w:sz w:val="28"/>
          <w:szCs w:val="28"/>
        </w:rPr>
        <w:t>Переоборудование котельных в Краснопольском сельском поселении в источники комбинированной выработки электрической и тепловой энергии на территории, не планируется.</w:t>
      </w:r>
    </w:p>
    <w:p w14:paraId="188DF7B6" w14:textId="51554B5C" w:rsidR="00DE26B1" w:rsidRPr="00041C88" w:rsidRDefault="00DE26B1" w:rsidP="0018001C">
      <w:pPr>
        <w:widowControl w:val="0"/>
        <w:suppressAutoHyphens/>
        <w:ind w:firstLine="709"/>
        <w:jc w:val="both"/>
        <w:rPr>
          <w:rFonts w:ascii="Times New Roman" w:hAnsi="Times New Roman"/>
          <w:sz w:val="28"/>
          <w:szCs w:val="28"/>
        </w:rPr>
      </w:pPr>
      <w:bookmarkStart w:id="60" w:name="_Toc78375863"/>
      <w:r w:rsidRPr="00041C88">
        <w:rPr>
          <w:rFonts w:ascii="Times New Roman" w:hAnsi="Times New Roman"/>
          <w:sz w:val="28"/>
          <w:szCs w:val="28"/>
        </w:rPr>
        <w:t>5.6</w:t>
      </w:r>
      <w:r w:rsidR="0018001C">
        <w:rPr>
          <w:rFonts w:ascii="Times New Roman" w:hAnsi="Times New Roman"/>
          <w:sz w:val="28"/>
          <w:szCs w:val="28"/>
        </w:rPr>
        <w:t>.</w:t>
      </w:r>
      <w:r w:rsidRPr="00041C88">
        <w:rPr>
          <w:rFonts w:ascii="Times New Roman" w:hAnsi="Times New Roman"/>
          <w:sz w:val="28"/>
          <w:szCs w:val="28"/>
        </w:rPr>
        <w:t xml:space="preserve">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0"/>
      <w:r w:rsidRPr="00041C88">
        <w:rPr>
          <w:rFonts w:ascii="Times New Roman" w:hAnsi="Times New Roman"/>
          <w:sz w:val="28"/>
          <w:szCs w:val="28"/>
        </w:rPr>
        <w:t>. Переоборудование котельных в Крас</w:t>
      </w:r>
      <w:r w:rsidR="0009131B">
        <w:rPr>
          <w:rFonts w:ascii="Times New Roman" w:hAnsi="Times New Roman"/>
          <w:sz w:val="28"/>
          <w:szCs w:val="28"/>
        </w:rPr>
        <w:t>нопольском сельском поселении в</w:t>
      </w:r>
      <w:r w:rsidRPr="00041C88">
        <w:rPr>
          <w:rFonts w:ascii="Times New Roman" w:hAnsi="Times New Roman"/>
          <w:sz w:val="28"/>
          <w:szCs w:val="28"/>
        </w:rPr>
        <w:t xml:space="preserve"> источники комбинированной выработки электрической и тепловой энергии на территории, не планируется.</w:t>
      </w:r>
    </w:p>
    <w:p w14:paraId="1964C05C" w14:textId="0379C6CE" w:rsidR="00DE26B1" w:rsidRPr="00041C88" w:rsidRDefault="00DE26B1" w:rsidP="0018001C">
      <w:pPr>
        <w:widowControl w:val="0"/>
        <w:suppressAutoHyphens/>
        <w:ind w:firstLine="709"/>
        <w:jc w:val="both"/>
        <w:rPr>
          <w:rFonts w:ascii="Times New Roman" w:hAnsi="Times New Roman"/>
          <w:sz w:val="28"/>
          <w:szCs w:val="28"/>
        </w:rPr>
      </w:pPr>
      <w:bookmarkStart w:id="61" w:name="_Toc78375864"/>
      <w:r w:rsidRPr="00041C88">
        <w:rPr>
          <w:rFonts w:ascii="Times New Roman" w:hAnsi="Times New Roman"/>
          <w:sz w:val="28"/>
          <w:szCs w:val="28"/>
        </w:rPr>
        <w:t>5.7</w:t>
      </w:r>
      <w:r w:rsidR="0018001C">
        <w:rPr>
          <w:rFonts w:ascii="Times New Roman" w:hAnsi="Times New Roman"/>
          <w:sz w:val="28"/>
          <w:szCs w:val="28"/>
        </w:rPr>
        <w:t>.</w:t>
      </w:r>
      <w:r w:rsidRPr="00041C88">
        <w:rPr>
          <w:rFonts w:ascii="Times New Roman" w:hAnsi="Times New Roman"/>
          <w:sz w:val="28"/>
          <w:szCs w:val="28"/>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1"/>
    </w:p>
    <w:p w14:paraId="49344896" w14:textId="77777777" w:rsidR="00DE26B1" w:rsidRPr="00041C88" w:rsidRDefault="00DE26B1" w:rsidP="0018001C">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w:t>
      </w:r>
      <w:r w:rsidR="0009131B">
        <w:rPr>
          <w:rFonts w:ascii="Times New Roman" w:hAnsi="Times New Roman"/>
          <w:sz w:val="28"/>
          <w:szCs w:val="28"/>
        </w:rPr>
        <w:t xml:space="preserve"> </w:t>
      </w:r>
      <w:r w:rsidRPr="00041C88">
        <w:rPr>
          <w:rFonts w:ascii="Times New Roman" w:hAnsi="Times New Roman"/>
          <w:sz w:val="28"/>
          <w:szCs w:val="28"/>
        </w:rPr>
        <w:t>02 выявлено изменение проектных нагрузок в системе теплоснабжения, выявлено отсутствие возможности регулирования горелочных устройств.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0,3,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75D1810C" w14:textId="0B2FA038" w:rsidR="00DE26B1" w:rsidRPr="00041C88" w:rsidRDefault="00DE26B1" w:rsidP="0018001C">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083BC3">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-2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+ 67 </w:t>
      </w:r>
      <w:r w:rsidRPr="00041C88">
        <w:rPr>
          <w:rFonts w:ascii="Times New Roman" w:hAnsi="Times New Roman"/>
          <w:sz w:val="28"/>
          <w:szCs w:val="28"/>
          <w:vertAlign w:val="superscript"/>
        </w:rPr>
        <w:t>о</w:t>
      </w:r>
      <w:r w:rsidRPr="00041C88">
        <w:rPr>
          <w:rFonts w:ascii="Times New Roman" w:hAnsi="Times New Roman"/>
          <w:sz w:val="28"/>
          <w:szCs w:val="28"/>
        </w:rPr>
        <w:t>С полностью обеспечиваются нормативные характеристики ГВС и температур</w:t>
      </w:r>
      <w:r w:rsidR="00083BC3">
        <w:rPr>
          <w:rFonts w:ascii="Times New Roman" w:hAnsi="Times New Roman"/>
          <w:sz w:val="28"/>
          <w:szCs w:val="28"/>
        </w:rPr>
        <w:t>ы</w:t>
      </w:r>
      <w:r w:rsidRPr="00041C88">
        <w:rPr>
          <w:rFonts w:ascii="Times New Roman" w:hAnsi="Times New Roman"/>
          <w:sz w:val="28"/>
          <w:szCs w:val="28"/>
        </w:rPr>
        <w:t xml:space="preserve"> в помещениях. По расчетным данным температура наружного воздуха в точке излома температурного графика составляет -1,6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0150B268" w14:textId="6FB12B27" w:rsidR="00DE26B1" w:rsidRDefault="00DE26B1" w:rsidP="0018001C">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18001C" w:rsidRPr="00041C88">
        <w:rPr>
          <w:rFonts w:ascii="Times New Roman" w:hAnsi="Times New Roman"/>
          <w:sz w:val="28"/>
          <w:szCs w:val="28"/>
        </w:rPr>
        <w:t>температурный график,</w:t>
      </w:r>
      <w:r w:rsidRPr="00041C88">
        <w:rPr>
          <w:rFonts w:ascii="Times New Roman" w:hAnsi="Times New Roman"/>
          <w:sz w:val="28"/>
          <w:szCs w:val="28"/>
        </w:rPr>
        <w:t xml:space="preserve"> </w:t>
      </w:r>
      <w:r w:rsidRPr="00041C88">
        <w:rPr>
          <w:rFonts w:ascii="Times New Roman" w:hAnsi="Times New Roman"/>
          <w:sz w:val="28"/>
          <w:szCs w:val="28"/>
        </w:rPr>
        <w:lastRenderedPageBreak/>
        <w:t>изображенный на Рис. 2.7.1 – 1</w:t>
      </w:r>
    </w:p>
    <w:p w14:paraId="0FD8FBCD" w14:textId="77777777" w:rsidR="004079CB" w:rsidRDefault="004079CB" w:rsidP="000625E8">
      <w:pPr>
        <w:jc w:val="center"/>
      </w:pPr>
      <w:r w:rsidRPr="005A06C7">
        <w:rPr>
          <w:noProof/>
        </w:rPr>
        <mc:AlternateContent>
          <mc:Choice Requires="wps">
            <w:drawing>
              <wp:anchor distT="0" distB="0" distL="114300" distR="114300" simplePos="0" relativeHeight="251700224" behindDoc="0" locked="0" layoutInCell="1" allowOverlap="1" wp14:anchorId="5D2214BD" wp14:editId="7F8281A7">
                <wp:simplePos x="0" y="0"/>
                <wp:positionH relativeFrom="column">
                  <wp:posOffset>7072803</wp:posOffset>
                </wp:positionH>
                <wp:positionV relativeFrom="paragraph">
                  <wp:posOffset>2094502</wp:posOffset>
                </wp:positionV>
                <wp:extent cx="231140" cy="238124"/>
                <wp:effectExtent l="0" t="0" r="16510" b="1016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38124"/>
                        </a:xfrm>
                        <a:prstGeom prst="rect">
                          <a:avLst/>
                        </a:prstGeom>
                        <a:solidFill>
                          <a:srgbClr val="FFFFFF"/>
                        </a:solidFill>
                        <a:ln w="9525">
                          <a:solidFill>
                            <a:srgbClr val="000000"/>
                          </a:solidFill>
                          <a:miter lim="800000"/>
                          <a:headEnd/>
                          <a:tailEnd/>
                        </a:ln>
                      </wps:spPr>
                      <wps:txbx>
                        <w:txbxContent>
                          <w:p w14:paraId="711FD6E2" w14:textId="77777777" w:rsidR="00B20600" w:rsidRPr="00B24B08" w:rsidRDefault="00B20600" w:rsidP="004079CB">
                            <w:pPr>
                              <w:ind w:right="-89" w:hanging="142"/>
                              <w:jc w:val="center"/>
                              <w:rPr>
                                <w:sz w:val="18"/>
                                <w:szCs w:val="18"/>
                              </w:rPr>
                            </w:pPr>
                            <w:r w:rsidRPr="00B24B08">
                              <w:rPr>
                                <w:sz w:val="18"/>
                                <w:szCs w:val="18"/>
                              </w:rPr>
                              <w:t>Т</w:t>
                            </w:r>
                            <w:r>
                              <w:rPr>
                                <w:sz w:val="18"/>
                                <w:szCs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214BD" id="Надпись 2" o:spid="_x0000_s1054" type="#_x0000_t202" style="position:absolute;left:0;text-align:left;margin-left:556.9pt;margin-top:164.9pt;width:18.2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">
                <v:textbox>
                  <w:txbxContent>
                    <w:p w14:paraId="711FD6E2" w14:textId="77777777" w:rsidR="00B20600" w:rsidRPr="00B24B08" w:rsidRDefault="00B20600" w:rsidP="004079CB">
                      <w:pPr>
                        <w:ind w:right="-89" w:hanging="142"/>
                        <w:jc w:val="center"/>
                        <w:rPr>
                          <w:sz w:val="18"/>
                          <w:szCs w:val="18"/>
                        </w:rPr>
                      </w:pPr>
                      <w:r w:rsidRPr="00B24B08">
                        <w:rPr>
                          <w:sz w:val="18"/>
                          <w:szCs w:val="18"/>
                        </w:rPr>
                        <w:t>Т</w:t>
                      </w:r>
                      <w:r>
                        <w:rPr>
                          <w:sz w:val="18"/>
                          <w:szCs w:val="18"/>
                        </w:rPr>
                        <w:t>1</w:t>
                      </w:r>
                    </w:p>
                  </w:txbxContent>
                </v:textbox>
              </v:shape>
            </w:pict>
          </mc:Fallback>
        </mc:AlternateContent>
      </w:r>
      <w:r w:rsidRPr="00B24B08">
        <w:rPr>
          <w:noProof/>
        </w:rPr>
        <mc:AlternateContent>
          <mc:Choice Requires="wps">
            <w:drawing>
              <wp:anchor distT="0" distB="0" distL="114300" distR="114300" simplePos="0" relativeHeight="251701248" behindDoc="0" locked="0" layoutInCell="1" allowOverlap="1" wp14:anchorId="4CB4F28E" wp14:editId="54CA1A69">
                <wp:simplePos x="0" y="0"/>
                <wp:positionH relativeFrom="column">
                  <wp:posOffset>7072802</wp:posOffset>
                </wp:positionH>
                <wp:positionV relativeFrom="paragraph">
                  <wp:posOffset>2991089</wp:posOffset>
                </wp:positionV>
                <wp:extent cx="231569" cy="219709"/>
                <wp:effectExtent l="0" t="0" r="16510" b="2857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9" cy="219709"/>
                        </a:xfrm>
                        <a:prstGeom prst="rect">
                          <a:avLst/>
                        </a:prstGeom>
                        <a:solidFill>
                          <a:srgbClr val="FFFFFF"/>
                        </a:solidFill>
                        <a:ln w="9525">
                          <a:solidFill>
                            <a:srgbClr val="000000"/>
                          </a:solidFill>
                          <a:miter lim="800000"/>
                          <a:headEnd/>
                          <a:tailEnd/>
                        </a:ln>
                      </wps:spPr>
                      <wps:txbx>
                        <w:txbxContent>
                          <w:p w14:paraId="6CE23026" w14:textId="77777777" w:rsidR="00B20600" w:rsidRPr="00B24B08" w:rsidRDefault="00B20600" w:rsidP="004079CB">
                            <w:pPr>
                              <w:ind w:right="-219" w:hanging="142"/>
                              <w:jc w:val="center"/>
                              <w:rPr>
                                <w:sz w:val="18"/>
                                <w:szCs w:val="18"/>
                              </w:rPr>
                            </w:pPr>
                            <w:r w:rsidRPr="00B24B08">
                              <w:rPr>
                                <w:sz w:val="18"/>
                                <w:szCs w:val="18"/>
                              </w:rPr>
                              <w:t>Т2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4F28E" id="_x0000_s1055" type="#_x0000_t202" style="position:absolute;left:0;text-align:left;margin-left:556.9pt;margin-top:235.5pt;width:18.25pt;height:17.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">
                <v:textbox>
                  <w:txbxContent>
                    <w:p w14:paraId="6CE23026" w14:textId="77777777" w:rsidR="00B20600" w:rsidRPr="00B24B08" w:rsidRDefault="00B20600" w:rsidP="004079CB">
                      <w:pPr>
                        <w:ind w:right="-219" w:hanging="142"/>
                        <w:jc w:val="center"/>
                        <w:rPr>
                          <w:sz w:val="18"/>
                          <w:szCs w:val="18"/>
                        </w:rPr>
                      </w:pPr>
                      <w:r w:rsidRPr="00B24B08">
                        <w:rPr>
                          <w:sz w:val="18"/>
                          <w:szCs w:val="18"/>
                        </w:rPr>
                        <w:t>Т2</w:t>
                      </w:r>
                    </w:p>
                  </w:txbxContent>
                </v:textbox>
              </v:shape>
            </w:pict>
          </mc:Fallback>
        </mc:AlternateContent>
      </w:r>
      <w:r>
        <w:rPr>
          <w:noProof/>
        </w:rPr>
        <w:drawing>
          <wp:inline distT="0" distB="0" distL="0" distR="0" wp14:anchorId="68640C67" wp14:editId="34E14D68">
            <wp:extent cx="6057900" cy="4300220"/>
            <wp:effectExtent l="0" t="0" r="0" b="508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40ADE9" w14:textId="77777777" w:rsidR="004079CB" w:rsidRPr="00041C88" w:rsidRDefault="004079CB" w:rsidP="00041C88">
      <w:pPr>
        <w:suppressAutoHyphens/>
        <w:autoSpaceDE w:val="0"/>
        <w:autoSpaceDN w:val="0"/>
        <w:adjustRightInd w:val="0"/>
        <w:ind w:firstLine="708"/>
        <w:jc w:val="both"/>
        <w:rPr>
          <w:rFonts w:ascii="Times New Roman" w:hAnsi="Times New Roman"/>
          <w:sz w:val="28"/>
          <w:szCs w:val="28"/>
        </w:rPr>
      </w:pPr>
      <w:r w:rsidRPr="005A06C7">
        <w:rPr>
          <w:noProof/>
        </w:rPr>
        <mc:AlternateContent>
          <mc:Choice Requires="wps">
            <w:drawing>
              <wp:anchor distT="0" distB="0" distL="114300" distR="114300" simplePos="0" relativeHeight="251699200" behindDoc="0" locked="0" layoutInCell="1" allowOverlap="1" wp14:anchorId="71824548" wp14:editId="0A63FEFB">
                <wp:simplePos x="0" y="0"/>
                <wp:positionH relativeFrom="margin">
                  <wp:align>right</wp:align>
                </wp:positionH>
                <wp:positionV relativeFrom="paragraph">
                  <wp:posOffset>46990</wp:posOffset>
                </wp:positionV>
                <wp:extent cx="6048375" cy="516576"/>
                <wp:effectExtent l="0" t="0" r="28575" b="1714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16576"/>
                        </a:xfrm>
                        <a:prstGeom prst="rect">
                          <a:avLst/>
                        </a:prstGeom>
                        <a:solidFill>
                          <a:srgbClr val="FFFFFF">
                            <a:alpha val="0"/>
                          </a:srgbClr>
                        </a:solidFill>
                        <a:ln w="9525">
                          <a:solidFill>
                            <a:srgbClr val="000000"/>
                          </a:solidFill>
                          <a:miter lim="800000"/>
                          <a:headEnd/>
                          <a:tailEnd/>
                        </a:ln>
                      </wps:spPr>
                      <wps:txbx>
                        <w:txbxContent>
                          <w:p w14:paraId="01AA7FB8" w14:textId="77777777" w:rsidR="00B20600" w:rsidRPr="005A06C7" w:rsidRDefault="00B20600" w:rsidP="004079CB">
                            <w:pPr>
                              <w:ind w:firstLine="426"/>
                              <w:rPr>
                                <w:sz w:val="18"/>
                                <w:szCs w:val="18"/>
                              </w:rPr>
                            </w:pPr>
                            <w:r w:rsidRPr="005A06C7">
                              <w:rPr>
                                <w:sz w:val="18"/>
                                <w:szCs w:val="18"/>
                              </w:rPr>
                              <w:t>Т1 – Температура в подающем трубопроводе сети на выходе из котельной</w:t>
                            </w:r>
                            <w:r>
                              <w:rPr>
                                <w:sz w:val="18"/>
                                <w:szCs w:val="18"/>
                              </w:rPr>
                              <w:t xml:space="preserve"> (сплошная линия)</w:t>
                            </w:r>
                          </w:p>
                          <w:p w14:paraId="04F27071" w14:textId="77777777" w:rsidR="00B20600" w:rsidRPr="005A06C7" w:rsidRDefault="00B20600" w:rsidP="004079CB">
                            <w:pPr>
                              <w:ind w:hanging="142"/>
                              <w:rPr>
                                <w:sz w:val="18"/>
                                <w:szCs w:val="18"/>
                              </w:rPr>
                            </w:pPr>
                          </w:p>
                          <w:p w14:paraId="63D0542D" w14:textId="77777777" w:rsidR="00B20600" w:rsidRPr="005A06C7" w:rsidRDefault="00B20600" w:rsidP="004079CB">
                            <w:pPr>
                              <w:ind w:firstLine="426"/>
                              <w:rPr>
                                <w:sz w:val="18"/>
                                <w:szCs w:val="18"/>
                              </w:rPr>
                            </w:pPr>
                            <w:r w:rsidRPr="005A06C7">
                              <w:rPr>
                                <w:sz w:val="18"/>
                                <w:szCs w:val="18"/>
                              </w:rPr>
                              <w:t xml:space="preserve">Т2 -  Температура в обратном трубопроводе сети </w:t>
                            </w:r>
                            <w:r>
                              <w:rPr>
                                <w:sz w:val="18"/>
                                <w:szCs w:val="18"/>
                              </w:rPr>
                              <w:t>(пунктирная линия)</w:t>
                            </w:r>
                          </w:p>
                          <w:p w14:paraId="4A3A2ADD" w14:textId="77777777" w:rsidR="00B20600" w:rsidRPr="005A06C7" w:rsidRDefault="00B20600" w:rsidP="004079CB">
                            <w:pPr>
                              <w:ind w:hanging="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24548" id="_x0000_s1056" type="#_x0000_t202" style="position:absolute;left:0;text-align:left;margin-left:425.05pt;margin-top:3.7pt;width:476.25pt;height:40.7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">
                <v:fill opacity="0"/>
                <v:textbox>
                  <w:txbxContent>
                    <w:p w14:paraId="01AA7FB8" w14:textId="77777777" w:rsidR="00B20600" w:rsidRPr="005A06C7" w:rsidRDefault="00B20600" w:rsidP="004079CB">
                      <w:pPr>
                        <w:ind w:firstLine="426"/>
                        <w:rPr>
                          <w:sz w:val="18"/>
                          <w:szCs w:val="18"/>
                        </w:rPr>
                      </w:pPr>
                      <w:r w:rsidRPr="005A06C7">
                        <w:rPr>
                          <w:sz w:val="18"/>
                          <w:szCs w:val="18"/>
                        </w:rPr>
                        <w:t>Т1 – Температура в подающем трубопроводе сети на выходе из котельной</w:t>
                      </w:r>
                      <w:r>
                        <w:rPr>
                          <w:sz w:val="18"/>
                          <w:szCs w:val="18"/>
                        </w:rPr>
                        <w:t xml:space="preserve"> (сплошная линия)</w:t>
                      </w:r>
                    </w:p>
                    <w:p w14:paraId="04F27071" w14:textId="77777777" w:rsidR="00B20600" w:rsidRPr="005A06C7" w:rsidRDefault="00B20600" w:rsidP="004079CB">
                      <w:pPr>
                        <w:ind w:hanging="142"/>
                        <w:rPr>
                          <w:sz w:val="18"/>
                          <w:szCs w:val="18"/>
                        </w:rPr>
                      </w:pPr>
                    </w:p>
                    <w:p w14:paraId="63D0542D" w14:textId="77777777" w:rsidR="00B20600" w:rsidRPr="005A06C7" w:rsidRDefault="00B20600" w:rsidP="004079CB">
                      <w:pPr>
                        <w:ind w:firstLine="426"/>
                        <w:rPr>
                          <w:sz w:val="18"/>
                          <w:szCs w:val="18"/>
                        </w:rPr>
                      </w:pPr>
                      <w:r w:rsidRPr="005A06C7">
                        <w:rPr>
                          <w:sz w:val="18"/>
                          <w:szCs w:val="18"/>
                        </w:rPr>
                        <w:t xml:space="preserve">Т2 -  Температура в обратном трубопроводе сети </w:t>
                      </w:r>
                      <w:r>
                        <w:rPr>
                          <w:sz w:val="18"/>
                          <w:szCs w:val="18"/>
                        </w:rPr>
                        <w:t>(пунктирная линия)</w:t>
                      </w:r>
                    </w:p>
                    <w:p w14:paraId="4A3A2ADD" w14:textId="77777777" w:rsidR="00B20600" w:rsidRPr="005A06C7" w:rsidRDefault="00B20600" w:rsidP="004079CB">
                      <w:pPr>
                        <w:ind w:hanging="142"/>
                        <w:rPr>
                          <w:sz w:val="16"/>
                          <w:szCs w:val="16"/>
                        </w:rPr>
                      </w:pPr>
                    </w:p>
                  </w:txbxContent>
                </v:textbox>
                <w10:wrap anchorx="margin"/>
              </v:shape>
            </w:pict>
          </mc:Fallback>
        </mc:AlternateContent>
      </w:r>
    </w:p>
    <w:p w14:paraId="565C78BB" w14:textId="77777777" w:rsidR="00DE26B1" w:rsidRDefault="00DE26B1" w:rsidP="00041C88">
      <w:pPr>
        <w:suppressAutoHyphens/>
        <w:autoSpaceDE w:val="0"/>
        <w:autoSpaceDN w:val="0"/>
        <w:adjustRightInd w:val="0"/>
        <w:jc w:val="center"/>
        <w:rPr>
          <w:noProof/>
        </w:rPr>
      </w:pPr>
    </w:p>
    <w:p w14:paraId="34907F27" w14:textId="77777777" w:rsidR="004079CB" w:rsidRDefault="004079CB" w:rsidP="00041C88">
      <w:pPr>
        <w:suppressAutoHyphens/>
        <w:autoSpaceDE w:val="0"/>
        <w:autoSpaceDN w:val="0"/>
        <w:adjustRightInd w:val="0"/>
        <w:jc w:val="center"/>
        <w:rPr>
          <w:noProof/>
        </w:rPr>
      </w:pPr>
    </w:p>
    <w:p w14:paraId="1F8FD9A1" w14:textId="34DFEEA0" w:rsidR="00B3192F" w:rsidRDefault="00DE26B1" w:rsidP="002E2B84">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Рисунок 9 Предлагаемый температурный график «мкр. Звездный»</w:t>
      </w:r>
      <w:bookmarkStart w:id="62" w:name="_Toc78375861"/>
      <w:bookmarkEnd w:id="55"/>
    </w:p>
    <w:p w14:paraId="4F354065" w14:textId="77777777" w:rsidR="002E2B84" w:rsidRDefault="002E2B84" w:rsidP="00B3192F">
      <w:pPr>
        <w:pStyle w:val="Default"/>
        <w:suppressAutoHyphens/>
        <w:spacing w:line="240" w:lineRule="auto"/>
        <w:rPr>
          <w:rFonts w:ascii="Times New Roman" w:hAnsi="Times New Roman" w:cs="Times New Roman"/>
          <w:sz w:val="28"/>
          <w:szCs w:val="28"/>
        </w:rPr>
      </w:pPr>
    </w:p>
    <w:p w14:paraId="6C8013A1" w14:textId="5B6F12E8" w:rsidR="00855C68" w:rsidRPr="00041C88" w:rsidRDefault="00855C68" w:rsidP="00B3192F">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Таблица </w:t>
      </w:r>
      <w:r w:rsidR="00DE26B1" w:rsidRPr="00041C88">
        <w:rPr>
          <w:rFonts w:ascii="Times New Roman" w:hAnsi="Times New Roman" w:cs="Times New Roman"/>
          <w:sz w:val="28"/>
          <w:szCs w:val="28"/>
        </w:rPr>
        <w:t>2</w:t>
      </w:r>
      <w:r w:rsidR="00B3192F">
        <w:rPr>
          <w:rFonts w:ascii="Times New Roman" w:hAnsi="Times New Roman" w:cs="Times New Roman"/>
          <w:sz w:val="28"/>
          <w:szCs w:val="28"/>
        </w:rPr>
        <w:t>7</w:t>
      </w:r>
      <w:r w:rsidR="000625E8">
        <w:rPr>
          <w:rFonts w:ascii="Times New Roman" w:hAnsi="Times New Roman" w:cs="Times New Roman"/>
          <w:sz w:val="28"/>
          <w:szCs w:val="28"/>
        </w:rPr>
        <w:t xml:space="preserve"> </w:t>
      </w:r>
      <w:r w:rsidRPr="00041C88">
        <w:rPr>
          <w:rFonts w:ascii="Times New Roman" w:hAnsi="Times New Roman" w:cs="Times New Roman"/>
          <w:sz w:val="28"/>
          <w:szCs w:val="28"/>
        </w:rPr>
        <w:t>Стоимость основных работ на котельной «мкр. Звездный»</w:t>
      </w:r>
    </w:p>
    <w:tbl>
      <w:tblPr>
        <w:tblW w:w="4936" w:type="pct"/>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51"/>
        <w:gridCol w:w="6096"/>
        <w:gridCol w:w="2551"/>
      </w:tblGrid>
      <w:tr w:rsidR="00855C68" w:rsidRPr="00041C88" w14:paraId="68666857" w14:textId="77777777" w:rsidTr="009D2447">
        <w:trPr>
          <w:trHeight w:val="533"/>
        </w:trPr>
        <w:tc>
          <w:tcPr>
            <w:tcW w:w="448" w:type="pct"/>
            <w:vAlign w:val="center"/>
          </w:tcPr>
          <w:p w14:paraId="087DE980"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w:t>
            </w:r>
          </w:p>
        </w:tc>
        <w:tc>
          <w:tcPr>
            <w:tcW w:w="3209" w:type="pct"/>
            <w:vAlign w:val="center"/>
          </w:tcPr>
          <w:p w14:paraId="61737717"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Наименование работ</w:t>
            </w:r>
          </w:p>
        </w:tc>
        <w:tc>
          <w:tcPr>
            <w:tcW w:w="1343" w:type="pct"/>
            <w:vAlign w:val="center"/>
          </w:tcPr>
          <w:p w14:paraId="25AC91E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Стоимость работ, руб.</w:t>
            </w:r>
          </w:p>
        </w:tc>
      </w:tr>
      <w:tr w:rsidR="00855C68" w:rsidRPr="00041C88" w14:paraId="78793610" w14:textId="77777777" w:rsidTr="009D2447">
        <w:trPr>
          <w:trHeight w:val="177"/>
        </w:trPr>
        <w:tc>
          <w:tcPr>
            <w:tcW w:w="448" w:type="pct"/>
            <w:vAlign w:val="center"/>
          </w:tcPr>
          <w:p w14:paraId="3BBDC37F"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3209" w:type="pct"/>
            <w:vAlign w:val="center"/>
          </w:tcPr>
          <w:p w14:paraId="7A01BC92"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2</w:t>
            </w:r>
          </w:p>
        </w:tc>
        <w:tc>
          <w:tcPr>
            <w:tcW w:w="1343" w:type="pct"/>
            <w:vAlign w:val="center"/>
          </w:tcPr>
          <w:p w14:paraId="2FAC1A4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r>
      <w:tr w:rsidR="00855C68" w:rsidRPr="00041C88" w14:paraId="4BDDC298" w14:textId="77777777" w:rsidTr="009D2447">
        <w:trPr>
          <w:trHeight w:val="526"/>
        </w:trPr>
        <w:tc>
          <w:tcPr>
            <w:tcW w:w="448" w:type="pct"/>
            <w:vAlign w:val="center"/>
          </w:tcPr>
          <w:p w14:paraId="5D1BF1F5"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3209" w:type="pct"/>
            <w:vAlign w:val="center"/>
          </w:tcPr>
          <w:p w14:paraId="141E1E72"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Восстановление смесительного клапана с электроприводом Ду200мм, Ру0,6 МПа (DR200GFLA привод М6061)</w:t>
            </w:r>
          </w:p>
        </w:tc>
        <w:tc>
          <w:tcPr>
            <w:tcW w:w="1343" w:type="pct"/>
            <w:vAlign w:val="center"/>
          </w:tcPr>
          <w:p w14:paraId="6282B81B"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92 250,00</w:t>
            </w:r>
          </w:p>
        </w:tc>
      </w:tr>
      <w:tr w:rsidR="00855C68" w:rsidRPr="00041C88" w14:paraId="14E17394" w14:textId="77777777" w:rsidTr="009D2447">
        <w:trPr>
          <w:trHeight w:val="589"/>
        </w:trPr>
        <w:tc>
          <w:tcPr>
            <w:tcW w:w="448" w:type="pct"/>
            <w:vAlign w:val="center"/>
          </w:tcPr>
          <w:p w14:paraId="157F1272"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w:t>
            </w:r>
          </w:p>
        </w:tc>
        <w:tc>
          <w:tcPr>
            <w:tcW w:w="3209" w:type="pct"/>
            <w:vAlign w:val="center"/>
          </w:tcPr>
          <w:p w14:paraId="46F34EFE"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Восстановление электрической проводки счетчика тепла ТСК-7</w:t>
            </w:r>
          </w:p>
        </w:tc>
        <w:tc>
          <w:tcPr>
            <w:tcW w:w="1343" w:type="pct"/>
            <w:vAlign w:val="center"/>
          </w:tcPr>
          <w:p w14:paraId="7F2A4D3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15 500,00</w:t>
            </w:r>
          </w:p>
        </w:tc>
      </w:tr>
      <w:tr w:rsidR="00855C68" w:rsidRPr="00041C88" w14:paraId="1078A8AF" w14:textId="77777777" w:rsidTr="009D2447">
        <w:trPr>
          <w:trHeight w:val="524"/>
        </w:trPr>
        <w:tc>
          <w:tcPr>
            <w:tcW w:w="448" w:type="pct"/>
            <w:vAlign w:val="center"/>
          </w:tcPr>
          <w:p w14:paraId="281BAF96"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c>
          <w:tcPr>
            <w:tcW w:w="3209" w:type="pct"/>
            <w:vAlign w:val="center"/>
          </w:tcPr>
          <w:p w14:paraId="492BD785"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Поверка, настройка счетчика ТСК-7, с датчиками давления и расходомером ВЭПС Ду200мм</w:t>
            </w:r>
          </w:p>
        </w:tc>
        <w:tc>
          <w:tcPr>
            <w:tcW w:w="1343" w:type="pct"/>
            <w:vAlign w:val="center"/>
          </w:tcPr>
          <w:p w14:paraId="31F7F4D7"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24 490,00</w:t>
            </w:r>
          </w:p>
        </w:tc>
      </w:tr>
      <w:tr w:rsidR="00855C68" w:rsidRPr="00041C88" w14:paraId="76204EF4" w14:textId="77777777" w:rsidTr="009D2447">
        <w:trPr>
          <w:trHeight w:val="461"/>
        </w:trPr>
        <w:tc>
          <w:tcPr>
            <w:tcW w:w="448" w:type="pct"/>
            <w:vAlign w:val="center"/>
          </w:tcPr>
          <w:p w14:paraId="7FEC0D7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w:t>
            </w:r>
          </w:p>
        </w:tc>
        <w:tc>
          <w:tcPr>
            <w:tcW w:w="3209" w:type="pct"/>
            <w:vAlign w:val="center"/>
          </w:tcPr>
          <w:p w14:paraId="1DCDDB3D"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сетевых насосах NM 100/200 DE</w:t>
            </w:r>
          </w:p>
        </w:tc>
        <w:tc>
          <w:tcPr>
            <w:tcW w:w="1343" w:type="pct"/>
            <w:vAlign w:val="center"/>
          </w:tcPr>
          <w:p w14:paraId="7D60656F"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51 200,00</w:t>
            </w:r>
          </w:p>
        </w:tc>
      </w:tr>
      <w:tr w:rsidR="00855C68" w:rsidRPr="00041C88" w14:paraId="4F3F89B3" w14:textId="77777777" w:rsidTr="009D2447">
        <w:trPr>
          <w:trHeight w:val="181"/>
        </w:trPr>
        <w:tc>
          <w:tcPr>
            <w:tcW w:w="448" w:type="pct"/>
            <w:vAlign w:val="center"/>
          </w:tcPr>
          <w:p w14:paraId="5081DBC1"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w:t>
            </w:r>
          </w:p>
        </w:tc>
        <w:tc>
          <w:tcPr>
            <w:tcW w:w="3209" w:type="pct"/>
            <w:vAlign w:val="center"/>
          </w:tcPr>
          <w:p w14:paraId="20D8515C"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Перемотка электрической обмотки на сетевом насосе NM 100/200 DE</w:t>
            </w:r>
          </w:p>
        </w:tc>
        <w:tc>
          <w:tcPr>
            <w:tcW w:w="1343" w:type="pct"/>
            <w:vAlign w:val="center"/>
          </w:tcPr>
          <w:p w14:paraId="25B5EC86"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77 500,00</w:t>
            </w:r>
          </w:p>
        </w:tc>
      </w:tr>
      <w:tr w:rsidR="00855C68" w:rsidRPr="00041C88" w14:paraId="24D98CA9" w14:textId="77777777" w:rsidTr="009D2447">
        <w:trPr>
          <w:trHeight w:val="641"/>
        </w:trPr>
        <w:tc>
          <w:tcPr>
            <w:tcW w:w="448" w:type="pct"/>
            <w:vAlign w:val="center"/>
          </w:tcPr>
          <w:p w14:paraId="53927AA2"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w:t>
            </w:r>
          </w:p>
        </w:tc>
        <w:tc>
          <w:tcPr>
            <w:tcW w:w="3209" w:type="pct"/>
            <w:vAlign w:val="center"/>
          </w:tcPr>
          <w:p w14:paraId="35777431"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подпиточных насосах NM - 3 ВE</w:t>
            </w:r>
          </w:p>
        </w:tc>
        <w:tc>
          <w:tcPr>
            <w:tcW w:w="1343" w:type="pct"/>
            <w:vAlign w:val="center"/>
          </w:tcPr>
          <w:p w14:paraId="42B13F63"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22 000,00</w:t>
            </w:r>
          </w:p>
        </w:tc>
      </w:tr>
      <w:tr w:rsidR="00855C68" w:rsidRPr="00041C88" w14:paraId="31410E9F" w14:textId="77777777" w:rsidTr="009D2447">
        <w:trPr>
          <w:trHeight w:val="181"/>
        </w:trPr>
        <w:tc>
          <w:tcPr>
            <w:tcW w:w="448" w:type="pct"/>
            <w:vAlign w:val="center"/>
          </w:tcPr>
          <w:p w14:paraId="48F6051D"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lastRenderedPageBreak/>
              <w:t>7</w:t>
            </w:r>
          </w:p>
        </w:tc>
        <w:tc>
          <w:tcPr>
            <w:tcW w:w="3209" w:type="pct"/>
            <w:vAlign w:val="center"/>
          </w:tcPr>
          <w:p w14:paraId="212EFB95"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подшипников на подпиточных насосах NM - 3 ВE</w:t>
            </w:r>
          </w:p>
        </w:tc>
        <w:tc>
          <w:tcPr>
            <w:tcW w:w="1343" w:type="pct"/>
            <w:vAlign w:val="center"/>
          </w:tcPr>
          <w:p w14:paraId="22765900"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32 200,00</w:t>
            </w:r>
          </w:p>
        </w:tc>
      </w:tr>
      <w:tr w:rsidR="00855C68" w:rsidRPr="00041C88" w14:paraId="5C9A4C8E" w14:textId="77777777" w:rsidTr="009D2447">
        <w:trPr>
          <w:trHeight w:val="181"/>
        </w:trPr>
        <w:tc>
          <w:tcPr>
            <w:tcW w:w="448" w:type="pct"/>
            <w:vAlign w:val="center"/>
          </w:tcPr>
          <w:p w14:paraId="27DAB764"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w:t>
            </w:r>
          </w:p>
        </w:tc>
        <w:tc>
          <w:tcPr>
            <w:tcW w:w="3209" w:type="pct"/>
            <w:vAlign w:val="center"/>
          </w:tcPr>
          <w:p w14:paraId="0CBA31B3"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регулятора давления Тип 44-ОВ</w:t>
            </w:r>
          </w:p>
        </w:tc>
        <w:tc>
          <w:tcPr>
            <w:tcW w:w="1343" w:type="pct"/>
            <w:vAlign w:val="center"/>
          </w:tcPr>
          <w:p w14:paraId="5E11669C"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10 000,00</w:t>
            </w:r>
          </w:p>
        </w:tc>
      </w:tr>
      <w:tr w:rsidR="00855C68" w:rsidRPr="00041C88" w14:paraId="4D43A493" w14:textId="77777777" w:rsidTr="009D2447">
        <w:trPr>
          <w:trHeight w:val="399"/>
        </w:trPr>
        <w:tc>
          <w:tcPr>
            <w:tcW w:w="448" w:type="pct"/>
            <w:vMerge w:val="restart"/>
            <w:vAlign w:val="center"/>
          </w:tcPr>
          <w:p w14:paraId="2677D448"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w:t>
            </w:r>
          </w:p>
        </w:tc>
        <w:tc>
          <w:tcPr>
            <w:tcW w:w="3209" w:type="pct"/>
            <w:vAlign w:val="center"/>
          </w:tcPr>
          <w:p w14:paraId="5E1788D3"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обратных клапанов</w:t>
            </w:r>
          </w:p>
        </w:tc>
        <w:tc>
          <w:tcPr>
            <w:tcW w:w="1343" w:type="pct"/>
            <w:tcBorders>
              <w:bottom w:val="nil"/>
            </w:tcBorders>
            <w:vAlign w:val="center"/>
          </w:tcPr>
          <w:p w14:paraId="47E8E91C"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r>
      <w:tr w:rsidR="00855C68" w:rsidRPr="00041C88" w14:paraId="0E645FE6" w14:textId="77777777" w:rsidTr="009D2447">
        <w:trPr>
          <w:trHeight w:val="181"/>
        </w:trPr>
        <w:tc>
          <w:tcPr>
            <w:tcW w:w="448" w:type="pct"/>
            <w:vMerge/>
            <w:vAlign w:val="center"/>
          </w:tcPr>
          <w:p w14:paraId="370D673B"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c>
          <w:tcPr>
            <w:tcW w:w="3209" w:type="pct"/>
            <w:vAlign w:val="center"/>
          </w:tcPr>
          <w:p w14:paraId="183E1562"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Ду200мм Ру1,6 МПа (CV-16 DN-200)</w:t>
            </w:r>
          </w:p>
        </w:tc>
        <w:tc>
          <w:tcPr>
            <w:tcW w:w="1343" w:type="pct"/>
            <w:vMerge w:val="restart"/>
            <w:tcBorders>
              <w:top w:val="nil"/>
            </w:tcBorders>
            <w:vAlign w:val="center"/>
          </w:tcPr>
          <w:p w14:paraId="20C70700"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110 500,00</w:t>
            </w:r>
          </w:p>
        </w:tc>
      </w:tr>
      <w:tr w:rsidR="00855C68" w:rsidRPr="00041C88" w14:paraId="3DC59CDF" w14:textId="77777777" w:rsidTr="009D2447">
        <w:trPr>
          <w:trHeight w:val="181"/>
        </w:trPr>
        <w:tc>
          <w:tcPr>
            <w:tcW w:w="448" w:type="pct"/>
            <w:vMerge/>
            <w:vAlign w:val="center"/>
          </w:tcPr>
          <w:p w14:paraId="3BBFA650"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c>
          <w:tcPr>
            <w:tcW w:w="3209" w:type="pct"/>
            <w:vAlign w:val="center"/>
          </w:tcPr>
          <w:p w14:paraId="425C27E6"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Ду150мм Ру1,6 МПа (CV-16 DN-150)</w:t>
            </w:r>
          </w:p>
        </w:tc>
        <w:tc>
          <w:tcPr>
            <w:tcW w:w="1343" w:type="pct"/>
            <w:vMerge/>
            <w:vAlign w:val="center"/>
          </w:tcPr>
          <w:p w14:paraId="64737E6A"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r>
      <w:tr w:rsidR="00855C68" w:rsidRPr="00041C88" w14:paraId="000F58FD" w14:textId="77777777" w:rsidTr="009D2447">
        <w:trPr>
          <w:trHeight w:val="181"/>
        </w:trPr>
        <w:tc>
          <w:tcPr>
            <w:tcW w:w="448" w:type="pct"/>
            <w:vMerge/>
            <w:vAlign w:val="center"/>
          </w:tcPr>
          <w:p w14:paraId="611FF43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c>
          <w:tcPr>
            <w:tcW w:w="3209" w:type="pct"/>
            <w:vAlign w:val="center"/>
          </w:tcPr>
          <w:p w14:paraId="21E9070D"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Ду 50мм Ру1,6 МПа (CV-16 DN- 50)</w:t>
            </w:r>
          </w:p>
        </w:tc>
        <w:tc>
          <w:tcPr>
            <w:tcW w:w="1343" w:type="pct"/>
            <w:vMerge/>
            <w:vAlign w:val="center"/>
          </w:tcPr>
          <w:p w14:paraId="03C0371F"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p>
        </w:tc>
      </w:tr>
      <w:tr w:rsidR="00855C68" w:rsidRPr="00041C88" w14:paraId="37AEC34B" w14:textId="77777777" w:rsidTr="009D2447">
        <w:trPr>
          <w:trHeight w:val="380"/>
        </w:trPr>
        <w:tc>
          <w:tcPr>
            <w:tcW w:w="448" w:type="pct"/>
            <w:vAlign w:val="center"/>
          </w:tcPr>
          <w:p w14:paraId="67D58247"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w:t>
            </w:r>
          </w:p>
        </w:tc>
        <w:tc>
          <w:tcPr>
            <w:tcW w:w="3209" w:type="pct"/>
            <w:vAlign w:val="center"/>
          </w:tcPr>
          <w:p w14:paraId="04F3C99F"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дозирующей станции Etatron</w:t>
            </w:r>
          </w:p>
        </w:tc>
        <w:tc>
          <w:tcPr>
            <w:tcW w:w="1343" w:type="pct"/>
            <w:vAlign w:val="center"/>
          </w:tcPr>
          <w:p w14:paraId="178A8220"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99 000,00</w:t>
            </w:r>
          </w:p>
        </w:tc>
      </w:tr>
      <w:tr w:rsidR="00855C68" w:rsidRPr="00041C88" w14:paraId="08254D1D" w14:textId="77777777" w:rsidTr="009D2447">
        <w:trPr>
          <w:trHeight w:val="527"/>
        </w:trPr>
        <w:tc>
          <w:tcPr>
            <w:tcW w:w="448" w:type="pct"/>
            <w:vAlign w:val="center"/>
          </w:tcPr>
          <w:p w14:paraId="4686DA87"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w:t>
            </w:r>
          </w:p>
        </w:tc>
        <w:tc>
          <w:tcPr>
            <w:tcW w:w="3209" w:type="pct"/>
            <w:vAlign w:val="center"/>
          </w:tcPr>
          <w:p w14:paraId="3E7A556B"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установке умягчения воды 9500-2154TMI-1,5”-6</w:t>
            </w:r>
          </w:p>
        </w:tc>
        <w:tc>
          <w:tcPr>
            <w:tcW w:w="1343" w:type="pct"/>
            <w:vAlign w:val="center"/>
          </w:tcPr>
          <w:p w14:paraId="762BC4AE"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95 000,00</w:t>
            </w:r>
          </w:p>
        </w:tc>
      </w:tr>
      <w:tr w:rsidR="00855C68" w:rsidRPr="00041C88" w14:paraId="53CB827C" w14:textId="77777777" w:rsidTr="009D2447">
        <w:trPr>
          <w:trHeight w:val="181"/>
        </w:trPr>
        <w:tc>
          <w:tcPr>
            <w:tcW w:w="448" w:type="pct"/>
            <w:vAlign w:val="center"/>
          </w:tcPr>
          <w:p w14:paraId="1A0BF56E"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w:t>
            </w:r>
          </w:p>
        </w:tc>
        <w:tc>
          <w:tcPr>
            <w:tcW w:w="3209" w:type="pct"/>
            <w:vAlign w:val="center"/>
          </w:tcPr>
          <w:p w14:paraId="57D330A9"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Ревизия Na-катионовых фильтров</w:t>
            </w:r>
          </w:p>
        </w:tc>
        <w:tc>
          <w:tcPr>
            <w:tcW w:w="1343" w:type="pct"/>
            <w:vAlign w:val="center"/>
          </w:tcPr>
          <w:p w14:paraId="5BFEA9F8"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30 000,00</w:t>
            </w:r>
          </w:p>
        </w:tc>
      </w:tr>
      <w:tr w:rsidR="00855C68" w:rsidRPr="00041C88" w14:paraId="323C03A6" w14:textId="77777777" w:rsidTr="009D2447">
        <w:trPr>
          <w:trHeight w:val="181"/>
        </w:trPr>
        <w:tc>
          <w:tcPr>
            <w:tcW w:w="448" w:type="pct"/>
            <w:vAlign w:val="center"/>
          </w:tcPr>
          <w:p w14:paraId="41599E65"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w:t>
            </w:r>
          </w:p>
        </w:tc>
        <w:tc>
          <w:tcPr>
            <w:tcW w:w="3209" w:type="pct"/>
            <w:vAlign w:val="center"/>
          </w:tcPr>
          <w:p w14:paraId="261E703F"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Ремонт насоса дозатора комплексонов «Etatron» DLX-2-10</w:t>
            </w:r>
          </w:p>
        </w:tc>
        <w:tc>
          <w:tcPr>
            <w:tcW w:w="1343" w:type="pct"/>
            <w:vAlign w:val="center"/>
          </w:tcPr>
          <w:p w14:paraId="78C4D569"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17 200,00</w:t>
            </w:r>
          </w:p>
        </w:tc>
      </w:tr>
      <w:tr w:rsidR="00855C68" w:rsidRPr="00041C88" w14:paraId="215683CB" w14:textId="77777777" w:rsidTr="009D2447">
        <w:trPr>
          <w:trHeight w:val="181"/>
        </w:trPr>
        <w:tc>
          <w:tcPr>
            <w:tcW w:w="448" w:type="pct"/>
            <w:vAlign w:val="center"/>
          </w:tcPr>
          <w:p w14:paraId="4364BD5D"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14</w:t>
            </w:r>
          </w:p>
        </w:tc>
        <w:tc>
          <w:tcPr>
            <w:tcW w:w="3209" w:type="pct"/>
            <w:vAlign w:val="center"/>
          </w:tcPr>
          <w:p w14:paraId="0AC16C42"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Замена фундамента на котельной</w:t>
            </w:r>
          </w:p>
        </w:tc>
        <w:tc>
          <w:tcPr>
            <w:tcW w:w="1343" w:type="pct"/>
            <w:vAlign w:val="center"/>
          </w:tcPr>
          <w:p w14:paraId="3962E0CA"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125 000,00</w:t>
            </w:r>
          </w:p>
        </w:tc>
      </w:tr>
      <w:tr w:rsidR="00855C68" w:rsidRPr="00041C88" w14:paraId="15156CBF" w14:textId="77777777" w:rsidTr="009D2447">
        <w:trPr>
          <w:trHeight w:val="524"/>
        </w:trPr>
        <w:tc>
          <w:tcPr>
            <w:tcW w:w="448" w:type="pct"/>
            <w:vAlign w:val="center"/>
          </w:tcPr>
          <w:p w14:paraId="0F0AD77E"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w:t>
            </w:r>
          </w:p>
        </w:tc>
        <w:tc>
          <w:tcPr>
            <w:tcW w:w="3209" w:type="pct"/>
            <w:vAlign w:val="center"/>
          </w:tcPr>
          <w:p w14:paraId="2DF9C0F6" w14:textId="77777777" w:rsidR="00855C68" w:rsidRPr="00041C88" w:rsidRDefault="00855C68" w:rsidP="009D2447">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Восстановление ограждающих конструкций из сэндвич панелей, площадью 10 кв.м.</w:t>
            </w:r>
          </w:p>
        </w:tc>
        <w:tc>
          <w:tcPr>
            <w:tcW w:w="1343" w:type="pct"/>
            <w:vAlign w:val="center"/>
          </w:tcPr>
          <w:p w14:paraId="616C5C15" w14:textId="77777777" w:rsidR="00855C68" w:rsidRPr="00041C88" w:rsidRDefault="00855C68" w:rsidP="009D2447">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67 000,00</w:t>
            </w:r>
          </w:p>
        </w:tc>
      </w:tr>
    </w:tbl>
    <w:p w14:paraId="0D328E3D" w14:textId="77777777" w:rsidR="00C37BC0" w:rsidRPr="00041C88" w:rsidRDefault="00C37BC0" w:rsidP="00041C88">
      <w:pPr>
        <w:pStyle w:val="Default"/>
        <w:suppressAutoHyphens/>
        <w:spacing w:line="240" w:lineRule="auto"/>
        <w:ind w:firstLine="708"/>
        <w:rPr>
          <w:rFonts w:ascii="Times New Roman" w:hAnsi="Times New Roman" w:cs="Times New Roman"/>
          <w:sz w:val="28"/>
          <w:szCs w:val="28"/>
        </w:rPr>
      </w:pPr>
    </w:p>
    <w:p w14:paraId="6787688A" w14:textId="7596BA3A" w:rsidR="00E06CA7" w:rsidRPr="00041C88" w:rsidRDefault="00AA0993" w:rsidP="00573188">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Таблица </w:t>
      </w:r>
      <w:r w:rsidR="00573188">
        <w:rPr>
          <w:rFonts w:ascii="Times New Roman" w:hAnsi="Times New Roman" w:cs="Times New Roman"/>
          <w:sz w:val="28"/>
          <w:szCs w:val="28"/>
        </w:rPr>
        <w:t>28</w:t>
      </w:r>
      <w:r w:rsidRPr="00041C88">
        <w:rPr>
          <w:rFonts w:ascii="Times New Roman" w:hAnsi="Times New Roman" w:cs="Times New Roman"/>
          <w:sz w:val="28"/>
          <w:szCs w:val="28"/>
        </w:rPr>
        <w:t xml:space="preserve">. </w:t>
      </w:r>
      <w:r w:rsidR="00E06CA7" w:rsidRPr="00041C88">
        <w:rPr>
          <w:rFonts w:ascii="Times New Roman" w:hAnsi="Times New Roman" w:cs="Times New Roman"/>
          <w:sz w:val="28"/>
          <w:szCs w:val="28"/>
        </w:rPr>
        <w:t>Ремонт в котельной «мкр. Звездный»</w:t>
      </w:r>
    </w:p>
    <w:tbl>
      <w:tblPr>
        <w:tblW w:w="4911" w:type="pct"/>
        <w:tblInd w:w="137" w:type="dxa"/>
        <w:tblLook w:val="04A0" w:firstRow="1" w:lastRow="0" w:firstColumn="1" w:lastColumn="0" w:noHBand="0" w:noVBand="1"/>
      </w:tblPr>
      <w:tblGrid>
        <w:gridCol w:w="851"/>
        <w:gridCol w:w="6489"/>
        <w:gridCol w:w="2116"/>
      </w:tblGrid>
      <w:tr w:rsidR="00E06CA7" w:rsidRPr="00041C88" w14:paraId="2E2830AF" w14:textId="77777777" w:rsidTr="00333E83">
        <w:trPr>
          <w:trHeight w:val="322"/>
        </w:trPr>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C260AE" w14:textId="1BB09D3B"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3431" w:type="pct"/>
            <w:tcBorders>
              <w:top w:val="single" w:sz="4" w:space="0" w:color="auto"/>
              <w:left w:val="nil"/>
              <w:bottom w:val="single" w:sz="8" w:space="0" w:color="000000"/>
              <w:right w:val="single" w:sz="8" w:space="0" w:color="auto"/>
            </w:tcBorders>
            <w:shd w:val="clear" w:color="auto" w:fill="auto"/>
            <w:vAlign w:val="center"/>
            <w:hideMark/>
          </w:tcPr>
          <w:p w14:paraId="4C03D84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оборудования требующего ремонта / наименование работ</w:t>
            </w:r>
          </w:p>
        </w:tc>
        <w:tc>
          <w:tcPr>
            <w:tcW w:w="1119" w:type="pct"/>
            <w:tcBorders>
              <w:top w:val="single" w:sz="4" w:space="0" w:color="auto"/>
              <w:left w:val="single" w:sz="8" w:space="0" w:color="auto"/>
              <w:bottom w:val="single" w:sz="8" w:space="0" w:color="000000"/>
              <w:right w:val="single" w:sz="4" w:space="0" w:color="auto"/>
            </w:tcBorders>
            <w:shd w:val="clear" w:color="auto" w:fill="auto"/>
            <w:vAlign w:val="center"/>
            <w:hideMark/>
          </w:tcPr>
          <w:p w14:paraId="4A8D69FF"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Вид ремонта</w:t>
            </w:r>
          </w:p>
        </w:tc>
      </w:tr>
      <w:tr w:rsidR="00E06CA7" w:rsidRPr="00041C88" w14:paraId="30B635AF" w14:textId="77777777" w:rsidTr="00333E83">
        <w:trPr>
          <w:trHeight w:val="330"/>
        </w:trPr>
        <w:tc>
          <w:tcPr>
            <w:tcW w:w="450" w:type="pct"/>
            <w:tcBorders>
              <w:top w:val="nil"/>
              <w:left w:val="single" w:sz="4" w:space="0" w:color="auto"/>
              <w:bottom w:val="single" w:sz="6" w:space="0" w:color="000000"/>
              <w:right w:val="single" w:sz="4" w:space="0" w:color="auto"/>
            </w:tcBorders>
            <w:shd w:val="clear" w:color="auto" w:fill="auto"/>
            <w:vAlign w:val="center"/>
            <w:hideMark/>
          </w:tcPr>
          <w:p w14:paraId="56E06345"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431" w:type="pct"/>
            <w:tcBorders>
              <w:top w:val="nil"/>
              <w:left w:val="nil"/>
              <w:bottom w:val="single" w:sz="6" w:space="0" w:color="000000"/>
              <w:right w:val="single" w:sz="8" w:space="0" w:color="auto"/>
            </w:tcBorders>
            <w:shd w:val="clear" w:color="auto" w:fill="auto"/>
            <w:vAlign w:val="center"/>
            <w:hideMark/>
          </w:tcPr>
          <w:p w14:paraId="794D22A8"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19" w:type="pct"/>
            <w:tcBorders>
              <w:top w:val="nil"/>
              <w:left w:val="nil"/>
              <w:bottom w:val="single" w:sz="6" w:space="0" w:color="000000"/>
              <w:right w:val="single" w:sz="4" w:space="0" w:color="auto"/>
            </w:tcBorders>
            <w:shd w:val="clear" w:color="auto" w:fill="auto"/>
            <w:vAlign w:val="center"/>
            <w:hideMark/>
          </w:tcPr>
          <w:p w14:paraId="1F378A02"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r>
      <w:tr w:rsidR="00E06CA7" w:rsidRPr="00041C88" w14:paraId="28A3E317" w14:textId="77777777" w:rsidTr="00333E83">
        <w:trPr>
          <w:trHeight w:val="397"/>
        </w:trPr>
        <w:tc>
          <w:tcPr>
            <w:tcW w:w="45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654F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43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655747" w14:textId="77777777" w:rsidR="00E06CA7" w:rsidRPr="00041C88" w:rsidRDefault="00E06CA7" w:rsidP="000625E8">
            <w:pPr>
              <w:widowControl w:val="0"/>
              <w:suppressAutoHyphens/>
              <w:jc w:val="center"/>
              <w:rPr>
                <w:rFonts w:ascii="Times New Roman" w:hAnsi="Times New Roman"/>
                <w:color w:val="000000"/>
                <w:sz w:val="28"/>
                <w:szCs w:val="28"/>
              </w:rPr>
            </w:pPr>
            <w:bookmarkStart w:id="63" w:name="OLE_LINK357"/>
            <w:bookmarkStart w:id="64" w:name="OLE_LINK358"/>
            <w:bookmarkStart w:id="65" w:name="RANGE!B6"/>
            <w:r w:rsidRPr="00041C88">
              <w:rPr>
                <w:rFonts w:ascii="Times New Roman" w:hAnsi="Times New Roman"/>
                <w:color w:val="000000"/>
                <w:sz w:val="28"/>
                <w:szCs w:val="28"/>
              </w:rPr>
              <w:t>Сетевой насос №1Перемотка электрической обмотки на сетевом насосе NM 100/200 DE</w:t>
            </w:r>
            <w:bookmarkEnd w:id="63"/>
            <w:bookmarkEnd w:id="64"/>
            <w:bookmarkEnd w:id="65"/>
          </w:p>
        </w:tc>
        <w:tc>
          <w:tcPr>
            <w:tcW w:w="111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1FB57"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2BDF8A90" w14:textId="77777777" w:rsidTr="00333E83">
        <w:trPr>
          <w:trHeight w:val="397"/>
        </w:trPr>
        <w:tc>
          <w:tcPr>
            <w:tcW w:w="45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4BC2D2" w14:textId="77777777" w:rsidR="00E06CA7" w:rsidRPr="00041C88" w:rsidRDefault="00E06CA7" w:rsidP="000625E8">
            <w:pPr>
              <w:widowControl w:val="0"/>
              <w:suppressAutoHyphens/>
              <w:jc w:val="center"/>
              <w:rPr>
                <w:rFonts w:ascii="Times New Roman" w:hAnsi="Times New Roman"/>
                <w:color w:val="000000"/>
                <w:sz w:val="28"/>
                <w:szCs w:val="28"/>
              </w:rPr>
            </w:pPr>
            <w:bookmarkStart w:id="66" w:name="RANGE!A7"/>
            <w:bookmarkStart w:id="67" w:name="_Hlk61963541" w:colFirst="0" w:colLast="1"/>
            <w:r w:rsidRPr="00041C88">
              <w:rPr>
                <w:rFonts w:ascii="Times New Roman" w:hAnsi="Times New Roman"/>
                <w:color w:val="000000"/>
                <w:sz w:val="28"/>
                <w:szCs w:val="28"/>
              </w:rPr>
              <w:t>2</w:t>
            </w:r>
            <w:bookmarkEnd w:id="66"/>
          </w:p>
        </w:tc>
        <w:tc>
          <w:tcPr>
            <w:tcW w:w="343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DC77C" w14:textId="77777777" w:rsidR="00E06CA7" w:rsidRPr="00041C88" w:rsidRDefault="00E06CA7" w:rsidP="000625E8">
            <w:pPr>
              <w:widowControl w:val="0"/>
              <w:suppressAutoHyphens/>
              <w:jc w:val="center"/>
              <w:rPr>
                <w:rFonts w:ascii="Times New Roman" w:hAnsi="Times New Roman"/>
                <w:color w:val="000000"/>
                <w:sz w:val="28"/>
                <w:szCs w:val="28"/>
              </w:rPr>
            </w:pPr>
            <w:bookmarkStart w:id="68" w:name="OLE_LINK366"/>
            <w:bookmarkStart w:id="69" w:name="RANGE!B7"/>
            <w:r w:rsidRPr="00041C88">
              <w:rPr>
                <w:rFonts w:ascii="Times New Roman" w:hAnsi="Times New Roman"/>
                <w:color w:val="000000"/>
                <w:sz w:val="28"/>
                <w:szCs w:val="28"/>
              </w:rPr>
              <w:t>Сетевой насос №2</w:t>
            </w:r>
            <w:bookmarkEnd w:id="68"/>
            <w:bookmarkEnd w:id="69"/>
          </w:p>
        </w:tc>
        <w:tc>
          <w:tcPr>
            <w:tcW w:w="111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5AA7AE"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bookmarkEnd w:id="67"/>
      <w:tr w:rsidR="00E06CA7" w:rsidRPr="00041C88" w14:paraId="7F153DE3" w14:textId="77777777" w:rsidTr="00333E83">
        <w:trPr>
          <w:trHeight w:val="397"/>
        </w:trPr>
        <w:tc>
          <w:tcPr>
            <w:tcW w:w="45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393AD"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343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D513C4"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Сетевой насос №3</w:t>
            </w:r>
          </w:p>
        </w:tc>
        <w:tc>
          <w:tcPr>
            <w:tcW w:w="111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63F75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6DBD6307" w14:textId="77777777" w:rsidTr="00333E83">
        <w:trPr>
          <w:trHeight w:val="397"/>
        </w:trPr>
        <w:tc>
          <w:tcPr>
            <w:tcW w:w="45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439F4"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3431"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035A8" w14:textId="77777777" w:rsidR="00E06CA7" w:rsidRPr="00041C88" w:rsidRDefault="00E06CA7" w:rsidP="000625E8">
            <w:pPr>
              <w:widowControl w:val="0"/>
              <w:suppressAutoHyphens/>
              <w:jc w:val="center"/>
              <w:rPr>
                <w:rFonts w:ascii="Times New Roman" w:hAnsi="Times New Roman"/>
                <w:color w:val="000000"/>
                <w:sz w:val="28"/>
                <w:szCs w:val="28"/>
              </w:rPr>
            </w:pPr>
            <w:bookmarkStart w:id="70" w:name="OLE_LINK80"/>
            <w:bookmarkStart w:id="71" w:name="RANGE!B9"/>
            <w:r w:rsidRPr="00041C88">
              <w:rPr>
                <w:rFonts w:ascii="Times New Roman" w:hAnsi="Times New Roman"/>
                <w:bCs/>
                <w:color w:val="000000"/>
                <w:sz w:val="28"/>
                <w:szCs w:val="28"/>
                <w:lang w:eastAsia="ar-SA"/>
              </w:rPr>
              <w:t>Восстановление смесительного клапана с электроприводом Ду200мм, Ру0,6 МПа (DR200GFLA привод М6061)</w:t>
            </w:r>
            <w:bookmarkEnd w:id="70"/>
            <w:bookmarkEnd w:id="71"/>
          </w:p>
        </w:tc>
        <w:tc>
          <w:tcPr>
            <w:tcW w:w="1119"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F75D27"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19432709" w14:textId="77777777" w:rsidTr="00333E83">
        <w:trPr>
          <w:trHeight w:val="397"/>
        </w:trPr>
        <w:tc>
          <w:tcPr>
            <w:tcW w:w="450" w:type="pct"/>
            <w:tcBorders>
              <w:top w:val="single" w:sz="6" w:space="0" w:color="000000"/>
              <w:left w:val="single" w:sz="4" w:space="0" w:color="auto"/>
              <w:bottom w:val="single" w:sz="4" w:space="0" w:color="auto"/>
              <w:right w:val="single" w:sz="4" w:space="0" w:color="auto"/>
            </w:tcBorders>
            <w:shd w:val="clear" w:color="auto" w:fill="auto"/>
            <w:vAlign w:val="center"/>
            <w:hideMark/>
          </w:tcPr>
          <w:p w14:paraId="158CF6C9" w14:textId="77777777" w:rsidR="00E06CA7" w:rsidRPr="00041C88" w:rsidRDefault="00E06CA7" w:rsidP="000625E8">
            <w:pPr>
              <w:widowControl w:val="0"/>
              <w:suppressAutoHyphens/>
              <w:jc w:val="center"/>
              <w:rPr>
                <w:rFonts w:ascii="Times New Roman" w:hAnsi="Times New Roman"/>
                <w:color w:val="000000"/>
                <w:sz w:val="28"/>
                <w:szCs w:val="28"/>
              </w:rPr>
            </w:pPr>
            <w:bookmarkStart w:id="72" w:name="RANGE!A10"/>
            <w:bookmarkStart w:id="73" w:name="_Hlk61963667"/>
            <w:r w:rsidRPr="00041C88">
              <w:rPr>
                <w:rFonts w:ascii="Times New Roman" w:hAnsi="Times New Roman"/>
                <w:color w:val="000000"/>
                <w:sz w:val="28"/>
                <w:szCs w:val="28"/>
              </w:rPr>
              <w:t>5</w:t>
            </w:r>
            <w:bookmarkEnd w:id="72"/>
          </w:p>
        </w:tc>
        <w:tc>
          <w:tcPr>
            <w:tcW w:w="3431" w:type="pct"/>
            <w:tcBorders>
              <w:top w:val="single" w:sz="6" w:space="0" w:color="000000"/>
              <w:left w:val="nil"/>
              <w:bottom w:val="single" w:sz="8" w:space="0" w:color="auto"/>
              <w:right w:val="single" w:sz="8" w:space="0" w:color="auto"/>
            </w:tcBorders>
            <w:shd w:val="clear" w:color="auto" w:fill="auto"/>
            <w:vAlign w:val="center"/>
            <w:hideMark/>
          </w:tcPr>
          <w:p w14:paraId="5BE43E95"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электрической проводки счетчика тепла ТСК-7</w:t>
            </w:r>
          </w:p>
        </w:tc>
        <w:tc>
          <w:tcPr>
            <w:tcW w:w="1119" w:type="pct"/>
            <w:tcBorders>
              <w:top w:val="single" w:sz="6" w:space="0" w:color="000000"/>
              <w:left w:val="nil"/>
              <w:bottom w:val="single" w:sz="8" w:space="0" w:color="auto"/>
              <w:right w:val="single" w:sz="4" w:space="0" w:color="auto"/>
            </w:tcBorders>
            <w:shd w:val="clear" w:color="auto" w:fill="auto"/>
            <w:vAlign w:val="center"/>
            <w:hideMark/>
          </w:tcPr>
          <w:p w14:paraId="5E41B17E" w14:textId="1790162A"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bookmarkEnd w:id="73"/>
          </w:p>
        </w:tc>
      </w:tr>
      <w:tr w:rsidR="00E06CA7" w:rsidRPr="00041C88" w14:paraId="55BB11AF" w14:textId="77777777" w:rsidTr="00333E83">
        <w:trPr>
          <w:trHeight w:val="397"/>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403D4C33"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3431" w:type="pct"/>
            <w:tcBorders>
              <w:top w:val="nil"/>
              <w:left w:val="nil"/>
              <w:bottom w:val="single" w:sz="8" w:space="0" w:color="auto"/>
              <w:right w:val="single" w:sz="8" w:space="0" w:color="auto"/>
            </w:tcBorders>
            <w:shd w:val="clear" w:color="auto" w:fill="auto"/>
            <w:vAlign w:val="center"/>
            <w:hideMark/>
          </w:tcPr>
          <w:p w14:paraId="0AA128C2"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Поверка, настройка счетчика ТСК-7, с датчиками давления и расходомером ВЭПС Ду200мм</w:t>
            </w:r>
          </w:p>
        </w:tc>
        <w:tc>
          <w:tcPr>
            <w:tcW w:w="1119" w:type="pct"/>
            <w:tcBorders>
              <w:top w:val="nil"/>
              <w:left w:val="nil"/>
              <w:bottom w:val="single" w:sz="8" w:space="0" w:color="auto"/>
              <w:right w:val="single" w:sz="4" w:space="0" w:color="auto"/>
            </w:tcBorders>
            <w:shd w:val="clear" w:color="auto" w:fill="auto"/>
            <w:vAlign w:val="center"/>
            <w:hideMark/>
          </w:tcPr>
          <w:p w14:paraId="63A540FD"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05611916" w14:textId="77777777" w:rsidTr="00333E83">
        <w:trPr>
          <w:trHeight w:val="397"/>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4A2565F" w14:textId="77777777" w:rsidR="00E06CA7" w:rsidRPr="00041C88" w:rsidRDefault="00E06CA7" w:rsidP="000625E8">
            <w:pPr>
              <w:widowControl w:val="0"/>
              <w:suppressAutoHyphens/>
              <w:jc w:val="center"/>
              <w:rPr>
                <w:rFonts w:ascii="Times New Roman" w:hAnsi="Times New Roman"/>
                <w:color w:val="000000"/>
                <w:sz w:val="28"/>
                <w:szCs w:val="28"/>
              </w:rPr>
            </w:pPr>
            <w:bookmarkStart w:id="74" w:name="_Hlk61963601" w:colFirst="1" w:colLast="2"/>
            <w:r w:rsidRPr="00041C88">
              <w:rPr>
                <w:rFonts w:ascii="Times New Roman" w:hAnsi="Times New Roman"/>
                <w:color w:val="000000"/>
                <w:sz w:val="28"/>
                <w:szCs w:val="28"/>
              </w:rPr>
              <w:t>7</w:t>
            </w:r>
          </w:p>
        </w:tc>
        <w:tc>
          <w:tcPr>
            <w:tcW w:w="3431" w:type="pct"/>
            <w:tcBorders>
              <w:top w:val="nil"/>
              <w:left w:val="nil"/>
              <w:bottom w:val="single" w:sz="8" w:space="0" w:color="000000"/>
              <w:right w:val="single" w:sz="8" w:space="0" w:color="auto"/>
            </w:tcBorders>
            <w:shd w:val="clear" w:color="auto" w:fill="auto"/>
            <w:vAlign w:val="center"/>
            <w:hideMark/>
          </w:tcPr>
          <w:p w14:paraId="62D82E49" w14:textId="77777777" w:rsidR="00E06CA7" w:rsidRPr="00041C88" w:rsidRDefault="00E06CA7" w:rsidP="000625E8">
            <w:pPr>
              <w:widowControl w:val="0"/>
              <w:suppressAutoHyphens/>
              <w:jc w:val="center"/>
              <w:rPr>
                <w:rFonts w:ascii="Times New Roman" w:hAnsi="Times New Roman"/>
                <w:color w:val="000000"/>
                <w:sz w:val="28"/>
                <w:szCs w:val="28"/>
              </w:rPr>
            </w:pPr>
            <w:bookmarkStart w:id="75" w:name="OLE_LINK63"/>
            <w:bookmarkStart w:id="76" w:name="OLE_LINK64"/>
            <w:bookmarkStart w:id="77" w:name="OLE_LINK65"/>
            <w:bookmarkStart w:id="78" w:name="OLE_LINK66"/>
            <w:bookmarkStart w:id="79" w:name="OLE_LINK67"/>
            <w:bookmarkStart w:id="80" w:name="OLE_LINK68"/>
            <w:bookmarkStart w:id="81" w:name="RANGE!B12"/>
            <w:r w:rsidRPr="00041C88">
              <w:rPr>
                <w:rFonts w:ascii="Times New Roman" w:hAnsi="Times New Roman"/>
                <w:bCs/>
                <w:color w:val="000000"/>
                <w:sz w:val="28"/>
                <w:szCs w:val="28"/>
                <w:lang w:eastAsia="ar-SA"/>
              </w:rPr>
              <w:t>Замена уплотнителей на сетевых насосах NM 100/200 DE</w:t>
            </w:r>
            <w:bookmarkEnd w:id="75"/>
            <w:bookmarkEnd w:id="76"/>
            <w:bookmarkEnd w:id="77"/>
            <w:bookmarkEnd w:id="78"/>
            <w:bookmarkEnd w:id="79"/>
            <w:bookmarkEnd w:id="80"/>
            <w:bookmarkEnd w:id="81"/>
          </w:p>
        </w:tc>
        <w:tc>
          <w:tcPr>
            <w:tcW w:w="1119" w:type="pct"/>
            <w:tcBorders>
              <w:top w:val="nil"/>
              <w:left w:val="nil"/>
              <w:bottom w:val="single" w:sz="8" w:space="0" w:color="auto"/>
              <w:right w:val="single" w:sz="4" w:space="0" w:color="auto"/>
            </w:tcBorders>
            <w:shd w:val="clear" w:color="auto" w:fill="auto"/>
            <w:vAlign w:val="center"/>
            <w:hideMark/>
          </w:tcPr>
          <w:p w14:paraId="1A749411"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bookmarkEnd w:id="74"/>
      <w:tr w:rsidR="00E06CA7" w:rsidRPr="00041C88" w14:paraId="6513F670"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790C0A59"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3431" w:type="pct"/>
            <w:tcBorders>
              <w:top w:val="nil"/>
              <w:left w:val="nil"/>
              <w:bottom w:val="single" w:sz="8" w:space="0" w:color="auto"/>
              <w:right w:val="single" w:sz="8" w:space="0" w:color="auto"/>
            </w:tcBorders>
            <w:shd w:val="clear" w:color="auto" w:fill="auto"/>
            <w:vAlign w:val="center"/>
            <w:hideMark/>
          </w:tcPr>
          <w:p w14:paraId="5DF602B9"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уплотнителей на подпиточных насосах NM - 3 ВE</w:t>
            </w:r>
          </w:p>
        </w:tc>
        <w:tc>
          <w:tcPr>
            <w:tcW w:w="1119" w:type="pct"/>
            <w:tcBorders>
              <w:top w:val="nil"/>
              <w:left w:val="nil"/>
              <w:bottom w:val="single" w:sz="8" w:space="0" w:color="auto"/>
              <w:right w:val="single" w:sz="4" w:space="0" w:color="auto"/>
            </w:tcBorders>
            <w:shd w:val="clear" w:color="auto" w:fill="auto"/>
            <w:vAlign w:val="center"/>
            <w:hideMark/>
          </w:tcPr>
          <w:p w14:paraId="41D35FEE"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2960F58A"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49E223BE"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3431" w:type="pct"/>
            <w:tcBorders>
              <w:top w:val="nil"/>
              <w:left w:val="nil"/>
              <w:bottom w:val="single" w:sz="8" w:space="0" w:color="auto"/>
              <w:right w:val="single" w:sz="8" w:space="0" w:color="auto"/>
            </w:tcBorders>
            <w:shd w:val="clear" w:color="auto" w:fill="auto"/>
            <w:vAlign w:val="center"/>
            <w:hideMark/>
          </w:tcPr>
          <w:p w14:paraId="03820FF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подшипников на подпиточных насосах NM - 3 ВE</w:t>
            </w:r>
          </w:p>
        </w:tc>
        <w:tc>
          <w:tcPr>
            <w:tcW w:w="1119" w:type="pct"/>
            <w:tcBorders>
              <w:top w:val="nil"/>
              <w:left w:val="nil"/>
              <w:bottom w:val="single" w:sz="8" w:space="0" w:color="auto"/>
              <w:right w:val="single" w:sz="4" w:space="0" w:color="auto"/>
            </w:tcBorders>
            <w:shd w:val="clear" w:color="auto" w:fill="auto"/>
            <w:vAlign w:val="center"/>
            <w:hideMark/>
          </w:tcPr>
          <w:p w14:paraId="2FAA0A7C"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58EB5B56"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7B87558"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3431" w:type="pct"/>
            <w:tcBorders>
              <w:top w:val="nil"/>
              <w:left w:val="nil"/>
              <w:bottom w:val="single" w:sz="8" w:space="0" w:color="auto"/>
              <w:right w:val="single" w:sz="8" w:space="0" w:color="auto"/>
            </w:tcBorders>
            <w:shd w:val="clear" w:color="auto" w:fill="auto"/>
            <w:vAlign w:val="center"/>
            <w:hideMark/>
          </w:tcPr>
          <w:p w14:paraId="4A7A6C03"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регулятора давления Тип 44-ОВ</w:t>
            </w:r>
          </w:p>
        </w:tc>
        <w:tc>
          <w:tcPr>
            <w:tcW w:w="1119" w:type="pct"/>
            <w:tcBorders>
              <w:top w:val="nil"/>
              <w:left w:val="nil"/>
              <w:bottom w:val="single" w:sz="8" w:space="0" w:color="auto"/>
              <w:right w:val="single" w:sz="4" w:space="0" w:color="auto"/>
            </w:tcBorders>
            <w:shd w:val="clear" w:color="auto" w:fill="auto"/>
            <w:vAlign w:val="center"/>
            <w:hideMark/>
          </w:tcPr>
          <w:p w14:paraId="558E8E06" w14:textId="77777777" w:rsidR="00E06CA7" w:rsidRPr="00041C88" w:rsidRDefault="00E06CA7" w:rsidP="000625E8">
            <w:pPr>
              <w:widowControl w:val="0"/>
              <w:suppressAutoHyphens/>
              <w:jc w:val="center"/>
              <w:rPr>
                <w:rFonts w:ascii="Times New Roman" w:hAnsi="Times New Roman"/>
                <w:color w:val="000000"/>
                <w:sz w:val="28"/>
                <w:szCs w:val="28"/>
              </w:rPr>
            </w:pPr>
            <w:bookmarkStart w:id="82" w:name="OLE_LINK379"/>
            <w:bookmarkStart w:id="83" w:name="OLE_LINK380"/>
            <w:bookmarkStart w:id="84" w:name="OLE_LINK381"/>
            <w:bookmarkStart w:id="85" w:name="OLE_LINK382"/>
            <w:bookmarkStart w:id="86" w:name="OLE_LINK383"/>
            <w:bookmarkStart w:id="87" w:name="OLE_LINK384"/>
            <w:bookmarkStart w:id="88" w:name="OLE_LINK385"/>
            <w:bookmarkStart w:id="89" w:name="RANGE!C15"/>
            <w:r w:rsidRPr="00041C88">
              <w:rPr>
                <w:rFonts w:ascii="Times New Roman" w:hAnsi="Times New Roman"/>
                <w:color w:val="000000"/>
                <w:sz w:val="28"/>
                <w:szCs w:val="28"/>
              </w:rPr>
              <w:t>текущий ремонт</w:t>
            </w:r>
            <w:bookmarkEnd w:id="82"/>
            <w:bookmarkEnd w:id="83"/>
            <w:bookmarkEnd w:id="84"/>
            <w:bookmarkEnd w:id="85"/>
            <w:bookmarkEnd w:id="86"/>
            <w:bookmarkEnd w:id="87"/>
            <w:bookmarkEnd w:id="88"/>
            <w:bookmarkEnd w:id="89"/>
          </w:p>
        </w:tc>
      </w:tr>
      <w:tr w:rsidR="00855C68" w:rsidRPr="00041C88" w14:paraId="79CD46FA" w14:textId="77777777" w:rsidTr="00333E83">
        <w:trPr>
          <w:trHeight w:val="315"/>
        </w:trPr>
        <w:tc>
          <w:tcPr>
            <w:tcW w:w="450" w:type="pct"/>
            <w:vMerge w:val="restart"/>
            <w:tcBorders>
              <w:top w:val="nil"/>
              <w:left w:val="single" w:sz="4" w:space="0" w:color="auto"/>
              <w:right w:val="single" w:sz="4" w:space="0" w:color="auto"/>
            </w:tcBorders>
            <w:shd w:val="clear" w:color="auto" w:fill="auto"/>
            <w:vAlign w:val="center"/>
            <w:hideMark/>
          </w:tcPr>
          <w:p w14:paraId="581BE64E" w14:textId="77777777" w:rsidR="00855C68" w:rsidRPr="00041C88" w:rsidRDefault="00855C68"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11</w:t>
            </w:r>
          </w:p>
        </w:tc>
        <w:tc>
          <w:tcPr>
            <w:tcW w:w="3431" w:type="pct"/>
            <w:tcBorders>
              <w:top w:val="nil"/>
              <w:left w:val="nil"/>
              <w:bottom w:val="nil"/>
              <w:right w:val="single" w:sz="8" w:space="0" w:color="auto"/>
            </w:tcBorders>
            <w:shd w:val="clear" w:color="auto" w:fill="auto"/>
            <w:vAlign w:val="center"/>
            <w:hideMark/>
          </w:tcPr>
          <w:p w14:paraId="415F2609" w14:textId="77777777" w:rsidR="00855C68" w:rsidRPr="00041C88" w:rsidRDefault="00855C68" w:rsidP="000625E8">
            <w:pPr>
              <w:widowControl w:val="0"/>
              <w:suppressAutoHyphens/>
              <w:jc w:val="center"/>
              <w:rPr>
                <w:rFonts w:ascii="Times New Roman" w:hAnsi="Times New Roman"/>
                <w:color w:val="000000"/>
                <w:sz w:val="28"/>
                <w:szCs w:val="28"/>
              </w:rPr>
            </w:pPr>
            <w:bookmarkStart w:id="90" w:name="RANGE!B16"/>
            <w:r w:rsidRPr="00041C88">
              <w:rPr>
                <w:rFonts w:ascii="Times New Roman" w:hAnsi="Times New Roman"/>
                <w:bCs/>
                <w:color w:val="000000"/>
                <w:sz w:val="28"/>
                <w:szCs w:val="28"/>
                <w:lang w:eastAsia="ar-SA"/>
              </w:rPr>
              <w:t xml:space="preserve">Замена обратных клапанов </w:t>
            </w:r>
            <w:bookmarkStart w:id="91" w:name="OLE_LINK59"/>
            <w:bookmarkEnd w:id="90"/>
            <w:bookmarkEnd w:id="91"/>
            <w:r w:rsidRPr="00041C88">
              <w:rPr>
                <w:rFonts w:ascii="Times New Roman" w:hAnsi="Times New Roman"/>
                <w:color w:val="000000"/>
                <w:sz w:val="28"/>
                <w:szCs w:val="28"/>
              </w:rPr>
              <w:t>Ду200мм Ру1,6 МПа (CV-16 DN-200), Ду150мм Ру1,6 МПа (CV-16 DN-150),</w:t>
            </w:r>
          </w:p>
        </w:tc>
        <w:tc>
          <w:tcPr>
            <w:tcW w:w="1119" w:type="pct"/>
            <w:vMerge w:val="restart"/>
            <w:tcBorders>
              <w:top w:val="nil"/>
              <w:left w:val="single" w:sz="8" w:space="0" w:color="auto"/>
              <w:bottom w:val="single" w:sz="8" w:space="0" w:color="000000"/>
              <w:right w:val="single" w:sz="4" w:space="0" w:color="auto"/>
            </w:tcBorders>
            <w:shd w:val="clear" w:color="auto" w:fill="auto"/>
            <w:vAlign w:val="center"/>
            <w:hideMark/>
          </w:tcPr>
          <w:p w14:paraId="7A431017" w14:textId="77777777" w:rsidR="00855C68" w:rsidRPr="00041C88" w:rsidRDefault="00855C68"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855C68" w:rsidRPr="00041C88" w14:paraId="23FFDB83" w14:textId="77777777" w:rsidTr="00333E83">
        <w:trPr>
          <w:trHeight w:val="315"/>
        </w:trPr>
        <w:tc>
          <w:tcPr>
            <w:tcW w:w="450" w:type="pct"/>
            <w:vMerge/>
            <w:tcBorders>
              <w:left w:val="single" w:sz="4" w:space="0" w:color="auto"/>
              <w:bottom w:val="single" w:sz="4" w:space="0" w:color="000000"/>
              <w:right w:val="single" w:sz="4" w:space="0" w:color="auto"/>
            </w:tcBorders>
            <w:shd w:val="clear" w:color="auto" w:fill="auto"/>
            <w:vAlign w:val="center"/>
            <w:hideMark/>
          </w:tcPr>
          <w:p w14:paraId="5328D224" w14:textId="77777777" w:rsidR="00855C68" w:rsidRPr="00041C88" w:rsidRDefault="00855C68" w:rsidP="000625E8">
            <w:pPr>
              <w:widowControl w:val="0"/>
              <w:suppressAutoHyphens/>
              <w:jc w:val="center"/>
              <w:rPr>
                <w:rFonts w:ascii="Times New Roman" w:hAnsi="Times New Roman"/>
                <w:color w:val="000000"/>
                <w:sz w:val="28"/>
                <w:szCs w:val="28"/>
              </w:rPr>
            </w:pPr>
          </w:p>
        </w:tc>
        <w:tc>
          <w:tcPr>
            <w:tcW w:w="3431" w:type="pct"/>
            <w:tcBorders>
              <w:top w:val="nil"/>
              <w:left w:val="nil"/>
              <w:bottom w:val="single" w:sz="4" w:space="0" w:color="auto"/>
              <w:right w:val="single" w:sz="8" w:space="0" w:color="auto"/>
            </w:tcBorders>
            <w:shd w:val="clear" w:color="auto" w:fill="auto"/>
            <w:vAlign w:val="center"/>
            <w:hideMark/>
          </w:tcPr>
          <w:p w14:paraId="60128984" w14:textId="77777777" w:rsidR="00855C68" w:rsidRPr="00041C88" w:rsidRDefault="00855C68"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Ду 50мм Ру1,6 МПа (CV-16 DN- 50)</w:t>
            </w:r>
          </w:p>
        </w:tc>
        <w:tc>
          <w:tcPr>
            <w:tcW w:w="1119" w:type="pct"/>
            <w:vMerge/>
            <w:tcBorders>
              <w:top w:val="nil"/>
              <w:left w:val="single" w:sz="8" w:space="0" w:color="auto"/>
              <w:bottom w:val="single" w:sz="8" w:space="0" w:color="000000"/>
              <w:right w:val="single" w:sz="4" w:space="0" w:color="auto"/>
            </w:tcBorders>
            <w:vAlign w:val="center"/>
            <w:hideMark/>
          </w:tcPr>
          <w:p w14:paraId="42327002" w14:textId="77777777" w:rsidR="00855C68" w:rsidRPr="00041C88" w:rsidRDefault="00855C68" w:rsidP="000625E8">
            <w:pPr>
              <w:widowControl w:val="0"/>
              <w:suppressAutoHyphens/>
              <w:jc w:val="center"/>
              <w:rPr>
                <w:rFonts w:ascii="Times New Roman" w:hAnsi="Times New Roman"/>
                <w:color w:val="000000"/>
                <w:sz w:val="28"/>
                <w:szCs w:val="28"/>
              </w:rPr>
            </w:pPr>
          </w:p>
        </w:tc>
      </w:tr>
      <w:tr w:rsidR="00E06CA7" w:rsidRPr="00041C88" w14:paraId="5B9E586E"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99501D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3431" w:type="pct"/>
            <w:tcBorders>
              <w:top w:val="single" w:sz="4" w:space="0" w:color="auto"/>
              <w:left w:val="nil"/>
              <w:bottom w:val="single" w:sz="4" w:space="0" w:color="auto"/>
              <w:right w:val="single" w:sz="4" w:space="0" w:color="auto"/>
            </w:tcBorders>
            <w:shd w:val="clear" w:color="auto" w:fill="auto"/>
            <w:vAlign w:val="center"/>
            <w:hideMark/>
          </w:tcPr>
          <w:p w14:paraId="54735E81" w14:textId="77777777" w:rsidR="00E06CA7" w:rsidRPr="00041C88" w:rsidRDefault="00E06CA7" w:rsidP="000625E8">
            <w:pPr>
              <w:widowControl w:val="0"/>
              <w:suppressAutoHyphens/>
              <w:jc w:val="center"/>
              <w:rPr>
                <w:rFonts w:ascii="Times New Roman" w:hAnsi="Times New Roman"/>
                <w:color w:val="000000"/>
                <w:sz w:val="28"/>
                <w:szCs w:val="28"/>
              </w:rPr>
            </w:pPr>
            <w:bookmarkStart w:id="92" w:name="OLE_LINK47"/>
            <w:bookmarkStart w:id="93" w:name="OLE_LINK48"/>
            <w:bookmarkStart w:id="94" w:name="OLE_LINK49"/>
            <w:bookmarkStart w:id="95" w:name="RANGE!B20"/>
            <w:r w:rsidRPr="00041C88">
              <w:rPr>
                <w:rFonts w:ascii="Times New Roman" w:hAnsi="Times New Roman"/>
                <w:bCs/>
                <w:color w:val="000000"/>
                <w:sz w:val="28"/>
                <w:szCs w:val="28"/>
                <w:lang w:eastAsia="ar-SA"/>
              </w:rPr>
              <w:t>Восстановление автоматики на дозирующей станции Etatron</w:t>
            </w:r>
            <w:bookmarkEnd w:id="92"/>
            <w:bookmarkEnd w:id="93"/>
            <w:bookmarkEnd w:id="94"/>
            <w:bookmarkEnd w:id="95"/>
          </w:p>
        </w:tc>
        <w:tc>
          <w:tcPr>
            <w:tcW w:w="1119" w:type="pct"/>
            <w:tcBorders>
              <w:top w:val="nil"/>
              <w:left w:val="single" w:sz="4" w:space="0" w:color="auto"/>
              <w:bottom w:val="single" w:sz="8" w:space="0" w:color="auto"/>
              <w:right w:val="single" w:sz="4" w:space="0" w:color="auto"/>
            </w:tcBorders>
            <w:shd w:val="clear" w:color="auto" w:fill="auto"/>
            <w:vAlign w:val="center"/>
            <w:hideMark/>
          </w:tcPr>
          <w:p w14:paraId="68FD61D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5E574C45" w14:textId="77777777" w:rsidTr="00333E83">
        <w:trPr>
          <w:trHeight w:val="331"/>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4B35511"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w:t>
            </w:r>
          </w:p>
        </w:tc>
        <w:tc>
          <w:tcPr>
            <w:tcW w:w="3431" w:type="pct"/>
            <w:tcBorders>
              <w:top w:val="single" w:sz="4" w:space="0" w:color="auto"/>
              <w:left w:val="nil"/>
              <w:bottom w:val="single" w:sz="8" w:space="0" w:color="auto"/>
              <w:right w:val="single" w:sz="8" w:space="0" w:color="auto"/>
            </w:tcBorders>
            <w:shd w:val="clear" w:color="auto" w:fill="auto"/>
            <w:vAlign w:val="center"/>
            <w:hideMark/>
          </w:tcPr>
          <w:p w14:paraId="4ED35699"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автоматики на установке умягчения воды 9500-2154TMI-1,5”-6</w:t>
            </w:r>
          </w:p>
        </w:tc>
        <w:tc>
          <w:tcPr>
            <w:tcW w:w="1119" w:type="pct"/>
            <w:tcBorders>
              <w:top w:val="nil"/>
              <w:left w:val="nil"/>
              <w:bottom w:val="single" w:sz="8" w:space="0" w:color="auto"/>
              <w:right w:val="single" w:sz="4" w:space="0" w:color="auto"/>
            </w:tcBorders>
            <w:shd w:val="clear" w:color="auto" w:fill="auto"/>
            <w:vAlign w:val="center"/>
            <w:hideMark/>
          </w:tcPr>
          <w:p w14:paraId="1CAE1B3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1E1857C4"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615E8D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w:t>
            </w:r>
          </w:p>
        </w:tc>
        <w:tc>
          <w:tcPr>
            <w:tcW w:w="3431" w:type="pct"/>
            <w:tcBorders>
              <w:top w:val="nil"/>
              <w:left w:val="nil"/>
              <w:bottom w:val="single" w:sz="8" w:space="0" w:color="auto"/>
              <w:right w:val="single" w:sz="8" w:space="0" w:color="auto"/>
            </w:tcBorders>
            <w:shd w:val="clear" w:color="auto" w:fill="auto"/>
            <w:vAlign w:val="center"/>
            <w:hideMark/>
          </w:tcPr>
          <w:p w14:paraId="2192E1B7"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Ревизия  Na-катионовых фильтров</w:t>
            </w:r>
          </w:p>
        </w:tc>
        <w:tc>
          <w:tcPr>
            <w:tcW w:w="1119" w:type="pct"/>
            <w:tcBorders>
              <w:top w:val="nil"/>
              <w:left w:val="nil"/>
              <w:bottom w:val="single" w:sz="8" w:space="0" w:color="auto"/>
              <w:right w:val="single" w:sz="4" w:space="0" w:color="auto"/>
            </w:tcBorders>
            <w:shd w:val="clear" w:color="auto" w:fill="auto"/>
            <w:vAlign w:val="center"/>
            <w:hideMark/>
          </w:tcPr>
          <w:p w14:paraId="1AEA004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1DCC88C2"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6EBBCBE"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w:t>
            </w:r>
          </w:p>
        </w:tc>
        <w:tc>
          <w:tcPr>
            <w:tcW w:w="3431" w:type="pct"/>
            <w:tcBorders>
              <w:top w:val="nil"/>
              <w:left w:val="nil"/>
              <w:bottom w:val="single" w:sz="8" w:space="0" w:color="auto"/>
              <w:right w:val="single" w:sz="8" w:space="0" w:color="auto"/>
            </w:tcBorders>
            <w:shd w:val="clear" w:color="auto" w:fill="auto"/>
            <w:vAlign w:val="center"/>
            <w:hideMark/>
          </w:tcPr>
          <w:p w14:paraId="3CB483E4"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Ремонт насоса дозатора комплексонов «Etatron» DLX-2-10</w:t>
            </w:r>
          </w:p>
        </w:tc>
        <w:tc>
          <w:tcPr>
            <w:tcW w:w="1119" w:type="pct"/>
            <w:tcBorders>
              <w:top w:val="nil"/>
              <w:left w:val="nil"/>
              <w:bottom w:val="single" w:sz="8" w:space="0" w:color="auto"/>
              <w:right w:val="single" w:sz="4" w:space="0" w:color="auto"/>
            </w:tcBorders>
            <w:shd w:val="clear" w:color="auto" w:fill="auto"/>
            <w:vAlign w:val="center"/>
            <w:hideMark/>
          </w:tcPr>
          <w:p w14:paraId="74348483"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6D79346C" w14:textId="77777777" w:rsidTr="00333E83">
        <w:trPr>
          <w:trHeight w:val="322"/>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4AA734FF"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w:t>
            </w:r>
          </w:p>
        </w:tc>
        <w:tc>
          <w:tcPr>
            <w:tcW w:w="3431" w:type="pct"/>
            <w:tcBorders>
              <w:top w:val="nil"/>
              <w:left w:val="nil"/>
              <w:bottom w:val="single" w:sz="8" w:space="0" w:color="000000"/>
              <w:right w:val="single" w:sz="8" w:space="0" w:color="auto"/>
            </w:tcBorders>
            <w:shd w:val="clear" w:color="auto" w:fill="auto"/>
            <w:vAlign w:val="center"/>
            <w:hideMark/>
          </w:tcPr>
          <w:p w14:paraId="0BA8EF29"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фундамента на котельной</w:t>
            </w:r>
          </w:p>
        </w:tc>
        <w:tc>
          <w:tcPr>
            <w:tcW w:w="1119" w:type="pct"/>
            <w:tcBorders>
              <w:top w:val="nil"/>
              <w:left w:val="single" w:sz="8" w:space="0" w:color="auto"/>
              <w:bottom w:val="single" w:sz="8" w:space="0" w:color="000000"/>
              <w:right w:val="single" w:sz="4" w:space="0" w:color="auto"/>
            </w:tcBorders>
            <w:shd w:val="clear" w:color="auto" w:fill="auto"/>
            <w:vAlign w:val="center"/>
            <w:hideMark/>
          </w:tcPr>
          <w:p w14:paraId="6AEBA72C"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2375C77E" w14:textId="77777777" w:rsidTr="00333E83">
        <w:trPr>
          <w:trHeight w:val="4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DDD13BC"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3431" w:type="pct"/>
            <w:tcBorders>
              <w:top w:val="nil"/>
              <w:left w:val="nil"/>
              <w:bottom w:val="single" w:sz="8" w:space="0" w:color="auto"/>
              <w:right w:val="single" w:sz="8" w:space="0" w:color="auto"/>
            </w:tcBorders>
            <w:shd w:val="clear" w:color="auto" w:fill="auto"/>
            <w:vAlign w:val="center"/>
            <w:hideMark/>
          </w:tcPr>
          <w:p w14:paraId="054B00EC"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ограждающих конструкций из сэндвич панелей, площадью 10 кв.м.</w:t>
            </w:r>
          </w:p>
        </w:tc>
        <w:tc>
          <w:tcPr>
            <w:tcW w:w="1119" w:type="pct"/>
            <w:tcBorders>
              <w:top w:val="nil"/>
              <w:left w:val="nil"/>
              <w:bottom w:val="single" w:sz="4" w:space="0" w:color="auto"/>
              <w:right w:val="single" w:sz="4" w:space="0" w:color="auto"/>
            </w:tcBorders>
            <w:shd w:val="clear" w:color="auto" w:fill="auto"/>
            <w:vAlign w:val="center"/>
            <w:hideMark/>
          </w:tcPr>
          <w:p w14:paraId="296F073F" w14:textId="77777777" w:rsidR="00E06CA7" w:rsidRPr="00041C88" w:rsidRDefault="00E06CA7" w:rsidP="000625E8">
            <w:pPr>
              <w:widowControl w:val="0"/>
              <w:suppressAutoHyphens/>
              <w:jc w:val="center"/>
              <w:rPr>
                <w:rFonts w:ascii="Times New Roman" w:hAnsi="Times New Roman"/>
                <w:color w:val="000000"/>
                <w:sz w:val="28"/>
                <w:szCs w:val="28"/>
              </w:rPr>
            </w:pPr>
            <w:bookmarkStart w:id="96" w:name="OLE_LINK390"/>
            <w:bookmarkStart w:id="97" w:name="RANGE!C26"/>
            <w:r w:rsidRPr="00041C88">
              <w:rPr>
                <w:rFonts w:ascii="Times New Roman" w:hAnsi="Times New Roman"/>
                <w:color w:val="000000"/>
                <w:sz w:val="28"/>
                <w:szCs w:val="28"/>
              </w:rPr>
              <w:t>текущий ремонт</w:t>
            </w:r>
            <w:bookmarkEnd w:id="96"/>
            <w:bookmarkEnd w:id="97"/>
          </w:p>
        </w:tc>
      </w:tr>
      <w:tr w:rsidR="00E06CA7" w:rsidRPr="00041C88" w14:paraId="1568A964" w14:textId="77777777" w:rsidTr="00333E83">
        <w:trPr>
          <w:trHeight w:val="315"/>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7872EAD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w:t>
            </w:r>
          </w:p>
        </w:tc>
        <w:tc>
          <w:tcPr>
            <w:tcW w:w="3431" w:type="pct"/>
            <w:tcBorders>
              <w:top w:val="nil"/>
              <w:left w:val="nil"/>
              <w:bottom w:val="single" w:sz="8" w:space="0" w:color="000000"/>
              <w:right w:val="single" w:sz="4" w:space="0" w:color="auto"/>
            </w:tcBorders>
            <w:shd w:val="clear" w:color="auto" w:fill="auto"/>
            <w:vAlign w:val="center"/>
            <w:hideMark/>
          </w:tcPr>
          <w:p w14:paraId="6BA716AF"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конвекторов подогрева воздуха с подводящими трубопроводами</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E31C9" w14:textId="77777777" w:rsidR="00E06CA7" w:rsidRPr="00041C88" w:rsidRDefault="00855C68" w:rsidP="000625E8">
            <w:pPr>
              <w:widowControl w:val="0"/>
              <w:suppressAutoHyphens/>
              <w:jc w:val="center"/>
              <w:rPr>
                <w:rFonts w:ascii="Times New Roman" w:hAnsi="Times New Roman"/>
                <w:color w:val="000000"/>
                <w:sz w:val="28"/>
                <w:szCs w:val="28"/>
              </w:rPr>
            </w:pPr>
            <w:bookmarkStart w:id="98" w:name="RANGE!C27"/>
            <w:bookmarkStart w:id="99" w:name="OLE_LINK392" w:colFirst="2" w:colLast="2"/>
            <w:bookmarkStart w:id="100" w:name="OLE_LINK393" w:colFirst="2" w:colLast="2"/>
            <w:r w:rsidRPr="00041C88">
              <w:rPr>
                <w:rFonts w:ascii="Times New Roman" w:hAnsi="Times New Roman"/>
                <w:color w:val="000000"/>
                <w:sz w:val="28"/>
                <w:szCs w:val="28"/>
              </w:rPr>
              <w:t>к</w:t>
            </w:r>
            <w:r w:rsidR="00E06CA7" w:rsidRPr="00041C88">
              <w:rPr>
                <w:rFonts w:ascii="Times New Roman" w:hAnsi="Times New Roman"/>
                <w:color w:val="000000"/>
                <w:sz w:val="28"/>
                <w:szCs w:val="28"/>
              </w:rPr>
              <w:t>апитальный</w:t>
            </w:r>
            <w:bookmarkEnd w:id="98"/>
            <w:r w:rsidRPr="00041C88">
              <w:rPr>
                <w:rFonts w:ascii="Times New Roman" w:hAnsi="Times New Roman"/>
                <w:color w:val="000000"/>
                <w:sz w:val="28"/>
                <w:szCs w:val="28"/>
              </w:rPr>
              <w:t xml:space="preserve"> ремонт</w:t>
            </w:r>
          </w:p>
        </w:tc>
      </w:tr>
      <w:bookmarkEnd w:id="99"/>
      <w:bookmarkEnd w:id="100"/>
      <w:tr w:rsidR="00E06CA7" w:rsidRPr="00041C88" w14:paraId="353C8AF6" w14:textId="77777777" w:rsidTr="00333E83">
        <w:trPr>
          <w:trHeight w:val="33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B370BBC"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c>
          <w:tcPr>
            <w:tcW w:w="3431" w:type="pct"/>
            <w:tcBorders>
              <w:top w:val="nil"/>
              <w:left w:val="nil"/>
              <w:bottom w:val="single" w:sz="8" w:space="0" w:color="auto"/>
              <w:right w:val="single" w:sz="8" w:space="0" w:color="auto"/>
            </w:tcBorders>
            <w:shd w:val="clear" w:color="auto" w:fill="auto"/>
            <w:vAlign w:val="center"/>
            <w:hideMark/>
          </w:tcPr>
          <w:p w14:paraId="39CA2428"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Подключение частотных преобразователей</w:t>
            </w:r>
          </w:p>
        </w:tc>
        <w:tc>
          <w:tcPr>
            <w:tcW w:w="1119" w:type="pct"/>
            <w:tcBorders>
              <w:top w:val="single" w:sz="4" w:space="0" w:color="auto"/>
              <w:left w:val="nil"/>
              <w:bottom w:val="single" w:sz="4" w:space="0" w:color="auto"/>
              <w:right w:val="single" w:sz="4" w:space="0" w:color="auto"/>
            </w:tcBorders>
            <w:shd w:val="clear" w:color="auto" w:fill="auto"/>
            <w:vAlign w:val="center"/>
            <w:hideMark/>
          </w:tcPr>
          <w:p w14:paraId="1AD9EBEC" w14:textId="77777777" w:rsidR="00E06CA7" w:rsidRPr="00041C88" w:rsidRDefault="00E06CA7" w:rsidP="000625E8">
            <w:pPr>
              <w:widowControl w:val="0"/>
              <w:suppressAutoHyphens/>
              <w:jc w:val="center"/>
              <w:rPr>
                <w:rFonts w:ascii="Times New Roman" w:hAnsi="Times New Roman"/>
                <w:color w:val="000000"/>
                <w:sz w:val="28"/>
                <w:szCs w:val="28"/>
              </w:rPr>
            </w:pPr>
            <w:bookmarkStart w:id="101" w:name="OLE_LINK395"/>
            <w:bookmarkStart w:id="102" w:name="OLE_LINK396"/>
            <w:bookmarkStart w:id="103" w:name="RANGE!C29"/>
            <w:r w:rsidRPr="00041C88">
              <w:rPr>
                <w:rFonts w:ascii="Times New Roman" w:hAnsi="Times New Roman"/>
                <w:color w:val="000000"/>
                <w:sz w:val="28"/>
                <w:szCs w:val="28"/>
              </w:rPr>
              <w:t>текущий ремонт</w:t>
            </w:r>
            <w:bookmarkEnd w:id="101"/>
            <w:bookmarkEnd w:id="102"/>
            <w:bookmarkEnd w:id="103"/>
          </w:p>
        </w:tc>
      </w:tr>
      <w:tr w:rsidR="00E06CA7" w:rsidRPr="00041C88" w14:paraId="57E3BB41" w14:textId="77777777" w:rsidTr="00333E83">
        <w:trPr>
          <w:trHeight w:val="315"/>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6EABCB1E"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w:t>
            </w:r>
          </w:p>
        </w:tc>
        <w:tc>
          <w:tcPr>
            <w:tcW w:w="3431" w:type="pct"/>
            <w:tcBorders>
              <w:top w:val="nil"/>
              <w:left w:val="nil"/>
              <w:bottom w:val="single" w:sz="8" w:space="0" w:color="000000"/>
              <w:right w:val="single" w:sz="4" w:space="0" w:color="auto"/>
            </w:tcBorders>
            <w:shd w:val="clear" w:color="auto" w:fill="auto"/>
            <w:vAlign w:val="center"/>
            <w:hideMark/>
          </w:tcPr>
          <w:p w14:paraId="4F9C303D"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датчиков давления</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F37531" w14:textId="77777777" w:rsidR="00E06CA7" w:rsidRPr="00041C88" w:rsidRDefault="00DE26B1"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E06CA7" w:rsidRPr="00041C88" w14:paraId="7ED9E218" w14:textId="77777777" w:rsidTr="00333E83">
        <w:trPr>
          <w:trHeight w:val="315"/>
        </w:trPr>
        <w:tc>
          <w:tcPr>
            <w:tcW w:w="450" w:type="pct"/>
            <w:vMerge w:val="restart"/>
            <w:tcBorders>
              <w:top w:val="nil"/>
              <w:left w:val="single" w:sz="4" w:space="0" w:color="auto"/>
              <w:bottom w:val="single" w:sz="4" w:space="0" w:color="auto"/>
              <w:right w:val="single" w:sz="4" w:space="0" w:color="auto"/>
            </w:tcBorders>
            <w:shd w:val="clear" w:color="auto" w:fill="auto"/>
            <w:vAlign w:val="center"/>
            <w:hideMark/>
          </w:tcPr>
          <w:p w14:paraId="5693A06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w:t>
            </w:r>
          </w:p>
        </w:tc>
        <w:tc>
          <w:tcPr>
            <w:tcW w:w="3431" w:type="pct"/>
            <w:tcBorders>
              <w:top w:val="nil"/>
              <w:left w:val="nil"/>
              <w:bottom w:val="nil"/>
              <w:right w:val="single" w:sz="8" w:space="0" w:color="auto"/>
            </w:tcBorders>
            <w:shd w:val="clear" w:color="auto" w:fill="auto"/>
            <w:vAlign w:val="center"/>
            <w:hideMark/>
          </w:tcPr>
          <w:p w14:paraId="787C751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запорной арматуры:</w:t>
            </w:r>
          </w:p>
        </w:tc>
        <w:tc>
          <w:tcPr>
            <w:tcW w:w="1119"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59A3E01F"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E06CA7" w:rsidRPr="00041C88" w14:paraId="1EE5639E" w14:textId="77777777" w:rsidTr="00333E83">
        <w:trPr>
          <w:trHeight w:val="630"/>
        </w:trPr>
        <w:tc>
          <w:tcPr>
            <w:tcW w:w="450" w:type="pct"/>
            <w:vMerge/>
            <w:tcBorders>
              <w:top w:val="nil"/>
              <w:left w:val="single" w:sz="4" w:space="0" w:color="auto"/>
              <w:bottom w:val="single" w:sz="4" w:space="0" w:color="auto"/>
              <w:right w:val="single" w:sz="4" w:space="0" w:color="auto"/>
            </w:tcBorders>
            <w:vAlign w:val="center"/>
            <w:hideMark/>
          </w:tcPr>
          <w:p w14:paraId="07C3B4F3" w14:textId="77777777" w:rsidR="00E06CA7" w:rsidRPr="00041C88" w:rsidRDefault="00E06CA7" w:rsidP="000625E8">
            <w:pPr>
              <w:widowControl w:val="0"/>
              <w:suppressAutoHyphens/>
              <w:jc w:val="center"/>
              <w:rPr>
                <w:rFonts w:ascii="Times New Roman" w:hAnsi="Times New Roman"/>
                <w:color w:val="000000"/>
                <w:sz w:val="28"/>
                <w:szCs w:val="28"/>
              </w:rPr>
            </w:pPr>
          </w:p>
        </w:tc>
        <w:tc>
          <w:tcPr>
            <w:tcW w:w="3431" w:type="pct"/>
            <w:tcBorders>
              <w:top w:val="nil"/>
              <w:left w:val="nil"/>
              <w:bottom w:val="nil"/>
              <w:right w:val="single" w:sz="8" w:space="0" w:color="auto"/>
            </w:tcBorders>
            <w:shd w:val="clear" w:color="auto" w:fill="auto"/>
            <w:vAlign w:val="center"/>
            <w:hideMark/>
          </w:tcPr>
          <w:p w14:paraId="7A01761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Дисковый поворотный затвор с редуктором Ду300,Ру1,6 МПа (ЗПТЛ-300х1,6-FLN—5-R) 2шт;</w:t>
            </w:r>
          </w:p>
        </w:tc>
        <w:tc>
          <w:tcPr>
            <w:tcW w:w="1119" w:type="pct"/>
            <w:vMerge/>
            <w:tcBorders>
              <w:top w:val="nil"/>
              <w:left w:val="single" w:sz="8" w:space="0" w:color="auto"/>
              <w:bottom w:val="single" w:sz="8" w:space="0" w:color="000000"/>
              <w:right w:val="single" w:sz="4" w:space="0" w:color="auto"/>
            </w:tcBorders>
            <w:vAlign w:val="center"/>
            <w:hideMark/>
          </w:tcPr>
          <w:p w14:paraId="251B2EF6" w14:textId="77777777" w:rsidR="00E06CA7" w:rsidRPr="00041C88" w:rsidRDefault="00E06CA7" w:rsidP="000625E8">
            <w:pPr>
              <w:widowControl w:val="0"/>
              <w:suppressAutoHyphens/>
              <w:jc w:val="center"/>
              <w:rPr>
                <w:rFonts w:ascii="Times New Roman" w:hAnsi="Times New Roman"/>
                <w:color w:val="000000"/>
                <w:sz w:val="28"/>
                <w:szCs w:val="28"/>
              </w:rPr>
            </w:pPr>
          </w:p>
        </w:tc>
      </w:tr>
      <w:tr w:rsidR="00E06CA7" w:rsidRPr="00041C88" w14:paraId="11471ABD" w14:textId="77777777" w:rsidTr="00333E83">
        <w:trPr>
          <w:trHeight w:val="630"/>
        </w:trPr>
        <w:tc>
          <w:tcPr>
            <w:tcW w:w="450" w:type="pct"/>
            <w:vMerge/>
            <w:tcBorders>
              <w:top w:val="nil"/>
              <w:left w:val="single" w:sz="4" w:space="0" w:color="auto"/>
              <w:bottom w:val="single" w:sz="4" w:space="0" w:color="auto"/>
              <w:right w:val="single" w:sz="4" w:space="0" w:color="auto"/>
            </w:tcBorders>
            <w:vAlign w:val="center"/>
            <w:hideMark/>
          </w:tcPr>
          <w:p w14:paraId="612B6C7A" w14:textId="77777777" w:rsidR="00E06CA7" w:rsidRPr="00041C88" w:rsidRDefault="00E06CA7" w:rsidP="000625E8">
            <w:pPr>
              <w:widowControl w:val="0"/>
              <w:suppressAutoHyphens/>
              <w:jc w:val="center"/>
              <w:rPr>
                <w:rFonts w:ascii="Times New Roman" w:hAnsi="Times New Roman"/>
                <w:color w:val="000000"/>
                <w:sz w:val="28"/>
                <w:szCs w:val="28"/>
              </w:rPr>
            </w:pPr>
          </w:p>
        </w:tc>
        <w:tc>
          <w:tcPr>
            <w:tcW w:w="3431" w:type="pct"/>
            <w:tcBorders>
              <w:top w:val="nil"/>
              <w:left w:val="nil"/>
              <w:bottom w:val="nil"/>
              <w:right w:val="single" w:sz="8" w:space="0" w:color="auto"/>
            </w:tcBorders>
            <w:shd w:val="clear" w:color="auto" w:fill="auto"/>
            <w:vAlign w:val="center"/>
            <w:hideMark/>
          </w:tcPr>
          <w:p w14:paraId="59ED7A7B"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Дисковый поворотный затвор Ду200,Ру1,6 МПа (ЗПТЛ-200х1,6-FLN—5-MN) 2шт;</w:t>
            </w:r>
          </w:p>
        </w:tc>
        <w:tc>
          <w:tcPr>
            <w:tcW w:w="1119" w:type="pct"/>
            <w:vMerge/>
            <w:tcBorders>
              <w:top w:val="nil"/>
              <w:left w:val="single" w:sz="8" w:space="0" w:color="auto"/>
              <w:bottom w:val="single" w:sz="8" w:space="0" w:color="000000"/>
              <w:right w:val="single" w:sz="4" w:space="0" w:color="auto"/>
            </w:tcBorders>
            <w:vAlign w:val="center"/>
            <w:hideMark/>
          </w:tcPr>
          <w:p w14:paraId="0680ABAF" w14:textId="77777777" w:rsidR="00E06CA7" w:rsidRPr="00041C88" w:rsidRDefault="00E06CA7" w:rsidP="000625E8">
            <w:pPr>
              <w:widowControl w:val="0"/>
              <w:suppressAutoHyphens/>
              <w:jc w:val="center"/>
              <w:rPr>
                <w:rFonts w:ascii="Times New Roman" w:hAnsi="Times New Roman"/>
                <w:color w:val="000000"/>
                <w:sz w:val="28"/>
                <w:szCs w:val="28"/>
              </w:rPr>
            </w:pPr>
          </w:p>
        </w:tc>
      </w:tr>
      <w:tr w:rsidR="00E06CA7" w:rsidRPr="00041C88" w14:paraId="24762482" w14:textId="77777777" w:rsidTr="00333E83">
        <w:trPr>
          <w:trHeight w:val="630"/>
        </w:trPr>
        <w:tc>
          <w:tcPr>
            <w:tcW w:w="450" w:type="pct"/>
            <w:vMerge/>
            <w:tcBorders>
              <w:top w:val="nil"/>
              <w:left w:val="single" w:sz="4" w:space="0" w:color="auto"/>
              <w:bottom w:val="single" w:sz="4" w:space="0" w:color="auto"/>
              <w:right w:val="single" w:sz="4" w:space="0" w:color="auto"/>
            </w:tcBorders>
            <w:vAlign w:val="center"/>
            <w:hideMark/>
          </w:tcPr>
          <w:p w14:paraId="6FD9870B" w14:textId="77777777" w:rsidR="00E06CA7" w:rsidRPr="00041C88" w:rsidRDefault="00E06CA7" w:rsidP="000625E8">
            <w:pPr>
              <w:widowControl w:val="0"/>
              <w:suppressAutoHyphens/>
              <w:jc w:val="center"/>
              <w:rPr>
                <w:rFonts w:ascii="Times New Roman" w:hAnsi="Times New Roman"/>
                <w:color w:val="000000"/>
                <w:sz w:val="28"/>
                <w:szCs w:val="28"/>
              </w:rPr>
            </w:pPr>
          </w:p>
        </w:tc>
        <w:tc>
          <w:tcPr>
            <w:tcW w:w="3431" w:type="pct"/>
            <w:tcBorders>
              <w:top w:val="nil"/>
              <w:left w:val="nil"/>
              <w:bottom w:val="nil"/>
              <w:right w:val="single" w:sz="8" w:space="0" w:color="auto"/>
            </w:tcBorders>
            <w:shd w:val="clear" w:color="auto" w:fill="auto"/>
            <w:vAlign w:val="center"/>
            <w:hideMark/>
          </w:tcPr>
          <w:p w14:paraId="071EAEA8"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 Дисковый поворотный затвор Ду150,Ру1,6 МПа (ЗПТЛ-150х1,6-FLN—5-MN) 12шт;</w:t>
            </w:r>
          </w:p>
        </w:tc>
        <w:tc>
          <w:tcPr>
            <w:tcW w:w="1119" w:type="pct"/>
            <w:vMerge/>
            <w:tcBorders>
              <w:top w:val="nil"/>
              <w:left w:val="single" w:sz="8" w:space="0" w:color="auto"/>
              <w:bottom w:val="single" w:sz="8" w:space="0" w:color="000000"/>
              <w:right w:val="single" w:sz="4" w:space="0" w:color="auto"/>
            </w:tcBorders>
            <w:vAlign w:val="center"/>
            <w:hideMark/>
          </w:tcPr>
          <w:p w14:paraId="3F1F07AC" w14:textId="77777777" w:rsidR="00E06CA7" w:rsidRPr="00041C88" w:rsidRDefault="00E06CA7" w:rsidP="000625E8">
            <w:pPr>
              <w:widowControl w:val="0"/>
              <w:suppressAutoHyphens/>
              <w:jc w:val="center"/>
              <w:rPr>
                <w:rFonts w:ascii="Times New Roman" w:hAnsi="Times New Roman"/>
                <w:color w:val="000000"/>
                <w:sz w:val="28"/>
                <w:szCs w:val="28"/>
              </w:rPr>
            </w:pPr>
          </w:p>
        </w:tc>
      </w:tr>
      <w:tr w:rsidR="00E06CA7" w:rsidRPr="00041C88" w14:paraId="70EF83F4" w14:textId="77777777" w:rsidTr="00333E83">
        <w:trPr>
          <w:trHeight w:val="1406"/>
        </w:trPr>
        <w:tc>
          <w:tcPr>
            <w:tcW w:w="450" w:type="pct"/>
            <w:vMerge/>
            <w:tcBorders>
              <w:top w:val="nil"/>
              <w:left w:val="single" w:sz="4" w:space="0" w:color="auto"/>
              <w:bottom w:val="single" w:sz="4" w:space="0" w:color="auto"/>
              <w:right w:val="single" w:sz="4" w:space="0" w:color="auto"/>
            </w:tcBorders>
            <w:vAlign w:val="center"/>
            <w:hideMark/>
          </w:tcPr>
          <w:p w14:paraId="63634C97" w14:textId="77777777" w:rsidR="00E06CA7" w:rsidRPr="00041C88" w:rsidRDefault="00E06CA7" w:rsidP="000625E8">
            <w:pPr>
              <w:widowControl w:val="0"/>
              <w:suppressAutoHyphens/>
              <w:jc w:val="center"/>
              <w:rPr>
                <w:rFonts w:ascii="Times New Roman" w:hAnsi="Times New Roman"/>
                <w:color w:val="000000"/>
                <w:sz w:val="28"/>
                <w:szCs w:val="28"/>
              </w:rPr>
            </w:pPr>
          </w:p>
        </w:tc>
        <w:tc>
          <w:tcPr>
            <w:tcW w:w="3431" w:type="pct"/>
            <w:tcBorders>
              <w:top w:val="nil"/>
              <w:left w:val="nil"/>
              <w:bottom w:val="single" w:sz="8" w:space="0" w:color="auto"/>
              <w:right w:val="single" w:sz="8" w:space="0" w:color="auto"/>
            </w:tcBorders>
            <w:shd w:val="clear" w:color="auto" w:fill="auto"/>
            <w:vAlign w:val="center"/>
            <w:hideMark/>
          </w:tcPr>
          <w:p w14:paraId="737E33FD"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 Дисковый поворотный затвор Ду50,Ру1,6 МПа (ЗПТЛ-50х1,6-FLN—5-MN) 8шт;</w:t>
            </w:r>
          </w:p>
        </w:tc>
        <w:tc>
          <w:tcPr>
            <w:tcW w:w="1119" w:type="pct"/>
            <w:vMerge/>
            <w:tcBorders>
              <w:top w:val="nil"/>
              <w:left w:val="single" w:sz="8" w:space="0" w:color="auto"/>
              <w:bottom w:val="single" w:sz="8" w:space="0" w:color="000000"/>
              <w:right w:val="single" w:sz="4" w:space="0" w:color="auto"/>
            </w:tcBorders>
            <w:vAlign w:val="center"/>
            <w:hideMark/>
          </w:tcPr>
          <w:p w14:paraId="4B9D69C5" w14:textId="77777777" w:rsidR="00E06CA7" w:rsidRPr="00041C88" w:rsidRDefault="00E06CA7" w:rsidP="000625E8">
            <w:pPr>
              <w:widowControl w:val="0"/>
              <w:suppressAutoHyphens/>
              <w:jc w:val="center"/>
              <w:rPr>
                <w:rFonts w:ascii="Times New Roman" w:hAnsi="Times New Roman"/>
                <w:color w:val="000000"/>
                <w:sz w:val="28"/>
                <w:szCs w:val="28"/>
              </w:rPr>
            </w:pPr>
          </w:p>
        </w:tc>
      </w:tr>
      <w:tr w:rsidR="00E06CA7" w:rsidRPr="00041C88" w14:paraId="0B603365" w14:textId="77777777" w:rsidTr="00333E83">
        <w:trPr>
          <w:trHeight w:val="4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2FA61C3B"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w:t>
            </w:r>
          </w:p>
        </w:tc>
        <w:tc>
          <w:tcPr>
            <w:tcW w:w="3431" w:type="pct"/>
            <w:tcBorders>
              <w:top w:val="nil"/>
              <w:left w:val="nil"/>
              <w:bottom w:val="single" w:sz="8" w:space="0" w:color="auto"/>
              <w:right w:val="single" w:sz="8" w:space="0" w:color="auto"/>
            </w:tcBorders>
            <w:shd w:val="clear" w:color="auto" w:fill="auto"/>
            <w:vAlign w:val="center"/>
            <w:hideMark/>
          </w:tcPr>
          <w:p w14:paraId="1295CF30"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взрывных клапанов на дымовых трубах Ду500мм / Ду550мм</w:t>
            </w:r>
          </w:p>
        </w:tc>
        <w:tc>
          <w:tcPr>
            <w:tcW w:w="1119" w:type="pct"/>
            <w:tcBorders>
              <w:top w:val="nil"/>
              <w:left w:val="nil"/>
              <w:bottom w:val="single" w:sz="8" w:space="0" w:color="auto"/>
              <w:right w:val="single" w:sz="4" w:space="0" w:color="auto"/>
            </w:tcBorders>
            <w:shd w:val="clear" w:color="auto" w:fill="auto"/>
            <w:vAlign w:val="center"/>
            <w:hideMark/>
          </w:tcPr>
          <w:p w14:paraId="183A306B"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E06CA7" w:rsidRPr="00041C88" w14:paraId="1A5F670C" w14:textId="77777777" w:rsidTr="00333E83">
        <w:trPr>
          <w:trHeight w:val="4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04A057D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w:t>
            </w:r>
          </w:p>
        </w:tc>
        <w:tc>
          <w:tcPr>
            <w:tcW w:w="3431" w:type="pct"/>
            <w:tcBorders>
              <w:top w:val="nil"/>
              <w:left w:val="nil"/>
              <w:bottom w:val="single" w:sz="8" w:space="0" w:color="auto"/>
              <w:right w:val="single" w:sz="8" w:space="0" w:color="auto"/>
            </w:tcBorders>
            <w:shd w:val="clear" w:color="auto" w:fill="auto"/>
            <w:vAlign w:val="center"/>
            <w:hideMark/>
          </w:tcPr>
          <w:p w14:paraId="1656F57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Проверка платы управления горелочных устройств «Unigas» на котлах RS-D3000, RS-D4000</w:t>
            </w:r>
          </w:p>
        </w:tc>
        <w:tc>
          <w:tcPr>
            <w:tcW w:w="1119" w:type="pct"/>
            <w:tcBorders>
              <w:top w:val="nil"/>
              <w:left w:val="nil"/>
              <w:bottom w:val="single" w:sz="8" w:space="0" w:color="auto"/>
              <w:right w:val="single" w:sz="4" w:space="0" w:color="auto"/>
            </w:tcBorders>
            <w:shd w:val="clear" w:color="auto" w:fill="auto"/>
            <w:vAlign w:val="center"/>
            <w:hideMark/>
          </w:tcPr>
          <w:p w14:paraId="21141467" w14:textId="77777777" w:rsidR="00E06CA7" w:rsidRPr="00041C88" w:rsidRDefault="00E06CA7" w:rsidP="000625E8">
            <w:pPr>
              <w:widowControl w:val="0"/>
              <w:suppressAutoHyphens/>
              <w:jc w:val="center"/>
              <w:rPr>
                <w:rFonts w:ascii="Times New Roman" w:hAnsi="Times New Roman"/>
                <w:color w:val="000000"/>
                <w:sz w:val="28"/>
                <w:szCs w:val="28"/>
              </w:rPr>
            </w:pPr>
            <w:bookmarkStart w:id="104" w:name="OLE_LINK448"/>
            <w:bookmarkStart w:id="105" w:name="OLE_LINK449"/>
            <w:bookmarkStart w:id="106" w:name="OLE_LINK450"/>
            <w:bookmarkStart w:id="107" w:name="RANGE!C38"/>
            <w:r w:rsidRPr="00041C88">
              <w:rPr>
                <w:rFonts w:ascii="Times New Roman" w:hAnsi="Times New Roman"/>
                <w:color w:val="000000"/>
                <w:sz w:val="28"/>
                <w:szCs w:val="28"/>
              </w:rPr>
              <w:t>текущий ремонт</w:t>
            </w:r>
            <w:bookmarkEnd w:id="104"/>
            <w:bookmarkEnd w:id="105"/>
            <w:bookmarkEnd w:id="106"/>
            <w:bookmarkEnd w:id="107"/>
          </w:p>
        </w:tc>
      </w:tr>
      <w:tr w:rsidR="00E06CA7" w:rsidRPr="00041C88" w14:paraId="5EFF2164" w14:textId="77777777" w:rsidTr="00333E83">
        <w:trPr>
          <w:trHeight w:val="40"/>
        </w:trPr>
        <w:tc>
          <w:tcPr>
            <w:tcW w:w="450" w:type="pct"/>
            <w:tcBorders>
              <w:top w:val="nil"/>
              <w:left w:val="single" w:sz="4" w:space="0" w:color="auto"/>
              <w:bottom w:val="single" w:sz="4" w:space="0" w:color="auto"/>
              <w:right w:val="single" w:sz="4" w:space="0" w:color="auto"/>
            </w:tcBorders>
            <w:shd w:val="clear" w:color="auto" w:fill="auto"/>
            <w:vAlign w:val="center"/>
            <w:hideMark/>
          </w:tcPr>
          <w:p w14:paraId="5900F09A" w14:textId="77777777" w:rsidR="00E06CA7" w:rsidRPr="00041C88" w:rsidRDefault="00E06CA7" w:rsidP="000625E8">
            <w:pPr>
              <w:widowControl w:val="0"/>
              <w:suppressAutoHyphens/>
              <w:jc w:val="center"/>
              <w:rPr>
                <w:rFonts w:ascii="Times New Roman" w:hAnsi="Times New Roman"/>
                <w:color w:val="000000"/>
                <w:sz w:val="28"/>
                <w:szCs w:val="28"/>
              </w:rPr>
            </w:pPr>
            <w:bookmarkStart w:id="108" w:name="_Hlk61964045" w:colFirst="1" w:colLast="2"/>
            <w:r w:rsidRPr="00041C88">
              <w:rPr>
                <w:rFonts w:ascii="Times New Roman" w:hAnsi="Times New Roman"/>
                <w:color w:val="000000"/>
                <w:sz w:val="28"/>
                <w:szCs w:val="28"/>
              </w:rPr>
              <w:t>24</w:t>
            </w:r>
          </w:p>
        </w:tc>
        <w:tc>
          <w:tcPr>
            <w:tcW w:w="3431" w:type="pct"/>
            <w:tcBorders>
              <w:top w:val="nil"/>
              <w:left w:val="nil"/>
              <w:bottom w:val="single" w:sz="4" w:space="0" w:color="auto"/>
              <w:right w:val="single" w:sz="8" w:space="0" w:color="auto"/>
            </w:tcBorders>
            <w:shd w:val="clear" w:color="auto" w:fill="auto"/>
            <w:vAlign w:val="center"/>
            <w:hideMark/>
          </w:tcPr>
          <w:p w14:paraId="141B3B75" w14:textId="77777777" w:rsidR="00E06CA7" w:rsidRPr="00041C88" w:rsidRDefault="00E06CA7" w:rsidP="000625E8">
            <w:pPr>
              <w:widowControl w:val="0"/>
              <w:suppressAutoHyphens/>
              <w:jc w:val="center"/>
              <w:rPr>
                <w:rFonts w:ascii="Times New Roman" w:hAnsi="Times New Roman"/>
                <w:color w:val="000000"/>
                <w:sz w:val="28"/>
                <w:szCs w:val="28"/>
              </w:rPr>
            </w:pPr>
            <w:bookmarkStart w:id="109" w:name="RANGE!B39"/>
            <w:r w:rsidRPr="00041C88">
              <w:rPr>
                <w:rFonts w:ascii="Times New Roman" w:hAnsi="Times New Roman"/>
                <w:bCs/>
                <w:color w:val="000000"/>
                <w:sz w:val="28"/>
                <w:szCs w:val="28"/>
                <w:lang w:eastAsia="ar-SA"/>
              </w:rPr>
              <w:t>Сварка поврежденных пластиковых элементов баков запаса воды ERE-2000, на площади 2 кв.м.</w:t>
            </w:r>
            <w:bookmarkEnd w:id="109"/>
          </w:p>
        </w:tc>
        <w:tc>
          <w:tcPr>
            <w:tcW w:w="1119" w:type="pct"/>
            <w:tcBorders>
              <w:top w:val="nil"/>
              <w:left w:val="nil"/>
              <w:bottom w:val="single" w:sz="4" w:space="0" w:color="auto"/>
              <w:right w:val="single" w:sz="4" w:space="0" w:color="auto"/>
            </w:tcBorders>
            <w:shd w:val="clear" w:color="auto" w:fill="auto"/>
            <w:vAlign w:val="center"/>
            <w:hideMark/>
          </w:tcPr>
          <w:p w14:paraId="73C4C67A" w14:textId="77777777" w:rsidR="00E06CA7" w:rsidRPr="00041C88" w:rsidRDefault="00E06CA7" w:rsidP="000625E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bl>
    <w:p w14:paraId="186A0CEE" w14:textId="0D2B8A4C" w:rsidR="00B232F2" w:rsidRPr="00041C88" w:rsidRDefault="00B232F2" w:rsidP="004846EF">
      <w:pPr>
        <w:widowControl w:val="0"/>
        <w:suppressAutoHyphens/>
        <w:ind w:firstLine="709"/>
        <w:jc w:val="both"/>
        <w:rPr>
          <w:rFonts w:ascii="Times New Roman" w:hAnsi="Times New Roman"/>
          <w:sz w:val="28"/>
          <w:szCs w:val="28"/>
        </w:rPr>
      </w:pPr>
      <w:bookmarkStart w:id="110" w:name="_Toc78375865"/>
      <w:bookmarkEnd w:id="62"/>
      <w:bookmarkEnd w:id="108"/>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w:t>
      </w:r>
      <w:r w:rsidRPr="00041C88">
        <w:rPr>
          <w:rFonts w:ascii="Times New Roman" w:hAnsi="Times New Roman"/>
          <w:sz w:val="28"/>
          <w:szCs w:val="28"/>
        </w:rPr>
        <w:lastRenderedPageBreak/>
        <w:t xml:space="preserve">теплоснабжения, заданного гидравлического перепада и давления в обратном трубопроводе, </w:t>
      </w:r>
      <w:r w:rsidR="004846EF"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377ECE3E" w14:textId="5465E9D2" w:rsidR="00B232F2" w:rsidRPr="00041C88" w:rsidRDefault="00B232F2" w:rsidP="004846EF">
      <w:pPr>
        <w:widowControl w:val="0"/>
        <w:suppressAutoHyphens/>
        <w:ind w:firstLine="709"/>
        <w:jc w:val="both"/>
        <w:rPr>
          <w:rFonts w:ascii="Times New Roman" w:hAnsi="Times New Roman"/>
          <w:sz w:val="28"/>
          <w:szCs w:val="28"/>
        </w:rPr>
      </w:pPr>
      <w:r w:rsidRPr="00041C88">
        <w:rPr>
          <w:rFonts w:ascii="Times New Roman" w:hAnsi="Times New Roman"/>
          <w:sz w:val="28"/>
          <w:szCs w:val="28"/>
        </w:rPr>
        <w:t>Способ регулирования отпуска тепловой энергии от котельной «мкр. Кленовый»</w:t>
      </w:r>
      <w:r w:rsidR="004846EF">
        <w:rPr>
          <w:rFonts w:ascii="Times New Roman" w:hAnsi="Times New Roman"/>
          <w:sz w:val="28"/>
          <w:szCs w:val="28"/>
        </w:rPr>
        <w:t>.</w:t>
      </w:r>
    </w:p>
    <w:p w14:paraId="16BAFAD1" w14:textId="77777777" w:rsidR="00B232F2"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№03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0,22,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1E34D2AF" w14:textId="71818AB3" w:rsidR="00B232F2"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083BC3">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0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+ 65 </w:t>
      </w:r>
      <w:r w:rsidRPr="00041C88">
        <w:rPr>
          <w:rFonts w:ascii="Times New Roman" w:hAnsi="Times New Roman"/>
          <w:sz w:val="28"/>
          <w:szCs w:val="28"/>
          <w:vertAlign w:val="superscript"/>
        </w:rPr>
        <w:t>о</w:t>
      </w:r>
      <w:r w:rsidRPr="00041C88">
        <w:rPr>
          <w:rFonts w:ascii="Times New Roman" w:hAnsi="Times New Roman"/>
          <w:sz w:val="28"/>
          <w:szCs w:val="28"/>
        </w:rPr>
        <w:t>С полностью обеспечиваются нормативные характеристики ГВС и температур</w:t>
      </w:r>
      <w:r w:rsidR="00083BC3">
        <w:rPr>
          <w:rFonts w:ascii="Times New Roman" w:hAnsi="Times New Roman"/>
          <w:sz w:val="28"/>
          <w:szCs w:val="28"/>
        </w:rPr>
        <w:t>ы</w:t>
      </w:r>
      <w:r w:rsidRPr="00041C88">
        <w:rPr>
          <w:rFonts w:ascii="Times New Roman" w:hAnsi="Times New Roman"/>
          <w:sz w:val="28"/>
          <w:szCs w:val="28"/>
        </w:rPr>
        <w:t xml:space="preserve"> в помещениях. По расчетным данным температура наружного воздуха в точке излома температурного графика составляет -0,5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6B83443C" w14:textId="444E30E1" w:rsidR="00B232F2"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4846EF"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2.7.2 – 1</w:t>
      </w:r>
    </w:p>
    <w:p w14:paraId="25DDA8A3" w14:textId="77777777" w:rsidR="00B232F2" w:rsidRPr="00041C88" w:rsidRDefault="005372A4" w:rsidP="00041C88">
      <w:pPr>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drawing>
          <wp:inline distT="0" distB="0" distL="0" distR="0" wp14:anchorId="3DC6DA47" wp14:editId="6D36CA0F">
            <wp:extent cx="6038850" cy="3851910"/>
            <wp:effectExtent l="0" t="0" r="0" b="0"/>
            <wp:docPr id="14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srcRect/>
                    <a:stretch>
                      <a:fillRect/>
                    </a:stretch>
                  </pic:blipFill>
                  <pic:spPr bwMode="auto">
                    <a:xfrm>
                      <a:off x="0" y="0"/>
                      <a:ext cx="6046345" cy="3856691"/>
                    </a:xfrm>
                    <a:prstGeom prst="rect">
                      <a:avLst/>
                    </a:prstGeom>
                    <a:noFill/>
                    <a:ln w="9525">
                      <a:noFill/>
                      <a:miter lim="800000"/>
                      <a:headEnd/>
                      <a:tailEnd/>
                    </a:ln>
                  </pic:spPr>
                </pic:pic>
              </a:graphicData>
            </a:graphic>
          </wp:inline>
        </w:drawing>
      </w:r>
    </w:p>
    <w:p w14:paraId="439B2BFD" w14:textId="11AE9D85" w:rsidR="00B232F2" w:rsidRDefault="00FF47CF" w:rsidP="004846EF">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Рисунок 10</w:t>
      </w:r>
      <w:r w:rsidR="00B232F2" w:rsidRPr="00041C88">
        <w:rPr>
          <w:rFonts w:ascii="Times New Roman" w:hAnsi="Times New Roman"/>
          <w:sz w:val="28"/>
          <w:szCs w:val="28"/>
        </w:rPr>
        <w:t xml:space="preserve"> Предлагаемый температурный график «мкр. Кленовый»</w:t>
      </w:r>
    </w:p>
    <w:p w14:paraId="32F35A49" w14:textId="6DFC1B43" w:rsidR="00B232F2" w:rsidRPr="00041C88" w:rsidRDefault="00B232F2" w:rsidP="004846EF">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w:t>
      </w:r>
      <w:r w:rsidRPr="00041C88">
        <w:rPr>
          <w:rFonts w:ascii="Times New Roman" w:hAnsi="Times New Roman"/>
          <w:sz w:val="28"/>
          <w:szCs w:val="28"/>
        </w:rPr>
        <w:lastRenderedPageBreak/>
        <w:t xml:space="preserve">трубопроводе, </w:t>
      </w:r>
      <w:r w:rsidR="004846EF"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3CDB6009" w14:textId="77777777" w:rsidR="00B232F2" w:rsidRPr="00041C88" w:rsidRDefault="00B232F2" w:rsidP="004846EF">
      <w:pPr>
        <w:widowControl w:val="0"/>
        <w:suppressAutoHyphens/>
        <w:ind w:firstLine="709"/>
        <w:jc w:val="both"/>
        <w:rPr>
          <w:rFonts w:ascii="Times New Roman" w:hAnsi="Times New Roman"/>
          <w:sz w:val="28"/>
          <w:szCs w:val="28"/>
        </w:rPr>
      </w:pPr>
      <w:r w:rsidRPr="00041C88">
        <w:rPr>
          <w:rFonts w:ascii="Times New Roman" w:hAnsi="Times New Roman"/>
          <w:sz w:val="28"/>
          <w:szCs w:val="28"/>
        </w:rPr>
        <w:t>Способ регулирования отпуска тепловой энергии от котельной «мкр. Ивушки»</w:t>
      </w:r>
    </w:p>
    <w:p w14:paraId="470017FB" w14:textId="77777777" w:rsidR="00DE26B1"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№04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0,20,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xml:space="preserve">, выполнено обследование оборудования тепловых пунктов. </w:t>
      </w:r>
    </w:p>
    <w:p w14:paraId="69A4C26F" w14:textId="6FB0B32C" w:rsidR="00B232F2"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В соответствии с полученными данными, выполнена корректировка проектного режима, выполнена разработка нового графика температур сетевой воды.</w:t>
      </w:r>
      <w:r w:rsidR="00081204">
        <w:rPr>
          <w:rFonts w:ascii="Times New Roman" w:hAnsi="Times New Roman"/>
          <w:sz w:val="28"/>
          <w:szCs w:val="28"/>
        </w:rPr>
        <w:t xml:space="preserve"> </w:t>
      </w: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081204">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+ 70 </w:t>
      </w:r>
      <w:r w:rsidRPr="00041C88">
        <w:rPr>
          <w:rFonts w:ascii="Times New Roman" w:hAnsi="Times New Roman"/>
          <w:sz w:val="28"/>
          <w:szCs w:val="28"/>
          <w:vertAlign w:val="superscript"/>
        </w:rPr>
        <w:t>о</w:t>
      </w:r>
      <w:r w:rsidRPr="00041C88">
        <w:rPr>
          <w:rFonts w:ascii="Times New Roman" w:hAnsi="Times New Roman"/>
          <w:sz w:val="28"/>
          <w:szCs w:val="28"/>
        </w:rPr>
        <w:t>С полностью обеспечиваются нормативные характеристики ГВС и температур</w:t>
      </w:r>
      <w:r w:rsidR="00081204">
        <w:rPr>
          <w:rFonts w:ascii="Times New Roman" w:hAnsi="Times New Roman"/>
          <w:sz w:val="28"/>
          <w:szCs w:val="28"/>
        </w:rPr>
        <w:t>ы</w:t>
      </w:r>
      <w:r w:rsidRPr="00041C88">
        <w:rPr>
          <w:rFonts w:ascii="Times New Roman" w:hAnsi="Times New Roman"/>
          <w:sz w:val="28"/>
          <w:szCs w:val="28"/>
        </w:rPr>
        <w:t xml:space="preserve"> в помещениях. По расчетным данным температура наружного воздуха в точке излома температурного графика составляет -6,3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70C41CC0" w14:textId="5513D224" w:rsidR="00B232F2" w:rsidRPr="00041C88" w:rsidRDefault="00B232F2" w:rsidP="004846EF">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4846EF"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2.7.2 – 1</w:t>
      </w:r>
    </w:p>
    <w:p w14:paraId="2E8FD854" w14:textId="77777777" w:rsidR="00B232F2" w:rsidRPr="00041C88" w:rsidRDefault="005372A4" w:rsidP="00041C88">
      <w:pPr>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drawing>
          <wp:inline distT="0" distB="0" distL="0" distR="0" wp14:anchorId="660F42DB" wp14:editId="43D9467A">
            <wp:extent cx="5991225" cy="3875405"/>
            <wp:effectExtent l="0" t="0" r="9525" b="0"/>
            <wp:docPr id="14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6004109" cy="3883739"/>
                    </a:xfrm>
                    <a:prstGeom prst="rect">
                      <a:avLst/>
                    </a:prstGeom>
                    <a:noFill/>
                    <a:ln w="9525">
                      <a:noFill/>
                      <a:miter lim="800000"/>
                      <a:headEnd/>
                      <a:tailEnd/>
                    </a:ln>
                  </pic:spPr>
                </pic:pic>
              </a:graphicData>
            </a:graphic>
          </wp:inline>
        </w:drawing>
      </w:r>
    </w:p>
    <w:p w14:paraId="2FA152D3" w14:textId="4752E29D" w:rsidR="0073161E" w:rsidRPr="00041C88" w:rsidRDefault="00FF47CF" w:rsidP="00041C88">
      <w:pPr>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Рисунок 1</w:t>
      </w:r>
      <w:r w:rsidR="00B232F2" w:rsidRPr="00041C88">
        <w:rPr>
          <w:rFonts w:ascii="Times New Roman" w:hAnsi="Times New Roman"/>
          <w:sz w:val="28"/>
          <w:szCs w:val="28"/>
        </w:rPr>
        <w:t>1 Предлагаемый температурный график «мкр. Ивушки»</w:t>
      </w:r>
    </w:p>
    <w:p w14:paraId="217812B8" w14:textId="7F6EE26B" w:rsidR="00B232F2" w:rsidRPr="00041C88" w:rsidRDefault="00B232F2" w:rsidP="0073161E">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w:t>
      </w:r>
      <w:r w:rsidR="0073161E"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1672D9EA" w14:textId="77777777" w:rsidR="00B232F2" w:rsidRPr="00041C88" w:rsidRDefault="00B232F2" w:rsidP="0073161E">
      <w:pPr>
        <w:widowControl w:val="0"/>
        <w:suppressAutoHyphens/>
        <w:ind w:firstLine="709"/>
        <w:jc w:val="both"/>
        <w:rPr>
          <w:rFonts w:ascii="Times New Roman" w:hAnsi="Times New Roman"/>
          <w:sz w:val="28"/>
          <w:szCs w:val="28"/>
        </w:rPr>
      </w:pPr>
      <w:r w:rsidRPr="00041C88">
        <w:rPr>
          <w:rFonts w:ascii="Times New Roman" w:hAnsi="Times New Roman"/>
          <w:sz w:val="28"/>
          <w:szCs w:val="28"/>
        </w:rPr>
        <w:lastRenderedPageBreak/>
        <w:t xml:space="preserve">Способ регулирования отпуска тепловой энергии от </w:t>
      </w:r>
      <w:r w:rsidR="006211FF">
        <w:rPr>
          <w:rFonts w:ascii="Times New Roman" w:hAnsi="Times New Roman"/>
          <w:sz w:val="28"/>
          <w:szCs w:val="28"/>
        </w:rPr>
        <w:t xml:space="preserve">Транспортабельной блочной </w:t>
      </w:r>
      <w:r w:rsidRPr="00041C88">
        <w:rPr>
          <w:rFonts w:ascii="Times New Roman" w:hAnsi="Times New Roman"/>
          <w:sz w:val="28"/>
          <w:szCs w:val="28"/>
        </w:rPr>
        <w:t>котельной</w:t>
      </w:r>
      <w:r w:rsidR="006211FF">
        <w:rPr>
          <w:rFonts w:ascii="Times New Roman" w:hAnsi="Times New Roman"/>
          <w:sz w:val="28"/>
          <w:szCs w:val="28"/>
        </w:rPr>
        <w:t>.</w:t>
      </w:r>
    </w:p>
    <w:p w14:paraId="4F1E9AE8" w14:textId="77777777" w:rsidR="00B232F2" w:rsidRPr="00041C88" w:rsidRDefault="00B232F2" w:rsidP="0073161E">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№01 во время работы от котельной «Центральная», выявлено, что котельная работала по отопительному графику 95/70.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xml:space="preserve">, выполнено обследование оборудования тепловых пунктов. </w:t>
      </w:r>
    </w:p>
    <w:p w14:paraId="64299942" w14:textId="77777777" w:rsidR="00B232F2" w:rsidRPr="00041C88" w:rsidRDefault="00B232F2" w:rsidP="0073161E">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В соответствии с полученными данными о работе котельной в период 20</w:t>
      </w:r>
      <w:r w:rsidR="006211FF">
        <w:rPr>
          <w:rFonts w:ascii="Times New Roman" w:hAnsi="Times New Roman"/>
          <w:sz w:val="28"/>
          <w:szCs w:val="28"/>
        </w:rPr>
        <w:t>20</w:t>
      </w:r>
      <w:r w:rsidRPr="00041C88">
        <w:rPr>
          <w:rFonts w:ascii="Times New Roman" w:hAnsi="Times New Roman"/>
          <w:sz w:val="28"/>
          <w:szCs w:val="28"/>
        </w:rPr>
        <w:t>-20</w:t>
      </w:r>
      <w:r w:rsidR="006211FF">
        <w:rPr>
          <w:rFonts w:ascii="Times New Roman" w:hAnsi="Times New Roman"/>
          <w:sz w:val="28"/>
          <w:szCs w:val="28"/>
        </w:rPr>
        <w:t>21</w:t>
      </w:r>
      <w:r w:rsidRPr="00041C88">
        <w:rPr>
          <w:rFonts w:ascii="Times New Roman" w:hAnsi="Times New Roman"/>
          <w:sz w:val="28"/>
          <w:szCs w:val="28"/>
        </w:rPr>
        <w:t>гг, выполнена корректировка гидравлического режима, выполнена разработка нового графика температур сетевой воды.</w:t>
      </w:r>
    </w:p>
    <w:p w14:paraId="2AE97728" w14:textId="55FE2FAD" w:rsidR="00B232F2" w:rsidRPr="00041C88" w:rsidRDefault="00B232F2" w:rsidP="0073161E">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081204">
        <w:rPr>
          <w:rFonts w:ascii="Times New Roman" w:hAnsi="Times New Roman"/>
          <w:sz w:val="28"/>
          <w:szCs w:val="28"/>
        </w:rPr>
        <w:t xml:space="preserve"> воздуха</w:t>
      </w:r>
      <w:r w:rsidR="00D45731">
        <w:rPr>
          <w:rFonts w:ascii="Times New Roman" w:hAnsi="Times New Roman"/>
          <w:sz w:val="28"/>
          <w:szCs w:val="28"/>
        </w:rPr>
        <w:t xml:space="preserve"> </w:t>
      </w:r>
      <w:r w:rsidRPr="00041C88">
        <w:rPr>
          <w:rFonts w:ascii="Times New Roman" w:hAnsi="Times New Roman"/>
          <w:sz w:val="28"/>
          <w:szCs w:val="28"/>
        </w:rPr>
        <w:t xml:space="preserve">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+ 60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полностью обеспечиваются нормативные характеристики ГВС и температуры в помещениях. По расчетным данным температура наружного воздуха в точке излома температурного графика составляет -4,3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598D0EE0" w14:textId="6DDF0FCF" w:rsidR="00B232F2" w:rsidRPr="00041C88" w:rsidRDefault="00B232F2" w:rsidP="0073161E">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73161E"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2.7.2 – 1</w:t>
      </w:r>
    </w:p>
    <w:p w14:paraId="13807CF2" w14:textId="77777777" w:rsidR="00B232F2" w:rsidRPr="00041C88" w:rsidRDefault="005372A4" w:rsidP="00041C88">
      <w:pPr>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drawing>
          <wp:inline distT="0" distB="0" distL="0" distR="0" wp14:anchorId="6A563759" wp14:editId="6007FA76">
            <wp:extent cx="6124575" cy="3620770"/>
            <wp:effectExtent l="0" t="0" r="9525" b="0"/>
            <wp:docPr id="148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srcRect/>
                    <a:stretch>
                      <a:fillRect/>
                    </a:stretch>
                  </pic:blipFill>
                  <pic:spPr bwMode="auto">
                    <a:xfrm>
                      <a:off x="0" y="0"/>
                      <a:ext cx="6141356" cy="3630691"/>
                    </a:xfrm>
                    <a:prstGeom prst="rect">
                      <a:avLst/>
                    </a:prstGeom>
                    <a:noFill/>
                    <a:ln w="9525">
                      <a:noFill/>
                      <a:miter lim="800000"/>
                      <a:headEnd/>
                      <a:tailEnd/>
                    </a:ln>
                  </pic:spPr>
                </pic:pic>
              </a:graphicData>
            </a:graphic>
          </wp:inline>
        </w:drawing>
      </w:r>
    </w:p>
    <w:p w14:paraId="43461406" w14:textId="77777777" w:rsidR="00B232F2" w:rsidRPr="00041C88" w:rsidRDefault="00FF47CF" w:rsidP="00041C88">
      <w:pPr>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Рисунок 12 </w:t>
      </w:r>
      <w:r w:rsidR="00B232F2" w:rsidRPr="00041C88">
        <w:rPr>
          <w:rFonts w:ascii="Times New Roman" w:hAnsi="Times New Roman"/>
          <w:sz w:val="28"/>
          <w:szCs w:val="28"/>
        </w:rPr>
        <w:t xml:space="preserve">Предлагаемый температурный график </w:t>
      </w:r>
      <w:r w:rsidR="006211FF">
        <w:rPr>
          <w:rFonts w:ascii="Times New Roman" w:hAnsi="Times New Roman"/>
          <w:sz w:val="28"/>
          <w:szCs w:val="28"/>
        </w:rPr>
        <w:t xml:space="preserve">Транспортабельная блочная </w:t>
      </w:r>
      <w:r w:rsidR="00B232F2" w:rsidRPr="00041C88">
        <w:rPr>
          <w:rFonts w:ascii="Times New Roman" w:hAnsi="Times New Roman"/>
          <w:sz w:val="28"/>
          <w:szCs w:val="28"/>
        </w:rPr>
        <w:t xml:space="preserve">котельная </w:t>
      </w:r>
    </w:p>
    <w:p w14:paraId="727B0849" w14:textId="77777777" w:rsidR="00B232F2" w:rsidRPr="00041C88" w:rsidRDefault="00B232F2" w:rsidP="00B43C3A">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согласно </w:t>
      </w:r>
      <w:r w:rsidR="00D45DE1" w:rsidRPr="00041C88">
        <w:rPr>
          <w:rFonts w:ascii="Times New Roman" w:hAnsi="Times New Roman"/>
          <w:sz w:val="28"/>
          <w:szCs w:val="28"/>
        </w:rPr>
        <w:t>р</w:t>
      </w:r>
      <w:r w:rsidRPr="00041C88">
        <w:rPr>
          <w:rFonts w:ascii="Times New Roman" w:hAnsi="Times New Roman"/>
          <w:sz w:val="28"/>
          <w:szCs w:val="28"/>
        </w:rPr>
        <w:t>ежимной карты.</w:t>
      </w:r>
    </w:p>
    <w:p w14:paraId="74F9DE1D" w14:textId="298BCB18" w:rsidR="00CF35EA" w:rsidRPr="00041C88" w:rsidRDefault="00CF35EA" w:rsidP="00B43C3A">
      <w:pPr>
        <w:widowControl w:val="0"/>
        <w:tabs>
          <w:tab w:val="left" w:pos="6023"/>
        </w:tabs>
        <w:suppressAutoHyphens/>
        <w:ind w:firstLine="709"/>
        <w:jc w:val="both"/>
        <w:rPr>
          <w:rFonts w:ascii="Times New Roman" w:hAnsi="Times New Roman"/>
          <w:sz w:val="28"/>
          <w:szCs w:val="28"/>
        </w:rPr>
      </w:pPr>
      <w:r w:rsidRPr="00041C88">
        <w:rPr>
          <w:rFonts w:ascii="Times New Roman" w:hAnsi="Times New Roman"/>
          <w:sz w:val="28"/>
          <w:szCs w:val="28"/>
        </w:rPr>
        <w:t>5.8</w:t>
      </w:r>
      <w:r w:rsidR="00B43C3A">
        <w:rPr>
          <w:rFonts w:ascii="Times New Roman" w:hAnsi="Times New Roman"/>
          <w:sz w:val="28"/>
          <w:szCs w:val="28"/>
        </w:rPr>
        <w:t>.</w:t>
      </w:r>
      <w:r w:rsidRPr="00041C88">
        <w:rPr>
          <w:rFonts w:ascii="Times New Roman" w:hAnsi="Times New Roman"/>
          <w:sz w:val="28"/>
          <w:szCs w:val="28"/>
        </w:rPr>
        <w:t xml:space="preserve"> Предложения по перспективной установленной тепловой мощности </w:t>
      </w:r>
      <w:r w:rsidRPr="00041C88">
        <w:rPr>
          <w:rFonts w:ascii="Times New Roman" w:hAnsi="Times New Roman"/>
          <w:sz w:val="28"/>
          <w:szCs w:val="28"/>
        </w:rPr>
        <w:lastRenderedPageBreak/>
        <w:t>каждого источника тепловой энергии с предложениями по сроку ввода в эксплуатацию новых мощностей</w:t>
      </w:r>
      <w:bookmarkEnd w:id="110"/>
    </w:p>
    <w:p w14:paraId="30CAF9A5" w14:textId="77777777" w:rsidR="00D45DE1" w:rsidRPr="00041C88" w:rsidRDefault="00CF35EA" w:rsidP="00B43C3A">
      <w:pPr>
        <w:widowControl w:val="0"/>
        <w:suppressAutoHyphens/>
        <w:ind w:firstLine="709"/>
        <w:jc w:val="both"/>
        <w:rPr>
          <w:rFonts w:ascii="Times New Roman" w:hAnsi="Times New Roman"/>
          <w:sz w:val="28"/>
          <w:szCs w:val="28"/>
        </w:rPr>
      </w:pPr>
      <w:r w:rsidRPr="00041C88">
        <w:rPr>
          <w:rFonts w:ascii="Times New Roman" w:hAnsi="Times New Roman"/>
          <w:sz w:val="28"/>
          <w:szCs w:val="28"/>
        </w:rPr>
        <w:t>Предложения по перспективной установл</w:t>
      </w:r>
      <w:r w:rsidR="00500DF1" w:rsidRPr="00041C88">
        <w:rPr>
          <w:rFonts w:ascii="Times New Roman" w:hAnsi="Times New Roman"/>
          <w:sz w:val="28"/>
          <w:szCs w:val="28"/>
        </w:rPr>
        <w:t xml:space="preserve">енной тепловой мощности </w:t>
      </w:r>
      <w:r w:rsidRPr="00041C88">
        <w:rPr>
          <w:rFonts w:ascii="Times New Roman" w:hAnsi="Times New Roman"/>
          <w:sz w:val="28"/>
          <w:szCs w:val="28"/>
        </w:rPr>
        <w:t>источник</w:t>
      </w:r>
      <w:r w:rsidR="008A0ED4" w:rsidRPr="00041C88">
        <w:rPr>
          <w:rFonts w:ascii="Times New Roman" w:hAnsi="Times New Roman"/>
          <w:sz w:val="28"/>
          <w:szCs w:val="28"/>
        </w:rPr>
        <w:t>ов</w:t>
      </w:r>
      <w:r w:rsidRPr="00041C88">
        <w:rPr>
          <w:rFonts w:ascii="Times New Roman" w:hAnsi="Times New Roman"/>
          <w:sz w:val="28"/>
          <w:szCs w:val="28"/>
        </w:rPr>
        <w:t xml:space="preserve"> тепловой энергии </w:t>
      </w:r>
      <w:r w:rsidR="00500DF1" w:rsidRPr="00041C88">
        <w:rPr>
          <w:rFonts w:ascii="Times New Roman" w:hAnsi="Times New Roman"/>
          <w:sz w:val="28"/>
          <w:szCs w:val="28"/>
        </w:rPr>
        <w:t xml:space="preserve">в </w:t>
      </w:r>
      <w:r w:rsidR="00FF07EF" w:rsidRPr="00041C88">
        <w:rPr>
          <w:rFonts w:ascii="Times New Roman" w:hAnsi="Times New Roman"/>
          <w:sz w:val="28"/>
          <w:szCs w:val="28"/>
        </w:rPr>
        <w:t xml:space="preserve">Краснопольском </w:t>
      </w:r>
      <w:r w:rsidR="008A0ED4" w:rsidRPr="00041C88">
        <w:rPr>
          <w:rFonts w:ascii="Times New Roman" w:hAnsi="Times New Roman"/>
          <w:sz w:val="28"/>
          <w:szCs w:val="28"/>
        </w:rPr>
        <w:t>сельском поселении</w:t>
      </w:r>
      <w:r w:rsidR="00500DF1" w:rsidRPr="00041C88">
        <w:rPr>
          <w:rFonts w:ascii="Times New Roman" w:hAnsi="Times New Roman"/>
          <w:sz w:val="28"/>
          <w:szCs w:val="28"/>
        </w:rPr>
        <w:t xml:space="preserve"> </w:t>
      </w:r>
      <w:r w:rsidRPr="00041C88">
        <w:rPr>
          <w:rFonts w:ascii="Times New Roman" w:hAnsi="Times New Roman"/>
          <w:sz w:val="28"/>
          <w:szCs w:val="28"/>
        </w:rPr>
        <w:t>с предложениями по сроку ввода в эксплуатацию новы</w:t>
      </w:r>
      <w:r w:rsidR="008A0ED4" w:rsidRPr="00041C88">
        <w:rPr>
          <w:rFonts w:ascii="Times New Roman" w:hAnsi="Times New Roman"/>
          <w:sz w:val="28"/>
          <w:szCs w:val="28"/>
        </w:rPr>
        <w:t xml:space="preserve">х мощностей </w:t>
      </w:r>
      <w:bookmarkStart w:id="111" w:name="_Toc78375866"/>
      <w:r w:rsidR="00D45DE1" w:rsidRPr="00041C88">
        <w:rPr>
          <w:rFonts w:ascii="Times New Roman" w:hAnsi="Times New Roman"/>
          <w:sz w:val="28"/>
          <w:szCs w:val="28"/>
        </w:rPr>
        <w:t>отсутствуют</w:t>
      </w:r>
    </w:p>
    <w:p w14:paraId="75D7F333" w14:textId="77777777" w:rsidR="00F26198" w:rsidRPr="00041C88" w:rsidRDefault="00F26198" w:rsidP="00B43C3A">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Раздел 6. Предложения по строительству, реконструкции и (или) модернизации тепловых сетей</w:t>
      </w:r>
      <w:bookmarkEnd w:id="111"/>
    </w:p>
    <w:p w14:paraId="7899D792" w14:textId="632C3984" w:rsidR="00F26198" w:rsidRPr="00041C88" w:rsidRDefault="00F26198" w:rsidP="00B43C3A">
      <w:pPr>
        <w:widowControl w:val="0"/>
        <w:suppressAutoHyphens/>
        <w:ind w:firstLine="709"/>
        <w:jc w:val="both"/>
        <w:rPr>
          <w:rFonts w:ascii="Times New Roman" w:hAnsi="Times New Roman"/>
          <w:sz w:val="28"/>
          <w:szCs w:val="28"/>
        </w:rPr>
      </w:pPr>
      <w:bookmarkStart w:id="112" w:name="_Toc78375867"/>
      <w:r w:rsidRPr="00041C88">
        <w:rPr>
          <w:rFonts w:ascii="Times New Roman" w:hAnsi="Times New Roman"/>
          <w:sz w:val="28"/>
          <w:szCs w:val="28"/>
        </w:rPr>
        <w:t>6.1</w:t>
      </w:r>
      <w:r w:rsidR="00B43C3A">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(использование существующих резервов)</w:t>
      </w:r>
      <w:bookmarkEnd w:id="112"/>
    </w:p>
    <w:p w14:paraId="40EFF98B" w14:textId="77777777" w:rsidR="0058591F" w:rsidRPr="00041C88" w:rsidRDefault="00A92047" w:rsidP="00B43C3A">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Предложений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в </w:t>
      </w:r>
      <w:r w:rsidR="00C24D3D" w:rsidRPr="00041C88">
        <w:rPr>
          <w:rFonts w:ascii="Times New Roman" w:hAnsi="Times New Roman"/>
          <w:sz w:val="28"/>
          <w:szCs w:val="28"/>
        </w:rPr>
        <w:t>Краснопольском</w:t>
      </w:r>
      <w:r w:rsidRPr="00041C88">
        <w:rPr>
          <w:rFonts w:ascii="Times New Roman" w:hAnsi="Times New Roman"/>
          <w:sz w:val="28"/>
          <w:szCs w:val="28"/>
        </w:rPr>
        <w:t xml:space="preserve"> сельском поселении не предусмотрено ввиду отсутствия необходимости перераспределения тепловой нагрузки между зонами</w:t>
      </w:r>
      <w:r w:rsidR="002F0172" w:rsidRPr="00041C88">
        <w:rPr>
          <w:rFonts w:ascii="Times New Roman" w:hAnsi="Times New Roman"/>
          <w:sz w:val="28"/>
          <w:szCs w:val="28"/>
        </w:rPr>
        <w:t xml:space="preserve">. </w:t>
      </w:r>
      <w:r w:rsidRPr="00041C88">
        <w:rPr>
          <w:rFonts w:ascii="Times New Roman" w:hAnsi="Times New Roman"/>
          <w:sz w:val="28"/>
          <w:szCs w:val="28"/>
        </w:rPr>
        <w:t>Дефицит мощности</w:t>
      </w:r>
      <w:r w:rsidR="00C24D3D" w:rsidRPr="00041C88">
        <w:rPr>
          <w:rFonts w:ascii="Times New Roman" w:hAnsi="Times New Roman"/>
          <w:sz w:val="28"/>
          <w:szCs w:val="28"/>
        </w:rPr>
        <w:t xml:space="preserve"> на источниках тепловой энергии</w:t>
      </w:r>
      <w:r w:rsidRPr="00041C88">
        <w:rPr>
          <w:rFonts w:ascii="Times New Roman" w:hAnsi="Times New Roman"/>
          <w:sz w:val="28"/>
          <w:szCs w:val="28"/>
        </w:rPr>
        <w:t xml:space="preserve"> отсутствует.</w:t>
      </w:r>
    </w:p>
    <w:p w14:paraId="51452CED" w14:textId="7B326660" w:rsidR="00F26198" w:rsidRPr="00041C88" w:rsidRDefault="00F26198" w:rsidP="00B43C3A">
      <w:pPr>
        <w:widowControl w:val="0"/>
        <w:suppressAutoHyphens/>
        <w:ind w:firstLine="709"/>
        <w:jc w:val="both"/>
        <w:rPr>
          <w:rFonts w:ascii="Times New Roman" w:hAnsi="Times New Roman"/>
          <w:sz w:val="28"/>
          <w:szCs w:val="28"/>
        </w:rPr>
      </w:pPr>
      <w:bookmarkStart w:id="113" w:name="_Toc78375868"/>
      <w:r w:rsidRPr="00041C88">
        <w:rPr>
          <w:rFonts w:ascii="Times New Roman" w:hAnsi="Times New Roman"/>
          <w:sz w:val="28"/>
          <w:szCs w:val="28"/>
        </w:rPr>
        <w:t>6.2</w:t>
      </w:r>
      <w:r w:rsidR="00B43C3A">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113"/>
    </w:p>
    <w:p w14:paraId="65D95B5C" w14:textId="77777777" w:rsidR="00D74072" w:rsidRPr="00041C88" w:rsidRDefault="00A92047" w:rsidP="00B43C3A">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момент написания актуализации схемы теплоснабжения предложений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 не предусмотрено.</w:t>
      </w:r>
    </w:p>
    <w:p w14:paraId="5E92BB67" w14:textId="650DB142" w:rsidR="00C443F3" w:rsidRPr="00041C88" w:rsidRDefault="00C443F3" w:rsidP="00B43C3A">
      <w:pPr>
        <w:widowControl w:val="0"/>
        <w:suppressAutoHyphens/>
        <w:ind w:firstLine="709"/>
        <w:jc w:val="both"/>
        <w:rPr>
          <w:rFonts w:ascii="Times New Roman" w:hAnsi="Times New Roman"/>
          <w:sz w:val="28"/>
          <w:szCs w:val="28"/>
        </w:rPr>
      </w:pPr>
      <w:bookmarkStart w:id="114" w:name="_Toc78375869"/>
      <w:r w:rsidRPr="00041C88">
        <w:rPr>
          <w:rFonts w:ascii="Times New Roman" w:hAnsi="Times New Roman"/>
          <w:sz w:val="28"/>
          <w:szCs w:val="28"/>
        </w:rPr>
        <w:t>6.3</w:t>
      </w:r>
      <w:r w:rsidR="00B43C3A">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4"/>
    </w:p>
    <w:p w14:paraId="3E2C363C" w14:textId="40A96126" w:rsidR="006427A6" w:rsidRPr="00041C88" w:rsidRDefault="006427A6" w:rsidP="00B43C3A">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настоящий момент</w:t>
      </w:r>
      <w:r w:rsidR="00D45731">
        <w:rPr>
          <w:rFonts w:ascii="Times New Roman" w:hAnsi="Times New Roman"/>
          <w:sz w:val="28"/>
          <w:szCs w:val="28"/>
        </w:rPr>
        <w:t xml:space="preserve"> времени</w:t>
      </w:r>
      <w:r w:rsidRPr="00041C88">
        <w:rPr>
          <w:rFonts w:ascii="Times New Roman" w:hAnsi="Times New Roman"/>
          <w:sz w:val="28"/>
          <w:szCs w:val="28"/>
        </w:rPr>
        <w:t xml:space="preserve"> предложений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41297124" w14:textId="24D31897" w:rsidR="00400AE4" w:rsidRPr="00041C88" w:rsidRDefault="00400AE4" w:rsidP="00B43C3A">
      <w:pPr>
        <w:widowControl w:val="0"/>
        <w:suppressAutoHyphens/>
        <w:ind w:firstLine="709"/>
        <w:jc w:val="both"/>
        <w:rPr>
          <w:rFonts w:ascii="Times New Roman" w:hAnsi="Times New Roman"/>
          <w:sz w:val="28"/>
          <w:szCs w:val="28"/>
        </w:rPr>
      </w:pPr>
      <w:bookmarkStart w:id="115" w:name="_Toc78375870"/>
      <w:r w:rsidRPr="00041C88">
        <w:rPr>
          <w:rFonts w:ascii="Times New Roman" w:hAnsi="Times New Roman"/>
          <w:sz w:val="28"/>
          <w:szCs w:val="28"/>
        </w:rPr>
        <w:t>6.4</w:t>
      </w:r>
      <w:r w:rsidR="00B43C3A">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bookmarkEnd w:id="115"/>
    </w:p>
    <w:p w14:paraId="6DE647A5" w14:textId="77777777" w:rsidR="00187809" w:rsidRPr="00041C88" w:rsidRDefault="006427A6"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На момент написания актуализации схемы теплоснабжения </w:t>
      </w:r>
      <w:r w:rsidR="00C24D3D" w:rsidRPr="00041C88">
        <w:rPr>
          <w:rFonts w:ascii="Times New Roman" w:hAnsi="Times New Roman"/>
          <w:sz w:val="28"/>
          <w:szCs w:val="28"/>
        </w:rPr>
        <w:t>Краснопольского</w:t>
      </w:r>
      <w:r w:rsidRPr="00041C88">
        <w:rPr>
          <w:rFonts w:ascii="Times New Roman" w:hAnsi="Times New Roman"/>
          <w:sz w:val="28"/>
          <w:szCs w:val="28"/>
        </w:rPr>
        <w:t xml:space="preserve"> сельского поселения с</w:t>
      </w:r>
      <w:r w:rsidR="00400AE4" w:rsidRPr="00041C88">
        <w:rPr>
          <w:rFonts w:ascii="Times New Roman" w:hAnsi="Times New Roman"/>
          <w:sz w:val="28"/>
          <w:szCs w:val="28"/>
        </w:rPr>
        <w:t xml:space="preserve">троительство, реконструкция и (или) модернизация тепловых сетей, </w:t>
      </w:r>
      <w:r w:rsidR="00406068" w:rsidRPr="00041C88">
        <w:rPr>
          <w:rFonts w:ascii="Times New Roman" w:hAnsi="Times New Roman"/>
          <w:sz w:val="28"/>
          <w:szCs w:val="28"/>
        </w:rPr>
        <w:t>предусматривающие повышение эффектив</w:t>
      </w:r>
      <w:r w:rsidR="006E4CB4" w:rsidRPr="00041C88">
        <w:rPr>
          <w:rFonts w:ascii="Times New Roman" w:hAnsi="Times New Roman"/>
          <w:sz w:val="28"/>
          <w:szCs w:val="28"/>
        </w:rPr>
        <w:t xml:space="preserve">ности функционирования системы теплоснабжения за счет перевода котельной в </w:t>
      </w:r>
      <w:r w:rsidR="006E4CB4" w:rsidRPr="00041C88">
        <w:rPr>
          <w:rFonts w:ascii="Times New Roman" w:hAnsi="Times New Roman"/>
          <w:sz w:val="28"/>
          <w:szCs w:val="28"/>
        </w:rPr>
        <w:lastRenderedPageBreak/>
        <w:t>пиковый режим или ее</w:t>
      </w:r>
      <w:r w:rsidR="00406068" w:rsidRPr="00041C88">
        <w:rPr>
          <w:rFonts w:ascii="Times New Roman" w:hAnsi="Times New Roman"/>
          <w:sz w:val="28"/>
          <w:szCs w:val="28"/>
        </w:rPr>
        <w:t xml:space="preserve"> ликвидац</w:t>
      </w:r>
      <w:r w:rsidR="006E4CB4" w:rsidRPr="00041C88">
        <w:rPr>
          <w:rFonts w:ascii="Times New Roman" w:hAnsi="Times New Roman"/>
          <w:sz w:val="28"/>
          <w:szCs w:val="28"/>
        </w:rPr>
        <w:t>ии не планируется</w:t>
      </w:r>
      <w:r w:rsidR="00400AE4" w:rsidRPr="00041C88">
        <w:rPr>
          <w:rFonts w:ascii="Times New Roman" w:hAnsi="Times New Roman"/>
          <w:sz w:val="28"/>
          <w:szCs w:val="28"/>
        </w:rPr>
        <w:t>.</w:t>
      </w:r>
      <w:r w:rsidR="003C063F" w:rsidRPr="00041C88">
        <w:rPr>
          <w:rFonts w:ascii="Times New Roman" w:hAnsi="Times New Roman"/>
          <w:sz w:val="28"/>
          <w:szCs w:val="28"/>
        </w:rPr>
        <w:t xml:space="preserve"> </w:t>
      </w:r>
    </w:p>
    <w:p w14:paraId="36576F6A" w14:textId="697D8C72" w:rsidR="00406068" w:rsidRPr="00041C88" w:rsidRDefault="00406068" w:rsidP="00B43C3A">
      <w:pPr>
        <w:widowControl w:val="0"/>
        <w:suppressAutoHyphens/>
        <w:ind w:firstLine="709"/>
        <w:jc w:val="both"/>
        <w:rPr>
          <w:rFonts w:ascii="Times New Roman" w:hAnsi="Times New Roman"/>
          <w:sz w:val="28"/>
          <w:szCs w:val="28"/>
        </w:rPr>
      </w:pPr>
      <w:bookmarkStart w:id="116" w:name="_Toc78375871"/>
      <w:r w:rsidRPr="00041C88">
        <w:rPr>
          <w:rFonts w:ascii="Times New Roman" w:hAnsi="Times New Roman"/>
          <w:sz w:val="28"/>
          <w:szCs w:val="28"/>
        </w:rPr>
        <w:t>6.5</w:t>
      </w:r>
      <w:r w:rsidR="00B43C3A">
        <w:rPr>
          <w:rFonts w:ascii="Times New Roman" w:hAnsi="Times New Roman"/>
          <w:sz w:val="28"/>
          <w:szCs w:val="28"/>
        </w:rPr>
        <w:t>.</w:t>
      </w:r>
      <w:r w:rsidRPr="00041C88">
        <w:rPr>
          <w:rFonts w:ascii="Times New Roman" w:hAnsi="Times New Roman"/>
          <w:sz w:val="28"/>
          <w:szCs w:val="28"/>
        </w:rPr>
        <w:t xml:space="preserve">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116"/>
    </w:p>
    <w:p w14:paraId="535A13B1" w14:textId="77777777" w:rsidR="001B2411" w:rsidRPr="00041C88" w:rsidRDefault="001B2411"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рамках актуализации схемы теплоснабжения Краснопольского сельского поселения Сосновского муниципального района Челябинской области, выполнено обследование тепловых сетей от котельных «мкр. Звездный», «мкр. Ивушки», «мкр. Кленовый», «Центральная». </w:t>
      </w:r>
    </w:p>
    <w:p w14:paraId="41B25381" w14:textId="77777777" w:rsidR="001B2411" w:rsidRPr="00041C88" w:rsidRDefault="001B2411"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Обследование сетей в контуре котельной «мкр. Звездный»:</w:t>
      </w:r>
    </w:p>
    <w:p w14:paraId="713A4C69" w14:textId="77777777" w:rsidR="001B2411" w:rsidRPr="00041C88" w:rsidRDefault="001B2411" w:rsidP="00B43C3A">
      <w:pPr>
        <w:pStyle w:val="af5"/>
        <w:widowControl w:val="0"/>
        <w:numPr>
          <w:ilvl w:val="0"/>
          <w:numId w:val="1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64923C19" w14:textId="77777777" w:rsidR="001B2411" w:rsidRPr="00041C88" w:rsidRDefault="001B2411" w:rsidP="00B43C3A">
      <w:pPr>
        <w:pStyle w:val="af5"/>
        <w:widowControl w:val="0"/>
        <w:numPr>
          <w:ilvl w:val="0"/>
          <w:numId w:val="1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ТК-5 до ТК-6, находится в аварийном состоянии, выявлено полное затопление канала и тепловой камеры ТК-5, после 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591870E9" w14:textId="77777777" w:rsidR="001B2411" w:rsidRPr="00041C88" w:rsidRDefault="001B2411" w:rsidP="00B43C3A">
      <w:pPr>
        <w:pStyle w:val="af5"/>
        <w:widowControl w:val="0"/>
        <w:numPr>
          <w:ilvl w:val="0"/>
          <w:numId w:val="1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обследования так же обнаружены аварийные участки:</w:t>
      </w:r>
    </w:p>
    <w:p w14:paraId="19B06EB7" w14:textId="77777777" w:rsidR="001B2411" w:rsidRPr="00041C88" w:rsidRDefault="001B2411" w:rsidP="00B43C3A">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ТК-5 до МКД по ул.Белопольского 2;</w:t>
      </w:r>
    </w:p>
    <w:p w14:paraId="209434AE" w14:textId="77777777" w:rsidR="001B2411" w:rsidRPr="00041C88" w:rsidRDefault="001B2411" w:rsidP="00B43C3A">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1;</w:t>
      </w:r>
    </w:p>
    <w:p w14:paraId="70B5B4A6" w14:textId="77777777" w:rsidR="001B2411" w:rsidRPr="00041C88" w:rsidRDefault="001B2411" w:rsidP="00B43C3A">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5;</w:t>
      </w:r>
    </w:p>
    <w:p w14:paraId="05E0426A" w14:textId="77777777" w:rsidR="001B2411" w:rsidRPr="00041C88" w:rsidRDefault="001B2411" w:rsidP="00B43C3A">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6.</w:t>
      </w:r>
    </w:p>
    <w:p w14:paraId="07608499" w14:textId="77777777" w:rsidR="001B2411" w:rsidRPr="00041C88" w:rsidRDefault="001B2411"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1CCB9BE1" w14:textId="77777777" w:rsidR="001B2411" w:rsidRPr="00041C88" w:rsidRDefault="001B2411"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Проведено обследование в контуре котельной «мкр. Кленовый». 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72F14CB3" w14:textId="60098D24" w:rsidR="001B2411" w:rsidRPr="00041C88" w:rsidRDefault="001B2411" w:rsidP="00B43C3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w:t>
      </w:r>
      <w:r w:rsidR="00D45731">
        <w:rPr>
          <w:rFonts w:ascii="Times New Roman" w:hAnsi="Times New Roman"/>
          <w:color w:val="000000" w:themeColor="text1"/>
          <w:sz w:val="28"/>
          <w:szCs w:val="28"/>
        </w:rPr>
        <w:t>я</w:t>
      </w:r>
      <w:r w:rsidRPr="00041C88">
        <w:rPr>
          <w:rFonts w:ascii="Times New Roman" w:hAnsi="Times New Roman"/>
          <w:color w:val="000000" w:themeColor="text1"/>
          <w:sz w:val="28"/>
          <w:szCs w:val="28"/>
        </w:rPr>
        <w:t xml:space="preserve"> сетей в контуре котельной «Центральная»</w:t>
      </w:r>
      <w:r w:rsidR="00D45731">
        <w:rPr>
          <w:rFonts w:ascii="Times New Roman" w:hAnsi="Times New Roman"/>
          <w:color w:val="000000" w:themeColor="text1"/>
          <w:sz w:val="28"/>
          <w:szCs w:val="28"/>
        </w:rPr>
        <w:t xml:space="preserve"> в</w:t>
      </w:r>
      <w:r w:rsidRPr="00041C88">
        <w:rPr>
          <w:rFonts w:ascii="Times New Roman" w:hAnsi="Times New Roman"/>
          <w:color w:val="000000" w:themeColor="text1"/>
          <w:sz w:val="28"/>
          <w:szCs w:val="28"/>
        </w:rPr>
        <w:t>ыполнены работы по шурфовке тепловых сетей, проведены осмотры смотровых колодцев и тепловых камер, определена фактическая трассировка и состояние теплотрассы 2Ду200мм от котельной «Центральная» до МКД по ул.</w:t>
      </w:r>
      <w:r w:rsidR="00EC3351">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5, протяженностью 638,1 п.м. (в двухтрубном исчислении).</w:t>
      </w:r>
    </w:p>
    <w:p w14:paraId="2E185F59" w14:textId="77777777" w:rsidR="001B2411" w:rsidRPr="00041C88" w:rsidRDefault="001B2411" w:rsidP="00B43C3A">
      <w:pPr>
        <w:widowControl w:val="0"/>
        <w:tabs>
          <w:tab w:val="left" w:pos="993"/>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Установлено, что на участках:</w:t>
      </w:r>
    </w:p>
    <w:p w14:paraId="780E9798" w14:textId="038C679A" w:rsidR="001B2411" w:rsidRPr="00041C88" w:rsidRDefault="00CB2416" w:rsidP="00B43C3A">
      <w:pPr>
        <w:pStyle w:val="af5"/>
        <w:widowControl w:val="0"/>
        <w:numPr>
          <w:ilvl w:val="0"/>
          <w:numId w:val="11"/>
        </w:numPr>
        <w:tabs>
          <w:tab w:val="left" w:pos="993"/>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1B2411" w:rsidRPr="00041C88">
        <w:rPr>
          <w:rFonts w:ascii="Times New Roman" w:hAnsi="Times New Roman"/>
          <w:color w:val="000000" w:themeColor="text1"/>
          <w:sz w:val="28"/>
          <w:szCs w:val="28"/>
        </w:rPr>
        <w:t>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w:t>
      </w:r>
      <w:r w:rsidR="00D45731">
        <w:rPr>
          <w:rFonts w:ascii="Times New Roman" w:hAnsi="Times New Roman"/>
          <w:color w:val="000000" w:themeColor="text1"/>
          <w:sz w:val="28"/>
          <w:szCs w:val="28"/>
        </w:rPr>
        <w:t>р</w:t>
      </w:r>
      <w:r w:rsidR="001B2411" w:rsidRPr="00041C88">
        <w:rPr>
          <w:rFonts w:ascii="Times New Roman" w:hAnsi="Times New Roman"/>
          <w:color w:val="000000" w:themeColor="text1"/>
          <w:sz w:val="28"/>
          <w:szCs w:val="28"/>
        </w:rPr>
        <w:t>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62DAA03F" w14:textId="473C9804" w:rsidR="001B2411" w:rsidRPr="00041C88" w:rsidRDefault="00CB2416" w:rsidP="00B43C3A">
      <w:pPr>
        <w:pStyle w:val="af5"/>
        <w:widowControl w:val="0"/>
        <w:numPr>
          <w:ilvl w:val="0"/>
          <w:numId w:val="11"/>
        </w:numPr>
        <w:tabs>
          <w:tab w:val="left" w:pos="993"/>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О</w:t>
      </w:r>
      <w:r w:rsidR="001B2411" w:rsidRPr="00041C88">
        <w:rPr>
          <w:rFonts w:ascii="Times New Roman" w:hAnsi="Times New Roman"/>
          <w:color w:val="000000" w:themeColor="text1"/>
          <w:sz w:val="28"/>
          <w:szCs w:val="28"/>
        </w:rPr>
        <w:t>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участка изоляции 150*100мм на подающем трубопроводе, установлено, что 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78427ECE" w14:textId="056996F5" w:rsidR="001B2411" w:rsidRPr="00041C88" w:rsidRDefault="00CB2416" w:rsidP="00B43C3A">
      <w:pPr>
        <w:pStyle w:val="af5"/>
        <w:widowControl w:val="0"/>
        <w:numPr>
          <w:ilvl w:val="0"/>
          <w:numId w:val="11"/>
        </w:numPr>
        <w:tabs>
          <w:tab w:val="left" w:pos="993"/>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1B2411" w:rsidRPr="00041C88">
        <w:rPr>
          <w:rFonts w:ascii="Times New Roman" w:hAnsi="Times New Roman"/>
          <w:color w:val="000000" w:themeColor="text1"/>
          <w:sz w:val="28"/>
          <w:szCs w:val="28"/>
        </w:rPr>
        <w:t>т ТК-3 до ТК-4 теплотрассы 2Ду100мм, в ТК-4 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2A079096" w14:textId="17BBC30D" w:rsidR="00EC3351" w:rsidRPr="00041C88" w:rsidRDefault="00CB2416" w:rsidP="00B43C3A">
      <w:pPr>
        <w:pStyle w:val="af5"/>
        <w:widowControl w:val="0"/>
        <w:numPr>
          <w:ilvl w:val="0"/>
          <w:numId w:val="11"/>
        </w:numPr>
        <w:tabs>
          <w:tab w:val="left" w:pos="993"/>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О</w:t>
      </w:r>
      <w:r w:rsidR="001B2411" w:rsidRPr="00EC3351">
        <w:rPr>
          <w:rFonts w:ascii="Times New Roman" w:hAnsi="Times New Roman"/>
          <w:color w:val="000000" w:themeColor="text1"/>
          <w:sz w:val="28"/>
          <w:szCs w:val="28"/>
        </w:rPr>
        <w:t xml:space="preserve">т ТК-4 до ТК-5 теплотрассы 2Ду125мм, в ТК-5 </w:t>
      </w:r>
      <w:r w:rsidR="00EC3351" w:rsidRPr="00041C88">
        <w:rPr>
          <w:rFonts w:ascii="Times New Roman" w:hAnsi="Times New Roman"/>
          <w:color w:val="000000" w:themeColor="text1"/>
          <w:sz w:val="28"/>
          <w:szCs w:val="28"/>
        </w:rPr>
        <w:t>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7F4285C2" w14:textId="77777777" w:rsidR="001B2411" w:rsidRPr="00EC3351" w:rsidRDefault="001B2411" w:rsidP="00FA1CDC">
      <w:pPr>
        <w:pStyle w:val="af5"/>
        <w:widowControl w:val="0"/>
        <w:numPr>
          <w:ilvl w:val="0"/>
          <w:numId w:val="11"/>
        </w:numPr>
        <w:tabs>
          <w:tab w:val="left" w:pos="993"/>
        </w:tabs>
        <w:suppressAutoHyphens/>
        <w:ind w:left="0" w:firstLine="709"/>
        <w:jc w:val="both"/>
        <w:rPr>
          <w:rFonts w:ascii="Times New Roman" w:hAnsi="Times New Roman"/>
          <w:color w:val="000000" w:themeColor="text1"/>
          <w:sz w:val="28"/>
          <w:szCs w:val="28"/>
        </w:rPr>
      </w:pPr>
      <w:r w:rsidRPr="00EC3351">
        <w:rPr>
          <w:rFonts w:ascii="Times New Roman" w:hAnsi="Times New Roman"/>
          <w:color w:val="000000" w:themeColor="text1"/>
          <w:sz w:val="28"/>
          <w:szCs w:val="28"/>
        </w:rPr>
        <w:t xml:space="preserve">Все выявленные аварийные участки находятся в контуре котельной «мкр. Звездный». Сводный перечень аварийных участков представлен в таблице </w:t>
      </w:r>
      <w:r w:rsidR="00AA0993" w:rsidRPr="00EC3351">
        <w:rPr>
          <w:rFonts w:ascii="Times New Roman" w:hAnsi="Times New Roman"/>
          <w:color w:val="000000" w:themeColor="text1"/>
          <w:sz w:val="28"/>
          <w:szCs w:val="28"/>
        </w:rPr>
        <w:t>32.</w:t>
      </w:r>
    </w:p>
    <w:p w14:paraId="36125751" w14:textId="77777777" w:rsidR="00DE26B1" w:rsidRPr="00041C88" w:rsidRDefault="00DE26B1" w:rsidP="00FA1CDC">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Исходя из представленной информации в Таблице 34, выполнен расчет капитального ремонта тепловых сетей в контуре котельной мкр. «Звездный», для текущего ремонта выполнен сметный расчет на основании составленной дефектной ведомости.</w:t>
      </w:r>
    </w:p>
    <w:p w14:paraId="1BBF680D" w14:textId="5DFB4B51" w:rsidR="001B2411" w:rsidRPr="00041C88" w:rsidRDefault="001B241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2C161E">
        <w:rPr>
          <w:rFonts w:ascii="Times New Roman" w:hAnsi="Times New Roman"/>
          <w:color w:val="000000" w:themeColor="text1"/>
          <w:sz w:val="28"/>
          <w:szCs w:val="28"/>
        </w:rPr>
        <w:t>29</w:t>
      </w:r>
      <w:r w:rsidR="00AA0993" w:rsidRPr="00041C88">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Аварийные участки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34"/>
        <w:gridCol w:w="1447"/>
        <w:gridCol w:w="1548"/>
        <w:gridCol w:w="1857"/>
        <w:gridCol w:w="1367"/>
      </w:tblGrid>
      <w:tr w:rsidR="001B2411" w:rsidRPr="00041C88" w14:paraId="5051F2BE" w14:textId="77777777" w:rsidTr="00B43C3A">
        <w:trPr>
          <w:trHeight w:val="645"/>
        </w:trPr>
        <w:tc>
          <w:tcPr>
            <w:tcW w:w="869" w:type="pct"/>
            <w:vMerge w:val="restart"/>
            <w:shd w:val="clear" w:color="000000" w:fill="FFFFFF"/>
            <w:vAlign w:val="center"/>
            <w:hideMark/>
          </w:tcPr>
          <w:p w14:paraId="190770F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источник</w:t>
            </w:r>
          </w:p>
        </w:tc>
        <w:tc>
          <w:tcPr>
            <w:tcW w:w="867" w:type="pct"/>
            <w:vMerge w:val="restart"/>
            <w:shd w:val="clear" w:color="000000" w:fill="FFFFFF"/>
            <w:vAlign w:val="center"/>
          </w:tcPr>
          <w:p w14:paraId="4D85C76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652" w:type="pct"/>
            <w:vMerge w:val="restart"/>
            <w:shd w:val="clear" w:color="000000" w:fill="FFFFFF"/>
            <w:vAlign w:val="center"/>
            <w:hideMark/>
          </w:tcPr>
          <w:p w14:paraId="204007E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867" w:type="pct"/>
            <w:vMerge w:val="restart"/>
            <w:shd w:val="clear" w:color="000000" w:fill="FFFFFF"/>
            <w:vAlign w:val="center"/>
            <w:hideMark/>
          </w:tcPr>
          <w:p w14:paraId="537AD219" w14:textId="2C120CCB" w:rsidR="001B2411" w:rsidRPr="00041C88" w:rsidRDefault="001B2411" w:rsidP="007B07E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940" w:type="pct"/>
            <w:vMerge w:val="restart"/>
            <w:shd w:val="clear" w:color="000000" w:fill="FFFFFF"/>
            <w:vAlign w:val="center"/>
            <w:hideMark/>
          </w:tcPr>
          <w:p w14:paraId="29DAEBF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p w14:paraId="4E9C19C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806" w:type="pct"/>
            <w:vMerge w:val="restart"/>
            <w:shd w:val="clear" w:color="000000" w:fill="FFFFFF"/>
            <w:vAlign w:val="center"/>
            <w:hideMark/>
          </w:tcPr>
          <w:p w14:paraId="559500F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Состав работ</w:t>
            </w:r>
          </w:p>
        </w:tc>
      </w:tr>
      <w:tr w:rsidR="001B2411" w:rsidRPr="00041C88" w14:paraId="4AD64ABF" w14:textId="77777777" w:rsidTr="00B43C3A">
        <w:trPr>
          <w:trHeight w:val="645"/>
        </w:trPr>
        <w:tc>
          <w:tcPr>
            <w:tcW w:w="869" w:type="pct"/>
            <w:vMerge/>
            <w:vAlign w:val="center"/>
            <w:hideMark/>
          </w:tcPr>
          <w:p w14:paraId="72DA5104"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67" w:type="pct"/>
            <w:vMerge/>
            <w:vAlign w:val="center"/>
          </w:tcPr>
          <w:p w14:paraId="3C62F92B"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652" w:type="pct"/>
            <w:vMerge/>
            <w:vAlign w:val="center"/>
            <w:hideMark/>
          </w:tcPr>
          <w:p w14:paraId="3BFDC40F"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67" w:type="pct"/>
            <w:vMerge/>
            <w:vAlign w:val="center"/>
            <w:hideMark/>
          </w:tcPr>
          <w:p w14:paraId="11573A5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0" w:type="pct"/>
            <w:vMerge/>
            <w:vAlign w:val="center"/>
            <w:hideMark/>
          </w:tcPr>
          <w:p w14:paraId="5A65A24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06" w:type="pct"/>
            <w:vMerge/>
            <w:vAlign w:val="center"/>
            <w:hideMark/>
          </w:tcPr>
          <w:p w14:paraId="080F37A4"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640045A2" w14:textId="77777777" w:rsidTr="00B43C3A">
        <w:trPr>
          <w:trHeight w:val="300"/>
        </w:trPr>
        <w:tc>
          <w:tcPr>
            <w:tcW w:w="869" w:type="pct"/>
            <w:shd w:val="clear" w:color="000000" w:fill="FFFFFF"/>
            <w:vAlign w:val="center"/>
            <w:hideMark/>
          </w:tcPr>
          <w:p w14:paraId="19FE55C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867" w:type="pct"/>
            <w:shd w:val="clear" w:color="000000" w:fill="FFFFFF"/>
            <w:vAlign w:val="center"/>
          </w:tcPr>
          <w:p w14:paraId="4D2CBB2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652" w:type="pct"/>
            <w:shd w:val="clear" w:color="000000" w:fill="FFFFFF"/>
            <w:vAlign w:val="center"/>
            <w:hideMark/>
          </w:tcPr>
          <w:p w14:paraId="4815CD6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67" w:type="pct"/>
            <w:shd w:val="clear" w:color="000000" w:fill="FFFFFF"/>
            <w:vAlign w:val="center"/>
            <w:hideMark/>
          </w:tcPr>
          <w:p w14:paraId="077574E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40" w:type="pct"/>
            <w:shd w:val="clear" w:color="000000" w:fill="FFFFFF"/>
            <w:vAlign w:val="center"/>
            <w:hideMark/>
          </w:tcPr>
          <w:p w14:paraId="4013B51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806" w:type="pct"/>
            <w:shd w:val="clear" w:color="000000" w:fill="FFFFFF"/>
            <w:vAlign w:val="center"/>
            <w:hideMark/>
          </w:tcPr>
          <w:p w14:paraId="4F17ED8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1B2411" w:rsidRPr="00041C88" w14:paraId="3C432DA7" w14:textId="77777777" w:rsidTr="00B43C3A">
        <w:trPr>
          <w:trHeight w:val="600"/>
        </w:trPr>
        <w:tc>
          <w:tcPr>
            <w:tcW w:w="869" w:type="pct"/>
            <w:shd w:val="clear" w:color="000000" w:fill="FFFFFF"/>
            <w:vAlign w:val="center"/>
            <w:hideMark/>
          </w:tcPr>
          <w:p w14:paraId="797C3FC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2EA78CA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6CCC0170" w14:textId="77777777" w:rsidR="001B2411" w:rsidRPr="00041C88" w:rsidRDefault="001B2411" w:rsidP="00E4186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w:t>
            </w:r>
          </w:p>
        </w:tc>
        <w:tc>
          <w:tcPr>
            <w:tcW w:w="652" w:type="pct"/>
            <w:shd w:val="clear" w:color="000000" w:fill="FFFFFF"/>
            <w:vAlign w:val="center"/>
            <w:hideMark/>
          </w:tcPr>
          <w:p w14:paraId="696021E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2Ду250мм</w:t>
            </w:r>
          </w:p>
        </w:tc>
        <w:tc>
          <w:tcPr>
            <w:tcW w:w="867" w:type="pct"/>
            <w:shd w:val="clear" w:color="000000" w:fill="FFFFFF"/>
            <w:vAlign w:val="center"/>
            <w:hideMark/>
          </w:tcPr>
          <w:p w14:paraId="2802148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141</w:t>
            </w:r>
          </w:p>
        </w:tc>
        <w:tc>
          <w:tcPr>
            <w:tcW w:w="940" w:type="pct"/>
            <w:shd w:val="clear" w:color="000000" w:fill="FFFFFF"/>
            <w:vAlign w:val="center"/>
            <w:hideMark/>
          </w:tcPr>
          <w:p w14:paraId="72D9746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1B54521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0CDE03C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1B2411" w:rsidRPr="00041C88" w14:paraId="2950B404" w14:textId="77777777" w:rsidTr="00B43C3A">
        <w:trPr>
          <w:trHeight w:val="600"/>
        </w:trPr>
        <w:tc>
          <w:tcPr>
            <w:tcW w:w="869" w:type="pct"/>
            <w:shd w:val="clear" w:color="000000" w:fill="FFFFFF"/>
            <w:vAlign w:val="center"/>
            <w:hideMark/>
          </w:tcPr>
          <w:p w14:paraId="783B230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0FBBA8B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2D4396E6" w14:textId="77777777" w:rsidR="001B2411" w:rsidRPr="00041C88" w:rsidRDefault="001B2411" w:rsidP="00E4186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w:t>
            </w:r>
          </w:p>
        </w:tc>
        <w:tc>
          <w:tcPr>
            <w:tcW w:w="652" w:type="pct"/>
            <w:shd w:val="clear" w:color="000000" w:fill="FFFFFF"/>
            <w:vAlign w:val="center"/>
            <w:hideMark/>
          </w:tcPr>
          <w:p w14:paraId="1500AE0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2Ду200мм</w:t>
            </w:r>
          </w:p>
        </w:tc>
        <w:tc>
          <w:tcPr>
            <w:tcW w:w="867" w:type="pct"/>
            <w:shd w:val="clear" w:color="000000" w:fill="FFFFFF"/>
            <w:vAlign w:val="center"/>
            <w:hideMark/>
          </w:tcPr>
          <w:p w14:paraId="562200E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940" w:type="pct"/>
            <w:shd w:val="clear" w:color="000000" w:fill="FFFFFF"/>
            <w:vAlign w:val="center"/>
            <w:hideMark/>
          </w:tcPr>
          <w:p w14:paraId="7189E2D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51CFC65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2AF8E40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1B2411" w:rsidRPr="00041C88" w14:paraId="7EEEA21D" w14:textId="77777777" w:rsidTr="00B43C3A">
        <w:trPr>
          <w:trHeight w:val="600"/>
        </w:trPr>
        <w:tc>
          <w:tcPr>
            <w:tcW w:w="869" w:type="pct"/>
            <w:shd w:val="clear" w:color="000000" w:fill="FFFFFF"/>
            <w:vAlign w:val="center"/>
            <w:hideMark/>
          </w:tcPr>
          <w:p w14:paraId="1816BE4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3B8E151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54CCCE4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652" w:type="pct"/>
            <w:shd w:val="clear" w:color="000000" w:fill="FFFFFF"/>
            <w:vAlign w:val="center"/>
            <w:hideMark/>
          </w:tcPr>
          <w:p w14:paraId="5012645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867" w:type="pct"/>
            <w:shd w:val="clear" w:color="000000" w:fill="FFFFFF"/>
            <w:vAlign w:val="center"/>
            <w:hideMark/>
          </w:tcPr>
          <w:p w14:paraId="6CA042A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w:t>
            </w:r>
          </w:p>
        </w:tc>
        <w:tc>
          <w:tcPr>
            <w:tcW w:w="940" w:type="pct"/>
            <w:shd w:val="clear" w:color="000000" w:fill="FFFFFF"/>
            <w:vAlign w:val="center"/>
            <w:hideMark/>
          </w:tcPr>
          <w:p w14:paraId="5B2B0EB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1DDF4AF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подземная непроходной </w:t>
            </w:r>
            <w:r w:rsidRPr="00041C88">
              <w:rPr>
                <w:rFonts w:ascii="Times New Roman" w:hAnsi="Times New Roman"/>
                <w:color w:val="000000"/>
                <w:sz w:val="28"/>
                <w:szCs w:val="28"/>
              </w:rPr>
              <w:lastRenderedPageBreak/>
              <w:t>канал</w:t>
            </w:r>
          </w:p>
        </w:tc>
        <w:tc>
          <w:tcPr>
            <w:tcW w:w="806" w:type="pct"/>
            <w:shd w:val="clear" w:color="000000" w:fill="FFFFFF"/>
            <w:vAlign w:val="center"/>
            <w:hideMark/>
          </w:tcPr>
          <w:p w14:paraId="1A4C5F3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Капитальный ремонт</w:t>
            </w:r>
          </w:p>
        </w:tc>
      </w:tr>
      <w:tr w:rsidR="001B2411" w:rsidRPr="00041C88" w14:paraId="79AA5BE1" w14:textId="77777777" w:rsidTr="00B43C3A">
        <w:trPr>
          <w:trHeight w:val="600"/>
        </w:trPr>
        <w:tc>
          <w:tcPr>
            <w:tcW w:w="869" w:type="pct"/>
            <w:shd w:val="clear" w:color="000000" w:fill="FFFFFF"/>
            <w:vAlign w:val="center"/>
            <w:hideMark/>
          </w:tcPr>
          <w:p w14:paraId="23CE358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38E7A98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2A603A3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652" w:type="pct"/>
            <w:shd w:val="clear" w:color="000000" w:fill="FFFFFF"/>
            <w:vAlign w:val="center"/>
            <w:hideMark/>
          </w:tcPr>
          <w:p w14:paraId="48A678C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867" w:type="pct"/>
            <w:shd w:val="clear" w:color="000000" w:fill="FFFFFF"/>
            <w:vAlign w:val="center"/>
            <w:hideMark/>
          </w:tcPr>
          <w:p w14:paraId="3574E6A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62</w:t>
            </w:r>
          </w:p>
        </w:tc>
        <w:tc>
          <w:tcPr>
            <w:tcW w:w="940" w:type="pct"/>
            <w:shd w:val="clear" w:color="000000" w:fill="FFFFFF"/>
            <w:vAlign w:val="center"/>
            <w:hideMark/>
          </w:tcPr>
          <w:p w14:paraId="60C1658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7660526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6846A81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1B2411" w:rsidRPr="00041C88" w14:paraId="067F3DE8" w14:textId="77777777" w:rsidTr="00B43C3A">
        <w:trPr>
          <w:trHeight w:val="600"/>
        </w:trPr>
        <w:tc>
          <w:tcPr>
            <w:tcW w:w="869" w:type="pct"/>
            <w:shd w:val="clear" w:color="000000" w:fill="FFFFFF"/>
            <w:vAlign w:val="center"/>
            <w:hideMark/>
          </w:tcPr>
          <w:p w14:paraId="1793C06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1A49C87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1B9CB09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652" w:type="pct"/>
            <w:shd w:val="clear" w:color="000000" w:fill="FFFFFF"/>
            <w:vAlign w:val="center"/>
            <w:hideMark/>
          </w:tcPr>
          <w:p w14:paraId="653024A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867" w:type="pct"/>
            <w:shd w:val="clear" w:color="000000" w:fill="FFFFFF"/>
            <w:vAlign w:val="center"/>
            <w:hideMark/>
          </w:tcPr>
          <w:p w14:paraId="02FB7F5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w:t>
            </w:r>
          </w:p>
        </w:tc>
        <w:tc>
          <w:tcPr>
            <w:tcW w:w="940" w:type="pct"/>
            <w:shd w:val="clear" w:color="000000" w:fill="FFFFFF"/>
            <w:vAlign w:val="center"/>
            <w:hideMark/>
          </w:tcPr>
          <w:p w14:paraId="0551614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1E0CF85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72A030D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1B2411" w:rsidRPr="00041C88" w14:paraId="00F7C367" w14:textId="77777777" w:rsidTr="00B43C3A">
        <w:trPr>
          <w:trHeight w:val="600"/>
        </w:trPr>
        <w:tc>
          <w:tcPr>
            <w:tcW w:w="869" w:type="pct"/>
            <w:shd w:val="clear" w:color="000000" w:fill="FFFFFF"/>
            <w:vAlign w:val="center"/>
            <w:hideMark/>
          </w:tcPr>
          <w:p w14:paraId="5A769E3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13A0488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070BEEE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652" w:type="pct"/>
            <w:shd w:val="clear" w:color="000000" w:fill="FFFFFF"/>
            <w:vAlign w:val="center"/>
            <w:hideMark/>
          </w:tcPr>
          <w:p w14:paraId="6FD9487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867" w:type="pct"/>
            <w:shd w:val="clear" w:color="000000" w:fill="FFFFFF"/>
            <w:vAlign w:val="center"/>
            <w:hideMark/>
          </w:tcPr>
          <w:p w14:paraId="7DBF0088"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940" w:type="pct"/>
            <w:shd w:val="clear" w:color="000000" w:fill="FFFFFF"/>
            <w:vAlign w:val="center"/>
            <w:hideMark/>
          </w:tcPr>
          <w:p w14:paraId="23845DD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2811B5E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4A7B8DB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1B2411" w:rsidRPr="00041C88" w14:paraId="2D22CF05" w14:textId="77777777" w:rsidTr="00B43C3A">
        <w:trPr>
          <w:trHeight w:val="600"/>
        </w:trPr>
        <w:tc>
          <w:tcPr>
            <w:tcW w:w="869" w:type="pct"/>
            <w:shd w:val="clear" w:color="000000" w:fill="FFFFFF"/>
            <w:vAlign w:val="center"/>
            <w:hideMark/>
          </w:tcPr>
          <w:p w14:paraId="3C1002D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w:t>
            </w:r>
          </w:p>
          <w:p w14:paraId="4D48A87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867" w:type="pct"/>
            <w:shd w:val="clear" w:color="000000" w:fill="FFFFFF"/>
            <w:vAlign w:val="center"/>
          </w:tcPr>
          <w:p w14:paraId="7774172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652" w:type="pct"/>
            <w:shd w:val="clear" w:color="000000" w:fill="FFFFFF"/>
            <w:vAlign w:val="center"/>
            <w:hideMark/>
          </w:tcPr>
          <w:p w14:paraId="3BA8196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867" w:type="pct"/>
            <w:shd w:val="clear" w:color="000000" w:fill="FFFFFF"/>
            <w:vAlign w:val="center"/>
            <w:hideMark/>
          </w:tcPr>
          <w:p w14:paraId="3AE3DBD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940" w:type="pct"/>
            <w:shd w:val="clear" w:color="000000" w:fill="FFFFFF"/>
            <w:vAlign w:val="center"/>
            <w:hideMark/>
          </w:tcPr>
          <w:p w14:paraId="527582E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012B897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806" w:type="pct"/>
            <w:shd w:val="clear" w:color="000000" w:fill="FFFFFF"/>
            <w:vAlign w:val="center"/>
            <w:hideMark/>
          </w:tcPr>
          <w:p w14:paraId="7E44B6B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bl>
    <w:p w14:paraId="033D72B2" w14:textId="77777777" w:rsidR="00B43C3A" w:rsidRDefault="00B43C3A" w:rsidP="00041C88">
      <w:pPr>
        <w:suppressAutoHyphens/>
        <w:ind w:firstLine="709"/>
        <w:jc w:val="both"/>
        <w:rPr>
          <w:rFonts w:ascii="Times New Roman" w:hAnsi="Times New Roman"/>
          <w:color w:val="000000" w:themeColor="text1"/>
          <w:sz w:val="28"/>
          <w:szCs w:val="28"/>
        </w:rPr>
      </w:pPr>
    </w:p>
    <w:p w14:paraId="2B6CC2EB" w14:textId="3C95C124" w:rsidR="001B2411" w:rsidRPr="00041C88" w:rsidRDefault="001B241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F14951">
        <w:rPr>
          <w:rFonts w:ascii="Times New Roman" w:hAnsi="Times New Roman"/>
          <w:color w:val="000000" w:themeColor="text1"/>
          <w:sz w:val="28"/>
          <w:szCs w:val="28"/>
        </w:rPr>
        <w:t>30</w:t>
      </w:r>
      <w:r w:rsidRPr="00041C88">
        <w:rPr>
          <w:rFonts w:ascii="Times New Roman" w:hAnsi="Times New Roman"/>
          <w:color w:val="000000" w:themeColor="text1"/>
          <w:sz w:val="28"/>
          <w:szCs w:val="28"/>
        </w:rPr>
        <w:t xml:space="preserve"> Удельная стоимость строительства (капитального ремонта) тепловых сетей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2232"/>
        <w:gridCol w:w="5166"/>
      </w:tblGrid>
      <w:tr w:rsidR="001B2411" w:rsidRPr="00041C88" w14:paraId="25D19DE3" w14:textId="77777777" w:rsidTr="00B43C3A">
        <w:trPr>
          <w:trHeight w:val="994"/>
        </w:trPr>
        <w:tc>
          <w:tcPr>
            <w:tcW w:w="1158" w:type="pct"/>
            <w:vAlign w:val="center"/>
          </w:tcPr>
          <w:p w14:paraId="067E6B85" w14:textId="77777777" w:rsidR="001B2411" w:rsidRPr="00041C88" w:rsidRDefault="001B2411" w:rsidP="00E4186C">
            <w:pPr>
              <w:pStyle w:val="Default"/>
              <w:suppressAutoHyphens/>
              <w:spacing w:line="240" w:lineRule="auto"/>
              <w:jc w:val="center"/>
              <w:rPr>
                <w:rFonts w:ascii="Times New Roman" w:hAnsi="Times New Roman" w:cs="Times New Roman"/>
                <w:sz w:val="28"/>
                <w:szCs w:val="28"/>
              </w:rPr>
            </w:pPr>
            <w:r w:rsidRPr="00041C88">
              <w:rPr>
                <w:rFonts w:ascii="Times New Roman" w:hAnsi="Times New Roman" w:cs="Times New Roman"/>
                <w:bCs/>
                <w:sz w:val="28"/>
                <w:szCs w:val="28"/>
              </w:rPr>
              <w:t>Диаметр трубопровода наружный, мм</w:t>
            </w:r>
          </w:p>
        </w:tc>
        <w:tc>
          <w:tcPr>
            <w:tcW w:w="1159" w:type="pct"/>
            <w:vAlign w:val="center"/>
          </w:tcPr>
          <w:p w14:paraId="3AEF7EFF" w14:textId="77777777" w:rsidR="001B2411" w:rsidRPr="00041C88" w:rsidRDefault="001B2411" w:rsidP="00E4186C">
            <w:pPr>
              <w:pStyle w:val="Default"/>
              <w:suppressAutoHyphens/>
              <w:spacing w:line="240" w:lineRule="auto"/>
              <w:jc w:val="center"/>
              <w:rPr>
                <w:rFonts w:ascii="Times New Roman" w:hAnsi="Times New Roman" w:cs="Times New Roman"/>
                <w:sz w:val="28"/>
                <w:szCs w:val="28"/>
              </w:rPr>
            </w:pPr>
            <w:r w:rsidRPr="00041C88">
              <w:rPr>
                <w:rFonts w:ascii="Times New Roman" w:hAnsi="Times New Roman" w:cs="Times New Roman"/>
                <w:bCs/>
                <w:sz w:val="28"/>
                <w:szCs w:val="28"/>
              </w:rPr>
              <w:t>Диаметр трубопровода условный, мм</w:t>
            </w:r>
          </w:p>
        </w:tc>
        <w:tc>
          <w:tcPr>
            <w:tcW w:w="2683" w:type="pct"/>
            <w:vAlign w:val="center"/>
          </w:tcPr>
          <w:p w14:paraId="10E7C086" w14:textId="77777777" w:rsidR="001B2411" w:rsidRPr="00041C88" w:rsidRDefault="001B2411" w:rsidP="00E4186C">
            <w:pPr>
              <w:pStyle w:val="Default"/>
              <w:suppressAutoHyphens/>
              <w:spacing w:line="240" w:lineRule="auto"/>
              <w:jc w:val="center"/>
              <w:rPr>
                <w:rFonts w:ascii="Times New Roman" w:hAnsi="Times New Roman" w:cs="Times New Roman"/>
                <w:sz w:val="28"/>
                <w:szCs w:val="28"/>
              </w:rPr>
            </w:pPr>
            <w:r w:rsidRPr="00041C88">
              <w:rPr>
                <w:rFonts w:ascii="Times New Roman" w:hAnsi="Times New Roman" w:cs="Times New Roman"/>
                <w:bCs/>
                <w:sz w:val="28"/>
                <w:szCs w:val="28"/>
              </w:rPr>
              <w:t>Ориентировочная стоимость 1 п/м тепловой сети, тыс. руб. (в 2-трубном исполнении)</w:t>
            </w:r>
          </w:p>
        </w:tc>
      </w:tr>
      <w:tr w:rsidR="001B2411" w:rsidRPr="00041C88" w14:paraId="2963683D" w14:textId="77777777" w:rsidTr="00B43C3A">
        <w:trPr>
          <w:trHeight w:val="425"/>
        </w:trPr>
        <w:tc>
          <w:tcPr>
            <w:tcW w:w="1158" w:type="pct"/>
            <w:vAlign w:val="center"/>
          </w:tcPr>
          <w:p w14:paraId="75A2D2B2"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45</w:t>
            </w:r>
          </w:p>
        </w:tc>
        <w:tc>
          <w:tcPr>
            <w:tcW w:w="1159" w:type="pct"/>
            <w:vAlign w:val="center"/>
          </w:tcPr>
          <w:p w14:paraId="0279F094"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40</w:t>
            </w:r>
          </w:p>
        </w:tc>
        <w:tc>
          <w:tcPr>
            <w:tcW w:w="2683" w:type="pct"/>
            <w:vAlign w:val="center"/>
          </w:tcPr>
          <w:p w14:paraId="1B0EFF43"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1B2411" w:rsidRPr="00041C88" w14:paraId="05C1E81C" w14:textId="77777777" w:rsidTr="00B43C3A">
        <w:trPr>
          <w:trHeight w:val="425"/>
        </w:trPr>
        <w:tc>
          <w:tcPr>
            <w:tcW w:w="1158" w:type="pct"/>
            <w:vAlign w:val="center"/>
          </w:tcPr>
          <w:p w14:paraId="65A2ADCC"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57</w:t>
            </w:r>
          </w:p>
        </w:tc>
        <w:tc>
          <w:tcPr>
            <w:tcW w:w="1159" w:type="pct"/>
            <w:vAlign w:val="center"/>
          </w:tcPr>
          <w:p w14:paraId="2CF24972"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50</w:t>
            </w:r>
          </w:p>
        </w:tc>
        <w:tc>
          <w:tcPr>
            <w:tcW w:w="2683" w:type="pct"/>
            <w:vAlign w:val="center"/>
          </w:tcPr>
          <w:p w14:paraId="65F86830"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1B2411" w:rsidRPr="00041C88" w14:paraId="36A01D1D" w14:textId="77777777" w:rsidTr="00B43C3A">
        <w:trPr>
          <w:trHeight w:val="425"/>
        </w:trPr>
        <w:tc>
          <w:tcPr>
            <w:tcW w:w="1158" w:type="pct"/>
            <w:vAlign w:val="center"/>
          </w:tcPr>
          <w:p w14:paraId="7AF23882"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76</w:t>
            </w:r>
          </w:p>
        </w:tc>
        <w:tc>
          <w:tcPr>
            <w:tcW w:w="1159" w:type="pct"/>
            <w:vAlign w:val="center"/>
          </w:tcPr>
          <w:p w14:paraId="396ED83A"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70</w:t>
            </w:r>
          </w:p>
        </w:tc>
        <w:tc>
          <w:tcPr>
            <w:tcW w:w="2683" w:type="pct"/>
            <w:vAlign w:val="center"/>
          </w:tcPr>
          <w:p w14:paraId="6C69EC6E"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1B2411" w:rsidRPr="00041C88" w14:paraId="67C3FB2F" w14:textId="77777777" w:rsidTr="00B43C3A">
        <w:trPr>
          <w:trHeight w:val="425"/>
        </w:trPr>
        <w:tc>
          <w:tcPr>
            <w:tcW w:w="1158" w:type="pct"/>
            <w:vAlign w:val="center"/>
          </w:tcPr>
          <w:p w14:paraId="3789C3C4"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89</w:t>
            </w:r>
          </w:p>
        </w:tc>
        <w:tc>
          <w:tcPr>
            <w:tcW w:w="1159" w:type="pct"/>
            <w:vAlign w:val="center"/>
          </w:tcPr>
          <w:p w14:paraId="3B281510"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80</w:t>
            </w:r>
          </w:p>
        </w:tc>
        <w:tc>
          <w:tcPr>
            <w:tcW w:w="2683" w:type="pct"/>
            <w:vAlign w:val="center"/>
          </w:tcPr>
          <w:p w14:paraId="0BBCDF02"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1B2411" w:rsidRPr="00041C88" w14:paraId="4FEAD3AB" w14:textId="77777777" w:rsidTr="00B43C3A">
        <w:trPr>
          <w:trHeight w:val="425"/>
        </w:trPr>
        <w:tc>
          <w:tcPr>
            <w:tcW w:w="1158" w:type="pct"/>
            <w:vAlign w:val="center"/>
          </w:tcPr>
          <w:p w14:paraId="64882166"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108</w:t>
            </w:r>
          </w:p>
        </w:tc>
        <w:tc>
          <w:tcPr>
            <w:tcW w:w="1159" w:type="pct"/>
            <w:vAlign w:val="center"/>
          </w:tcPr>
          <w:p w14:paraId="55763266"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100</w:t>
            </w:r>
          </w:p>
        </w:tc>
        <w:tc>
          <w:tcPr>
            <w:tcW w:w="2683" w:type="pct"/>
            <w:vAlign w:val="center"/>
          </w:tcPr>
          <w:p w14:paraId="327865EC"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1B2411" w:rsidRPr="00041C88" w14:paraId="4D4A5B80" w14:textId="77777777" w:rsidTr="00B43C3A">
        <w:trPr>
          <w:trHeight w:val="425"/>
        </w:trPr>
        <w:tc>
          <w:tcPr>
            <w:tcW w:w="1158" w:type="pct"/>
            <w:vAlign w:val="center"/>
          </w:tcPr>
          <w:p w14:paraId="7EC72527"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133</w:t>
            </w:r>
          </w:p>
        </w:tc>
        <w:tc>
          <w:tcPr>
            <w:tcW w:w="1159" w:type="pct"/>
            <w:vAlign w:val="center"/>
          </w:tcPr>
          <w:p w14:paraId="38E947CC"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125</w:t>
            </w:r>
          </w:p>
        </w:tc>
        <w:tc>
          <w:tcPr>
            <w:tcW w:w="2683" w:type="pct"/>
            <w:vAlign w:val="center"/>
          </w:tcPr>
          <w:p w14:paraId="6874360C"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35,828</w:t>
            </w:r>
          </w:p>
        </w:tc>
      </w:tr>
      <w:tr w:rsidR="001B2411" w:rsidRPr="00041C88" w14:paraId="10AC2518" w14:textId="77777777" w:rsidTr="00B43C3A">
        <w:trPr>
          <w:trHeight w:val="425"/>
        </w:trPr>
        <w:tc>
          <w:tcPr>
            <w:tcW w:w="1158" w:type="pct"/>
            <w:vAlign w:val="center"/>
          </w:tcPr>
          <w:p w14:paraId="38A521FB"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159</w:t>
            </w:r>
          </w:p>
        </w:tc>
        <w:tc>
          <w:tcPr>
            <w:tcW w:w="1159" w:type="pct"/>
            <w:vAlign w:val="center"/>
          </w:tcPr>
          <w:p w14:paraId="321563EA"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150</w:t>
            </w:r>
          </w:p>
        </w:tc>
        <w:tc>
          <w:tcPr>
            <w:tcW w:w="2683" w:type="pct"/>
            <w:vAlign w:val="center"/>
          </w:tcPr>
          <w:p w14:paraId="79A6D7A7"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36,540</w:t>
            </w:r>
          </w:p>
        </w:tc>
      </w:tr>
      <w:tr w:rsidR="001B2411" w:rsidRPr="00041C88" w14:paraId="35797C08" w14:textId="77777777" w:rsidTr="00B43C3A">
        <w:trPr>
          <w:trHeight w:val="425"/>
        </w:trPr>
        <w:tc>
          <w:tcPr>
            <w:tcW w:w="1158" w:type="pct"/>
            <w:vAlign w:val="center"/>
          </w:tcPr>
          <w:p w14:paraId="3717D446"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219</w:t>
            </w:r>
          </w:p>
        </w:tc>
        <w:tc>
          <w:tcPr>
            <w:tcW w:w="1159" w:type="pct"/>
            <w:vAlign w:val="center"/>
          </w:tcPr>
          <w:p w14:paraId="28375101"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200</w:t>
            </w:r>
          </w:p>
        </w:tc>
        <w:tc>
          <w:tcPr>
            <w:tcW w:w="2683" w:type="pct"/>
            <w:vAlign w:val="center"/>
          </w:tcPr>
          <w:p w14:paraId="6D2B6974"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39,161</w:t>
            </w:r>
          </w:p>
        </w:tc>
      </w:tr>
      <w:tr w:rsidR="001B2411" w:rsidRPr="00041C88" w14:paraId="1C212CD3" w14:textId="77777777" w:rsidTr="00B43C3A">
        <w:trPr>
          <w:trHeight w:val="425"/>
        </w:trPr>
        <w:tc>
          <w:tcPr>
            <w:tcW w:w="1158" w:type="pct"/>
            <w:vAlign w:val="center"/>
          </w:tcPr>
          <w:p w14:paraId="1098002C"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273</w:t>
            </w:r>
          </w:p>
        </w:tc>
        <w:tc>
          <w:tcPr>
            <w:tcW w:w="1159" w:type="pct"/>
            <w:vAlign w:val="center"/>
          </w:tcPr>
          <w:p w14:paraId="324B537B"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250</w:t>
            </w:r>
          </w:p>
        </w:tc>
        <w:tc>
          <w:tcPr>
            <w:tcW w:w="2683" w:type="pct"/>
            <w:vAlign w:val="center"/>
          </w:tcPr>
          <w:p w14:paraId="0ECE51B4"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45,675</w:t>
            </w:r>
          </w:p>
        </w:tc>
      </w:tr>
      <w:tr w:rsidR="001B2411" w:rsidRPr="00041C88" w14:paraId="7077975E" w14:textId="77777777" w:rsidTr="00B43C3A">
        <w:trPr>
          <w:trHeight w:val="425"/>
        </w:trPr>
        <w:tc>
          <w:tcPr>
            <w:tcW w:w="1158" w:type="pct"/>
            <w:vAlign w:val="center"/>
          </w:tcPr>
          <w:p w14:paraId="3FC16A9A"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325</w:t>
            </w:r>
          </w:p>
        </w:tc>
        <w:tc>
          <w:tcPr>
            <w:tcW w:w="1159" w:type="pct"/>
            <w:vAlign w:val="center"/>
          </w:tcPr>
          <w:p w14:paraId="7A236883"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300</w:t>
            </w:r>
          </w:p>
        </w:tc>
        <w:tc>
          <w:tcPr>
            <w:tcW w:w="2683" w:type="pct"/>
            <w:vAlign w:val="center"/>
          </w:tcPr>
          <w:p w14:paraId="3B6D703D"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54,940</w:t>
            </w:r>
          </w:p>
        </w:tc>
      </w:tr>
      <w:tr w:rsidR="001B2411" w:rsidRPr="00041C88" w14:paraId="074D4B44" w14:textId="77777777" w:rsidTr="00B43C3A">
        <w:trPr>
          <w:trHeight w:val="425"/>
        </w:trPr>
        <w:tc>
          <w:tcPr>
            <w:tcW w:w="1158" w:type="pct"/>
            <w:vAlign w:val="center"/>
          </w:tcPr>
          <w:p w14:paraId="36F6EEBB"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377</w:t>
            </w:r>
          </w:p>
        </w:tc>
        <w:tc>
          <w:tcPr>
            <w:tcW w:w="1159" w:type="pct"/>
            <w:vAlign w:val="center"/>
          </w:tcPr>
          <w:p w14:paraId="3A313FE5"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350</w:t>
            </w:r>
          </w:p>
        </w:tc>
        <w:tc>
          <w:tcPr>
            <w:tcW w:w="2683" w:type="pct"/>
            <w:vAlign w:val="center"/>
          </w:tcPr>
          <w:p w14:paraId="0E6D045E"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58,130</w:t>
            </w:r>
          </w:p>
        </w:tc>
      </w:tr>
      <w:tr w:rsidR="001B2411" w:rsidRPr="00041C88" w14:paraId="64881B7A" w14:textId="77777777" w:rsidTr="00B43C3A">
        <w:trPr>
          <w:trHeight w:val="425"/>
        </w:trPr>
        <w:tc>
          <w:tcPr>
            <w:tcW w:w="1158" w:type="pct"/>
            <w:vAlign w:val="center"/>
          </w:tcPr>
          <w:p w14:paraId="3B4D1D43"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426</w:t>
            </w:r>
          </w:p>
        </w:tc>
        <w:tc>
          <w:tcPr>
            <w:tcW w:w="1159" w:type="pct"/>
            <w:vAlign w:val="center"/>
          </w:tcPr>
          <w:p w14:paraId="1868579A"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400</w:t>
            </w:r>
          </w:p>
        </w:tc>
        <w:tc>
          <w:tcPr>
            <w:tcW w:w="2683" w:type="pct"/>
            <w:vAlign w:val="center"/>
          </w:tcPr>
          <w:p w14:paraId="75F574A0" w14:textId="77777777" w:rsidR="001B2411" w:rsidRPr="00041C88" w:rsidRDefault="001B2411" w:rsidP="00C03826">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67,818</w:t>
            </w:r>
          </w:p>
        </w:tc>
      </w:tr>
    </w:tbl>
    <w:p w14:paraId="1E30A1B2" w14:textId="32F84126" w:rsidR="001B2411" w:rsidRPr="00041C88" w:rsidRDefault="001B241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Таблица </w:t>
      </w:r>
      <w:r w:rsidR="007F4040">
        <w:rPr>
          <w:rFonts w:ascii="Times New Roman" w:hAnsi="Times New Roman"/>
          <w:color w:val="000000" w:themeColor="text1"/>
          <w:sz w:val="28"/>
          <w:szCs w:val="28"/>
        </w:rPr>
        <w:t>31</w:t>
      </w:r>
      <w:r w:rsidR="00AA0993" w:rsidRPr="00041C88">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Стоимость капитального ремонта тепловых сетей </w:t>
      </w:r>
    </w:p>
    <w:tbl>
      <w:tblPr>
        <w:tblW w:w="5000" w:type="pct"/>
        <w:tblLook w:val="04A0" w:firstRow="1" w:lastRow="0" w:firstColumn="1" w:lastColumn="0" w:noHBand="0" w:noVBand="1"/>
      </w:tblPr>
      <w:tblGrid>
        <w:gridCol w:w="460"/>
        <w:gridCol w:w="2158"/>
        <w:gridCol w:w="1790"/>
        <w:gridCol w:w="1920"/>
        <w:gridCol w:w="1605"/>
        <w:gridCol w:w="1694"/>
      </w:tblGrid>
      <w:tr w:rsidR="001B2411" w:rsidRPr="00041C88" w14:paraId="26FCDF51" w14:textId="77777777" w:rsidTr="00B43C3A">
        <w:trPr>
          <w:trHeight w:val="1081"/>
        </w:trPr>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AB7FB7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1137" w:type="pct"/>
            <w:tcBorders>
              <w:top w:val="single" w:sz="4" w:space="0" w:color="auto"/>
              <w:left w:val="nil"/>
              <w:bottom w:val="single" w:sz="4" w:space="0" w:color="auto"/>
              <w:right w:val="single" w:sz="4" w:space="0" w:color="auto"/>
            </w:tcBorders>
            <w:shd w:val="clear" w:color="000000" w:fill="FFFFFF"/>
            <w:vAlign w:val="center"/>
            <w:hideMark/>
          </w:tcPr>
          <w:p w14:paraId="0F37AB6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783" w:type="pct"/>
            <w:tcBorders>
              <w:top w:val="single" w:sz="4" w:space="0" w:color="auto"/>
              <w:left w:val="nil"/>
              <w:bottom w:val="single" w:sz="4" w:space="0" w:color="auto"/>
              <w:right w:val="single" w:sz="4" w:space="0" w:color="auto"/>
            </w:tcBorders>
            <w:shd w:val="clear" w:color="000000" w:fill="FFFFFF"/>
            <w:vAlign w:val="center"/>
            <w:hideMark/>
          </w:tcPr>
          <w:p w14:paraId="65B647D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926" w:type="pct"/>
            <w:tcBorders>
              <w:top w:val="single" w:sz="4" w:space="0" w:color="auto"/>
              <w:left w:val="nil"/>
              <w:bottom w:val="single" w:sz="4" w:space="0" w:color="auto"/>
              <w:right w:val="single" w:sz="4" w:space="0" w:color="auto"/>
            </w:tcBorders>
            <w:shd w:val="clear" w:color="000000" w:fill="FFFFFF"/>
            <w:vAlign w:val="center"/>
            <w:hideMark/>
          </w:tcPr>
          <w:p w14:paraId="1CEF8F6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895" w:type="pct"/>
            <w:tcBorders>
              <w:top w:val="single" w:sz="4" w:space="0" w:color="auto"/>
              <w:left w:val="nil"/>
              <w:bottom w:val="single" w:sz="4" w:space="0" w:color="auto"/>
              <w:right w:val="single" w:sz="4" w:space="0" w:color="auto"/>
            </w:tcBorders>
            <w:shd w:val="clear" w:color="000000" w:fill="FFFFFF"/>
            <w:vAlign w:val="center"/>
            <w:hideMark/>
          </w:tcPr>
          <w:p w14:paraId="2D5E0D88"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Стоимость 1 п/м тепловой сети, тыс. руб. (в 2-трубном исполнении)</w:t>
            </w:r>
          </w:p>
        </w:tc>
        <w:tc>
          <w:tcPr>
            <w:tcW w:w="941" w:type="pct"/>
            <w:tcBorders>
              <w:top w:val="single" w:sz="4" w:space="0" w:color="auto"/>
              <w:left w:val="nil"/>
              <w:bottom w:val="single" w:sz="4" w:space="0" w:color="auto"/>
              <w:right w:val="single" w:sz="4" w:space="0" w:color="auto"/>
            </w:tcBorders>
            <w:shd w:val="clear" w:color="000000" w:fill="FFFFFF"/>
            <w:vAlign w:val="center"/>
            <w:hideMark/>
          </w:tcPr>
          <w:p w14:paraId="0C39F87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Стоимость капитального ремонта участка тепловой сети, тыс.руб.</w:t>
            </w:r>
          </w:p>
        </w:tc>
      </w:tr>
      <w:tr w:rsidR="001B2411" w:rsidRPr="00041C88" w14:paraId="4058A0A8" w14:textId="77777777" w:rsidTr="00B43C3A">
        <w:trPr>
          <w:trHeight w:val="315"/>
        </w:trPr>
        <w:tc>
          <w:tcPr>
            <w:tcW w:w="319" w:type="pct"/>
            <w:tcBorders>
              <w:top w:val="nil"/>
              <w:left w:val="single" w:sz="4" w:space="0" w:color="auto"/>
              <w:bottom w:val="single" w:sz="4" w:space="0" w:color="auto"/>
              <w:right w:val="single" w:sz="4" w:space="0" w:color="auto"/>
            </w:tcBorders>
            <w:shd w:val="clear" w:color="000000" w:fill="FFFFFF"/>
            <w:vAlign w:val="bottom"/>
            <w:hideMark/>
          </w:tcPr>
          <w:p w14:paraId="4E0FFF3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37" w:type="pct"/>
            <w:tcBorders>
              <w:top w:val="nil"/>
              <w:left w:val="nil"/>
              <w:bottom w:val="single" w:sz="4" w:space="0" w:color="auto"/>
              <w:right w:val="single" w:sz="4" w:space="0" w:color="auto"/>
            </w:tcBorders>
            <w:shd w:val="clear" w:color="000000" w:fill="FFFFFF"/>
            <w:vAlign w:val="bottom"/>
            <w:hideMark/>
          </w:tcPr>
          <w:p w14:paraId="56BEC42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83" w:type="pct"/>
            <w:tcBorders>
              <w:top w:val="nil"/>
              <w:left w:val="nil"/>
              <w:bottom w:val="single" w:sz="4" w:space="0" w:color="auto"/>
              <w:right w:val="single" w:sz="4" w:space="0" w:color="auto"/>
            </w:tcBorders>
            <w:shd w:val="clear" w:color="000000" w:fill="FFFFFF"/>
            <w:vAlign w:val="bottom"/>
            <w:hideMark/>
          </w:tcPr>
          <w:p w14:paraId="6F792BC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926" w:type="pct"/>
            <w:tcBorders>
              <w:top w:val="nil"/>
              <w:left w:val="nil"/>
              <w:bottom w:val="single" w:sz="4" w:space="0" w:color="auto"/>
              <w:right w:val="single" w:sz="4" w:space="0" w:color="auto"/>
            </w:tcBorders>
            <w:shd w:val="clear" w:color="000000" w:fill="FFFFFF"/>
            <w:vAlign w:val="bottom"/>
            <w:hideMark/>
          </w:tcPr>
          <w:p w14:paraId="1691FA18"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895" w:type="pct"/>
            <w:tcBorders>
              <w:top w:val="nil"/>
              <w:left w:val="nil"/>
              <w:bottom w:val="single" w:sz="4" w:space="0" w:color="auto"/>
              <w:right w:val="single" w:sz="4" w:space="0" w:color="auto"/>
            </w:tcBorders>
            <w:shd w:val="clear" w:color="000000" w:fill="FFFFFF"/>
            <w:vAlign w:val="bottom"/>
            <w:hideMark/>
          </w:tcPr>
          <w:p w14:paraId="79341B3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941" w:type="pct"/>
            <w:tcBorders>
              <w:top w:val="nil"/>
              <w:left w:val="nil"/>
              <w:bottom w:val="single" w:sz="4" w:space="0" w:color="auto"/>
              <w:right w:val="single" w:sz="4" w:space="0" w:color="auto"/>
            </w:tcBorders>
            <w:shd w:val="clear" w:color="000000" w:fill="FFFFFF"/>
            <w:vAlign w:val="bottom"/>
            <w:hideMark/>
          </w:tcPr>
          <w:p w14:paraId="5F043B0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1B2411" w:rsidRPr="00041C88" w14:paraId="5DEC29EB"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181A3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B2408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62CD7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7043B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74</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51E1966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538A4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2 703,96</w:t>
            </w:r>
          </w:p>
        </w:tc>
      </w:tr>
      <w:tr w:rsidR="001B2411" w:rsidRPr="00041C88" w14:paraId="356A15A6"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481106B2"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503AAAD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75B8BB37"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4AF32743"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6D361FF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50750C6A"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58735279"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CD64A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F9B7BA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AE4F60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BFB51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62</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319272C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A49B36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2 265,48</w:t>
            </w:r>
          </w:p>
        </w:tc>
      </w:tr>
      <w:tr w:rsidR="001B2411" w:rsidRPr="00041C88" w14:paraId="1ADA4646"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5B2FDBAC"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560B4F04"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0AE33E1F"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4AD2F3CB"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19DF85FE"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2F24338C"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1922C029"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C698B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DC66B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5C441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AD954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79458E7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35,828</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C77C08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465,76</w:t>
            </w:r>
          </w:p>
        </w:tc>
      </w:tr>
      <w:tr w:rsidR="001B2411" w:rsidRPr="00041C88" w14:paraId="24C224A5"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65329DC3"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61DB3CDF"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32BB1A98"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4EF7FC0E"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1A8D7FD4"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416D9A38"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41CE9C1B"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04A0A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94619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271A54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4CDEFF3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21F2D4E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35,828</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7BDF550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609,08</w:t>
            </w:r>
          </w:p>
        </w:tc>
      </w:tr>
      <w:tr w:rsidR="001B2411" w:rsidRPr="00041C88" w14:paraId="045BD752"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2E477D45"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079D8228"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4096F3F3"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7A198CB0"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41372CDB"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7CC09D34"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01B78762"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6008F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94554C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D16C9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43EEB9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4CDFDAF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42DF0B0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2 448,18</w:t>
            </w:r>
          </w:p>
        </w:tc>
      </w:tr>
      <w:tr w:rsidR="001B2411" w:rsidRPr="00041C88" w14:paraId="2EFEE67A"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78D15AAB"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12904870"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4437B3E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27FD55C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3CD050E4"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1EBC0B01" w14:textId="77777777" w:rsidR="001B2411" w:rsidRPr="00041C88" w:rsidRDefault="001B2411" w:rsidP="00E4186C">
            <w:pPr>
              <w:widowControl w:val="0"/>
              <w:suppressAutoHyphens/>
              <w:jc w:val="center"/>
              <w:rPr>
                <w:rFonts w:ascii="Times New Roman" w:hAnsi="Times New Roman"/>
                <w:color w:val="000000"/>
                <w:sz w:val="28"/>
                <w:szCs w:val="28"/>
              </w:rPr>
            </w:pPr>
          </w:p>
        </w:tc>
      </w:tr>
    </w:tbl>
    <w:p w14:paraId="1D3A83ED" w14:textId="77777777" w:rsidR="00B43C3A" w:rsidRDefault="00B43C3A" w:rsidP="00041C88">
      <w:pPr>
        <w:suppressAutoHyphens/>
        <w:ind w:firstLine="709"/>
        <w:jc w:val="both"/>
        <w:rPr>
          <w:rFonts w:ascii="Times New Roman" w:hAnsi="Times New Roman"/>
          <w:color w:val="000000" w:themeColor="text1"/>
          <w:sz w:val="28"/>
          <w:szCs w:val="28"/>
        </w:rPr>
      </w:pPr>
    </w:p>
    <w:p w14:paraId="03DCAA3E" w14:textId="11EE4CB2" w:rsidR="001B2411" w:rsidRPr="00041C88" w:rsidRDefault="001B241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A44E20">
        <w:rPr>
          <w:rFonts w:ascii="Times New Roman" w:hAnsi="Times New Roman"/>
          <w:color w:val="000000" w:themeColor="text1"/>
          <w:sz w:val="28"/>
          <w:szCs w:val="28"/>
        </w:rPr>
        <w:t>32</w:t>
      </w:r>
      <w:r w:rsidRPr="00041C88">
        <w:rPr>
          <w:rFonts w:ascii="Times New Roman" w:hAnsi="Times New Roman"/>
          <w:color w:val="000000" w:themeColor="text1"/>
          <w:sz w:val="28"/>
          <w:szCs w:val="28"/>
        </w:rPr>
        <w:t xml:space="preserve"> Стоимость текущего ремонта тепловых сетей </w:t>
      </w:r>
    </w:p>
    <w:tbl>
      <w:tblPr>
        <w:tblW w:w="5000" w:type="pct"/>
        <w:tblLook w:val="04A0" w:firstRow="1" w:lastRow="0" w:firstColumn="1" w:lastColumn="0" w:noHBand="0" w:noVBand="1"/>
      </w:tblPr>
      <w:tblGrid>
        <w:gridCol w:w="472"/>
        <w:gridCol w:w="1885"/>
        <w:gridCol w:w="1861"/>
        <w:gridCol w:w="1997"/>
        <w:gridCol w:w="1964"/>
        <w:gridCol w:w="1448"/>
      </w:tblGrid>
      <w:tr w:rsidR="001B2411" w:rsidRPr="00041C88" w14:paraId="603CBA60" w14:textId="77777777" w:rsidTr="00B43C3A">
        <w:trPr>
          <w:trHeight w:val="551"/>
        </w:trPr>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7BD0C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1137" w:type="pct"/>
            <w:tcBorders>
              <w:top w:val="single" w:sz="4" w:space="0" w:color="auto"/>
              <w:left w:val="nil"/>
              <w:bottom w:val="single" w:sz="4" w:space="0" w:color="auto"/>
              <w:right w:val="single" w:sz="4" w:space="0" w:color="auto"/>
            </w:tcBorders>
            <w:shd w:val="clear" w:color="000000" w:fill="FFFFFF"/>
            <w:vAlign w:val="center"/>
            <w:hideMark/>
          </w:tcPr>
          <w:p w14:paraId="000574B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783" w:type="pct"/>
            <w:tcBorders>
              <w:top w:val="single" w:sz="4" w:space="0" w:color="auto"/>
              <w:left w:val="nil"/>
              <w:bottom w:val="single" w:sz="4" w:space="0" w:color="auto"/>
              <w:right w:val="single" w:sz="4" w:space="0" w:color="auto"/>
            </w:tcBorders>
            <w:shd w:val="clear" w:color="000000" w:fill="FFFFFF"/>
            <w:vAlign w:val="center"/>
            <w:hideMark/>
          </w:tcPr>
          <w:p w14:paraId="6C5AF46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926" w:type="pct"/>
            <w:tcBorders>
              <w:top w:val="single" w:sz="4" w:space="0" w:color="auto"/>
              <w:left w:val="nil"/>
              <w:bottom w:val="single" w:sz="4" w:space="0" w:color="auto"/>
              <w:right w:val="single" w:sz="4" w:space="0" w:color="auto"/>
            </w:tcBorders>
            <w:shd w:val="clear" w:color="000000" w:fill="FFFFFF"/>
            <w:vAlign w:val="center"/>
            <w:hideMark/>
          </w:tcPr>
          <w:p w14:paraId="785E290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967" w:type="pct"/>
            <w:tcBorders>
              <w:top w:val="single" w:sz="4" w:space="0" w:color="auto"/>
              <w:left w:val="nil"/>
              <w:bottom w:val="single" w:sz="4" w:space="0" w:color="auto"/>
              <w:right w:val="single" w:sz="4" w:space="0" w:color="auto"/>
            </w:tcBorders>
            <w:shd w:val="clear" w:color="000000" w:fill="FFFFFF"/>
            <w:vAlign w:val="center"/>
            <w:hideMark/>
          </w:tcPr>
          <w:p w14:paraId="4F588F4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Состав работ</w:t>
            </w:r>
          </w:p>
        </w:tc>
        <w:tc>
          <w:tcPr>
            <w:tcW w:w="869" w:type="pct"/>
            <w:tcBorders>
              <w:top w:val="single" w:sz="4" w:space="0" w:color="auto"/>
              <w:left w:val="nil"/>
              <w:bottom w:val="single" w:sz="4" w:space="0" w:color="auto"/>
              <w:right w:val="single" w:sz="4" w:space="0" w:color="auto"/>
            </w:tcBorders>
            <w:shd w:val="clear" w:color="000000" w:fill="FFFFFF"/>
            <w:vAlign w:val="center"/>
            <w:hideMark/>
          </w:tcPr>
          <w:p w14:paraId="137DE81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Стоимость текущего ремонта участка тепловой сети, тыс.руб.</w:t>
            </w:r>
          </w:p>
        </w:tc>
      </w:tr>
      <w:tr w:rsidR="001B2411" w:rsidRPr="00041C88" w14:paraId="7FB82431" w14:textId="77777777" w:rsidTr="00B43C3A">
        <w:trPr>
          <w:trHeight w:val="315"/>
        </w:trPr>
        <w:tc>
          <w:tcPr>
            <w:tcW w:w="319" w:type="pct"/>
            <w:tcBorders>
              <w:top w:val="nil"/>
              <w:left w:val="single" w:sz="4" w:space="0" w:color="auto"/>
              <w:bottom w:val="single" w:sz="4" w:space="0" w:color="auto"/>
              <w:right w:val="single" w:sz="4" w:space="0" w:color="auto"/>
            </w:tcBorders>
            <w:shd w:val="clear" w:color="000000" w:fill="FFFFFF"/>
            <w:vAlign w:val="bottom"/>
            <w:hideMark/>
          </w:tcPr>
          <w:p w14:paraId="14C6EBC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37" w:type="pct"/>
            <w:tcBorders>
              <w:top w:val="nil"/>
              <w:left w:val="nil"/>
              <w:bottom w:val="single" w:sz="4" w:space="0" w:color="auto"/>
              <w:right w:val="single" w:sz="4" w:space="0" w:color="auto"/>
            </w:tcBorders>
            <w:shd w:val="clear" w:color="000000" w:fill="FFFFFF"/>
            <w:vAlign w:val="bottom"/>
            <w:hideMark/>
          </w:tcPr>
          <w:p w14:paraId="2E5061F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83" w:type="pct"/>
            <w:tcBorders>
              <w:top w:val="nil"/>
              <w:left w:val="nil"/>
              <w:bottom w:val="single" w:sz="4" w:space="0" w:color="auto"/>
              <w:right w:val="single" w:sz="4" w:space="0" w:color="auto"/>
            </w:tcBorders>
            <w:shd w:val="clear" w:color="000000" w:fill="FFFFFF"/>
            <w:vAlign w:val="bottom"/>
            <w:hideMark/>
          </w:tcPr>
          <w:p w14:paraId="5CCB732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926" w:type="pct"/>
            <w:tcBorders>
              <w:top w:val="nil"/>
              <w:left w:val="nil"/>
              <w:bottom w:val="single" w:sz="4" w:space="0" w:color="auto"/>
              <w:right w:val="single" w:sz="4" w:space="0" w:color="auto"/>
            </w:tcBorders>
            <w:shd w:val="clear" w:color="000000" w:fill="FFFFFF"/>
            <w:vAlign w:val="bottom"/>
            <w:hideMark/>
          </w:tcPr>
          <w:p w14:paraId="040CCBD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67" w:type="pct"/>
            <w:tcBorders>
              <w:top w:val="nil"/>
              <w:left w:val="nil"/>
              <w:bottom w:val="single" w:sz="4" w:space="0" w:color="auto"/>
              <w:right w:val="single" w:sz="4" w:space="0" w:color="auto"/>
            </w:tcBorders>
            <w:shd w:val="clear" w:color="000000" w:fill="FFFFFF"/>
            <w:vAlign w:val="bottom"/>
            <w:hideMark/>
          </w:tcPr>
          <w:p w14:paraId="79F51E4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869" w:type="pct"/>
            <w:tcBorders>
              <w:top w:val="nil"/>
              <w:left w:val="nil"/>
              <w:bottom w:val="single" w:sz="4" w:space="0" w:color="auto"/>
              <w:right w:val="single" w:sz="4" w:space="0" w:color="auto"/>
            </w:tcBorders>
            <w:shd w:val="clear" w:color="000000" w:fill="FFFFFF"/>
            <w:vAlign w:val="bottom"/>
            <w:hideMark/>
          </w:tcPr>
          <w:p w14:paraId="4B97201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1B2411" w:rsidRPr="00041C88" w14:paraId="7FF4CE55" w14:textId="77777777" w:rsidTr="00B43C3A">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651715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754B02" w14:textId="77777777" w:rsidR="001B2411" w:rsidRPr="00041C88" w:rsidRDefault="001B2411" w:rsidP="00E4186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CB34A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2Ду250мм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9AF31C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141</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14:paraId="51163E1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p>
          <w:p w14:paraId="5D59EB0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Гидроизоляци</w:t>
            </w:r>
            <w:r w:rsidRPr="00041C88">
              <w:rPr>
                <w:rFonts w:ascii="Times New Roman" w:hAnsi="Times New Roman"/>
                <w:color w:val="000000"/>
                <w:sz w:val="28"/>
                <w:szCs w:val="28"/>
              </w:rPr>
              <w:lastRenderedPageBreak/>
              <w:t>я перекрытий</w:t>
            </w:r>
          </w:p>
        </w:tc>
        <w:tc>
          <w:tcPr>
            <w:tcW w:w="86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9A351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428,733</w:t>
            </w:r>
          </w:p>
        </w:tc>
      </w:tr>
      <w:tr w:rsidR="001B2411" w:rsidRPr="00041C88" w14:paraId="5392042B" w14:textId="77777777" w:rsidTr="00B43C3A">
        <w:trPr>
          <w:trHeight w:val="570"/>
        </w:trPr>
        <w:tc>
          <w:tcPr>
            <w:tcW w:w="319" w:type="pct"/>
            <w:vMerge/>
            <w:tcBorders>
              <w:top w:val="nil"/>
              <w:left w:val="single" w:sz="4" w:space="0" w:color="auto"/>
              <w:bottom w:val="single" w:sz="4" w:space="0" w:color="auto"/>
              <w:right w:val="single" w:sz="4" w:space="0" w:color="auto"/>
            </w:tcBorders>
            <w:vAlign w:val="center"/>
            <w:hideMark/>
          </w:tcPr>
          <w:p w14:paraId="6D9C9E8B"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2C7B2A84"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0C1AD2B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7C1251E7"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67" w:type="pct"/>
            <w:vMerge/>
            <w:tcBorders>
              <w:top w:val="nil"/>
              <w:left w:val="single" w:sz="4" w:space="0" w:color="auto"/>
              <w:bottom w:val="single" w:sz="4" w:space="0" w:color="auto"/>
              <w:right w:val="single" w:sz="4" w:space="0" w:color="auto"/>
            </w:tcBorders>
            <w:vAlign w:val="center"/>
            <w:hideMark/>
          </w:tcPr>
          <w:p w14:paraId="65DCF730"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869" w:type="pct"/>
            <w:vMerge/>
            <w:tcBorders>
              <w:top w:val="nil"/>
              <w:left w:val="single" w:sz="4" w:space="0" w:color="auto"/>
              <w:bottom w:val="single" w:sz="4" w:space="0" w:color="auto"/>
              <w:right w:val="single" w:sz="4" w:space="0" w:color="auto"/>
            </w:tcBorders>
            <w:vAlign w:val="center"/>
            <w:hideMark/>
          </w:tcPr>
          <w:p w14:paraId="6903D868"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21CA5823" w14:textId="77777777" w:rsidTr="00B43C3A">
        <w:trPr>
          <w:trHeight w:val="322"/>
        </w:trPr>
        <w:tc>
          <w:tcPr>
            <w:tcW w:w="319" w:type="pct"/>
            <w:tcBorders>
              <w:top w:val="nil"/>
              <w:left w:val="single" w:sz="4" w:space="0" w:color="auto"/>
              <w:bottom w:val="single" w:sz="4" w:space="0" w:color="auto"/>
              <w:right w:val="single" w:sz="4" w:space="0" w:color="auto"/>
            </w:tcBorders>
            <w:shd w:val="clear" w:color="000000" w:fill="FFFFFF"/>
            <w:vAlign w:val="center"/>
            <w:hideMark/>
          </w:tcPr>
          <w:p w14:paraId="23B6BF2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37" w:type="pct"/>
            <w:tcBorders>
              <w:top w:val="nil"/>
              <w:left w:val="single" w:sz="4" w:space="0" w:color="auto"/>
              <w:bottom w:val="single" w:sz="4" w:space="0" w:color="auto"/>
              <w:right w:val="single" w:sz="4" w:space="0" w:color="auto"/>
            </w:tcBorders>
            <w:shd w:val="clear" w:color="000000" w:fill="FFFFFF"/>
            <w:vAlign w:val="center"/>
            <w:hideMark/>
          </w:tcPr>
          <w:p w14:paraId="34D0640F" w14:textId="77777777" w:rsidR="001B2411" w:rsidRPr="00041C88" w:rsidRDefault="001B2411" w:rsidP="00E4186C">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w:t>
            </w:r>
          </w:p>
        </w:tc>
        <w:tc>
          <w:tcPr>
            <w:tcW w:w="783" w:type="pct"/>
            <w:tcBorders>
              <w:top w:val="nil"/>
              <w:left w:val="single" w:sz="4" w:space="0" w:color="auto"/>
              <w:bottom w:val="single" w:sz="4" w:space="0" w:color="auto"/>
              <w:right w:val="single" w:sz="4" w:space="0" w:color="auto"/>
            </w:tcBorders>
            <w:shd w:val="clear" w:color="000000" w:fill="FFFFFF"/>
            <w:vAlign w:val="center"/>
            <w:hideMark/>
          </w:tcPr>
          <w:p w14:paraId="399B56F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2Ду200мм</w:t>
            </w:r>
          </w:p>
        </w:tc>
        <w:tc>
          <w:tcPr>
            <w:tcW w:w="926" w:type="pct"/>
            <w:tcBorders>
              <w:top w:val="nil"/>
              <w:left w:val="single" w:sz="4" w:space="0" w:color="auto"/>
              <w:bottom w:val="single" w:sz="4" w:space="0" w:color="auto"/>
              <w:right w:val="single" w:sz="4" w:space="0" w:color="auto"/>
            </w:tcBorders>
            <w:shd w:val="clear" w:color="000000" w:fill="FFFFFF"/>
            <w:vAlign w:val="center"/>
            <w:hideMark/>
          </w:tcPr>
          <w:p w14:paraId="1763E81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967" w:type="pct"/>
            <w:tcBorders>
              <w:top w:val="nil"/>
              <w:left w:val="single" w:sz="4" w:space="0" w:color="auto"/>
              <w:bottom w:val="single" w:sz="4" w:space="0" w:color="auto"/>
              <w:right w:val="single" w:sz="4" w:space="0" w:color="auto"/>
            </w:tcBorders>
            <w:shd w:val="clear" w:color="auto" w:fill="auto"/>
            <w:vAlign w:val="center"/>
            <w:hideMark/>
          </w:tcPr>
          <w:p w14:paraId="6ECBBA8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p>
          <w:p w14:paraId="18C0D1A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Гидроизоляция перекрытий</w:t>
            </w:r>
          </w:p>
        </w:tc>
        <w:tc>
          <w:tcPr>
            <w:tcW w:w="869" w:type="pct"/>
            <w:tcBorders>
              <w:top w:val="nil"/>
              <w:left w:val="single" w:sz="4" w:space="0" w:color="auto"/>
              <w:bottom w:val="single" w:sz="4" w:space="0" w:color="auto"/>
              <w:right w:val="single" w:sz="4" w:space="0" w:color="auto"/>
            </w:tcBorders>
            <w:shd w:val="clear" w:color="000000" w:fill="FFFFFF"/>
            <w:vAlign w:val="center"/>
            <w:hideMark/>
          </w:tcPr>
          <w:p w14:paraId="38369A4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158,808</w:t>
            </w:r>
          </w:p>
        </w:tc>
      </w:tr>
    </w:tbl>
    <w:p w14:paraId="30BF6CD9" w14:textId="77777777" w:rsidR="00B43C3A" w:rsidRDefault="00B43C3A" w:rsidP="00041C88">
      <w:pPr>
        <w:suppressAutoHyphens/>
        <w:ind w:firstLine="709"/>
        <w:jc w:val="both"/>
        <w:rPr>
          <w:rFonts w:ascii="Times New Roman" w:hAnsi="Times New Roman"/>
          <w:color w:val="000000" w:themeColor="text1"/>
          <w:sz w:val="28"/>
          <w:szCs w:val="28"/>
        </w:rPr>
      </w:pPr>
    </w:p>
    <w:p w14:paraId="6AA3FA39" w14:textId="509B4688" w:rsidR="001B2411" w:rsidRPr="00041C88" w:rsidRDefault="00AA0993"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3</w:t>
      </w:r>
      <w:r w:rsidR="00A44E20">
        <w:rPr>
          <w:rFonts w:ascii="Times New Roman" w:hAnsi="Times New Roman"/>
          <w:color w:val="000000" w:themeColor="text1"/>
          <w:sz w:val="28"/>
          <w:szCs w:val="28"/>
        </w:rPr>
        <w:t>3</w:t>
      </w:r>
      <w:r w:rsidR="001B2411" w:rsidRPr="00041C88">
        <w:rPr>
          <w:rFonts w:ascii="Times New Roman" w:hAnsi="Times New Roman"/>
          <w:color w:val="000000" w:themeColor="text1"/>
          <w:sz w:val="28"/>
          <w:szCs w:val="28"/>
        </w:rPr>
        <w:t xml:space="preserve"> График ремонтов тепловых сетей</w:t>
      </w:r>
    </w:p>
    <w:tbl>
      <w:tblPr>
        <w:tblW w:w="5000" w:type="pct"/>
        <w:tblLayout w:type="fixed"/>
        <w:tblLook w:val="04A0" w:firstRow="1" w:lastRow="0" w:firstColumn="1" w:lastColumn="0" w:noHBand="0" w:noVBand="1"/>
      </w:tblPr>
      <w:tblGrid>
        <w:gridCol w:w="468"/>
        <w:gridCol w:w="2247"/>
        <w:gridCol w:w="1762"/>
        <w:gridCol w:w="1084"/>
        <w:gridCol w:w="1084"/>
        <w:gridCol w:w="1084"/>
        <w:gridCol w:w="949"/>
        <w:gridCol w:w="949"/>
      </w:tblGrid>
      <w:tr w:rsidR="001B2411" w:rsidRPr="00041C88" w14:paraId="1AE76E17" w14:textId="77777777" w:rsidTr="00B43C3A">
        <w:trPr>
          <w:trHeight w:val="315"/>
        </w:trPr>
        <w:tc>
          <w:tcPr>
            <w:tcW w:w="2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C34FC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11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91EF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91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8521F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Стоимость капитального ремонта участка тепловой сети, тыс.руб. в ценах 202</w:t>
            </w:r>
            <w:r w:rsidR="00975FA8">
              <w:rPr>
                <w:rFonts w:ascii="Times New Roman" w:hAnsi="Times New Roman"/>
                <w:color w:val="000000"/>
                <w:sz w:val="28"/>
                <w:szCs w:val="28"/>
              </w:rPr>
              <w:t>3</w:t>
            </w:r>
            <w:r w:rsidRPr="00041C88">
              <w:rPr>
                <w:rFonts w:ascii="Times New Roman" w:hAnsi="Times New Roman"/>
                <w:color w:val="000000"/>
                <w:sz w:val="28"/>
                <w:szCs w:val="28"/>
              </w:rPr>
              <w:t>г.</w:t>
            </w:r>
          </w:p>
        </w:tc>
        <w:tc>
          <w:tcPr>
            <w:tcW w:w="2675" w:type="pct"/>
            <w:gridSpan w:val="5"/>
            <w:tcBorders>
              <w:top w:val="single" w:sz="4" w:space="0" w:color="auto"/>
              <w:left w:val="nil"/>
              <w:bottom w:val="single" w:sz="4" w:space="0" w:color="auto"/>
              <w:right w:val="single" w:sz="4" w:space="0" w:color="auto"/>
            </w:tcBorders>
            <w:shd w:val="clear" w:color="auto" w:fill="auto"/>
            <w:noWrap/>
            <w:vAlign w:val="center"/>
            <w:hideMark/>
          </w:tcPr>
          <w:p w14:paraId="247440D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Год выполнения работ по ремонту т/с</w:t>
            </w:r>
          </w:p>
        </w:tc>
      </w:tr>
      <w:tr w:rsidR="001B2411" w:rsidRPr="00041C88" w14:paraId="2B4BFD4A" w14:textId="77777777" w:rsidTr="00B43C3A">
        <w:trPr>
          <w:trHeight w:val="660"/>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3B772BDE"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14:paraId="65DAB05F"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14:paraId="11AD2CB8"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563" w:type="pct"/>
            <w:tcBorders>
              <w:top w:val="nil"/>
              <w:left w:val="nil"/>
              <w:bottom w:val="single" w:sz="4" w:space="0" w:color="auto"/>
              <w:right w:val="single" w:sz="4" w:space="0" w:color="auto"/>
            </w:tcBorders>
            <w:shd w:val="clear" w:color="auto" w:fill="auto"/>
            <w:vAlign w:val="center"/>
            <w:hideMark/>
          </w:tcPr>
          <w:p w14:paraId="3B993A2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w:t>
            </w:r>
            <w:r w:rsidR="00EC3351">
              <w:rPr>
                <w:rFonts w:ascii="Times New Roman" w:hAnsi="Times New Roman"/>
                <w:color w:val="000000"/>
                <w:sz w:val="28"/>
                <w:szCs w:val="28"/>
              </w:rPr>
              <w:t>2</w:t>
            </w:r>
            <w:r w:rsidR="00975FA8">
              <w:rPr>
                <w:rFonts w:ascii="Times New Roman" w:hAnsi="Times New Roman"/>
                <w:color w:val="000000"/>
                <w:sz w:val="28"/>
                <w:szCs w:val="28"/>
              </w:rPr>
              <w:t>3</w:t>
            </w:r>
          </w:p>
        </w:tc>
        <w:tc>
          <w:tcPr>
            <w:tcW w:w="563" w:type="pct"/>
            <w:tcBorders>
              <w:top w:val="nil"/>
              <w:left w:val="nil"/>
              <w:bottom w:val="single" w:sz="4" w:space="0" w:color="auto"/>
              <w:right w:val="single" w:sz="4" w:space="0" w:color="auto"/>
            </w:tcBorders>
            <w:shd w:val="clear" w:color="auto" w:fill="auto"/>
            <w:noWrap/>
            <w:vAlign w:val="center"/>
            <w:hideMark/>
          </w:tcPr>
          <w:p w14:paraId="0058C39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4</w:t>
            </w:r>
          </w:p>
        </w:tc>
        <w:tc>
          <w:tcPr>
            <w:tcW w:w="563" w:type="pct"/>
            <w:tcBorders>
              <w:top w:val="nil"/>
              <w:left w:val="nil"/>
              <w:bottom w:val="single" w:sz="4" w:space="0" w:color="auto"/>
              <w:right w:val="single" w:sz="4" w:space="0" w:color="auto"/>
            </w:tcBorders>
            <w:shd w:val="clear" w:color="auto" w:fill="auto"/>
            <w:vAlign w:val="center"/>
            <w:hideMark/>
          </w:tcPr>
          <w:p w14:paraId="6853132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5</w:t>
            </w:r>
          </w:p>
        </w:tc>
        <w:tc>
          <w:tcPr>
            <w:tcW w:w="493" w:type="pct"/>
            <w:tcBorders>
              <w:top w:val="nil"/>
              <w:left w:val="nil"/>
              <w:bottom w:val="single" w:sz="4" w:space="0" w:color="auto"/>
              <w:right w:val="single" w:sz="4" w:space="0" w:color="auto"/>
            </w:tcBorders>
            <w:shd w:val="clear" w:color="auto" w:fill="auto"/>
            <w:noWrap/>
            <w:vAlign w:val="center"/>
            <w:hideMark/>
          </w:tcPr>
          <w:p w14:paraId="5613711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6</w:t>
            </w:r>
          </w:p>
        </w:tc>
        <w:tc>
          <w:tcPr>
            <w:tcW w:w="495" w:type="pct"/>
            <w:tcBorders>
              <w:top w:val="nil"/>
              <w:left w:val="nil"/>
              <w:bottom w:val="single" w:sz="4" w:space="0" w:color="auto"/>
              <w:right w:val="single" w:sz="4" w:space="0" w:color="auto"/>
            </w:tcBorders>
            <w:shd w:val="clear" w:color="auto" w:fill="auto"/>
            <w:vAlign w:val="center"/>
            <w:hideMark/>
          </w:tcPr>
          <w:p w14:paraId="42E6CCC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7</w:t>
            </w:r>
          </w:p>
        </w:tc>
      </w:tr>
      <w:tr w:rsidR="001B2411" w:rsidRPr="00041C88" w14:paraId="6DFB8E8F" w14:textId="77777777" w:rsidTr="00B43C3A">
        <w:trPr>
          <w:trHeight w:val="315"/>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1D40BC6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67" w:type="pct"/>
            <w:tcBorders>
              <w:top w:val="nil"/>
              <w:left w:val="nil"/>
              <w:bottom w:val="single" w:sz="4" w:space="0" w:color="auto"/>
              <w:right w:val="single" w:sz="4" w:space="0" w:color="auto"/>
            </w:tcBorders>
            <w:shd w:val="clear" w:color="000000" w:fill="FFFFFF"/>
            <w:vAlign w:val="center"/>
            <w:hideMark/>
          </w:tcPr>
          <w:p w14:paraId="57897272"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915" w:type="pct"/>
            <w:tcBorders>
              <w:top w:val="nil"/>
              <w:left w:val="nil"/>
              <w:bottom w:val="single" w:sz="4" w:space="0" w:color="auto"/>
              <w:right w:val="single" w:sz="4" w:space="0" w:color="auto"/>
            </w:tcBorders>
            <w:shd w:val="clear" w:color="000000" w:fill="FFFFFF"/>
            <w:vAlign w:val="center"/>
            <w:hideMark/>
          </w:tcPr>
          <w:p w14:paraId="4EF858E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563" w:type="pct"/>
            <w:tcBorders>
              <w:top w:val="nil"/>
              <w:left w:val="nil"/>
              <w:bottom w:val="single" w:sz="4" w:space="0" w:color="auto"/>
              <w:right w:val="single" w:sz="4" w:space="0" w:color="auto"/>
            </w:tcBorders>
            <w:shd w:val="clear" w:color="000000" w:fill="FFFFFF"/>
            <w:vAlign w:val="center"/>
            <w:hideMark/>
          </w:tcPr>
          <w:p w14:paraId="287684E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563" w:type="pct"/>
            <w:tcBorders>
              <w:top w:val="nil"/>
              <w:left w:val="nil"/>
              <w:bottom w:val="single" w:sz="4" w:space="0" w:color="auto"/>
              <w:right w:val="single" w:sz="4" w:space="0" w:color="auto"/>
            </w:tcBorders>
            <w:shd w:val="clear" w:color="000000" w:fill="FFFFFF"/>
            <w:vAlign w:val="center"/>
            <w:hideMark/>
          </w:tcPr>
          <w:p w14:paraId="65D68C74"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563" w:type="pct"/>
            <w:tcBorders>
              <w:top w:val="nil"/>
              <w:left w:val="nil"/>
              <w:bottom w:val="single" w:sz="4" w:space="0" w:color="auto"/>
              <w:right w:val="single" w:sz="4" w:space="0" w:color="auto"/>
            </w:tcBorders>
            <w:shd w:val="clear" w:color="000000" w:fill="FFFFFF"/>
            <w:vAlign w:val="center"/>
            <w:hideMark/>
          </w:tcPr>
          <w:p w14:paraId="72D730DA"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93" w:type="pct"/>
            <w:tcBorders>
              <w:top w:val="nil"/>
              <w:left w:val="nil"/>
              <w:bottom w:val="single" w:sz="4" w:space="0" w:color="auto"/>
              <w:right w:val="single" w:sz="4" w:space="0" w:color="auto"/>
            </w:tcBorders>
            <w:shd w:val="clear" w:color="000000" w:fill="FFFFFF"/>
            <w:vAlign w:val="center"/>
            <w:hideMark/>
          </w:tcPr>
          <w:p w14:paraId="447A1EE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95" w:type="pct"/>
            <w:tcBorders>
              <w:top w:val="nil"/>
              <w:left w:val="nil"/>
              <w:bottom w:val="single" w:sz="4" w:space="0" w:color="auto"/>
              <w:right w:val="single" w:sz="4" w:space="0" w:color="auto"/>
            </w:tcBorders>
            <w:shd w:val="clear" w:color="000000" w:fill="FFFFFF"/>
            <w:vAlign w:val="center"/>
            <w:hideMark/>
          </w:tcPr>
          <w:p w14:paraId="1C0103CD"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r>
      <w:tr w:rsidR="001B2411" w:rsidRPr="00041C88" w14:paraId="18CC51B4"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669901E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16EAE1C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4BE511A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2703,96</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2DE2CC2C"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70BF76A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2812,12</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7C387148"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1C5EDE68"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7E86EA02"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52663CC9"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71672D58"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1E4389B3"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20064DE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2CE7616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43904EA9"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1226839C"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6A93C5D2"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4218F470"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B2411" w:rsidRPr="00041C88" w14:paraId="6A5E16DD"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3736CB87"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4C2AD215"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21CA59E1"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465,76</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6AE6D5F1"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34AA6A26"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noWrap/>
            <w:vAlign w:val="center"/>
            <w:hideMark/>
          </w:tcPr>
          <w:p w14:paraId="08B7075A" w14:textId="77777777" w:rsidR="001B2411" w:rsidRPr="00041C88" w:rsidRDefault="001B2411" w:rsidP="00E4186C">
            <w:pPr>
              <w:widowControl w:val="0"/>
              <w:suppressAutoHyphens/>
              <w:jc w:val="center"/>
              <w:rPr>
                <w:rFonts w:ascii="Times New Roman" w:hAnsi="Times New Roman"/>
                <w:color w:val="000000"/>
                <w:sz w:val="28"/>
                <w:szCs w:val="28"/>
              </w:rPr>
            </w:pP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70A1CF79"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0AA1559D" w14:textId="77777777" w:rsidR="001B2411" w:rsidRPr="00041C88" w:rsidRDefault="001B2411" w:rsidP="00E4186C">
            <w:pPr>
              <w:widowControl w:val="0"/>
              <w:suppressAutoHyphens/>
              <w:jc w:val="center"/>
              <w:rPr>
                <w:rFonts w:ascii="Times New Roman" w:hAnsi="Times New Roman"/>
                <w:color w:val="000000"/>
                <w:sz w:val="28"/>
                <w:szCs w:val="28"/>
              </w:rPr>
            </w:pPr>
          </w:p>
        </w:tc>
      </w:tr>
      <w:tr w:rsidR="00120E00" w:rsidRPr="00041C88" w14:paraId="51ADDD89"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36A00A48"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34B73882"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73FFB096"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609,08</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332650C5"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5FF56D28"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65697E55"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3" w:type="pct"/>
            <w:tcBorders>
              <w:top w:val="nil"/>
              <w:left w:val="single" w:sz="4" w:space="0" w:color="auto"/>
              <w:bottom w:val="single" w:sz="4" w:space="0" w:color="auto"/>
              <w:right w:val="single" w:sz="4" w:space="0" w:color="auto"/>
            </w:tcBorders>
            <w:shd w:val="clear" w:color="auto" w:fill="auto"/>
            <w:noWrap/>
            <w:vAlign w:val="center"/>
            <w:hideMark/>
          </w:tcPr>
          <w:p w14:paraId="1B2064D0"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44C8428C"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685,13</w:t>
            </w:r>
          </w:p>
        </w:tc>
      </w:tr>
      <w:tr w:rsidR="00120E00" w:rsidRPr="00041C88" w14:paraId="41A7B036"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1618A118"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49E8E4C5"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069D253F"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2448,18</w:t>
            </w: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55AAA6E5"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0ED18433"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16C94650"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2647,95</w:t>
            </w:r>
          </w:p>
        </w:tc>
        <w:tc>
          <w:tcPr>
            <w:tcW w:w="493" w:type="pct"/>
            <w:tcBorders>
              <w:top w:val="nil"/>
              <w:left w:val="single" w:sz="4" w:space="0" w:color="auto"/>
              <w:bottom w:val="single" w:sz="4" w:space="0" w:color="auto"/>
              <w:right w:val="single" w:sz="4" w:space="0" w:color="auto"/>
            </w:tcBorders>
            <w:shd w:val="clear" w:color="auto" w:fill="auto"/>
            <w:vAlign w:val="center"/>
            <w:hideMark/>
          </w:tcPr>
          <w:p w14:paraId="429B1DDD"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auto" w:fill="auto"/>
            <w:vAlign w:val="center"/>
            <w:hideMark/>
          </w:tcPr>
          <w:p w14:paraId="53D586F8" w14:textId="77777777" w:rsidR="00120E00" w:rsidRPr="00041C88" w:rsidRDefault="00120E00" w:rsidP="00E4186C">
            <w:pPr>
              <w:widowControl w:val="0"/>
              <w:suppressAutoHyphens/>
              <w:jc w:val="center"/>
              <w:rPr>
                <w:rFonts w:ascii="Times New Roman" w:hAnsi="Times New Roman"/>
                <w:color w:val="000000"/>
                <w:sz w:val="28"/>
                <w:szCs w:val="28"/>
              </w:rPr>
            </w:pPr>
          </w:p>
        </w:tc>
      </w:tr>
      <w:tr w:rsidR="00120E00" w:rsidRPr="00041C88" w14:paraId="656BBF70"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591FD278"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34DA310B"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котельной до ТК-1</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3198389B"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428,73</w:t>
            </w:r>
          </w:p>
        </w:tc>
        <w:tc>
          <w:tcPr>
            <w:tcW w:w="563" w:type="pct"/>
            <w:tcBorders>
              <w:top w:val="nil"/>
              <w:left w:val="single" w:sz="4" w:space="0" w:color="auto"/>
              <w:bottom w:val="single" w:sz="4" w:space="0" w:color="auto"/>
              <w:right w:val="single" w:sz="4" w:space="0" w:color="auto"/>
            </w:tcBorders>
            <w:shd w:val="clear" w:color="000000" w:fill="FFFFFF"/>
            <w:vAlign w:val="center"/>
            <w:hideMark/>
          </w:tcPr>
          <w:p w14:paraId="37C06255"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6A89306A"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445,88</w:t>
            </w:r>
          </w:p>
        </w:tc>
        <w:tc>
          <w:tcPr>
            <w:tcW w:w="563" w:type="pct"/>
            <w:tcBorders>
              <w:top w:val="nil"/>
              <w:left w:val="single" w:sz="4" w:space="0" w:color="auto"/>
              <w:bottom w:val="single" w:sz="4" w:space="0" w:color="auto"/>
              <w:right w:val="single" w:sz="4" w:space="0" w:color="auto"/>
            </w:tcBorders>
            <w:shd w:val="clear" w:color="000000" w:fill="FFFFFF"/>
            <w:vAlign w:val="center"/>
            <w:hideMark/>
          </w:tcPr>
          <w:p w14:paraId="2C135509"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3" w:type="pct"/>
            <w:tcBorders>
              <w:top w:val="nil"/>
              <w:left w:val="single" w:sz="4" w:space="0" w:color="auto"/>
              <w:bottom w:val="single" w:sz="4" w:space="0" w:color="auto"/>
              <w:right w:val="single" w:sz="4" w:space="0" w:color="auto"/>
            </w:tcBorders>
            <w:shd w:val="clear" w:color="000000" w:fill="FFFFFF"/>
            <w:vAlign w:val="center"/>
            <w:hideMark/>
          </w:tcPr>
          <w:p w14:paraId="7CB1FDC7"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000000" w:fill="FFFFFF"/>
            <w:vAlign w:val="center"/>
            <w:hideMark/>
          </w:tcPr>
          <w:p w14:paraId="5361AE62" w14:textId="77777777" w:rsidR="00120E00" w:rsidRPr="00041C88" w:rsidRDefault="00120E00" w:rsidP="00E4186C">
            <w:pPr>
              <w:widowControl w:val="0"/>
              <w:suppressAutoHyphens/>
              <w:jc w:val="center"/>
              <w:rPr>
                <w:rFonts w:ascii="Times New Roman" w:hAnsi="Times New Roman"/>
                <w:color w:val="000000"/>
                <w:sz w:val="28"/>
                <w:szCs w:val="28"/>
              </w:rPr>
            </w:pPr>
          </w:p>
        </w:tc>
      </w:tr>
      <w:tr w:rsidR="00120E00" w:rsidRPr="00041C88" w14:paraId="2015A702" w14:textId="77777777" w:rsidTr="00B43C3A">
        <w:trPr>
          <w:trHeight w:val="322"/>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719C23B8"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167" w:type="pct"/>
            <w:tcBorders>
              <w:top w:val="nil"/>
              <w:left w:val="single" w:sz="4" w:space="0" w:color="auto"/>
              <w:bottom w:val="single" w:sz="4" w:space="0" w:color="auto"/>
              <w:right w:val="single" w:sz="4" w:space="0" w:color="auto"/>
            </w:tcBorders>
            <w:shd w:val="clear" w:color="000000" w:fill="FFFFFF"/>
            <w:vAlign w:val="center"/>
            <w:hideMark/>
          </w:tcPr>
          <w:p w14:paraId="0E13499A"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ТК-1 до ТК-2</w:t>
            </w:r>
          </w:p>
        </w:tc>
        <w:tc>
          <w:tcPr>
            <w:tcW w:w="915" w:type="pct"/>
            <w:tcBorders>
              <w:top w:val="nil"/>
              <w:left w:val="single" w:sz="4" w:space="0" w:color="auto"/>
              <w:bottom w:val="single" w:sz="4" w:space="0" w:color="auto"/>
              <w:right w:val="single" w:sz="4" w:space="0" w:color="auto"/>
            </w:tcBorders>
            <w:shd w:val="clear" w:color="000000" w:fill="FFFFFF"/>
            <w:vAlign w:val="center"/>
            <w:hideMark/>
          </w:tcPr>
          <w:p w14:paraId="14FB40E3"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158,81</w:t>
            </w:r>
          </w:p>
        </w:tc>
        <w:tc>
          <w:tcPr>
            <w:tcW w:w="563" w:type="pct"/>
            <w:tcBorders>
              <w:top w:val="nil"/>
              <w:left w:val="single" w:sz="4" w:space="0" w:color="auto"/>
              <w:bottom w:val="single" w:sz="4" w:space="0" w:color="auto"/>
              <w:right w:val="single" w:sz="4" w:space="0" w:color="auto"/>
            </w:tcBorders>
            <w:shd w:val="clear" w:color="000000" w:fill="FFFFFF"/>
            <w:vAlign w:val="center"/>
            <w:hideMark/>
          </w:tcPr>
          <w:p w14:paraId="05F4F0D4"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noWrap/>
            <w:vAlign w:val="center"/>
            <w:hideMark/>
          </w:tcPr>
          <w:p w14:paraId="20C79683"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563" w:type="pct"/>
            <w:tcBorders>
              <w:top w:val="nil"/>
              <w:left w:val="single" w:sz="4" w:space="0" w:color="auto"/>
              <w:bottom w:val="single" w:sz="4" w:space="0" w:color="auto"/>
              <w:right w:val="single" w:sz="4" w:space="0" w:color="auto"/>
            </w:tcBorders>
            <w:shd w:val="clear" w:color="auto" w:fill="auto"/>
            <w:vAlign w:val="center"/>
            <w:hideMark/>
          </w:tcPr>
          <w:p w14:paraId="23E5DA7C" w14:textId="77777777" w:rsidR="00120E00" w:rsidRPr="00041C88" w:rsidRDefault="00120E00"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165,16</w:t>
            </w:r>
          </w:p>
        </w:tc>
        <w:tc>
          <w:tcPr>
            <w:tcW w:w="493" w:type="pct"/>
            <w:tcBorders>
              <w:top w:val="nil"/>
              <w:left w:val="single" w:sz="4" w:space="0" w:color="auto"/>
              <w:bottom w:val="single" w:sz="4" w:space="0" w:color="auto"/>
              <w:right w:val="single" w:sz="4" w:space="0" w:color="auto"/>
            </w:tcBorders>
            <w:shd w:val="clear" w:color="000000" w:fill="FFFFFF"/>
            <w:vAlign w:val="center"/>
            <w:hideMark/>
          </w:tcPr>
          <w:p w14:paraId="43FB980B" w14:textId="77777777" w:rsidR="00120E00" w:rsidRPr="00041C88" w:rsidRDefault="00120E00" w:rsidP="00E4186C">
            <w:pPr>
              <w:widowControl w:val="0"/>
              <w:suppressAutoHyphens/>
              <w:jc w:val="center"/>
              <w:rPr>
                <w:rFonts w:ascii="Times New Roman" w:hAnsi="Times New Roman"/>
                <w:color w:val="000000"/>
                <w:sz w:val="28"/>
                <w:szCs w:val="28"/>
              </w:rPr>
            </w:pPr>
          </w:p>
        </w:tc>
        <w:tc>
          <w:tcPr>
            <w:tcW w:w="495" w:type="pct"/>
            <w:tcBorders>
              <w:top w:val="nil"/>
              <w:left w:val="single" w:sz="4" w:space="0" w:color="auto"/>
              <w:bottom w:val="single" w:sz="4" w:space="0" w:color="auto"/>
              <w:right w:val="single" w:sz="4" w:space="0" w:color="auto"/>
            </w:tcBorders>
            <w:shd w:val="clear" w:color="000000" w:fill="FFFFFF"/>
            <w:vAlign w:val="center"/>
            <w:hideMark/>
          </w:tcPr>
          <w:p w14:paraId="2604C566" w14:textId="77777777" w:rsidR="00120E00" w:rsidRPr="00041C88" w:rsidRDefault="00120E00" w:rsidP="00E4186C">
            <w:pPr>
              <w:widowControl w:val="0"/>
              <w:suppressAutoHyphens/>
              <w:jc w:val="center"/>
              <w:rPr>
                <w:rFonts w:ascii="Times New Roman" w:hAnsi="Times New Roman"/>
                <w:color w:val="000000"/>
                <w:sz w:val="28"/>
                <w:szCs w:val="28"/>
              </w:rPr>
            </w:pPr>
          </w:p>
        </w:tc>
      </w:tr>
      <w:tr w:rsidR="001B2411" w:rsidRPr="00041C88" w14:paraId="65D44E40" w14:textId="77777777" w:rsidTr="00B43C3A">
        <w:trPr>
          <w:trHeight w:val="465"/>
        </w:trPr>
        <w:tc>
          <w:tcPr>
            <w:tcW w:w="23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C01B"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 затраты по годам</w:t>
            </w:r>
          </w:p>
        </w:tc>
        <w:tc>
          <w:tcPr>
            <w:tcW w:w="563" w:type="pct"/>
            <w:tcBorders>
              <w:top w:val="nil"/>
              <w:left w:val="nil"/>
              <w:bottom w:val="single" w:sz="4" w:space="0" w:color="auto"/>
              <w:right w:val="single" w:sz="4" w:space="0" w:color="auto"/>
            </w:tcBorders>
            <w:shd w:val="clear" w:color="auto" w:fill="auto"/>
            <w:noWrap/>
            <w:vAlign w:val="center"/>
            <w:hideMark/>
          </w:tcPr>
          <w:p w14:paraId="263AB77C"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tcBorders>
              <w:top w:val="nil"/>
              <w:left w:val="nil"/>
              <w:bottom w:val="single" w:sz="4" w:space="0" w:color="auto"/>
              <w:right w:val="single" w:sz="4" w:space="0" w:color="auto"/>
            </w:tcBorders>
            <w:shd w:val="clear" w:color="auto" w:fill="auto"/>
            <w:noWrap/>
            <w:vAlign w:val="center"/>
            <w:hideMark/>
          </w:tcPr>
          <w:p w14:paraId="359DC446"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3258,00</w:t>
            </w:r>
          </w:p>
        </w:tc>
        <w:tc>
          <w:tcPr>
            <w:tcW w:w="563" w:type="pct"/>
            <w:tcBorders>
              <w:top w:val="nil"/>
              <w:left w:val="nil"/>
              <w:bottom w:val="single" w:sz="4" w:space="0" w:color="auto"/>
              <w:right w:val="single" w:sz="4" w:space="0" w:color="auto"/>
            </w:tcBorders>
            <w:shd w:val="clear" w:color="auto" w:fill="auto"/>
            <w:noWrap/>
            <w:vAlign w:val="center"/>
            <w:hideMark/>
          </w:tcPr>
          <w:p w14:paraId="007F7C10"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2813,11</w:t>
            </w:r>
          </w:p>
        </w:tc>
        <w:tc>
          <w:tcPr>
            <w:tcW w:w="493" w:type="pct"/>
            <w:tcBorders>
              <w:top w:val="nil"/>
              <w:left w:val="nil"/>
              <w:bottom w:val="single" w:sz="4" w:space="0" w:color="auto"/>
              <w:right w:val="single" w:sz="4" w:space="0" w:color="auto"/>
            </w:tcBorders>
            <w:shd w:val="clear" w:color="auto" w:fill="auto"/>
            <w:noWrap/>
            <w:vAlign w:val="center"/>
            <w:hideMark/>
          </w:tcPr>
          <w:p w14:paraId="35C721FE"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495" w:type="pct"/>
            <w:tcBorders>
              <w:top w:val="nil"/>
              <w:left w:val="nil"/>
              <w:bottom w:val="single" w:sz="4" w:space="0" w:color="auto"/>
              <w:right w:val="single" w:sz="4" w:space="0" w:color="auto"/>
            </w:tcBorders>
            <w:shd w:val="clear" w:color="auto" w:fill="auto"/>
            <w:noWrap/>
            <w:vAlign w:val="center"/>
            <w:hideMark/>
          </w:tcPr>
          <w:p w14:paraId="336FDF3F" w14:textId="77777777" w:rsidR="001B2411" w:rsidRPr="00041C88" w:rsidRDefault="001B2411"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685,13</w:t>
            </w:r>
          </w:p>
        </w:tc>
      </w:tr>
    </w:tbl>
    <w:p w14:paraId="77CB5053" w14:textId="77777777" w:rsidR="00BF1C89" w:rsidRDefault="00123CB8"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контуре котельной «Центральная» выявлена теплотрасса 2Ду200мм от котельной «Центральная» до МКД по ул.</w:t>
      </w:r>
      <w:r w:rsidR="00EC3351">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5, протяженностью 638,1 п.м. (в двухтрубном исчислении) подлежащая замене в связи с исчерпанием эксплуатационного ресурса.</w:t>
      </w:r>
      <w:r w:rsidR="00EC3351">
        <w:rPr>
          <w:rFonts w:ascii="Times New Roman" w:hAnsi="Times New Roman"/>
          <w:color w:val="000000" w:themeColor="text1"/>
          <w:sz w:val="28"/>
          <w:szCs w:val="28"/>
        </w:rPr>
        <w:t xml:space="preserve"> По состоянию на май 202</w:t>
      </w:r>
      <w:r w:rsidR="00975FA8">
        <w:rPr>
          <w:rFonts w:ascii="Times New Roman" w:hAnsi="Times New Roman"/>
          <w:color w:val="000000" w:themeColor="text1"/>
          <w:sz w:val="28"/>
          <w:szCs w:val="28"/>
        </w:rPr>
        <w:t>3</w:t>
      </w:r>
      <w:r w:rsidR="00EC3351">
        <w:rPr>
          <w:rFonts w:ascii="Times New Roman" w:hAnsi="Times New Roman"/>
          <w:color w:val="000000" w:themeColor="text1"/>
          <w:sz w:val="28"/>
          <w:szCs w:val="28"/>
        </w:rPr>
        <w:t xml:space="preserve"> г. находится в холодной консервации.</w:t>
      </w:r>
      <w:bookmarkStart w:id="117" w:name="_Toc78375872"/>
    </w:p>
    <w:p w14:paraId="6CC4AE1F" w14:textId="5F09032A" w:rsidR="00F150E8" w:rsidRPr="00041C88" w:rsidRDefault="00406068"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Раздел 7. </w:t>
      </w:r>
      <w:r w:rsidR="00F150E8" w:rsidRPr="00041C88">
        <w:rPr>
          <w:rFonts w:ascii="Times New Roman" w:hAnsi="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bookmarkEnd w:id="117"/>
    </w:p>
    <w:p w14:paraId="5058DEFC" w14:textId="14176B51" w:rsidR="00246CE3" w:rsidRPr="00041C88" w:rsidRDefault="00246CE3" w:rsidP="00BF1C89">
      <w:pPr>
        <w:widowControl w:val="0"/>
        <w:suppressAutoHyphens/>
        <w:ind w:firstLine="709"/>
        <w:jc w:val="both"/>
        <w:rPr>
          <w:rFonts w:ascii="Times New Roman" w:hAnsi="Times New Roman"/>
          <w:sz w:val="28"/>
          <w:szCs w:val="28"/>
        </w:rPr>
      </w:pPr>
      <w:bookmarkStart w:id="118" w:name="_Toc78375873"/>
      <w:r w:rsidRPr="00041C88">
        <w:rPr>
          <w:rFonts w:ascii="Times New Roman" w:hAnsi="Times New Roman"/>
          <w:sz w:val="28"/>
          <w:szCs w:val="28"/>
        </w:rPr>
        <w:t>7.1</w:t>
      </w:r>
      <w:r w:rsidR="00E4186C">
        <w:rPr>
          <w:rFonts w:ascii="Times New Roman" w:hAnsi="Times New Roman"/>
          <w:sz w:val="28"/>
          <w:szCs w:val="28"/>
        </w:rPr>
        <w:t>.</w:t>
      </w:r>
      <w:r w:rsidRPr="00041C88">
        <w:rPr>
          <w:rFonts w:ascii="Times New Roman" w:hAnsi="Times New Roman"/>
          <w:sz w:val="28"/>
          <w:szCs w:val="28"/>
        </w:rPr>
        <w:t xml:space="preserve"> Предложения по переводу существующих открытых систем теплоснабжения (горячего водоснабжения) в закрытые системы горячего </w:t>
      </w:r>
      <w:r w:rsidRPr="00041C88">
        <w:rPr>
          <w:rFonts w:ascii="Times New Roman" w:hAnsi="Times New Roman"/>
          <w:sz w:val="28"/>
          <w:szCs w:val="28"/>
        </w:rPr>
        <w:lastRenderedPageBreak/>
        <w:t>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18"/>
    </w:p>
    <w:p w14:paraId="7C6F4FF8" w14:textId="77777777" w:rsidR="00246CE3" w:rsidRPr="00041C88" w:rsidRDefault="005B7352"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территории</w:t>
      </w:r>
      <w:r w:rsidR="00A22AC5" w:rsidRPr="00041C88">
        <w:rPr>
          <w:rFonts w:ascii="Times New Roman" w:hAnsi="Times New Roman"/>
          <w:sz w:val="28"/>
          <w:szCs w:val="28"/>
        </w:rPr>
        <w:t xml:space="preserve"> </w:t>
      </w:r>
      <w:r w:rsidR="00C24D3D" w:rsidRPr="00041C88">
        <w:rPr>
          <w:rFonts w:ascii="Times New Roman" w:hAnsi="Times New Roman"/>
          <w:sz w:val="28"/>
          <w:szCs w:val="28"/>
        </w:rPr>
        <w:t>Краснопольского</w:t>
      </w:r>
      <w:r w:rsidR="006E4CB4" w:rsidRPr="00041C88">
        <w:rPr>
          <w:rFonts w:ascii="Times New Roman" w:hAnsi="Times New Roman"/>
          <w:sz w:val="28"/>
          <w:szCs w:val="28"/>
        </w:rPr>
        <w:t xml:space="preserve"> сельского поселения</w:t>
      </w:r>
      <w:r w:rsidR="00123CB8" w:rsidRPr="00041C88">
        <w:rPr>
          <w:rFonts w:ascii="Times New Roman" w:hAnsi="Times New Roman"/>
          <w:sz w:val="28"/>
          <w:szCs w:val="28"/>
        </w:rPr>
        <w:t xml:space="preserve"> </w:t>
      </w:r>
      <w:r w:rsidR="00246CE3" w:rsidRPr="00041C88">
        <w:rPr>
          <w:rFonts w:ascii="Times New Roman" w:hAnsi="Times New Roman"/>
          <w:sz w:val="28"/>
          <w:szCs w:val="28"/>
        </w:rPr>
        <w:t>отсутствует</w:t>
      </w:r>
      <w:r w:rsidR="0006766C" w:rsidRPr="00041C88">
        <w:rPr>
          <w:rFonts w:ascii="Times New Roman" w:hAnsi="Times New Roman"/>
          <w:sz w:val="28"/>
          <w:szCs w:val="28"/>
        </w:rPr>
        <w:t xml:space="preserve"> </w:t>
      </w:r>
      <w:r w:rsidR="00123CB8" w:rsidRPr="00041C88">
        <w:rPr>
          <w:rFonts w:ascii="Times New Roman" w:hAnsi="Times New Roman"/>
          <w:sz w:val="28"/>
          <w:szCs w:val="28"/>
        </w:rPr>
        <w:t>необходимость перевода</w:t>
      </w:r>
      <w:r w:rsidR="009246A1" w:rsidRPr="00041C88">
        <w:rPr>
          <w:rFonts w:ascii="Times New Roman" w:hAnsi="Times New Roman"/>
          <w:sz w:val="28"/>
          <w:szCs w:val="28"/>
        </w:rPr>
        <w:t xml:space="preserve"> открытых систем теплоснабжения (горячего водоснабжения) в закрытые системы горячего водоснабжения</w:t>
      </w:r>
      <w:r w:rsidR="00123CB8" w:rsidRPr="00041C88">
        <w:rPr>
          <w:rFonts w:ascii="Times New Roman" w:hAnsi="Times New Roman"/>
          <w:sz w:val="28"/>
          <w:szCs w:val="28"/>
        </w:rPr>
        <w:t>.</w:t>
      </w:r>
      <w:r w:rsidR="009246A1" w:rsidRPr="00041C88">
        <w:rPr>
          <w:rFonts w:ascii="Times New Roman" w:hAnsi="Times New Roman"/>
          <w:sz w:val="28"/>
          <w:szCs w:val="28"/>
        </w:rPr>
        <w:t xml:space="preserve"> </w:t>
      </w:r>
    </w:p>
    <w:p w14:paraId="555BE8E9" w14:textId="6394CC3F" w:rsidR="004C7BBB" w:rsidRPr="00041C88" w:rsidRDefault="00246CE3" w:rsidP="00BF1C89">
      <w:pPr>
        <w:widowControl w:val="0"/>
        <w:suppressAutoHyphens/>
        <w:ind w:firstLine="709"/>
        <w:jc w:val="both"/>
        <w:rPr>
          <w:rFonts w:ascii="Times New Roman" w:hAnsi="Times New Roman"/>
          <w:sz w:val="28"/>
          <w:szCs w:val="28"/>
        </w:rPr>
      </w:pPr>
      <w:bookmarkStart w:id="119" w:name="_Toc78375874"/>
      <w:r w:rsidRPr="00041C88">
        <w:rPr>
          <w:rFonts w:ascii="Times New Roman" w:hAnsi="Times New Roman"/>
          <w:sz w:val="28"/>
          <w:szCs w:val="28"/>
        </w:rPr>
        <w:t>7.2</w:t>
      </w:r>
      <w:r w:rsidR="00E4186C">
        <w:rPr>
          <w:rFonts w:ascii="Times New Roman" w:hAnsi="Times New Roman"/>
          <w:sz w:val="28"/>
          <w:szCs w:val="28"/>
        </w:rPr>
        <w:t>.</w:t>
      </w:r>
      <w:r w:rsidRPr="00041C88">
        <w:rPr>
          <w:rFonts w:ascii="Times New Roman" w:hAnsi="Times New Roman"/>
          <w:sz w:val="28"/>
          <w:szCs w:val="28"/>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19"/>
    </w:p>
    <w:p w14:paraId="42030A63" w14:textId="77777777" w:rsidR="00123CB8" w:rsidRPr="00041C88" w:rsidRDefault="00123CB8"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На территории Краснопольского сельского поселения отсутствует необходимость перевода открытых систем теплоснабжения (горячего водоснабжения) в закрытые системы горячего водоснабжения. </w:t>
      </w:r>
    </w:p>
    <w:p w14:paraId="09B24658" w14:textId="77777777" w:rsidR="00112B7E" w:rsidRPr="00041C88" w:rsidRDefault="00112B7E"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Раздел 8. Перспективные топливные балансы</w:t>
      </w:r>
    </w:p>
    <w:p w14:paraId="1741514C" w14:textId="2228098F" w:rsidR="00112B7E" w:rsidRPr="00041C88" w:rsidRDefault="00112B7E"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8.1</w:t>
      </w:r>
      <w:r w:rsidR="00E4186C">
        <w:rPr>
          <w:rFonts w:ascii="Times New Roman" w:hAnsi="Times New Roman"/>
          <w:sz w:val="28"/>
          <w:szCs w:val="28"/>
        </w:rPr>
        <w:t>.</w:t>
      </w:r>
      <w:r w:rsidRPr="00041C88">
        <w:rPr>
          <w:rFonts w:ascii="Times New Roman" w:hAnsi="Times New Roman"/>
          <w:sz w:val="28"/>
          <w:szCs w:val="28"/>
        </w:rPr>
        <w:t xml:space="preserve"> Перспективные топливные балансы для каждого источника тепловой энергии по видам основного, резервного и аварийного топлива </w:t>
      </w:r>
    </w:p>
    <w:p w14:paraId="3FD89458" w14:textId="77777777" w:rsidR="004C0890" w:rsidRPr="00041C88" w:rsidRDefault="004C0890" w:rsidP="00BF1C89">
      <w:pPr>
        <w:widowControl w:val="0"/>
        <w:suppressAutoHyphens/>
        <w:ind w:firstLine="709"/>
        <w:jc w:val="both"/>
        <w:rPr>
          <w:rFonts w:ascii="Times New Roman" w:hAnsi="Times New Roman"/>
          <w:color w:val="000000" w:themeColor="text1"/>
          <w:spacing w:val="-4"/>
          <w:sz w:val="28"/>
          <w:szCs w:val="28"/>
        </w:rPr>
      </w:pPr>
      <w:bookmarkStart w:id="120" w:name="bookmark130"/>
      <w:r w:rsidRPr="00041C88">
        <w:rPr>
          <w:rFonts w:ascii="Times New Roman" w:hAnsi="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72BFD599" w14:textId="77777777" w:rsidR="004C0890" w:rsidRPr="00041C88" w:rsidRDefault="004C0890" w:rsidP="00BF1C89">
      <w:pPr>
        <w:widowControl w:val="0"/>
        <w:suppressAutoHyphens/>
        <w:ind w:firstLine="709"/>
        <w:jc w:val="both"/>
        <w:rPr>
          <w:rFonts w:ascii="Times New Roman" w:hAnsi="Times New Roman"/>
          <w:color w:val="000000" w:themeColor="text1"/>
          <w:spacing w:val="-4"/>
          <w:sz w:val="28"/>
          <w:szCs w:val="28"/>
        </w:rPr>
      </w:pPr>
      <w:r w:rsidRPr="00041C88">
        <w:rPr>
          <w:rFonts w:ascii="Times New Roman" w:hAnsi="Times New Roman"/>
          <w:color w:val="000000" w:themeColor="text1"/>
          <w:spacing w:val="-4"/>
          <w:sz w:val="28"/>
          <w:szCs w:val="28"/>
        </w:rPr>
        <w:t>На расчетный период виды топлива остаются неизменными.</w:t>
      </w:r>
    </w:p>
    <w:p w14:paraId="4472426C" w14:textId="463C95B0" w:rsidR="004C0890" w:rsidRPr="00041C88" w:rsidRDefault="004C089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Для каждого котлоагрегата должна быть утверждена режимная карта при сжигании топлива. Режимные карты на</w:t>
      </w:r>
      <w:r w:rsidR="00D077EB">
        <w:rPr>
          <w:rFonts w:ascii="Times New Roman" w:hAnsi="Times New Roman"/>
          <w:color w:val="000000" w:themeColor="text1"/>
          <w:sz w:val="28"/>
          <w:szCs w:val="28"/>
        </w:rPr>
        <w:t xml:space="preserve"> 2024</w:t>
      </w:r>
      <w:r w:rsidR="002656F4">
        <w:rPr>
          <w:rFonts w:ascii="Times New Roman" w:hAnsi="Times New Roman"/>
          <w:color w:val="000000" w:themeColor="text1"/>
          <w:sz w:val="28"/>
          <w:szCs w:val="28"/>
        </w:rPr>
        <w:t xml:space="preserve"> </w:t>
      </w:r>
      <w:r w:rsidR="00D077EB">
        <w:rPr>
          <w:rFonts w:ascii="Times New Roman" w:hAnsi="Times New Roman"/>
          <w:color w:val="000000" w:themeColor="text1"/>
          <w:sz w:val="28"/>
          <w:szCs w:val="28"/>
        </w:rPr>
        <w:t xml:space="preserve">год </w:t>
      </w:r>
      <w:r w:rsidRPr="00041C88">
        <w:rPr>
          <w:rFonts w:ascii="Times New Roman" w:hAnsi="Times New Roman"/>
          <w:color w:val="000000" w:themeColor="text1"/>
          <w:sz w:val="28"/>
          <w:szCs w:val="28"/>
        </w:rPr>
        <w:t>не предоставлены.</w:t>
      </w:r>
    </w:p>
    <w:p w14:paraId="6E6AFC2D" w14:textId="45FBDEA3" w:rsidR="00CD6BC6" w:rsidRPr="00041C88" w:rsidRDefault="00CD6BC6" w:rsidP="00BF1C89">
      <w:pPr>
        <w:widowControl w:val="0"/>
        <w:suppressAutoHyphens/>
        <w:ind w:firstLine="709"/>
        <w:jc w:val="both"/>
        <w:rPr>
          <w:rFonts w:ascii="Times New Roman" w:hAnsi="Times New Roman"/>
          <w:sz w:val="28"/>
          <w:szCs w:val="28"/>
        </w:rPr>
      </w:pPr>
      <w:bookmarkStart w:id="121" w:name="_Toc78375877"/>
      <w:bookmarkEnd w:id="120"/>
      <w:r w:rsidRPr="00041C88">
        <w:rPr>
          <w:rFonts w:ascii="Times New Roman" w:hAnsi="Times New Roman"/>
          <w:sz w:val="28"/>
          <w:szCs w:val="28"/>
        </w:rPr>
        <w:t>8.2</w:t>
      </w:r>
      <w:r w:rsidR="00ED341E">
        <w:rPr>
          <w:rFonts w:ascii="Times New Roman" w:hAnsi="Times New Roman"/>
          <w:sz w:val="28"/>
          <w:szCs w:val="28"/>
        </w:rPr>
        <w:t>.</w:t>
      </w:r>
      <w:r w:rsidRPr="00041C88">
        <w:rPr>
          <w:rFonts w:ascii="Times New Roman" w:hAnsi="Times New Roman"/>
          <w:sz w:val="28"/>
          <w:szCs w:val="28"/>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21"/>
    </w:p>
    <w:p w14:paraId="19594D7A" w14:textId="77777777" w:rsidR="008E6DE5" w:rsidRPr="00041C88" w:rsidRDefault="00016DF1"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w:t>
      </w:r>
      <w:r w:rsidR="00CD6BC6" w:rsidRPr="00041C88">
        <w:rPr>
          <w:rFonts w:ascii="Times New Roman" w:hAnsi="Times New Roman"/>
          <w:sz w:val="28"/>
          <w:szCs w:val="28"/>
        </w:rPr>
        <w:t xml:space="preserve"> качестве основного вида топлива </w:t>
      </w:r>
      <w:r w:rsidRPr="00041C88">
        <w:rPr>
          <w:rFonts w:ascii="Times New Roman" w:hAnsi="Times New Roman"/>
          <w:sz w:val="28"/>
          <w:szCs w:val="28"/>
        </w:rPr>
        <w:t>на котельн</w:t>
      </w:r>
      <w:r w:rsidR="00007E20" w:rsidRPr="00041C88">
        <w:rPr>
          <w:rFonts w:ascii="Times New Roman" w:hAnsi="Times New Roman"/>
          <w:sz w:val="28"/>
          <w:szCs w:val="28"/>
        </w:rPr>
        <w:t>ых</w:t>
      </w:r>
      <w:r w:rsidRPr="00041C88">
        <w:rPr>
          <w:rFonts w:ascii="Times New Roman" w:hAnsi="Times New Roman"/>
          <w:sz w:val="28"/>
          <w:szCs w:val="28"/>
        </w:rPr>
        <w:t xml:space="preserve"> </w:t>
      </w:r>
      <w:r w:rsidR="00CD6BC6" w:rsidRPr="00041C88">
        <w:rPr>
          <w:rFonts w:ascii="Times New Roman" w:hAnsi="Times New Roman"/>
          <w:sz w:val="28"/>
          <w:szCs w:val="28"/>
        </w:rPr>
        <w:t>природный газ</w:t>
      </w:r>
      <w:r w:rsidR="006C6052" w:rsidRPr="00041C88">
        <w:rPr>
          <w:rFonts w:ascii="Times New Roman" w:hAnsi="Times New Roman"/>
          <w:sz w:val="28"/>
          <w:szCs w:val="28"/>
        </w:rPr>
        <w:t>.</w:t>
      </w:r>
      <w:r w:rsidR="00FB7CF4" w:rsidRPr="00041C88">
        <w:rPr>
          <w:rFonts w:ascii="Times New Roman" w:hAnsi="Times New Roman"/>
          <w:sz w:val="28"/>
          <w:szCs w:val="28"/>
        </w:rPr>
        <w:t xml:space="preserve"> </w:t>
      </w:r>
      <w:r w:rsidRPr="00041C88">
        <w:rPr>
          <w:rFonts w:ascii="Times New Roman" w:hAnsi="Times New Roman"/>
          <w:sz w:val="28"/>
          <w:szCs w:val="28"/>
        </w:rPr>
        <w:t>Р</w:t>
      </w:r>
      <w:r w:rsidR="006C6052" w:rsidRPr="00041C88">
        <w:rPr>
          <w:rFonts w:ascii="Times New Roman" w:hAnsi="Times New Roman"/>
          <w:sz w:val="28"/>
          <w:szCs w:val="28"/>
        </w:rPr>
        <w:t>ез</w:t>
      </w:r>
      <w:r w:rsidRPr="00041C88">
        <w:rPr>
          <w:rFonts w:ascii="Times New Roman" w:hAnsi="Times New Roman"/>
          <w:sz w:val="28"/>
          <w:szCs w:val="28"/>
        </w:rPr>
        <w:t>ервное топливо отсутствует</w:t>
      </w:r>
      <w:r w:rsidR="006C6052" w:rsidRPr="00041C88">
        <w:rPr>
          <w:rFonts w:ascii="Times New Roman" w:hAnsi="Times New Roman"/>
          <w:sz w:val="28"/>
          <w:szCs w:val="28"/>
        </w:rPr>
        <w:t xml:space="preserve">. </w:t>
      </w:r>
    </w:p>
    <w:p w14:paraId="11FDF001" w14:textId="5FE083BC" w:rsidR="008E6DE5" w:rsidRPr="00041C88" w:rsidRDefault="008E6DE5" w:rsidP="00BF1C89">
      <w:pPr>
        <w:widowControl w:val="0"/>
        <w:suppressAutoHyphens/>
        <w:ind w:firstLine="709"/>
        <w:jc w:val="both"/>
        <w:rPr>
          <w:rFonts w:ascii="Times New Roman" w:hAnsi="Times New Roman"/>
          <w:sz w:val="28"/>
          <w:szCs w:val="28"/>
        </w:rPr>
      </w:pPr>
      <w:bookmarkStart w:id="122" w:name="_Toc78375878"/>
      <w:r w:rsidRPr="00041C88">
        <w:rPr>
          <w:rFonts w:ascii="Times New Roman" w:hAnsi="Times New Roman"/>
          <w:sz w:val="28"/>
          <w:szCs w:val="28"/>
        </w:rPr>
        <w:t>8.3</w:t>
      </w:r>
      <w:r w:rsidR="00ED341E">
        <w:rPr>
          <w:rFonts w:ascii="Times New Roman" w:hAnsi="Times New Roman"/>
          <w:sz w:val="28"/>
          <w:szCs w:val="28"/>
        </w:rPr>
        <w:t>.</w:t>
      </w:r>
      <w:r w:rsidRPr="00041C88">
        <w:rPr>
          <w:rFonts w:ascii="Times New Roman" w:hAnsi="Times New Roman"/>
          <w:sz w:val="28"/>
          <w:szCs w:val="28"/>
        </w:rPr>
        <w:t xml:space="preserve">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22"/>
    </w:p>
    <w:p w14:paraId="55ED100F" w14:textId="77777777" w:rsidR="00007E20" w:rsidRPr="00041C88" w:rsidRDefault="00007E20" w:rsidP="00BF1C89">
      <w:pPr>
        <w:widowControl w:val="0"/>
        <w:suppressAutoHyphens/>
        <w:ind w:firstLine="709"/>
        <w:jc w:val="both"/>
        <w:rPr>
          <w:rFonts w:ascii="Times New Roman" w:hAnsi="Times New Roman"/>
          <w:color w:val="000000" w:themeColor="text1"/>
          <w:sz w:val="28"/>
          <w:szCs w:val="28"/>
        </w:rPr>
      </w:pPr>
      <w:bookmarkStart w:id="123" w:name="_Toc78375879"/>
      <w:r w:rsidRPr="00041C88">
        <w:rPr>
          <w:rFonts w:ascii="Times New Roman" w:hAnsi="Times New Roman"/>
          <w:color w:val="000000" w:themeColor="text1"/>
          <w:sz w:val="28"/>
          <w:szCs w:val="28"/>
        </w:rPr>
        <w:t>Природные углеводородные газы представляют собой смесь предельных углеводородов вида С</w:t>
      </w:r>
      <w:r w:rsidRPr="00041C88">
        <w:rPr>
          <w:rFonts w:ascii="Times New Roman" w:hAnsi="Times New Roman"/>
          <w:color w:val="000000" w:themeColor="text1"/>
          <w:sz w:val="28"/>
          <w:szCs w:val="28"/>
          <w:vertAlign w:val="subscript"/>
        </w:rPr>
        <w:t>n</w:t>
      </w:r>
      <w:r w:rsidRPr="00041C88">
        <w:rPr>
          <w:rFonts w:ascii="Times New Roman" w:hAnsi="Times New Roman"/>
          <w:color w:val="000000" w:themeColor="text1"/>
          <w:sz w:val="28"/>
          <w:szCs w:val="28"/>
        </w:rPr>
        <w:t>Н</w:t>
      </w:r>
      <w:r w:rsidRPr="00041C88">
        <w:rPr>
          <w:rFonts w:ascii="Times New Roman" w:hAnsi="Times New Roman"/>
          <w:color w:val="000000" w:themeColor="text1"/>
          <w:sz w:val="28"/>
          <w:szCs w:val="28"/>
          <w:vertAlign w:val="subscript"/>
        </w:rPr>
        <w:t xml:space="preserve">2n+2. </w:t>
      </w:r>
      <w:r w:rsidRPr="00041C88">
        <w:rPr>
          <w:rFonts w:ascii="Times New Roman" w:hAnsi="Times New Roman"/>
          <w:color w:val="000000" w:themeColor="text1"/>
          <w:sz w:val="28"/>
          <w:szCs w:val="28"/>
        </w:rPr>
        <w:t>Основную часть природного газа составляет метан CH</w:t>
      </w:r>
      <w:r w:rsidRPr="00041C88">
        <w:rPr>
          <w:rFonts w:ascii="Times New Roman" w:hAnsi="Times New Roman"/>
          <w:color w:val="000000" w:themeColor="text1"/>
          <w:sz w:val="28"/>
          <w:szCs w:val="28"/>
          <w:vertAlign w:val="subscript"/>
        </w:rPr>
        <w:t>4</w:t>
      </w:r>
      <w:r w:rsidRPr="00041C88">
        <w:rPr>
          <w:rFonts w:ascii="Times New Roman" w:hAnsi="Times New Roman"/>
          <w:color w:val="000000" w:themeColor="text1"/>
          <w:sz w:val="28"/>
          <w:szCs w:val="28"/>
        </w:rPr>
        <w:t xml:space="preserve"> – до 98%. </w:t>
      </w:r>
    </w:p>
    <w:p w14:paraId="028DE40C" w14:textId="3FEB2A7E" w:rsidR="00007E20" w:rsidRPr="00041C88" w:rsidRDefault="00007E2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состав природного газа могут также входить более тяжёлые углеводороды – гомологи метана: этан (C</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6</w:t>
      </w:r>
      <w:r w:rsidRPr="00041C88">
        <w:rPr>
          <w:rFonts w:ascii="Times New Roman" w:hAnsi="Times New Roman"/>
          <w:color w:val="000000" w:themeColor="text1"/>
          <w:sz w:val="28"/>
          <w:szCs w:val="28"/>
        </w:rPr>
        <w:t>), пропан (C</w:t>
      </w:r>
      <w:r w:rsidRPr="00041C88">
        <w:rPr>
          <w:rFonts w:ascii="Times New Roman" w:hAnsi="Times New Roman"/>
          <w:color w:val="000000" w:themeColor="text1"/>
          <w:sz w:val="28"/>
          <w:szCs w:val="28"/>
          <w:vertAlign w:val="subscript"/>
        </w:rPr>
        <w:t>3</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8</w:t>
      </w:r>
      <w:r w:rsidRPr="00041C88">
        <w:rPr>
          <w:rFonts w:ascii="Times New Roman" w:hAnsi="Times New Roman"/>
          <w:color w:val="000000" w:themeColor="text1"/>
          <w:sz w:val="28"/>
          <w:szCs w:val="28"/>
        </w:rPr>
        <w:t>), бутан (C</w:t>
      </w:r>
      <w:r w:rsidRPr="00041C88">
        <w:rPr>
          <w:rFonts w:ascii="Times New Roman" w:hAnsi="Times New Roman"/>
          <w:color w:val="000000" w:themeColor="text1"/>
          <w:sz w:val="28"/>
          <w:szCs w:val="28"/>
          <w:vertAlign w:val="subscript"/>
        </w:rPr>
        <w:t>4</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10</w:t>
      </w:r>
      <w:r w:rsidRPr="00041C88">
        <w:rPr>
          <w:rFonts w:ascii="Times New Roman" w:hAnsi="Times New Roman"/>
          <w:color w:val="000000" w:themeColor="text1"/>
          <w:sz w:val="28"/>
          <w:szCs w:val="28"/>
        </w:rPr>
        <w:t>), а также другие неуглеводородные</w:t>
      </w:r>
      <w:r w:rsidR="005E700C">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вещества: водород (H</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сероводород (H</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S), диоксид углерода (СО</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азот (N</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гелий (Не).</w:t>
      </w:r>
    </w:p>
    <w:p w14:paraId="1872569C" w14:textId="77777777" w:rsidR="00007E20" w:rsidRPr="00041C88" w:rsidRDefault="00007E2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757165A1" w14:textId="77777777" w:rsidR="00007E20" w:rsidRPr="00041C88" w:rsidRDefault="00007E2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w:t>
      </w:r>
      <w:r w:rsidRPr="00041C88">
        <w:rPr>
          <w:rFonts w:ascii="Times New Roman" w:hAnsi="Times New Roman"/>
          <w:color w:val="000000" w:themeColor="text1"/>
          <w:sz w:val="28"/>
          <w:szCs w:val="28"/>
        </w:rPr>
        <w:lastRenderedPageBreak/>
        <w:t xml:space="preserve">друг от друга соотношением слагающих их компонентов, что определяет их теплоту сгорания. </w:t>
      </w:r>
    </w:p>
    <w:p w14:paraId="1A54C2DB" w14:textId="77777777" w:rsidR="00007E20" w:rsidRPr="00041C88" w:rsidRDefault="00007E2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40C41EA8" w14:textId="77777777" w:rsidR="00007E20" w:rsidRPr="00041C88" w:rsidRDefault="00007E20" w:rsidP="00BF1C8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Основные характеристики топлива (основного и резервного), поставляемого на источ</w:t>
      </w:r>
      <w:r w:rsidRPr="00041C88">
        <w:rPr>
          <w:rFonts w:ascii="Times New Roman" w:hAnsi="Times New Roman"/>
          <w:color w:val="000000" w:themeColor="text1"/>
          <w:sz w:val="28"/>
          <w:szCs w:val="28"/>
        </w:rPr>
        <w:softHyphen/>
        <w:t>ники тепла, представлены в таблице</w:t>
      </w:r>
      <w:hyperlink w:anchor="bookmark133" w:tooltip="Current Document" w:history="1">
        <w:r w:rsidRPr="00041C88">
          <w:rPr>
            <w:rFonts w:ascii="Times New Roman" w:hAnsi="Times New Roman"/>
            <w:color w:val="000000" w:themeColor="text1"/>
            <w:sz w:val="28"/>
            <w:szCs w:val="28"/>
          </w:rPr>
          <w:t>.</w:t>
        </w:r>
      </w:hyperlink>
    </w:p>
    <w:p w14:paraId="3ED8D75E" w14:textId="53F0B112"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8.4</w:t>
      </w:r>
      <w:r w:rsidR="00015CBD">
        <w:rPr>
          <w:rFonts w:ascii="Times New Roman" w:hAnsi="Times New Roman"/>
          <w:sz w:val="28"/>
          <w:szCs w:val="28"/>
        </w:rPr>
        <w:t>.</w:t>
      </w:r>
      <w:r w:rsidRPr="00041C88">
        <w:rPr>
          <w:rFonts w:ascii="Times New Roman" w:hAnsi="Times New Roman"/>
          <w:sz w:val="28"/>
          <w:szCs w:val="28"/>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p>
    <w:p w14:paraId="1FCAFDCD" w14:textId="77777777"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В Краснопольском сельском поселении преобладающим видом топлива является газ. </w:t>
      </w:r>
    </w:p>
    <w:p w14:paraId="49777458" w14:textId="77777777" w:rsidR="00120E00" w:rsidRPr="00041C88" w:rsidRDefault="00120E00" w:rsidP="00BF1C89">
      <w:pPr>
        <w:widowControl w:val="0"/>
        <w:suppressAutoHyphens/>
        <w:ind w:firstLine="709"/>
        <w:jc w:val="both"/>
        <w:rPr>
          <w:rFonts w:ascii="Times New Roman" w:hAnsi="Times New Roman"/>
          <w:sz w:val="28"/>
          <w:szCs w:val="28"/>
        </w:rPr>
      </w:pPr>
      <w:bookmarkStart w:id="124" w:name="_Toc78375880"/>
      <w:r w:rsidRPr="00041C88">
        <w:rPr>
          <w:rFonts w:ascii="Times New Roman" w:hAnsi="Times New Roman"/>
          <w:sz w:val="28"/>
          <w:szCs w:val="28"/>
        </w:rPr>
        <w:t>Раздел 9. Инвестиции в строительство, реконструкцию, техническое перевооружение и (или) модернизацию</w:t>
      </w:r>
      <w:bookmarkStart w:id="125" w:name="_Toc78375881"/>
      <w:bookmarkEnd w:id="124"/>
    </w:p>
    <w:p w14:paraId="06B729C4" w14:textId="60DBF9EE"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9.1</w:t>
      </w:r>
      <w:r w:rsidR="00015CBD">
        <w:rPr>
          <w:rFonts w:ascii="Times New Roman" w:hAnsi="Times New Roman"/>
          <w:sz w:val="28"/>
          <w:szCs w:val="28"/>
        </w:rPr>
        <w:t>.</w:t>
      </w:r>
      <w:r w:rsidRPr="00041C88">
        <w:rPr>
          <w:rFonts w:ascii="Times New Roman" w:hAnsi="Times New Roman"/>
          <w:sz w:val="28"/>
          <w:szCs w:val="28"/>
        </w:rPr>
        <w:t xml:space="preserve">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5"/>
    </w:p>
    <w:p w14:paraId="3BC9F6DB" w14:textId="77777777" w:rsidR="00120E00" w:rsidRPr="00041C88" w:rsidRDefault="00120E00" w:rsidP="00BF1C8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26" w:name="_Toc77023851"/>
      <w:bookmarkStart w:id="127" w:name="_Toc80086884"/>
      <w:r w:rsidRPr="00041C88">
        <w:rPr>
          <w:rFonts w:ascii="Times New Roman" w:hAnsi="Times New Roman"/>
          <w:color w:val="000000" w:themeColor="text1"/>
          <w:sz w:val="28"/>
          <w:szCs w:val="28"/>
        </w:rPr>
        <w:t>Мероприятия на котельной «мкр. Звездный»</w:t>
      </w:r>
      <w:bookmarkEnd w:id="126"/>
      <w:bookmarkEnd w:id="127"/>
    </w:p>
    <w:p w14:paraId="4E10014E" w14:textId="77777777" w:rsidR="00120E00" w:rsidRPr="00041C88" w:rsidRDefault="00120E00" w:rsidP="00BF1C8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w:t>
      </w:r>
      <w:r w:rsidR="00EC3351">
        <w:rPr>
          <w:rFonts w:ascii="Times New Roman" w:hAnsi="Times New Roman" w:cs="Times New Roman"/>
          <w:sz w:val="28"/>
          <w:szCs w:val="28"/>
        </w:rPr>
        <w:t>33</w:t>
      </w:r>
      <w:r w:rsidRPr="00041C88">
        <w:rPr>
          <w:rFonts w:ascii="Times New Roman" w:hAnsi="Times New Roman" w:cs="Times New Roman"/>
          <w:sz w:val="28"/>
          <w:szCs w:val="28"/>
        </w:rPr>
        <w:t>. Стоимость</w:t>
      </w:r>
      <w:r w:rsidR="00EC3351">
        <w:rPr>
          <w:rFonts w:ascii="Times New Roman" w:hAnsi="Times New Roman" w:cs="Times New Roman"/>
          <w:sz w:val="28"/>
          <w:szCs w:val="28"/>
        </w:rPr>
        <w:t xml:space="preserve"> мероприятий указана в таблице 34</w:t>
      </w:r>
      <w:r w:rsidRPr="00041C88">
        <w:rPr>
          <w:rFonts w:ascii="Times New Roman" w:hAnsi="Times New Roman" w:cs="Times New Roman"/>
          <w:sz w:val="28"/>
          <w:szCs w:val="28"/>
        </w:rPr>
        <w:t>.</w:t>
      </w:r>
    </w:p>
    <w:p w14:paraId="570EEDB1" w14:textId="3F4C2E10"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9.2</w:t>
      </w:r>
      <w:r w:rsidR="00015CBD">
        <w:rPr>
          <w:rFonts w:ascii="Times New Roman" w:hAnsi="Times New Roman"/>
          <w:sz w:val="28"/>
          <w:szCs w:val="28"/>
        </w:rPr>
        <w:t>.</w:t>
      </w:r>
      <w:r w:rsidRPr="00041C88">
        <w:rPr>
          <w:rFonts w:ascii="Times New Roman" w:hAnsi="Times New Roman"/>
          <w:sz w:val="28"/>
          <w:szCs w:val="28"/>
        </w:rPr>
        <w:t xml:space="preserve">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(Таблица 43)</w:t>
      </w:r>
    </w:p>
    <w:p w14:paraId="72C18FC4" w14:textId="4EBB7B00"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9.3</w:t>
      </w:r>
      <w:r w:rsidR="00015CBD">
        <w:rPr>
          <w:rFonts w:ascii="Times New Roman" w:hAnsi="Times New Roman"/>
          <w:sz w:val="28"/>
          <w:szCs w:val="28"/>
        </w:rPr>
        <w:t>.</w:t>
      </w:r>
      <w:r w:rsidRPr="00041C88">
        <w:rPr>
          <w:rFonts w:ascii="Times New Roman" w:hAnsi="Times New Roman"/>
          <w:sz w:val="28"/>
          <w:szCs w:val="28"/>
        </w:rPr>
        <w:t xml:space="preserve">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14:paraId="06B544B3" w14:textId="4FA2FB3D"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существующей системе теплоснабжения Краснопольского сельского поселения изменение температурного графика и гидравлического режима не повлияет на работу систем теплоснабжения, реконструкции, технического перевооружени</w:t>
      </w:r>
      <w:r w:rsidR="005E700C">
        <w:rPr>
          <w:rFonts w:ascii="Times New Roman" w:hAnsi="Times New Roman"/>
          <w:sz w:val="28"/>
          <w:szCs w:val="28"/>
        </w:rPr>
        <w:t>я</w:t>
      </w:r>
      <w:r w:rsidRPr="00041C88">
        <w:rPr>
          <w:rFonts w:ascii="Times New Roman" w:hAnsi="Times New Roman"/>
          <w:sz w:val="28"/>
          <w:szCs w:val="28"/>
        </w:rPr>
        <w:t xml:space="preserve"> не требуется.</w:t>
      </w:r>
    </w:p>
    <w:p w14:paraId="7319291E" w14:textId="1DA9ADFA" w:rsidR="00120E00" w:rsidRPr="00041C88" w:rsidRDefault="00120E00" w:rsidP="00BF1C89">
      <w:pPr>
        <w:widowControl w:val="0"/>
        <w:suppressAutoHyphens/>
        <w:ind w:firstLine="709"/>
        <w:jc w:val="both"/>
        <w:rPr>
          <w:rFonts w:ascii="Times New Roman" w:hAnsi="Times New Roman"/>
          <w:sz w:val="28"/>
          <w:szCs w:val="28"/>
        </w:rPr>
      </w:pPr>
      <w:bookmarkStart w:id="128" w:name="_Toc78375884"/>
      <w:r w:rsidRPr="00041C88">
        <w:rPr>
          <w:rFonts w:ascii="Times New Roman" w:hAnsi="Times New Roman"/>
          <w:sz w:val="28"/>
          <w:szCs w:val="28"/>
        </w:rPr>
        <w:t>9.4</w:t>
      </w:r>
      <w:r w:rsidR="00015CBD">
        <w:rPr>
          <w:rFonts w:ascii="Times New Roman" w:hAnsi="Times New Roman"/>
          <w:sz w:val="28"/>
          <w:szCs w:val="28"/>
        </w:rPr>
        <w:t>.</w:t>
      </w:r>
      <w:r w:rsidRPr="00041C88">
        <w:rPr>
          <w:rFonts w:ascii="Times New Roman" w:hAnsi="Times New Roman"/>
          <w:sz w:val="28"/>
          <w:szCs w:val="28"/>
        </w:rPr>
        <w:t xml:space="preserve">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8"/>
    </w:p>
    <w:p w14:paraId="274B568A" w14:textId="77777777" w:rsidR="00120E00" w:rsidRPr="00041C88" w:rsidRDefault="00120E00" w:rsidP="00BF1C89">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момент актуализации схемы теплоснабжения данные по величине фактически осуществленных инвестиции в реконструкцию тепловых сетей Краснопольского сельского поселения отсутствуют.</w:t>
      </w:r>
    </w:p>
    <w:p w14:paraId="129038D3" w14:textId="2FF68AD8" w:rsidR="00120E00" w:rsidRPr="00041C88" w:rsidRDefault="00120E00" w:rsidP="00041C88">
      <w:pPr>
        <w:pStyle w:val="af5"/>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3</w:t>
      </w:r>
      <w:r w:rsidR="005574DD">
        <w:rPr>
          <w:rFonts w:ascii="Times New Roman" w:hAnsi="Times New Roman"/>
          <w:color w:val="000000" w:themeColor="text1"/>
          <w:sz w:val="28"/>
          <w:szCs w:val="28"/>
        </w:rPr>
        <w:t>4</w:t>
      </w:r>
      <w:r w:rsidRPr="00041C88">
        <w:rPr>
          <w:rFonts w:ascii="Times New Roman" w:hAnsi="Times New Roman"/>
          <w:color w:val="000000" w:themeColor="text1"/>
          <w:sz w:val="28"/>
          <w:szCs w:val="28"/>
        </w:rPr>
        <w:t>. Динамика потребления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3255"/>
        <w:gridCol w:w="1970"/>
        <w:gridCol w:w="1692"/>
        <w:gridCol w:w="1729"/>
      </w:tblGrid>
      <w:tr w:rsidR="00120E00" w:rsidRPr="00041C88" w14:paraId="0BA56162" w14:textId="77777777" w:rsidTr="005574DD">
        <w:trPr>
          <w:trHeight w:val="1240"/>
        </w:trPr>
        <w:tc>
          <w:tcPr>
            <w:tcW w:w="509" w:type="pct"/>
            <w:vAlign w:val="center"/>
          </w:tcPr>
          <w:p w14:paraId="41E09F30" w14:textId="77777777" w:rsidR="00120E00" w:rsidRPr="00041C88" w:rsidRDefault="00120E00" w:rsidP="00E4186C">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w:t>
            </w:r>
          </w:p>
        </w:tc>
        <w:tc>
          <w:tcPr>
            <w:tcW w:w="1690" w:type="pct"/>
            <w:vAlign w:val="center"/>
          </w:tcPr>
          <w:p w14:paraId="6147D88A" w14:textId="77777777" w:rsidR="00120E00" w:rsidRPr="00041C88" w:rsidRDefault="00120E00" w:rsidP="00E4186C">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Источник тепловой энергии</w:t>
            </w:r>
          </w:p>
        </w:tc>
        <w:tc>
          <w:tcPr>
            <w:tcW w:w="1023" w:type="pct"/>
            <w:vAlign w:val="center"/>
          </w:tcPr>
          <w:p w14:paraId="1C4B19C0" w14:textId="77777777" w:rsidR="00120E00" w:rsidRPr="00041C88" w:rsidRDefault="00120E00" w:rsidP="00E4186C">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Вид топлива</w:t>
            </w:r>
          </w:p>
        </w:tc>
        <w:tc>
          <w:tcPr>
            <w:tcW w:w="879" w:type="pct"/>
            <w:vAlign w:val="center"/>
          </w:tcPr>
          <w:p w14:paraId="082798A5"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7217A6C3"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топлива в 2019г.</w:t>
            </w:r>
          </w:p>
          <w:p w14:paraId="10658938"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тыс.м</w:t>
            </w:r>
            <w:r w:rsidRPr="00041C88">
              <w:rPr>
                <w:rFonts w:ascii="Times New Roman" w:eastAsiaTheme="minorEastAsia" w:hAnsi="Times New Roman"/>
                <w:color w:val="000000" w:themeColor="text1"/>
                <w:sz w:val="28"/>
                <w:szCs w:val="28"/>
                <w:vertAlign w:val="superscript"/>
              </w:rPr>
              <w:t>3</w:t>
            </w:r>
          </w:p>
        </w:tc>
        <w:tc>
          <w:tcPr>
            <w:tcW w:w="898" w:type="pct"/>
            <w:vAlign w:val="center"/>
          </w:tcPr>
          <w:p w14:paraId="224DDEEB"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206DB258"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топлива в 2020г.</w:t>
            </w:r>
          </w:p>
          <w:p w14:paraId="2B5F8CB2"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тыс.м</w:t>
            </w:r>
            <w:r w:rsidRPr="00041C88">
              <w:rPr>
                <w:rFonts w:ascii="Times New Roman" w:eastAsiaTheme="minorEastAsia" w:hAnsi="Times New Roman"/>
                <w:color w:val="000000" w:themeColor="text1"/>
                <w:sz w:val="28"/>
                <w:szCs w:val="28"/>
                <w:vertAlign w:val="superscript"/>
              </w:rPr>
              <w:t>3</w:t>
            </w:r>
          </w:p>
        </w:tc>
      </w:tr>
      <w:tr w:rsidR="00120E00" w:rsidRPr="00041C88" w14:paraId="5B7ECF03" w14:textId="77777777" w:rsidTr="005574DD">
        <w:trPr>
          <w:trHeight w:val="20"/>
        </w:trPr>
        <w:tc>
          <w:tcPr>
            <w:tcW w:w="509" w:type="pct"/>
            <w:tcBorders>
              <w:top w:val="single" w:sz="4" w:space="0" w:color="auto"/>
              <w:left w:val="single" w:sz="4" w:space="0" w:color="auto"/>
              <w:bottom w:val="single" w:sz="4" w:space="0" w:color="auto"/>
              <w:right w:val="single" w:sz="4" w:space="0" w:color="auto"/>
            </w:tcBorders>
            <w:vAlign w:val="center"/>
          </w:tcPr>
          <w:p w14:paraId="6295A279"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1690" w:type="pct"/>
            <w:tcBorders>
              <w:top w:val="single" w:sz="4" w:space="0" w:color="auto"/>
              <w:left w:val="single" w:sz="4" w:space="0" w:color="auto"/>
              <w:bottom w:val="single" w:sz="4" w:space="0" w:color="auto"/>
              <w:right w:val="single" w:sz="4" w:space="0" w:color="auto"/>
            </w:tcBorders>
            <w:vAlign w:val="center"/>
          </w:tcPr>
          <w:p w14:paraId="2186ECCD"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50373D14"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1023" w:type="pct"/>
            <w:tcBorders>
              <w:top w:val="single" w:sz="4" w:space="0" w:color="auto"/>
              <w:left w:val="single" w:sz="4" w:space="0" w:color="auto"/>
              <w:bottom w:val="single" w:sz="4" w:space="0" w:color="auto"/>
              <w:right w:val="single" w:sz="4" w:space="0" w:color="auto"/>
            </w:tcBorders>
            <w:vAlign w:val="center"/>
          </w:tcPr>
          <w:p w14:paraId="722F027A"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w:t>
            </w:r>
          </w:p>
        </w:tc>
        <w:tc>
          <w:tcPr>
            <w:tcW w:w="879" w:type="pct"/>
            <w:tcBorders>
              <w:top w:val="single" w:sz="4" w:space="0" w:color="auto"/>
              <w:left w:val="single" w:sz="4" w:space="0" w:color="auto"/>
              <w:bottom w:val="single" w:sz="4" w:space="0" w:color="auto"/>
              <w:right w:val="single" w:sz="4" w:space="0" w:color="auto"/>
            </w:tcBorders>
            <w:vAlign w:val="center"/>
          </w:tcPr>
          <w:p w14:paraId="107EF6D6"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1 074,25</w:t>
            </w:r>
          </w:p>
        </w:tc>
        <w:tc>
          <w:tcPr>
            <w:tcW w:w="898" w:type="pct"/>
            <w:tcBorders>
              <w:top w:val="single" w:sz="4" w:space="0" w:color="auto"/>
              <w:left w:val="single" w:sz="4" w:space="0" w:color="auto"/>
              <w:bottom w:val="single" w:sz="4" w:space="0" w:color="auto"/>
              <w:right w:val="single" w:sz="4" w:space="0" w:color="auto"/>
            </w:tcBorders>
            <w:vAlign w:val="center"/>
          </w:tcPr>
          <w:p w14:paraId="71D03499"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 xml:space="preserve">1780,8 </w:t>
            </w:r>
            <w:r w:rsidRPr="00041C88">
              <w:rPr>
                <w:rFonts w:ascii="Times New Roman" w:eastAsiaTheme="minorEastAsia" w:hAnsi="Times New Roman"/>
                <w:color w:val="000000"/>
                <w:sz w:val="28"/>
                <w:szCs w:val="28"/>
              </w:rPr>
              <w:br/>
              <w:t xml:space="preserve">(расчетным </w:t>
            </w:r>
            <w:r w:rsidRPr="00041C88">
              <w:rPr>
                <w:rFonts w:ascii="Times New Roman" w:eastAsiaTheme="minorEastAsia" w:hAnsi="Times New Roman"/>
                <w:color w:val="000000"/>
                <w:sz w:val="28"/>
                <w:szCs w:val="28"/>
              </w:rPr>
              <w:lastRenderedPageBreak/>
              <w:t>методом)</w:t>
            </w:r>
          </w:p>
        </w:tc>
      </w:tr>
      <w:tr w:rsidR="00120E00" w:rsidRPr="00041C88" w14:paraId="3079EC0D" w14:textId="77777777" w:rsidTr="005574DD">
        <w:trPr>
          <w:trHeight w:val="645"/>
        </w:trPr>
        <w:tc>
          <w:tcPr>
            <w:tcW w:w="509" w:type="pct"/>
            <w:tcBorders>
              <w:top w:val="single" w:sz="4" w:space="0" w:color="auto"/>
              <w:left w:val="single" w:sz="4" w:space="0" w:color="auto"/>
              <w:bottom w:val="single" w:sz="4" w:space="0" w:color="auto"/>
              <w:right w:val="single" w:sz="4" w:space="0" w:color="auto"/>
            </w:tcBorders>
            <w:vAlign w:val="center"/>
          </w:tcPr>
          <w:p w14:paraId="2AD882A1"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2</w:t>
            </w:r>
          </w:p>
        </w:tc>
        <w:tc>
          <w:tcPr>
            <w:tcW w:w="1690" w:type="pct"/>
            <w:tcBorders>
              <w:top w:val="single" w:sz="4" w:space="0" w:color="auto"/>
              <w:left w:val="single" w:sz="4" w:space="0" w:color="auto"/>
              <w:bottom w:val="single" w:sz="4" w:space="0" w:color="auto"/>
              <w:right w:val="single" w:sz="4" w:space="0" w:color="auto"/>
            </w:tcBorders>
            <w:vAlign w:val="center"/>
          </w:tcPr>
          <w:p w14:paraId="4F181A7A"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6ABC98CD"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Кленовый»</w:t>
            </w:r>
          </w:p>
        </w:tc>
        <w:tc>
          <w:tcPr>
            <w:tcW w:w="1023" w:type="pct"/>
            <w:tcBorders>
              <w:top w:val="single" w:sz="4" w:space="0" w:color="auto"/>
              <w:left w:val="single" w:sz="4" w:space="0" w:color="auto"/>
              <w:bottom w:val="single" w:sz="4" w:space="0" w:color="auto"/>
              <w:right w:val="single" w:sz="4" w:space="0" w:color="auto"/>
            </w:tcBorders>
            <w:vAlign w:val="center"/>
          </w:tcPr>
          <w:p w14:paraId="603EF28C"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w:t>
            </w:r>
          </w:p>
        </w:tc>
        <w:tc>
          <w:tcPr>
            <w:tcW w:w="879" w:type="pct"/>
            <w:tcBorders>
              <w:top w:val="single" w:sz="4" w:space="0" w:color="auto"/>
              <w:left w:val="single" w:sz="4" w:space="0" w:color="auto"/>
              <w:bottom w:val="single" w:sz="4" w:space="0" w:color="auto"/>
              <w:right w:val="single" w:sz="4" w:space="0" w:color="auto"/>
            </w:tcBorders>
            <w:vAlign w:val="center"/>
          </w:tcPr>
          <w:p w14:paraId="69EBCB49"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387,83</w:t>
            </w:r>
          </w:p>
        </w:tc>
        <w:tc>
          <w:tcPr>
            <w:tcW w:w="898" w:type="pct"/>
            <w:tcBorders>
              <w:top w:val="single" w:sz="4" w:space="0" w:color="auto"/>
              <w:left w:val="single" w:sz="4" w:space="0" w:color="auto"/>
              <w:bottom w:val="single" w:sz="4" w:space="0" w:color="auto"/>
              <w:right w:val="single" w:sz="4" w:space="0" w:color="auto"/>
            </w:tcBorders>
            <w:vAlign w:val="center"/>
          </w:tcPr>
          <w:p w14:paraId="15E294FA"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382,046</w:t>
            </w:r>
          </w:p>
        </w:tc>
      </w:tr>
      <w:tr w:rsidR="00120E00" w:rsidRPr="00041C88" w14:paraId="6A668908" w14:textId="77777777" w:rsidTr="005574DD">
        <w:trPr>
          <w:trHeight w:val="795"/>
        </w:trPr>
        <w:tc>
          <w:tcPr>
            <w:tcW w:w="509" w:type="pct"/>
            <w:tcBorders>
              <w:top w:val="single" w:sz="4" w:space="0" w:color="auto"/>
              <w:left w:val="single" w:sz="4" w:space="0" w:color="auto"/>
              <w:bottom w:val="single" w:sz="4" w:space="0" w:color="auto"/>
              <w:right w:val="single" w:sz="4" w:space="0" w:color="auto"/>
            </w:tcBorders>
            <w:vAlign w:val="center"/>
          </w:tcPr>
          <w:p w14:paraId="50616F29"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1690" w:type="pct"/>
            <w:tcBorders>
              <w:top w:val="single" w:sz="4" w:space="0" w:color="auto"/>
              <w:left w:val="single" w:sz="4" w:space="0" w:color="auto"/>
              <w:bottom w:val="single" w:sz="4" w:space="0" w:color="auto"/>
              <w:right w:val="single" w:sz="4" w:space="0" w:color="auto"/>
            </w:tcBorders>
            <w:vAlign w:val="center"/>
          </w:tcPr>
          <w:p w14:paraId="44F259D3"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w:t>
            </w:r>
          </w:p>
        </w:tc>
        <w:tc>
          <w:tcPr>
            <w:tcW w:w="1023" w:type="pct"/>
            <w:tcBorders>
              <w:top w:val="single" w:sz="4" w:space="0" w:color="auto"/>
              <w:left w:val="single" w:sz="4" w:space="0" w:color="auto"/>
              <w:bottom w:val="single" w:sz="4" w:space="0" w:color="auto"/>
              <w:right w:val="single" w:sz="4" w:space="0" w:color="auto"/>
            </w:tcBorders>
            <w:vAlign w:val="center"/>
          </w:tcPr>
          <w:p w14:paraId="206CDD01"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w:t>
            </w:r>
          </w:p>
        </w:tc>
        <w:tc>
          <w:tcPr>
            <w:tcW w:w="879" w:type="pct"/>
            <w:tcBorders>
              <w:top w:val="single" w:sz="4" w:space="0" w:color="auto"/>
              <w:left w:val="single" w:sz="4" w:space="0" w:color="auto"/>
              <w:bottom w:val="single" w:sz="4" w:space="0" w:color="auto"/>
              <w:right w:val="single" w:sz="4" w:space="0" w:color="auto"/>
            </w:tcBorders>
            <w:vAlign w:val="center"/>
          </w:tcPr>
          <w:p w14:paraId="0B6731AE"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536,61</w:t>
            </w:r>
          </w:p>
        </w:tc>
        <w:tc>
          <w:tcPr>
            <w:tcW w:w="898" w:type="pct"/>
            <w:tcBorders>
              <w:top w:val="single" w:sz="4" w:space="0" w:color="auto"/>
              <w:left w:val="single" w:sz="4" w:space="0" w:color="auto"/>
              <w:bottom w:val="single" w:sz="4" w:space="0" w:color="auto"/>
              <w:right w:val="single" w:sz="4" w:space="0" w:color="auto"/>
            </w:tcBorders>
            <w:vAlign w:val="center"/>
          </w:tcPr>
          <w:p w14:paraId="10E98A2D"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822,53</w:t>
            </w:r>
          </w:p>
        </w:tc>
      </w:tr>
      <w:tr w:rsidR="00120E00" w:rsidRPr="00041C88" w14:paraId="2FDAB740" w14:textId="77777777" w:rsidTr="005574DD">
        <w:trPr>
          <w:trHeight w:val="719"/>
        </w:trPr>
        <w:tc>
          <w:tcPr>
            <w:tcW w:w="509" w:type="pct"/>
            <w:tcBorders>
              <w:top w:val="single" w:sz="4" w:space="0" w:color="auto"/>
              <w:left w:val="single" w:sz="4" w:space="0" w:color="auto"/>
              <w:bottom w:val="single" w:sz="4" w:space="0" w:color="auto"/>
              <w:right w:val="single" w:sz="4" w:space="0" w:color="auto"/>
            </w:tcBorders>
            <w:vAlign w:val="center"/>
          </w:tcPr>
          <w:p w14:paraId="7AA3E9F2"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1690" w:type="pct"/>
            <w:tcBorders>
              <w:top w:val="single" w:sz="4" w:space="0" w:color="auto"/>
              <w:left w:val="single" w:sz="4" w:space="0" w:color="auto"/>
              <w:bottom w:val="single" w:sz="4" w:space="0" w:color="auto"/>
              <w:right w:val="single" w:sz="4" w:space="0" w:color="auto"/>
            </w:tcBorders>
            <w:vAlign w:val="center"/>
          </w:tcPr>
          <w:p w14:paraId="7D52D448"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6DA6D998"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Ивушки»</w:t>
            </w:r>
          </w:p>
        </w:tc>
        <w:tc>
          <w:tcPr>
            <w:tcW w:w="1023" w:type="pct"/>
            <w:tcBorders>
              <w:top w:val="single" w:sz="4" w:space="0" w:color="auto"/>
              <w:left w:val="single" w:sz="4" w:space="0" w:color="auto"/>
              <w:bottom w:val="single" w:sz="4" w:space="0" w:color="auto"/>
              <w:right w:val="single" w:sz="4" w:space="0" w:color="auto"/>
            </w:tcBorders>
            <w:vAlign w:val="center"/>
          </w:tcPr>
          <w:p w14:paraId="34F69DC5" w14:textId="77777777" w:rsidR="00120E00" w:rsidRPr="00041C88" w:rsidRDefault="00120E0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w:t>
            </w:r>
          </w:p>
        </w:tc>
        <w:tc>
          <w:tcPr>
            <w:tcW w:w="879" w:type="pct"/>
            <w:tcBorders>
              <w:top w:val="single" w:sz="4" w:space="0" w:color="auto"/>
              <w:left w:val="single" w:sz="4" w:space="0" w:color="auto"/>
              <w:bottom w:val="single" w:sz="4" w:space="0" w:color="auto"/>
              <w:right w:val="single" w:sz="4" w:space="0" w:color="auto"/>
            </w:tcBorders>
            <w:vAlign w:val="center"/>
          </w:tcPr>
          <w:p w14:paraId="740F6AA7"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432,24</w:t>
            </w:r>
          </w:p>
        </w:tc>
        <w:tc>
          <w:tcPr>
            <w:tcW w:w="898" w:type="pct"/>
            <w:tcBorders>
              <w:top w:val="single" w:sz="4" w:space="0" w:color="auto"/>
              <w:left w:val="single" w:sz="4" w:space="0" w:color="auto"/>
              <w:bottom w:val="single" w:sz="4" w:space="0" w:color="auto"/>
              <w:right w:val="single" w:sz="4" w:space="0" w:color="auto"/>
            </w:tcBorders>
            <w:vAlign w:val="center"/>
          </w:tcPr>
          <w:p w14:paraId="0E7B6B94" w14:textId="77777777" w:rsidR="00120E00" w:rsidRPr="00041C88" w:rsidRDefault="00120E00" w:rsidP="00E4186C">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223,7</w:t>
            </w:r>
          </w:p>
        </w:tc>
      </w:tr>
    </w:tbl>
    <w:p w14:paraId="141F9221" w14:textId="77777777" w:rsidR="002F65B3" w:rsidRDefault="002F65B3" w:rsidP="002F65B3">
      <w:pPr>
        <w:pStyle w:val="af5"/>
        <w:widowControl w:val="0"/>
        <w:tabs>
          <w:tab w:val="left" w:pos="1560"/>
        </w:tabs>
        <w:suppressAutoHyphens/>
        <w:ind w:left="0" w:firstLine="709"/>
        <w:jc w:val="both"/>
        <w:rPr>
          <w:rFonts w:ascii="Times New Roman" w:hAnsi="Times New Roman"/>
          <w:color w:val="000000" w:themeColor="text1"/>
          <w:sz w:val="28"/>
          <w:szCs w:val="28"/>
        </w:rPr>
      </w:pPr>
    </w:p>
    <w:p w14:paraId="74B4EBB6" w14:textId="5D617594" w:rsidR="00007E20" w:rsidRPr="00041C88" w:rsidRDefault="00AA0993" w:rsidP="002F65B3">
      <w:pPr>
        <w:pStyle w:val="af5"/>
        <w:widowControl w:val="0"/>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3</w:t>
      </w:r>
      <w:r w:rsidR="002F65B3">
        <w:rPr>
          <w:rFonts w:ascii="Times New Roman" w:hAnsi="Times New Roman"/>
          <w:color w:val="000000" w:themeColor="text1"/>
          <w:sz w:val="28"/>
          <w:szCs w:val="28"/>
        </w:rPr>
        <w:t>5</w:t>
      </w:r>
      <w:r w:rsidRPr="00041C88">
        <w:rPr>
          <w:rFonts w:ascii="Times New Roman" w:hAnsi="Times New Roman"/>
          <w:color w:val="000000" w:themeColor="text1"/>
          <w:sz w:val="28"/>
          <w:szCs w:val="28"/>
        </w:rPr>
        <w:t>.</w:t>
      </w:r>
      <w:r w:rsidR="00E4186C">
        <w:rPr>
          <w:rFonts w:ascii="Times New Roman" w:hAnsi="Times New Roman"/>
          <w:color w:val="000000" w:themeColor="text1"/>
          <w:sz w:val="28"/>
          <w:szCs w:val="28"/>
        </w:rPr>
        <w:t xml:space="preserve"> </w:t>
      </w:r>
      <w:r w:rsidR="00007E20" w:rsidRPr="00041C88">
        <w:rPr>
          <w:rFonts w:ascii="Times New Roman" w:hAnsi="Times New Roman"/>
          <w:color w:val="000000" w:themeColor="text1"/>
          <w:sz w:val="28"/>
          <w:szCs w:val="28"/>
        </w:rPr>
        <w:t>Основные характеристики топлива, поставляемого на источник тепла</w:t>
      </w:r>
    </w:p>
    <w:tbl>
      <w:tblPr>
        <w:tblW w:w="5000" w:type="pct"/>
        <w:tblCellMar>
          <w:left w:w="0" w:type="dxa"/>
          <w:right w:w="0" w:type="dxa"/>
        </w:tblCellMar>
        <w:tblLook w:val="0000" w:firstRow="0" w:lastRow="0" w:firstColumn="0" w:lastColumn="0" w:noHBand="0" w:noVBand="0"/>
      </w:tblPr>
      <w:tblGrid>
        <w:gridCol w:w="1853"/>
        <w:gridCol w:w="1361"/>
        <w:gridCol w:w="3427"/>
        <w:gridCol w:w="1733"/>
        <w:gridCol w:w="1253"/>
      </w:tblGrid>
      <w:tr w:rsidR="00007E20" w:rsidRPr="00041C88" w14:paraId="4D3A8695" w14:textId="77777777" w:rsidTr="002F65B3">
        <w:trPr>
          <w:trHeight w:val="566"/>
          <w:tblHeader/>
        </w:trPr>
        <w:tc>
          <w:tcPr>
            <w:tcW w:w="962" w:type="pct"/>
            <w:tcBorders>
              <w:top w:val="single" w:sz="4" w:space="0" w:color="auto"/>
              <w:left w:val="single" w:sz="4" w:space="0" w:color="auto"/>
              <w:bottom w:val="single" w:sz="4" w:space="0" w:color="auto"/>
              <w:right w:val="nil"/>
            </w:tcBorders>
            <w:shd w:val="clear" w:color="auto" w:fill="FFFFFF"/>
            <w:vAlign w:val="center"/>
          </w:tcPr>
          <w:p w14:paraId="5BC3A0AC"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p>
          <w:p w14:paraId="7AF7D48D"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источника</w:t>
            </w:r>
          </w:p>
        </w:tc>
        <w:tc>
          <w:tcPr>
            <w:tcW w:w="706" w:type="pct"/>
            <w:tcBorders>
              <w:top w:val="single" w:sz="4" w:space="0" w:color="auto"/>
              <w:left w:val="single" w:sz="4" w:space="0" w:color="auto"/>
              <w:bottom w:val="single" w:sz="4" w:space="0" w:color="auto"/>
              <w:right w:val="nil"/>
            </w:tcBorders>
            <w:shd w:val="clear" w:color="auto" w:fill="FFFFFF"/>
            <w:vAlign w:val="center"/>
          </w:tcPr>
          <w:p w14:paraId="10A21EE9"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Вид топ</w:t>
            </w:r>
            <w:r w:rsidRPr="00041C88">
              <w:rPr>
                <w:rFonts w:ascii="Times New Roman" w:eastAsiaTheme="minorEastAsia" w:hAnsi="Times New Roman"/>
                <w:color w:val="000000" w:themeColor="text1"/>
                <w:sz w:val="28"/>
                <w:szCs w:val="28"/>
              </w:rPr>
              <w:softHyphen/>
              <w:t>лива</w:t>
            </w:r>
          </w:p>
        </w:tc>
        <w:tc>
          <w:tcPr>
            <w:tcW w:w="1780" w:type="pct"/>
            <w:tcBorders>
              <w:top w:val="single" w:sz="4" w:space="0" w:color="auto"/>
              <w:left w:val="single" w:sz="4" w:space="0" w:color="auto"/>
              <w:bottom w:val="single" w:sz="4" w:space="0" w:color="auto"/>
              <w:right w:val="nil"/>
            </w:tcBorders>
            <w:shd w:val="clear" w:color="auto" w:fill="FFFFFF"/>
            <w:vAlign w:val="center"/>
          </w:tcPr>
          <w:p w14:paraId="36888386"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Показатель</w:t>
            </w:r>
          </w:p>
        </w:tc>
        <w:tc>
          <w:tcPr>
            <w:tcW w:w="900" w:type="pct"/>
            <w:tcBorders>
              <w:top w:val="single" w:sz="4" w:space="0" w:color="auto"/>
              <w:left w:val="single" w:sz="4" w:space="0" w:color="auto"/>
              <w:bottom w:val="single" w:sz="4" w:space="0" w:color="auto"/>
              <w:right w:val="nil"/>
            </w:tcBorders>
            <w:shd w:val="clear" w:color="auto" w:fill="FFFFFF"/>
            <w:vAlign w:val="center"/>
          </w:tcPr>
          <w:p w14:paraId="2E2A6BF8"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2C7CDD17"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Размер</w:t>
            </w:r>
            <w:r w:rsidRPr="00041C88">
              <w:rPr>
                <w:rFonts w:ascii="Times New Roman" w:eastAsiaTheme="minorEastAsia" w:hAnsi="Times New Roman"/>
                <w:color w:val="000000" w:themeColor="text1"/>
                <w:sz w:val="28"/>
                <w:szCs w:val="28"/>
              </w:rPr>
              <w:softHyphen/>
              <w:t>ность</w:t>
            </w:r>
          </w:p>
        </w:tc>
      </w:tr>
      <w:tr w:rsidR="00007E20" w:rsidRPr="00041C88" w14:paraId="69EFDC02" w14:textId="77777777" w:rsidTr="002F65B3">
        <w:trPr>
          <w:trHeight w:val="60"/>
          <w:tblHeader/>
        </w:trPr>
        <w:tc>
          <w:tcPr>
            <w:tcW w:w="962" w:type="pct"/>
            <w:tcBorders>
              <w:top w:val="single" w:sz="4" w:space="0" w:color="auto"/>
              <w:left w:val="single" w:sz="4" w:space="0" w:color="auto"/>
              <w:bottom w:val="single" w:sz="4" w:space="0" w:color="auto"/>
              <w:right w:val="nil"/>
            </w:tcBorders>
            <w:shd w:val="clear" w:color="auto" w:fill="FFFFFF"/>
            <w:vAlign w:val="center"/>
          </w:tcPr>
          <w:p w14:paraId="5949EA0E"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706" w:type="pct"/>
            <w:tcBorders>
              <w:top w:val="single" w:sz="4" w:space="0" w:color="auto"/>
              <w:left w:val="single" w:sz="4" w:space="0" w:color="auto"/>
              <w:bottom w:val="single" w:sz="4" w:space="0" w:color="auto"/>
              <w:right w:val="nil"/>
            </w:tcBorders>
            <w:shd w:val="clear" w:color="auto" w:fill="FFFFFF"/>
            <w:vAlign w:val="center"/>
          </w:tcPr>
          <w:p w14:paraId="03A4F275"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780" w:type="pct"/>
            <w:tcBorders>
              <w:top w:val="single" w:sz="4" w:space="0" w:color="auto"/>
              <w:left w:val="single" w:sz="4" w:space="0" w:color="auto"/>
              <w:bottom w:val="single" w:sz="4" w:space="0" w:color="auto"/>
              <w:right w:val="nil"/>
            </w:tcBorders>
            <w:shd w:val="clear" w:color="auto" w:fill="FFFFFF"/>
            <w:vAlign w:val="center"/>
          </w:tcPr>
          <w:p w14:paraId="69F61E09"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900" w:type="pct"/>
            <w:tcBorders>
              <w:top w:val="single" w:sz="4" w:space="0" w:color="auto"/>
              <w:left w:val="single" w:sz="4" w:space="0" w:color="auto"/>
              <w:bottom w:val="single" w:sz="4" w:space="0" w:color="auto"/>
              <w:right w:val="nil"/>
            </w:tcBorders>
            <w:shd w:val="clear" w:color="auto" w:fill="FFFFFF"/>
            <w:vAlign w:val="center"/>
          </w:tcPr>
          <w:p w14:paraId="21EB2D91"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563FD589"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r>
      <w:tr w:rsidR="00007E20" w:rsidRPr="00041C88" w14:paraId="39E23DD7" w14:textId="77777777" w:rsidTr="002F65B3">
        <w:trPr>
          <w:trHeight w:val="366"/>
        </w:trPr>
        <w:tc>
          <w:tcPr>
            <w:tcW w:w="962" w:type="pct"/>
            <w:vMerge w:val="restart"/>
            <w:tcBorders>
              <w:top w:val="single" w:sz="4" w:space="0" w:color="auto"/>
              <w:left w:val="single" w:sz="4" w:space="0" w:color="auto"/>
              <w:right w:val="nil"/>
            </w:tcBorders>
            <w:shd w:val="clear" w:color="auto" w:fill="FFFFFF"/>
            <w:vAlign w:val="center"/>
          </w:tcPr>
          <w:p w14:paraId="31D82081"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Основное топливо</w:t>
            </w:r>
          </w:p>
        </w:tc>
        <w:tc>
          <w:tcPr>
            <w:tcW w:w="706" w:type="pct"/>
            <w:vMerge w:val="restart"/>
            <w:tcBorders>
              <w:top w:val="single" w:sz="4" w:space="0" w:color="auto"/>
              <w:left w:val="single" w:sz="4" w:space="0" w:color="auto"/>
              <w:right w:val="nil"/>
            </w:tcBorders>
            <w:shd w:val="clear" w:color="auto" w:fill="FFFFFF"/>
            <w:vAlign w:val="center"/>
          </w:tcPr>
          <w:p w14:paraId="4B63BE4B"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природный газ</w:t>
            </w:r>
          </w:p>
        </w:tc>
        <w:tc>
          <w:tcPr>
            <w:tcW w:w="1780" w:type="pct"/>
            <w:tcBorders>
              <w:top w:val="single" w:sz="4" w:space="0" w:color="auto"/>
              <w:left w:val="single" w:sz="4" w:space="0" w:color="auto"/>
              <w:bottom w:val="single" w:sz="4" w:space="0" w:color="auto"/>
              <w:right w:val="nil"/>
            </w:tcBorders>
            <w:shd w:val="clear" w:color="auto" w:fill="FFFFFF"/>
            <w:vAlign w:val="center"/>
          </w:tcPr>
          <w:p w14:paraId="4C881D62"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Низшая теплота сгорания топлива </w:t>
            </w:r>
            <w:r w:rsidRPr="00041C88">
              <w:rPr>
                <w:rFonts w:ascii="Times New Roman" w:eastAsiaTheme="minorEastAsia" w:hAnsi="Times New Roman"/>
                <w:color w:val="000000" w:themeColor="text1"/>
                <w:sz w:val="28"/>
                <w:szCs w:val="28"/>
                <w:lang w:val="en-US" w:eastAsia="en-US"/>
              </w:rPr>
              <w:t>Q</w:t>
            </w:r>
          </w:p>
        </w:tc>
        <w:tc>
          <w:tcPr>
            <w:tcW w:w="900" w:type="pct"/>
            <w:tcBorders>
              <w:top w:val="single" w:sz="4" w:space="0" w:color="auto"/>
              <w:left w:val="single" w:sz="4" w:space="0" w:color="auto"/>
              <w:bottom w:val="single" w:sz="4" w:space="0" w:color="auto"/>
              <w:right w:val="nil"/>
            </w:tcBorders>
            <w:shd w:val="clear" w:color="auto" w:fill="FFFFFF"/>
            <w:vAlign w:val="center"/>
          </w:tcPr>
          <w:p w14:paraId="1CDC2626"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8 600</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44B048B6"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ккал/нм</w:t>
            </w:r>
            <w:r w:rsidRPr="00041C88">
              <w:rPr>
                <w:rFonts w:ascii="Times New Roman" w:eastAsiaTheme="minorEastAsia" w:hAnsi="Times New Roman"/>
                <w:color w:val="000000" w:themeColor="text1"/>
                <w:sz w:val="28"/>
                <w:szCs w:val="28"/>
                <w:vertAlign w:val="superscript"/>
              </w:rPr>
              <w:t>3</w:t>
            </w:r>
          </w:p>
        </w:tc>
      </w:tr>
      <w:tr w:rsidR="00007E20" w:rsidRPr="00041C88" w14:paraId="63BACA51" w14:textId="77777777" w:rsidTr="002F65B3">
        <w:trPr>
          <w:trHeight w:val="204"/>
        </w:trPr>
        <w:tc>
          <w:tcPr>
            <w:tcW w:w="962" w:type="pct"/>
            <w:vMerge/>
            <w:tcBorders>
              <w:left w:val="single" w:sz="4" w:space="0" w:color="auto"/>
              <w:right w:val="nil"/>
            </w:tcBorders>
            <w:shd w:val="clear" w:color="auto" w:fill="FFFFFF"/>
            <w:vAlign w:val="center"/>
          </w:tcPr>
          <w:p w14:paraId="376B4523"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p>
        </w:tc>
        <w:tc>
          <w:tcPr>
            <w:tcW w:w="706" w:type="pct"/>
            <w:vMerge/>
            <w:tcBorders>
              <w:left w:val="single" w:sz="4" w:space="0" w:color="auto"/>
              <w:right w:val="nil"/>
            </w:tcBorders>
            <w:shd w:val="clear" w:color="auto" w:fill="FFFFFF"/>
            <w:vAlign w:val="center"/>
          </w:tcPr>
          <w:p w14:paraId="29481600"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p>
        </w:tc>
        <w:tc>
          <w:tcPr>
            <w:tcW w:w="1780" w:type="pct"/>
            <w:tcBorders>
              <w:top w:val="single" w:sz="4" w:space="0" w:color="auto"/>
              <w:left w:val="single" w:sz="4" w:space="0" w:color="auto"/>
              <w:bottom w:val="single" w:sz="4" w:space="0" w:color="auto"/>
              <w:right w:val="nil"/>
            </w:tcBorders>
            <w:shd w:val="clear" w:color="auto" w:fill="FFFFFF"/>
            <w:vAlign w:val="center"/>
          </w:tcPr>
          <w:p w14:paraId="4D80C003"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Плотность топлива </w:t>
            </w:r>
            <w:r w:rsidRPr="00041C88">
              <w:rPr>
                <w:rFonts w:ascii="Times New Roman" w:eastAsiaTheme="minorEastAsia" w:hAnsi="Times New Roman"/>
                <w:color w:val="000000" w:themeColor="text1"/>
                <w:sz w:val="28"/>
                <w:szCs w:val="28"/>
                <w:lang w:val="en-US" w:eastAsia="en-US"/>
              </w:rPr>
              <w:t>P</w:t>
            </w:r>
          </w:p>
        </w:tc>
        <w:tc>
          <w:tcPr>
            <w:tcW w:w="900" w:type="pct"/>
            <w:tcBorders>
              <w:top w:val="single" w:sz="4" w:space="0" w:color="auto"/>
              <w:left w:val="single" w:sz="4" w:space="0" w:color="auto"/>
              <w:bottom w:val="single" w:sz="4" w:space="0" w:color="auto"/>
              <w:right w:val="nil"/>
            </w:tcBorders>
            <w:shd w:val="clear" w:color="auto" w:fill="FFFFFF"/>
            <w:vAlign w:val="center"/>
          </w:tcPr>
          <w:p w14:paraId="5F530DE7"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0,001</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10493674" w14:textId="77777777" w:rsidR="00007E20" w:rsidRPr="00041C88" w:rsidRDefault="00007E20" w:rsidP="00E4186C">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т/м</w:t>
            </w:r>
            <w:r w:rsidRPr="00041C88">
              <w:rPr>
                <w:rFonts w:ascii="Times New Roman" w:eastAsiaTheme="minorEastAsia" w:hAnsi="Times New Roman"/>
                <w:sz w:val="28"/>
                <w:szCs w:val="28"/>
                <w:vertAlign w:val="superscript"/>
              </w:rPr>
              <w:t>3</w:t>
            </w:r>
          </w:p>
        </w:tc>
      </w:tr>
      <w:tr w:rsidR="00007E20" w:rsidRPr="00041C88" w14:paraId="01AA2139" w14:textId="77777777" w:rsidTr="002F65B3">
        <w:trPr>
          <w:trHeight w:val="204"/>
        </w:trPr>
        <w:tc>
          <w:tcPr>
            <w:tcW w:w="962" w:type="pct"/>
            <w:vMerge/>
            <w:tcBorders>
              <w:left w:val="single" w:sz="4" w:space="0" w:color="auto"/>
              <w:bottom w:val="single" w:sz="4" w:space="0" w:color="auto"/>
              <w:right w:val="nil"/>
            </w:tcBorders>
            <w:shd w:val="clear" w:color="auto" w:fill="FFFFFF"/>
            <w:vAlign w:val="center"/>
          </w:tcPr>
          <w:p w14:paraId="0FF07EE3"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p>
        </w:tc>
        <w:tc>
          <w:tcPr>
            <w:tcW w:w="706" w:type="pct"/>
            <w:vMerge/>
            <w:tcBorders>
              <w:left w:val="single" w:sz="4" w:space="0" w:color="auto"/>
              <w:bottom w:val="single" w:sz="4" w:space="0" w:color="auto"/>
              <w:right w:val="nil"/>
            </w:tcBorders>
            <w:shd w:val="clear" w:color="auto" w:fill="FFFFFF"/>
            <w:vAlign w:val="center"/>
          </w:tcPr>
          <w:p w14:paraId="18408ECD"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p>
        </w:tc>
        <w:tc>
          <w:tcPr>
            <w:tcW w:w="1780" w:type="pct"/>
            <w:tcBorders>
              <w:top w:val="single" w:sz="4" w:space="0" w:color="auto"/>
              <w:left w:val="single" w:sz="4" w:space="0" w:color="auto"/>
              <w:bottom w:val="single" w:sz="4" w:space="0" w:color="auto"/>
              <w:right w:val="nil"/>
            </w:tcBorders>
            <w:shd w:val="clear" w:color="auto" w:fill="FFFFFF"/>
            <w:vAlign w:val="center"/>
          </w:tcPr>
          <w:p w14:paraId="7FB31B1F" w14:textId="777EF508" w:rsidR="00007E20" w:rsidRPr="00041C88" w:rsidRDefault="00007E20" w:rsidP="002F65B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Доля топлива, в выработке тепловой энергии</w:t>
            </w:r>
          </w:p>
        </w:tc>
        <w:tc>
          <w:tcPr>
            <w:tcW w:w="900" w:type="pct"/>
            <w:tcBorders>
              <w:top w:val="single" w:sz="4" w:space="0" w:color="auto"/>
              <w:left w:val="single" w:sz="4" w:space="0" w:color="auto"/>
              <w:bottom w:val="single" w:sz="4" w:space="0" w:color="auto"/>
              <w:right w:val="nil"/>
            </w:tcBorders>
            <w:shd w:val="clear" w:color="auto" w:fill="FFFFFF"/>
            <w:vAlign w:val="center"/>
          </w:tcPr>
          <w:p w14:paraId="15246D80"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14:paraId="31897715" w14:textId="77777777" w:rsidR="00007E20" w:rsidRPr="00041C88" w:rsidRDefault="00007E20" w:rsidP="00E4186C">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bl>
    <w:p w14:paraId="10DAFAF6" w14:textId="77777777" w:rsidR="002F65B3" w:rsidRDefault="002F65B3" w:rsidP="00041C88">
      <w:pPr>
        <w:pStyle w:val="Default"/>
        <w:suppressAutoHyphens/>
        <w:spacing w:line="240" w:lineRule="auto"/>
        <w:rPr>
          <w:rFonts w:ascii="Times New Roman" w:hAnsi="Times New Roman" w:cs="Times New Roman"/>
          <w:sz w:val="28"/>
          <w:szCs w:val="28"/>
        </w:rPr>
      </w:pPr>
      <w:bookmarkStart w:id="129" w:name="_Toc78375882"/>
      <w:bookmarkEnd w:id="123"/>
    </w:p>
    <w:p w14:paraId="76C92AD8" w14:textId="59562732" w:rsidR="00120E00" w:rsidRPr="00041C88" w:rsidRDefault="00120E00" w:rsidP="00041C88">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Таблица </w:t>
      </w:r>
      <w:r w:rsidR="002F65B3">
        <w:rPr>
          <w:rFonts w:ascii="Times New Roman" w:hAnsi="Times New Roman" w:cs="Times New Roman"/>
          <w:sz w:val="28"/>
          <w:szCs w:val="28"/>
        </w:rPr>
        <w:t>36</w:t>
      </w:r>
      <w:r w:rsidR="00E4186C">
        <w:rPr>
          <w:rFonts w:ascii="Times New Roman" w:hAnsi="Times New Roman" w:cs="Times New Roman"/>
          <w:sz w:val="28"/>
          <w:szCs w:val="28"/>
        </w:rPr>
        <w:t xml:space="preserve"> </w:t>
      </w:r>
      <w:r w:rsidRPr="00041C88">
        <w:rPr>
          <w:rFonts w:ascii="Times New Roman" w:hAnsi="Times New Roman" w:cs="Times New Roman"/>
          <w:sz w:val="28"/>
          <w:szCs w:val="28"/>
        </w:rPr>
        <w:t>Стоимость основных работ на котельной «мкр. Звездный»</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991"/>
        <w:gridCol w:w="6219"/>
        <w:gridCol w:w="8"/>
        <w:gridCol w:w="2403"/>
      </w:tblGrid>
      <w:tr w:rsidR="00120E00" w:rsidRPr="00041C88" w14:paraId="2831D5CB" w14:textId="77777777" w:rsidTr="002F65B3">
        <w:trPr>
          <w:trHeight w:val="533"/>
        </w:trPr>
        <w:tc>
          <w:tcPr>
            <w:tcW w:w="515" w:type="pct"/>
            <w:vAlign w:val="center"/>
          </w:tcPr>
          <w:p w14:paraId="1E7DA7F1"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w:t>
            </w:r>
          </w:p>
        </w:tc>
        <w:tc>
          <w:tcPr>
            <w:tcW w:w="3232" w:type="pct"/>
            <w:vAlign w:val="center"/>
          </w:tcPr>
          <w:p w14:paraId="55A09726"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Наименование работ</w:t>
            </w:r>
          </w:p>
        </w:tc>
        <w:tc>
          <w:tcPr>
            <w:tcW w:w="1253" w:type="pct"/>
            <w:gridSpan w:val="2"/>
            <w:vAlign w:val="center"/>
          </w:tcPr>
          <w:p w14:paraId="0CD37B6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Стоимость работ, руб.</w:t>
            </w:r>
          </w:p>
        </w:tc>
      </w:tr>
      <w:tr w:rsidR="00120E00" w:rsidRPr="00041C88" w14:paraId="7C3F8CD7" w14:textId="77777777" w:rsidTr="002F65B3">
        <w:trPr>
          <w:trHeight w:val="177"/>
        </w:trPr>
        <w:tc>
          <w:tcPr>
            <w:tcW w:w="515" w:type="pct"/>
            <w:vAlign w:val="center"/>
          </w:tcPr>
          <w:p w14:paraId="1AE3892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3236" w:type="pct"/>
            <w:gridSpan w:val="2"/>
            <w:vAlign w:val="center"/>
          </w:tcPr>
          <w:p w14:paraId="2610ECFE"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2</w:t>
            </w:r>
          </w:p>
        </w:tc>
        <w:tc>
          <w:tcPr>
            <w:tcW w:w="1249" w:type="pct"/>
            <w:vAlign w:val="center"/>
          </w:tcPr>
          <w:p w14:paraId="7260879D"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r>
      <w:tr w:rsidR="00120E00" w:rsidRPr="00041C88" w14:paraId="56876506" w14:textId="77777777" w:rsidTr="002F65B3">
        <w:trPr>
          <w:trHeight w:val="40"/>
        </w:trPr>
        <w:tc>
          <w:tcPr>
            <w:tcW w:w="515" w:type="pct"/>
            <w:vAlign w:val="center"/>
          </w:tcPr>
          <w:p w14:paraId="2D0B0938"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3232" w:type="pct"/>
            <w:vAlign w:val="center"/>
          </w:tcPr>
          <w:p w14:paraId="1B6D7F9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Восстановление смесительного клапана с электроприводом Ду200мм, Ру0,6 МПа (DR200GFLA привод М6061)</w:t>
            </w:r>
          </w:p>
        </w:tc>
        <w:tc>
          <w:tcPr>
            <w:tcW w:w="1253" w:type="pct"/>
            <w:gridSpan w:val="2"/>
            <w:vAlign w:val="center"/>
          </w:tcPr>
          <w:p w14:paraId="52C479F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92 250,00</w:t>
            </w:r>
          </w:p>
        </w:tc>
      </w:tr>
      <w:tr w:rsidR="00120E00" w:rsidRPr="00041C88" w14:paraId="5BA2006C" w14:textId="77777777" w:rsidTr="002F65B3">
        <w:trPr>
          <w:trHeight w:val="40"/>
        </w:trPr>
        <w:tc>
          <w:tcPr>
            <w:tcW w:w="515" w:type="pct"/>
            <w:vAlign w:val="center"/>
          </w:tcPr>
          <w:p w14:paraId="233B79CA"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w:t>
            </w:r>
          </w:p>
        </w:tc>
        <w:tc>
          <w:tcPr>
            <w:tcW w:w="3232" w:type="pct"/>
            <w:vAlign w:val="center"/>
          </w:tcPr>
          <w:p w14:paraId="3BBBEF5C"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Восстановление электрической проводки счетчика тепла ТСК-7</w:t>
            </w:r>
          </w:p>
        </w:tc>
        <w:tc>
          <w:tcPr>
            <w:tcW w:w="1253" w:type="pct"/>
            <w:gridSpan w:val="2"/>
            <w:vAlign w:val="center"/>
          </w:tcPr>
          <w:p w14:paraId="33DA6002"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15 500,00</w:t>
            </w:r>
          </w:p>
        </w:tc>
      </w:tr>
      <w:tr w:rsidR="00120E00" w:rsidRPr="00041C88" w14:paraId="335DE5B1" w14:textId="77777777" w:rsidTr="002F65B3">
        <w:trPr>
          <w:trHeight w:val="40"/>
        </w:trPr>
        <w:tc>
          <w:tcPr>
            <w:tcW w:w="515" w:type="pct"/>
            <w:vAlign w:val="center"/>
          </w:tcPr>
          <w:p w14:paraId="70F704F3"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c>
          <w:tcPr>
            <w:tcW w:w="3232" w:type="pct"/>
            <w:vAlign w:val="center"/>
          </w:tcPr>
          <w:p w14:paraId="4F85D6B0"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Поверка, настройка счетчика ТСК-7, с датчиками давления и расходомером ВЭПС Ду200мм</w:t>
            </w:r>
          </w:p>
        </w:tc>
        <w:tc>
          <w:tcPr>
            <w:tcW w:w="1253" w:type="pct"/>
            <w:gridSpan w:val="2"/>
            <w:vAlign w:val="center"/>
          </w:tcPr>
          <w:p w14:paraId="5C89F3E1"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24 490,00</w:t>
            </w:r>
          </w:p>
        </w:tc>
      </w:tr>
      <w:tr w:rsidR="00120E00" w:rsidRPr="00041C88" w14:paraId="1688E51A" w14:textId="77777777" w:rsidTr="002F65B3">
        <w:trPr>
          <w:trHeight w:val="40"/>
        </w:trPr>
        <w:tc>
          <w:tcPr>
            <w:tcW w:w="515" w:type="pct"/>
            <w:vAlign w:val="center"/>
          </w:tcPr>
          <w:p w14:paraId="344180CE"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w:t>
            </w:r>
          </w:p>
        </w:tc>
        <w:tc>
          <w:tcPr>
            <w:tcW w:w="3232" w:type="pct"/>
            <w:vAlign w:val="center"/>
          </w:tcPr>
          <w:p w14:paraId="4FF73FF1"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сетевых насосах NM 100/200 DE</w:t>
            </w:r>
          </w:p>
        </w:tc>
        <w:tc>
          <w:tcPr>
            <w:tcW w:w="1253" w:type="pct"/>
            <w:gridSpan w:val="2"/>
            <w:vAlign w:val="center"/>
          </w:tcPr>
          <w:p w14:paraId="5B5CE9F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51 200,00</w:t>
            </w:r>
          </w:p>
        </w:tc>
      </w:tr>
      <w:tr w:rsidR="00120E00" w:rsidRPr="00041C88" w14:paraId="49C1F01F" w14:textId="77777777" w:rsidTr="002F65B3">
        <w:trPr>
          <w:trHeight w:val="40"/>
        </w:trPr>
        <w:tc>
          <w:tcPr>
            <w:tcW w:w="515" w:type="pct"/>
            <w:vAlign w:val="center"/>
          </w:tcPr>
          <w:p w14:paraId="1CC9E2A6"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w:t>
            </w:r>
          </w:p>
        </w:tc>
        <w:tc>
          <w:tcPr>
            <w:tcW w:w="3232" w:type="pct"/>
            <w:vAlign w:val="center"/>
          </w:tcPr>
          <w:p w14:paraId="0808C9BB"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Перемотка электрической обмотки на сетевом насосе NM 100/200 DE</w:t>
            </w:r>
          </w:p>
        </w:tc>
        <w:tc>
          <w:tcPr>
            <w:tcW w:w="1253" w:type="pct"/>
            <w:gridSpan w:val="2"/>
            <w:vAlign w:val="center"/>
          </w:tcPr>
          <w:p w14:paraId="542FD31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77 500,00</w:t>
            </w:r>
          </w:p>
        </w:tc>
      </w:tr>
      <w:tr w:rsidR="00120E00" w:rsidRPr="00041C88" w14:paraId="00027A65" w14:textId="77777777" w:rsidTr="002F65B3">
        <w:trPr>
          <w:trHeight w:val="40"/>
        </w:trPr>
        <w:tc>
          <w:tcPr>
            <w:tcW w:w="515" w:type="pct"/>
            <w:vAlign w:val="center"/>
          </w:tcPr>
          <w:p w14:paraId="3025BC2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w:t>
            </w:r>
          </w:p>
        </w:tc>
        <w:tc>
          <w:tcPr>
            <w:tcW w:w="3232" w:type="pct"/>
            <w:vAlign w:val="center"/>
          </w:tcPr>
          <w:p w14:paraId="32AF739E"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подпиточных насосах NM - 3 ВE</w:t>
            </w:r>
          </w:p>
        </w:tc>
        <w:tc>
          <w:tcPr>
            <w:tcW w:w="1253" w:type="pct"/>
            <w:gridSpan w:val="2"/>
            <w:vAlign w:val="center"/>
          </w:tcPr>
          <w:p w14:paraId="0FF3334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22 000,00</w:t>
            </w:r>
          </w:p>
        </w:tc>
      </w:tr>
      <w:tr w:rsidR="00120E00" w:rsidRPr="00041C88" w14:paraId="2BCEC12E" w14:textId="77777777" w:rsidTr="002F65B3">
        <w:trPr>
          <w:trHeight w:val="40"/>
        </w:trPr>
        <w:tc>
          <w:tcPr>
            <w:tcW w:w="515" w:type="pct"/>
            <w:vAlign w:val="center"/>
          </w:tcPr>
          <w:p w14:paraId="7A1E1B20"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w:t>
            </w:r>
          </w:p>
        </w:tc>
        <w:tc>
          <w:tcPr>
            <w:tcW w:w="3232" w:type="pct"/>
            <w:vAlign w:val="center"/>
          </w:tcPr>
          <w:p w14:paraId="7003A1CB"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подшипников на подпиточных насосах NM - 3 ВE</w:t>
            </w:r>
          </w:p>
        </w:tc>
        <w:tc>
          <w:tcPr>
            <w:tcW w:w="1253" w:type="pct"/>
            <w:gridSpan w:val="2"/>
            <w:vAlign w:val="center"/>
          </w:tcPr>
          <w:p w14:paraId="5662EA9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32 200,00</w:t>
            </w:r>
          </w:p>
        </w:tc>
      </w:tr>
      <w:tr w:rsidR="00120E00" w:rsidRPr="00041C88" w14:paraId="4194A948" w14:textId="77777777" w:rsidTr="002F65B3">
        <w:trPr>
          <w:trHeight w:val="40"/>
        </w:trPr>
        <w:tc>
          <w:tcPr>
            <w:tcW w:w="515" w:type="pct"/>
            <w:vAlign w:val="center"/>
          </w:tcPr>
          <w:p w14:paraId="35D5D422"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w:t>
            </w:r>
          </w:p>
        </w:tc>
        <w:tc>
          <w:tcPr>
            <w:tcW w:w="3232" w:type="pct"/>
            <w:vAlign w:val="center"/>
          </w:tcPr>
          <w:p w14:paraId="6737EEB2"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регулятора давления Тип 44-ОВ</w:t>
            </w:r>
          </w:p>
        </w:tc>
        <w:tc>
          <w:tcPr>
            <w:tcW w:w="1253" w:type="pct"/>
            <w:gridSpan w:val="2"/>
            <w:vAlign w:val="center"/>
          </w:tcPr>
          <w:p w14:paraId="67CD146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10 000,00</w:t>
            </w:r>
          </w:p>
        </w:tc>
      </w:tr>
      <w:tr w:rsidR="00120E00" w:rsidRPr="00041C88" w14:paraId="17AEB375" w14:textId="77777777" w:rsidTr="002F65B3">
        <w:trPr>
          <w:trHeight w:val="399"/>
        </w:trPr>
        <w:tc>
          <w:tcPr>
            <w:tcW w:w="515" w:type="pct"/>
            <w:vMerge w:val="restart"/>
            <w:vAlign w:val="center"/>
          </w:tcPr>
          <w:p w14:paraId="7F2EFE4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w:t>
            </w:r>
          </w:p>
        </w:tc>
        <w:tc>
          <w:tcPr>
            <w:tcW w:w="3232" w:type="pct"/>
            <w:vAlign w:val="center"/>
          </w:tcPr>
          <w:p w14:paraId="48DDE2CD"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обратных клапанов</w:t>
            </w:r>
          </w:p>
        </w:tc>
        <w:tc>
          <w:tcPr>
            <w:tcW w:w="1253" w:type="pct"/>
            <w:gridSpan w:val="2"/>
            <w:tcBorders>
              <w:bottom w:val="nil"/>
            </w:tcBorders>
            <w:vAlign w:val="center"/>
          </w:tcPr>
          <w:p w14:paraId="0352B9CE"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r>
      <w:tr w:rsidR="00120E00" w:rsidRPr="00041C88" w14:paraId="3C2842A9" w14:textId="77777777" w:rsidTr="002F65B3">
        <w:trPr>
          <w:trHeight w:val="181"/>
        </w:trPr>
        <w:tc>
          <w:tcPr>
            <w:tcW w:w="515" w:type="pct"/>
            <w:vMerge/>
            <w:vAlign w:val="center"/>
          </w:tcPr>
          <w:p w14:paraId="24275C03"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c>
          <w:tcPr>
            <w:tcW w:w="3236" w:type="pct"/>
            <w:gridSpan w:val="2"/>
            <w:vAlign w:val="center"/>
          </w:tcPr>
          <w:p w14:paraId="150194AB"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Ду200мм Ру1,6 МПа (CV-16 DN-200)</w:t>
            </w:r>
          </w:p>
        </w:tc>
        <w:tc>
          <w:tcPr>
            <w:tcW w:w="1249" w:type="pct"/>
            <w:vMerge w:val="restart"/>
            <w:tcBorders>
              <w:top w:val="nil"/>
            </w:tcBorders>
            <w:vAlign w:val="center"/>
          </w:tcPr>
          <w:p w14:paraId="78B112B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110 500,00</w:t>
            </w:r>
          </w:p>
        </w:tc>
      </w:tr>
      <w:tr w:rsidR="00120E00" w:rsidRPr="00041C88" w14:paraId="2AF67CEF" w14:textId="77777777" w:rsidTr="002F65B3">
        <w:trPr>
          <w:trHeight w:val="181"/>
        </w:trPr>
        <w:tc>
          <w:tcPr>
            <w:tcW w:w="515" w:type="pct"/>
            <w:vMerge/>
            <w:vAlign w:val="center"/>
          </w:tcPr>
          <w:p w14:paraId="6F92262F"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c>
          <w:tcPr>
            <w:tcW w:w="3236" w:type="pct"/>
            <w:gridSpan w:val="2"/>
            <w:vAlign w:val="center"/>
          </w:tcPr>
          <w:p w14:paraId="54CFBC4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Ду150мм Ру1,6 МПа (CV-16 DN-150)</w:t>
            </w:r>
          </w:p>
        </w:tc>
        <w:tc>
          <w:tcPr>
            <w:tcW w:w="1249" w:type="pct"/>
            <w:vMerge/>
            <w:vAlign w:val="center"/>
          </w:tcPr>
          <w:p w14:paraId="4076DC8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r>
      <w:tr w:rsidR="00120E00" w:rsidRPr="00041C88" w14:paraId="3A2D747B" w14:textId="77777777" w:rsidTr="002F65B3">
        <w:trPr>
          <w:trHeight w:val="181"/>
        </w:trPr>
        <w:tc>
          <w:tcPr>
            <w:tcW w:w="515" w:type="pct"/>
            <w:vMerge/>
            <w:vAlign w:val="center"/>
          </w:tcPr>
          <w:p w14:paraId="4D23B384"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c>
          <w:tcPr>
            <w:tcW w:w="3236" w:type="pct"/>
            <w:gridSpan w:val="2"/>
            <w:vAlign w:val="center"/>
          </w:tcPr>
          <w:p w14:paraId="6DAAAEDC"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Ду 50мм Ру1,6 МПа (CV-16 DN- 50)</w:t>
            </w:r>
          </w:p>
        </w:tc>
        <w:tc>
          <w:tcPr>
            <w:tcW w:w="1249" w:type="pct"/>
            <w:vMerge/>
            <w:vAlign w:val="center"/>
          </w:tcPr>
          <w:p w14:paraId="48031AF1"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p>
        </w:tc>
      </w:tr>
      <w:tr w:rsidR="00120E00" w:rsidRPr="00041C88" w14:paraId="784DF7D1" w14:textId="77777777" w:rsidTr="002F65B3">
        <w:trPr>
          <w:trHeight w:val="40"/>
        </w:trPr>
        <w:tc>
          <w:tcPr>
            <w:tcW w:w="515" w:type="pct"/>
            <w:vAlign w:val="center"/>
          </w:tcPr>
          <w:p w14:paraId="7CDA5FDB"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lastRenderedPageBreak/>
              <w:t>10</w:t>
            </w:r>
          </w:p>
        </w:tc>
        <w:tc>
          <w:tcPr>
            <w:tcW w:w="3232" w:type="pct"/>
            <w:vAlign w:val="center"/>
          </w:tcPr>
          <w:p w14:paraId="609C5835"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дозирующей станции Etatron</w:t>
            </w:r>
          </w:p>
        </w:tc>
        <w:tc>
          <w:tcPr>
            <w:tcW w:w="1253" w:type="pct"/>
            <w:gridSpan w:val="2"/>
            <w:vAlign w:val="center"/>
          </w:tcPr>
          <w:p w14:paraId="68F0C8A3"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99 000,00</w:t>
            </w:r>
          </w:p>
        </w:tc>
      </w:tr>
      <w:tr w:rsidR="00120E00" w:rsidRPr="00041C88" w14:paraId="61ABF330" w14:textId="77777777" w:rsidTr="002F65B3">
        <w:trPr>
          <w:trHeight w:val="40"/>
        </w:trPr>
        <w:tc>
          <w:tcPr>
            <w:tcW w:w="515" w:type="pct"/>
            <w:vAlign w:val="center"/>
          </w:tcPr>
          <w:p w14:paraId="62290EA0"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w:t>
            </w:r>
          </w:p>
        </w:tc>
        <w:tc>
          <w:tcPr>
            <w:tcW w:w="3232" w:type="pct"/>
            <w:vAlign w:val="center"/>
          </w:tcPr>
          <w:p w14:paraId="5C22FA26"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установке умягчения воды 9500-2154TMI-1,5”-6</w:t>
            </w:r>
          </w:p>
        </w:tc>
        <w:tc>
          <w:tcPr>
            <w:tcW w:w="1253" w:type="pct"/>
            <w:gridSpan w:val="2"/>
            <w:vAlign w:val="center"/>
          </w:tcPr>
          <w:p w14:paraId="44E35E78"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95 000,00</w:t>
            </w:r>
          </w:p>
        </w:tc>
      </w:tr>
      <w:tr w:rsidR="00120E00" w:rsidRPr="00041C88" w14:paraId="4429B2BB" w14:textId="77777777" w:rsidTr="002F65B3">
        <w:trPr>
          <w:trHeight w:val="40"/>
        </w:trPr>
        <w:tc>
          <w:tcPr>
            <w:tcW w:w="515" w:type="pct"/>
            <w:vAlign w:val="center"/>
          </w:tcPr>
          <w:p w14:paraId="1C9D713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w:t>
            </w:r>
          </w:p>
        </w:tc>
        <w:tc>
          <w:tcPr>
            <w:tcW w:w="3232" w:type="pct"/>
            <w:vAlign w:val="center"/>
          </w:tcPr>
          <w:p w14:paraId="5F0D6A0D"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Ревизия Na-катионовых фильтров</w:t>
            </w:r>
          </w:p>
        </w:tc>
        <w:tc>
          <w:tcPr>
            <w:tcW w:w="1253" w:type="pct"/>
            <w:gridSpan w:val="2"/>
            <w:vAlign w:val="center"/>
          </w:tcPr>
          <w:p w14:paraId="20AA6677"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30 000,00</w:t>
            </w:r>
          </w:p>
        </w:tc>
      </w:tr>
      <w:tr w:rsidR="00120E00" w:rsidRPr="00041C88" w14:paraId="5A05CF78" w14:textId="77777777" w:rsidTr="002F65B3">
        <w:trPr>
          <w:trHeight w:val="40"/>
        </w:trPr>
        <w:tc>
          <w:tcPr>
            <w:tcW w:w="515" w:type="pct"/>
            <w:vAlign w:val="center"/>
          </w:tcPr>
          <w:p w14:paraId="0EBA7F10"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w:t>
            </w:r>
          </w:p>
        </w:tc>
        <w:tc>
          <w:tcPr>
            <w:tcW w:w="3232" w:type="pct"/>
            <w:vAlign w:val="center"/>
          </w:tcPr>
          <w:p w14:paraId="23A9351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Ремонт насоса дозатора комплексонов «Etatron» DLX-2-10</w:t>
            </w:r>
          </w:p>
        </w:tc>
        <w:tc>
          <w:tcPr>
            <w:tcW w:w="1253" w:type="pct"/>
            <w:gridSpan w:val="2"/>
            <w:vAlign w:val="center"/>
          </w:tcPr>
          <w:p w14:paraId="2D66C0F9"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17 200,00</w:t>
            </w:r>
          </w:p>
        </w:tc>
      </w:tr>
      <w:tr w:rsidR="00120E00" w:rsidRPr="00041C88" w14:paraId="4AFFFCCB" w14:textId="77777777" w:rsidTr="002F65B3">
        <w:trPr>
          <w:trHeight w:val="40"/>
        </w:trPr>
        <w:tc>
          <w:tcPr>
            <w:tcW w:w="515" w:type="pct"/>
            <w:vAlign w:val="center"/>
          </w:tcPr>
          <w:p w14:paraId="2BF52595"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14</w:t>
            </w:r>
          </w:p>
        </w:tc>
        <w:tc>
          <w:tcPr>
            <w:tcW w:w="3232" w:type="pct"/>
            <w:vAlign w:val="center"/>
          </w:tcPr>
          <w:p w14:paraId="76AF89AF"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Замена фундамента на котельной</w:t>
            </w:r>
          </w:p>
        </w:tc>
        <w:tc>
          <w:tcPr>
            <w:tcW w:w="1253" w:type="pct"/>
            <w:gridSpan w:val="2"/>
            <w:vAlign w:val="center"/>
          </w:tcPr>
          <w:p w14:paraId="4742067E" w14:textId="77777777" w:rsidR="00120E00" w:rsidRPr="00041C88" w:rsidRDefault="00120E00" w:rsidP="00E4186C">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125 000,00</w:t>
            </w:r>
          </w:p>
        </w:tc>
      </w:tr>
    </w:tbl>
    <w:p w14:paraId="6BAC6EC6" w14:textId="77777777" w:rsidR="00E4186C" w:rsidRDefault="00E4186C" w:rsidP="00041C88">
      <w:pPr>
        <w:pStyle w:val="Default"/>
        <w:suppressAutoHyphens/>
        <w:spacing w:line="240" w:lineRule="auto"/>
        <w:rPr>
          <w:rFonts w:ascii="Times New Roman" w:hAnsi="Times New Roman" w:cs="Times New Roman"/>
          <w:sz w:val="28"/>
          <w:szCs w:val="28"/>
        </w:rPr>
      </w:pPr>
    </w:p>
    <w:p w14:paraId="344E37A3" w14:textId="1E7ACC53" w:rsidR="00E4186C" w:rsidRPr="00041C88" w:rsidRDefault="00AA0993" w:rsidP="00041C88">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Таблица </w:t>
      </w:r>
      <w:r w:rsidR="00583EC5">
        <w:rPr>
          <w:rFonts w:ascii="Times New Roman" w:hAnsi="Times New Roman" w:cs="Times New Roman"/>
          <w:sz w:val="28"/>
          <w:szCs w:val="28"/>
        </w:rPr>
        <w:t>37</w:t>
      </w:r>
      <w:r w:rsidRPr="00041C88">
        <w:rPr>
          <w:rFonts w:ascii="Times New Roman" w:hAnsi="Times New Roman" w:cs="Times New Roman"/>
          <w:sz w:val="28"/>
          <w:szCs w:val="28"/>
        </w:rPr>
        <w:t>.</w:t>
      </w:r>
      <w:r w:rsidR="00562293" w:rsidRPr="00041C88">
        <w:rPr>
          <w:rFonts w:ascii="Times New Roman" w:hAnsi="Times New Roman" w:cs="Times New Roman"/>
          <w:sz w:val="28"/>
          <w:szCs w:val="28"/>
        </w:rPr>
        <w:t xml:space="preserve"> Ремонт в котельной «мкр. Звездный»</w:t>
      </w:r>
    </w:p>
    <w:tbl>
      <w:tblPr>
        <w:tblW w:w="5000" w:type="pct"/>
        <w:tblInd w:w="-5" w:type="dxa"/>
        <w:tblLook w:val="04A0" w:firstRow="1" w:lastRow="0" w:firstColumn="1" w:lastColumn="0" w:noHBand="0" w:noVBand="1"/>
      </w:tblPr>
      <w:tblGrid>
        <w:gridCol w:w="1103"/>
        <w:gridCol w:w="6121"/>
        <w:gridCol w:w="2403"/>
      </w:tblGrid>
      <w:tr w:rsidR="00562293" w:rsidRPr="00041C88" w14:paraId="47CF6F7A" w14:textId="77777777" w:rsidTr="00583EC5">
        <w:trPr>
          <w:trHeight w:val="570"/>
        </w:trPr>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8C62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3178" w:type="pct"/>
            <w:vMerge w:val="restart"/>
            <w:tcBorders>
              <w:top w:val="single" w:sz="4" w:space="0" w:color="auto"/>
              <w:left w:val="nil"/>
              <w:bottom w:val="single" w:sz="8" w:space="0" w:color="000000"/>
              <w:right w:val="single" w:sz="8" w:space="0" w:color="auto"/>
            </w:tcBorders>
            <w:shd w:val="clear" w:color="auto" w:fill="auto"/>
            <w:vAlign w:val="center"/>
            <w:hideMark/>
          </w:tcPr>
          <w:p w14:paraId="7066A79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оборудования требующего ремонта / наименование работ</w:t>
            </w:r>
          </w:p>
        </w:tc>
        <w:tc>
          <w:tcPr>
            <w:tcW w:w="1248"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2D37915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Вид ремонта</w:t>
            </w:r>
          </w:p>
        </w:tc>
      </w:tr>
      <w:tr w:rsidR="00562293" w:rsidRPr="00041C88" w14:paraId="56B7CF5B" w14:textId="77777777" w:rsidTr="00583EC5">
        <w:trPr>
          <w:trHeight w:val="570"/>
        </w:trPr>
        <w:tc>
          <w:tcPr>
            <w:tcW w:w="573" w:type="pct"/>
            <w:vMerge/>
            <w:tcBorders>
              <w:top w:val="single" w:sz="4" w:space="0" w:color="auto"/>
              <w:left w:val="single" w:sz="4" w:space="0" w:color="auto"/>
              <w:bottom w:val="single" w:sz="4" w:space="0" w:color="auto"/>
              <w:right w:val="single" w:sz="4" w:space="0" w:color="auto"/>
            </w:tcBorders>
            <w:vAlign w:val="center"/>
            <w:hideMark/>
          </w:tcPr>
          <w:p w14:paraId="7BF46FFC"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single" w:sz="4" w:space="0" w:color="auto"/>
              <w:left w:val="nil"/>
              <w:bottom w:val="single" w:sz="8" w:space="0" w:color="000000"/>
              <w:right w:val="single" w:sz="8" w:space="0" w:color="auto"/>
            </w:tcBorders>
            <w:vAlign w:val="center"/>
            <w:hideMark/>
          </w:tcPr>
          <w:p w14:paraId="6B79207D"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vMerge/>
            <w:tcBorders>
              <w:top w:val="single" w:sz="4" w:space="0" w:color="auto"/>
              <w:left w:val="single" w:sz="8" w:space="0" w:color="auto"/>
              <w:bottom w:val="single" w:sz="8" w:space="0" w:color="000000"/>
              <w:right w:val="single" w:sz="4" w:space="0" w:color="auto"/>
            </w:tcBorders>
            <w:vAlign w:val="center"/>
            <w:hideMark/>
          </w:tcPr>
          <w:p w14:paraId="20E044B0"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2E72EF5A" w14:textId="77777777" w:rsidTr="00583EC5">
        <w:trPr>
          <w:trHeight w:val="570"/>
        </w:trPr>
        <w:tc>
          <w:tcPr>
            <w:tcW w:w="573" w:type="pct"/>
            <w:vMerge/>
            <w:tcBorders>
              <w:top w:val="single" w:sz="4" w:space="0" w:color="auto"/>
              <w:left w:val="single" w:sz="4" w:space="0" w:color="auto"/>
              <w:bottom w:val="single" w:sz="4" w:space="0" w:color="auto"/>
              <w:right w:val="single" w:sz="4" w:space="0" w:color="auto"/>
            </w:tcBorders>
            <w:vAlign w:val="center"/>
            <w:hideMark/>
          </w:tcPr>
          <w:p w14:paraId="649AB178"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single" w:sz="4" w:space="0" w:color="auto"/>
              <w:left w:val="nil"/>
              <w:bottom w:val="single" w:sz="8" w:space="0" w:color="000000"/>
              <w:right w:val="single" w:sz="8" w:space="0" w:color="auto"/>
            </w:tcBorders>
            <w:vAlign w:val="center"/>
            <w:hideMark/>
          </w:tcPr>
          <w:p w14:paraId="1D973983"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vMerge/>
            <w:tcBorders>
              <w:top w:val="single" w:sz="4" w:space="0" w:color="auto"/>
              <w:left w:val="single" w:sz="8" w:space="0" w:color="auto"/>
              <w:bottom w:val="single" w:sz="8" w:space="0" w:color="000000"/>
              <w:right w:val="single" w:sz="4" w:space="0" w:color="auto"/>
            </w:tcBorders>
            <w:vAlign w:val="center"/>
            <w:hideMark/>
          </w:tcPr>
          <w:p w14:paraId="4D86262A"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4831C4CF" w14:textId="77777777" w:rsidTr="00583EC5">
        <w:trPr>
          <w:trHeight w:val="570"/>
        </w:trPr>
        <w:tc>
          <w:tcPr>
            <w:tcW w:w="573" w:type="pct"/>
            <w:vMerge/>
            <w:tcBorders>
              <w:top w:val="single" w:sz="4" w:space="0" w:color="auto"/>
              <w:left w:val="single" w:sz="4" w:space="0" w:color="auto"/>
              <w:bottom w:val="single" w:sz="4" w:space="0" w:color="auto"/>
              <w:right w:val="single" w:sz="4" w:space="0" w:color="auto"/>
            </w:tcBorders>
            <w:vAlign w:val="center"/>
            <w:hideMark/>
          </w:tcPr>
          <w:p w14:paraId="0A551E39"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single" w:sz="4" w:space="0" w:color="auto"/>
              <w:left w:val="nil"/>
              <w:bottom w:val="single" w:sz="8" w:space="0" w:color="000000"/>
              <w:right w:val="single" w:sz="8" w:space="0" w:color="auto"/>
            </w:tcBorders>
            <w:vAlign w:val="center"/>
            <w:hideMark/>
          </w:tcPr>
          <w:p w14:paraId="7E7531F7"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vMerge/>
            <w:tcBorders>
              <w:top w:val="single" w:sz="4" w:space="0" w:color="auto"/>
              <w:left w:val="single" w:sz="8" w:space="0" w:color="auto"/>
              <w:bottom w:val="single" w:sz="8" w:space="0" w:color="000000"/>
              <w:right w:val="single" w:sz="4" w:space="0" w:color="auto"/>
            </w:tcBorders>
            <w:vAlign w:val="center"/>
            <w:hideMark/>
          </w:tcPr>
          <w:p w14:paraId="710AD8F3"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7A8CDC31" w14:textId="77777777" w:rsidTr="00583EC5">
        <w:trPr>
          <w:trHeight w:val="330"/>
        </w:trPr>
        <w:tc>
          <w:tcPr>
            <w:tcW w:w="573" w:type="pct"/>
            <w:tcBorders>
              <w:top w:val="nil"/>
              <w:left w:val="single" w:sz="4" w:space="0" w:color="auto"/>
              <w:bottom w:val="single" w:sz="6" w:space="0" w:color="000000"/>
              <w:right w:val="single" w:sz="4" w:space="0" w:color="auto"/>
            </w:tcBorders>
            <w:shd w:val="clear" w:color="auto" w:fill="auto"/>
            <w:vAlign w:val="center"/>
            <w:hideMark/>
          </w:tcPr>
          <w:p w14:paraId="38580DA5"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178" w:type="pct"/>
            <w:tcBorders>
              <w:top w:val="nil"/>
              <w:left w:val="nil"/>
              <w:bottom w:val="single" w:sz="6" w:space="0" w:color="000000"/>
              <w:right w:val="single" w:sz="8" w:space="0" w:color="auto"/>
            </w:tcBorders>
            <w:shd w:val="clear" w:color="auto" w:fill="auto"/>
            <w:vAlign w:val="center"/>
            <w:hideMark/>
          </w:tcPr>
          <w:p w14:paraId="2510419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248" w:type="pct"/>
            <w:tcBorders>
              <w:top w:val="nil"/>
              <w:left w:val="nil"/>
              <w:bottom w:val="single" w:sz="6" w:space="0" w:color="000000"/>
              <w:right w:val="single" w:sz="4" w:space="0" w:color="auto"/>
            </w:tcBorders>
            <w:shd w:val="clear" w:color="auto" w:fill="auto"/>
            <w:vAlign w:val="center"/>
            <w:hideMark/>
          </w:tcPr>
          <w:p w14:paraId="7BB21998"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r>
      <w:tr w:rsidR="00562293" w:rsidRPr="00041C88" w14:paraId="17E79AA8" w14:textId="77777777" w:rsidTr="00583EC5">
        <w:trPr>
          <w:trHeight w:val="40"/>
        </w:trPr>
        <w:tc>
          <w:tcPr>
            <w:tcW w:w="57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E84D4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17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A1C13"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Сетевой насос №1Перемотка электрической обмотки на сетевом насосе NM 100/200 DE</w:t>
            </w:r>
          </w:p>
        </w:tc>
        <w:tc>
          <w:tcPr>
            <w:tcW w:w="12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43D8F8"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4572E34F" w14:textId="77777777" w:rsidTr="00583EC5">
        <w:trPr>
          <w:trHeight w:val="40"/>
        </w:trPr>
        <w:tc>
          <w:tcPr>
            <w:tcW w:w="57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24DC8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317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2DC59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Сетевой насос №2</w:t>
            </w:r>
          </w:p>
        </w:tc>
        <w:tc>
          <w:tcPr>
            <w:tcW w:w="12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013C4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1E2013C5" w14:textId="77777777" w:rsidTr="00583EC5">
        <w:trPr>
          <w:trHeight w:val="40"/>
        </w:trPr>
        <w:tc>
          <w:tcPr>
            <w:tcW w:w="57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873446"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317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D54D1"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Сетевой насос №3</w:t>
            </w:r>
          </w:p>
        </w:tc>
        <w:tc>
          <w:tcPr>
            <w:tcW w:w="12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BCBA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70A2D6A7" w14:textId="77777777" w:rsidTr="00583EC5">
        <w:trPr>
          <w:trHeight w:val="40"/>
        </w:trPr>
        <w:tc>
          <w:tcPr>
            <w:tcW w:w="57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3211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317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955D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смесительного клапана с электроприводом Ду200мм, Ру0,6 МПа (DR200GFLA привод М6061)</w:t>
            </w:r>
          </w:p>
        </w:tc>
        <w:tc>
          <w:tcPr>
            <w:tcW w:w="1248"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9F9EFA"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116FB2AE" w14:textId="77777777" w:rsidTr="00583EC5">
        <w:trPr>
          <w:trHeight w:val="40"/>
        </w:trPr>
        <w:tc>
          <w:tcPr>
            <w:tcW w:w="573" w:type="pct"/>
            <w:tcBorders>
              <w:top w:val="single" w:sz="6" w:space="0" w:color="000000"/>
              <w:left w:val="single" w:sz="4" w:space="0" w:color="auto"/>
              <w:bottom w:val="single" w:sz="4" w:space="0" w:color="auto"/>
              <w:right w:val="single" w:sz="4" w:space="0" w:color="auto"/>
            </w:tcBorders>
            <w:shd w:val="clear" w:color="auto" w:fill="auto"/>
            <w:vAlign w:val="center"/>
            <w:hideMark/>
          </w:tcPr>
          <w:p w14:paraId="3211ABFF"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3178" w:type="pct"/>
            <w:tcBorders>
              <w:top w:val="single" w:sz="6" w:space="0" w:color="000000"/>
              <w:left w:val="nil"/>
              <w:bottom w:val="single" w:sz="8" w:space="0" w:color="auto"/>
              <w:right w:val="single" w:sz="8" w:space="0" w:color="auto"/>
            </w:tcBorders>
            <w:shd w:val="clear" w:color="auto" w:fill="auto"/>
            <w:vAlign w:val="center"/>
            <w:hideMark/>
          </w:tcPr>
          <w:p w14:paraId="6B001BB1"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электрической проводки счетчика тепла ТСК-7</w:t>
            </w:r>
          </w:p>
        </w:tc>
        <w:tc>
          <w:tcPr>
            <w:tcW w:w="1248" w:type="pct"/>
            <w:tcBorders>
              <w:top w:val="single" w:sz="6" w:space="0" w:color="000000"/>
              <w:left w:val="nil"/>
              <w:bottom w:val="single" w:sz="8" w:space="0" w:color="auto"/>
              <w:right w:val="single" w:sz="4" w:space="0" w:color="auto"/>
            </w:tcBorders>
            <w:shd w:val="clear" w:color="auto" w:fill="auto"/>
            <w:vAlign w:val="center"/>
            <w:hideMark/>
          </w:tcPr>
          <w:p w14:paraId="7E334F21"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4AF4A153"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05268346"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3178" w:type="pct"/>
            <w:tcBorders>
              <w:top w:val="nil"/>
              <w:left w:val="nil"/>
              <w:bottom w:val="single" w:sz="8" w:space="0" w:color="auto"/>
              <w:right w:val="single" w:sz="8" w:space="0" w:color="auto"/>
            </w:tcBorders>
            <w:shd w:val="clear" w:color="auto" w:fill="auto"/>
            <w:vAlign w:val="center"/>
            <w:hideMark/>
          </w:tcPr>
          <w:p w14:paraId="3186C18A"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Поверка, настройка счетчика ТСК-7, с датчиками давления и расходомером ВЭПС Ду200мм</w:t>
            </w:r>
          </w:p>
        </w:tc>
        <w:tc>
          <w:tcPr>
            <w:tcW w:w="1248" w:type="pct"/>
            <w:tcBorders>
              <w:top w:val="nil"/>
              <w:left w:val="nil"/>
              <w:bottom w:val="single" w:sz="8" w:space="0" w:color="auto"/>
              <w:right w:val="single" w:sz="4" w:space="0" w:color="auto"/>
            </w:tcBorders>
            <w:shd w:val="clear" w:color="auto" w:fill="auto"/>
            <w:vAlign w:val="center"/>
            <w:hideMark/>
          </w:tcPr>
          <w:p w14:paraId="19BB8BF3"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620D40C5"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5DDC1E6"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3178" w:type="pct"/>
            <w:tcBorders>
              <w:top w:val="nil"/>
              <w:left w:val="nil"/>
              <w:bottom w:val="single" w:sz="8" w:space="0" w:color="000000"/>
              <w:right w:val="single" w:sz="8" w:space="0" w:color="auto"/>
            </w:tcBorders>
            <w:shd w:val="clear" w:color="auto" w:fill="auto"/>
            <w:vAlign w:val="center"/>
            <w:hideMark/>
          </w:tcPr>
          <w:p w14:paraId="476458B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уплотнителей на сетевых насосах NM 100/200 DE</w:t>
            </w:r>
          </w:p>
        </w:tc>
        <w:tc>
          <w:tcPr>
            <w:tcW w:w="1248" w:type="pct"/>
            <w:tcBorders>
              <w:top w:val="nil"/>
              <w:left w:val="nil"/>
              <w:bottom w:val="single" w:sz="8" w:space="0" w:color="auto"/>
              <w:right w:val="single" w:sz="4" w:space="0" w:color="auto"/>
            </w:tcBorders>
            <w:shd w:val="clear" w:color="auto" w:fill="auto"/>
            <w:vAlign w:val="center"/>
            <w:hideMark/>
          </w:tcPr>
          <w:p w14:paraId="6FAD2FB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225FF379"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17AC0F9"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3178" w:type="pct"/>
            <w:tcBorders>
              <w:top w:val="nil"/>
              <w:left w:val="nil"/>
              <w:bottom w:val="single" w:sz="8" w:space="0" w:color="auto"/>
              <w:right w:val="single" w:sz="8" w:space="0" w:color="auto"/>
            </w:tcBorders>
            <w:shd w:val="clear" w:color="auto" w:fill="auto"/>
            <w:vAlign w:val="center"/>
            <w:hideMark/>
          </w:tcPr>
          <w:p w14:paraId="4D49F08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уплотнителей на подпиточных насосах NM - 3 ВE</w:t>
            </w:r>
          </w:p>
        </w:tc>
        <w:tc>
          <w:tcPr>
            <w:tcW w:w="1248" w:type="pct"/>
            <w:tcBorders>
              <w:top w:val="nil"/>
              <w:left w:val="nil"/>
              <w:bottom w:val="single" w:sz="8" w:space="0" w:color="auto"/>
              <w:right w:val="single" w:sz="4" w:space="0" w:color="auto"/>
            </w:tcBorders>
            <w:shd w:val="clear" w:color="auto" w:fill="auto"/>
            <w:vAlign w:val="center"/>
            <w:hideMark/>
          </w:tcPr>
          <w:p w14:paraId="289CCC8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779EF67C"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560C2FEA"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3178" w:type="pct"/>
            <w:tcBorders>
              <w:top w:val="nil"/>
              <w:left w:val="nil"/>
              <w:bottom w:val="single" w:sz="8" w:space="0" w:color="auto"/>
              <w:right w:val="single" w:sz="8" w:space="0" w:color="auto"/>
            </w:tcBorders>
            <w:shd w:val="clear" w:color="auto" w:fill="auto"/>
            <w:vAlign w:val="center"/>
            <w:hideMark/>
          </w:tcPr>
          <w:p w14:paraId="2C96FE5F"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подшипников на подпиточных насосах NM - 3 ВE</w:t>
            </w:r>
          </w:p>
        </w:tc>
        <w:tc>
          <w:tcPr>
            <w:tcW w:w="1248" w:type="pct"/>
            <w:tcBorders>
              <w:top w:val="nil"/>
              <w:left w:val="nil"/>
              <w:bottom w:val="single" w:sz="8" w:space="0" w:color="auto"/>
              <w:right w:val="single" w:sz="4" w:space="0" w:color="auto"/>
            </w:tcBorders>
            <w:shd w:val="clear" w:color="auto" w:fill="auto"/>
            <w:vAlign w:val="center"/>
            <w:hideMark/>
          </w:tcPr>
          <w:p w14:paraId="37A95E99"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4E66CD8F"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862EA4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3178" w:type="pct"/>
            <w:tcBorders>
              <w:top w:val="nil"/>
              <w:left w:val="nil"/>
              <w:bottom w:val="single" w:sz="8" w:space="0" w:color="auto"/>
              <w:right w:val="single" w:sz="8" w:space="0" w:color="auto"/>
            </w:tcBorders>
            <w:shd w:val="clear" w:color="auto" w:fill="auto"/>
            <w:vAlign w:val="center"/>
            <w:hideMark/>
          </w:tcPr>
          <w:p w14:paraId="75C1BF83"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регулятора давления Тип 44-ОВ</w:t>
            </w:r>
          </w:p>
        </w:tc>
        <w:tc>
          <w:tcPr>
            <w:tcW w:w="1248" w:type="pct"/>
            <w:tcBorders>
              <w:top w:val="nil"/>
              <w:left w:val="nil"/>
              <w:bottom w:val="single" w:sz="8" w:space="0" w:color="auto"/>
              <w:right w:val="single" w:sz="4" w:space="0" w:color="auto"/>
            </w:tcBorders>
            <w:shd w:val="clear" w:color="auto" w:fill="auto"/>
            <w:vAlign w:val="center"/>
            <w:hideMark/>
          </w:tcPr>
          <w:p w14:paraId="24DD071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6C1C41C6" w14:textId="77777777" w:rsidTr="00583EC5">
        <w:trPr>
          <w:trHeight w:val="40"/>
        </w:trPr>
        <w:tc>
          <w:tcPr>
            <w:tcW w:w="573" w:type="pct"/>
            <w:vMerge w:val="restart"/>
            <w:tcBorders>
              <w:top w:val="nil"/>
              <w:left w:val="single" w:sz="4" w:space="0" w:color="auto"/>
              <w:bottom w:val="single" w:sz="4" w:space="0" w:color="000000"/>
              <w:right w:val="single" w:sz="4" w:space="0" w:color="auto"/>
            </w:tcBorders>
            <w:shd w:val="clear" w:color="auto" w:fill="auto"/>
            <w:vAlign w:val="center"/>
            <w:hideMark/>
          </w:tcPr>
          <w:p w14:paraId="58E8C19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3178" w:type="pct"/>
            <w:tcBorders>
              <w:top w:val="nil"/>
              <w:left w:val="nil"/>
              <w:bottom w:val="nil"/>
              <w:right w:val="single" w:sz="8" w:space="0" w:color="auto"/>
            </w:tcBorders>
            <w:shd w:val="clear" w:color="auto" w:fill="auto"/>
            <w:vAlign w:val="center"/>
            <w:hideMark/>
          </w:tcPr>
          <w:p w14:paraId="745875A1"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обратных клапанов</w:t>
            </w:r>
          </w:p>
        </w:tc>
        <w:tc>
          <w:tcPr>
            <w:tcW w:w="1248" w:type="pct"/>
            <w:vMerge w:val="restart"/>
            <w:tcBorders>
              <w:top w:val="nil"/>
              <w:left w:val="single" w:sz="8" w:space="0" w:color="auto"/>
              <w:bottom w:val="single" w:sz="8" w:space="0" w:color="000000"/>
              <w:right w:val="single" w:sz="4" w:space="0" w:color="auto"/>
            </w:tcBorders>
            <w:shd w:val="clear" w:color="auto" w:fill="auto"/>
            <w:vAlign w:val="center"/>
            <w:hideMark/>
          </w:tcPr>
          <w:p w14:paraId="00A59A4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562293" w:rsidRPr="00041C88" w14:paraId="478E754B" w14:textId="77777777" w:rsidTr="00583EC5">
        <w:trPr>
          <w:trHeight w:val="40"/>
        </w:trPr>
        <w:tc>
          <w:tcPr>
            <w:tcW w:w="573" w:type="pct"/>
            <w:vMerge/>
            <w:tcBorders>
              <w:top w:val="nil"/>
              <w:left w:val="single" w:sz="4" w:space="0" w:color="auto"/>
              <w:bottom w:val="single" w:sz="4" w:space="0" w:color="000000"/>
              <w:right w:val="single" w:sz="4" w:space="0" w:color="auto"/>
            </w:tcBorders>
            <w:vAlign w:val="center"/>
            <w:hideMark/>
          </w:tcPr>
          <w:p w14:paraId="13143AAD"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nil"/>
              <w:right w:val="single" w:sz="8" w:space="0" w:color="auto"/>
            </w:tcBorders>
            <w:shd w:val="clear" w:color="auto" w:fill="auto"/>
            <w:vAlign w:val="center"/>
            <w:hideMark/>
          </w:tcPr>
          <w:p w14:paraId="0A1BB38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Ду200мм Ру1,6 МПа (CV-16 DN-200)</w:t>
            </w:r>
          </w:p>
        </w:tc>
        <w:tc>
          <w:tcPr>
            <w:tcW w:w="1248" w:type="pct"/>
            <w:vMerge/>
            <w:tcBorders>
              <w:top w:val="nil"/>
              <w:left w:val="single" w:sz="8" w:space="0" w:color="auto"/>
              <w:bottom w:val="single" w:sz="8" w:space="0" w:color="000000"/>
              <w:right w:val="single" w:sz="4" w:space="0" w:color="auto"/>
            </w:tcBorders>
            <w:vAlign w:val="center"/>
            <w:hideMark/>
          </w:tcPr>
          <w:p w14:paraId="63C2E9C1"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23D5E4D3" w14:textId="77777777" w:rsidTr="00583EC5">
        <w:trPr>
          <w:trHeight w:val="40"/>
        </w:trPr>
        <w:tc>
          <w:tcPr>
            <w:tcW w:w="573" w:type="pct"/>
            <w:vMerge/>
            <w:tcBorders>
              <w:top w:val="nil"/>
              <w:left w:val="single" w:sz="4" w:space="0" w:color="auto"/>
              <w:bottom w:val="single" w:sz="4" w:space="0" w:color="000000"/>
              <w:right w:val="single" w:sz="4" w:space="0" w:color="auto"/>
            </w:tcBorders>
            <w:vAlign w:val="center"/>
            <w:hideMark/>
          </w:tcPr>
          <w:p w14:paraId="3F369277"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nil"/>
              <w:right w:val="single" w:sz="8" w:space="0" w:color="auto"/>
            </w:tcBorders>
            <w:shd w:val="clear" w:color="auto" w:fill="auto"/>
            <w:vAlign w:val="center"/>
            <w:hideMark/>
          </w:tcPr>
          <w:p w14:paraId="2B9DBF5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Ду150мм Ру1,6 МПа (CV-16 DN-150)</w:t>
            </w:r>
          </w:p>
        </w:tc>
        <w:tc>
          <w:tcPr>
            <w:tcW w:w="1248" w:type="pct"/>
            <w:vMerge/>
            <w:tcBorders>
              <w:top w:val="nil"/>
              <w:left w:val="single" w:sz="8" w:space="0" w:color="auto"/>
              <w:bottom w:val="single" w:sz="8" w:space="0" w:color="000000"/>
              <w:right w:val="single" w:sz="4" w:space="0" w:color="auto"/>
            </w:tcBorders>
            <w:vAlign w:val="center"/>
            <w:hideMark/>
          </w:tcPr>
          <w:p w14:paraId="5DC32E59"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75C1C7FA" w14:textId="77777777" w:rsidTr="00583EC5">
        <w:trPr>
          <w:trHeight w:val="40"/>
        </w:trPr>
        <w:tc>
          <w:tcPr>
            <w:tcW w:w="573" w:type="pct"/>
            <w:vMerge/>
            <w:tcBorders>
              <w:top w:val="nil"/>
              <w:left w:val="single" w:sz="4" w:space="0" w:color="auto"/>
              <w:bottom w:val="single" w:sz="4" w:space="0" w:color="000000"/>
              <w:right w:val="single" w:sz="4" w:space="0" w:color="auto"/>
            </w:tcBorders>
            <w:vAlign w:val="center"/>
            <w:hideMark/>
          </w:tcPr>
          <w:p w14:paraId="5FB839FC"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single" w:sz="8" w:space="0" w:color="auto"/>
              <w:right w:val="single" w:sz="8" w:space="0" w:color="auto"/>
            </w:tcBorders>
            <w:shd w:val="clear" w:color="auto" w:fill="auto"/>
            <w:vAlign w:val="center"/>
            <w:hideMark/>
          </w:tcPr>
          <w:p w14:paraId="39954F6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Ду 50мм Ру1,6 МПа (CV-16 DN- 50)</w:t>
            </w:r>
          </w:p>
        </w:tc>
        <w:tc>
          <w:tcPr>
            <w:tcW w:w="1248" w:type="pct"/>
            <w:vMerge/>
            <w:tcBorders>
              <w:top w:val="nil"/>
              <w:left w:val="single" w:sz="8" w:space="0" w:color="auto"/>
              <w:bottom w:val="single" w:sz="8" w:space="0" w:color="000000"/>
              <w:right w:val="single" w:sz="4" w:space="0" w:color="auto"/>
            </w:tcBorders>
            <w:vAlign w:val="center"/>
            <w:hideMark/>
          </w:tcPr>
          <w:p w14:paraId="301376D0"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14897DE3"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2621A76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3178" w:type="pct"/>
            <w:tcBorders>
              <w:top w:val="nil"/>
              <w:left w:val="nil"/>
              <w:bottom w:val="single" w:sz="8" w:space="0" w:color="auto"/>
              <w:right w:val="single" w:sz="8" w:space="0" w:color="auto"/>
            </w:tcBorders>
            <w:shd w:val="clear" w:color="auto" w:fill="auto"/>
            <w:vAlign w:val="center"/>
            <w:hideMark/>
          </w:tcPr>
          <w:p w14:paraId="7420BFC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автоматики на дозирующей станции Etatron</w:t>
            </w:r>
          </w:p>
        </w:tc>
        <w:tc>
          <w:tcPr>
            <w:tcW w:w="1248" w:type="pct"/>
            <w:tcBorders>
              <w:top w:val="nil"/>
              <w:left w:val="nil"/>
              <w:bottom w:val="single" w:sz="8" w:space="0" w:color="auto"/>
              <w:right w:val="single" w:sz="4" w:space="0" w:color="auto"/>
            </w:tcBorders>
            <w:shd w:val="clear" w:color="auto" w:fill="auto"/>
            <w:vAlign w:val="center"/>
            <w:hideMark/>
          </w:tcPr>
          <w:p w14:paraId="27697A6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551CB4CE"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79AF375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13</w:t>
            </w:r>
          </w:p>
        </w:tc>
        <w:tc>
          <w:tcPr>
            <w:tcW w:w="3178" w:type="pct"/>
            <w:tcBorders>
              <w:top w:val="nil"/>
              <w:left w:val="nil"/>
              <w:bottom w:val="single" w:sz="8" w:space="0" w:color="auto"/>
              <w:right w:val="single" w:sz="8" w:space="0" w:color="auto"/>
            </w:tcBorders>
            <w:shd w:val="clear" w:color="auto" w:fill="auto"/>
            <w:vAlign w:val="center"/>
            <w:hideMark/>
          </w:tcPr>
          <w:p w14:paraId="51EB088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автоматики на установке умягчения воды 9500-2154TMI-1,5”-6</w:t>
            </w:r>
          </w:p>
        </w:tc>
        <w:tc>
          <w:tcPr>
            <w:tcW w:w="1248" w:type="pct"/>
            <w:tcBorders>
              <w:top w:val="nil"/>
              <w:left w:val="nil"/>
              <w:bottom w:val="single" w:sz="8" w:space="0" w:color="auto"/>
              <w:right w:val="single" w:sz="4" w:space="0" w:color="auto"/>
            </w:tcBorders>
            <w:shd w:val="clear" w:color="auto" w:fill="auto"/>
            <w:vAlign w:val="center"/>
            <w:hideMark/>
          </w:tcPr>
          <w:p w14:paraId="40B4047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65AD7B16"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49511FA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w:t>
            </w:r>
          </w:p>
        </w:tc>
        <w:tc>
          <w:tcPr>
            <w:tcW w:w="3178" w:type="pct"/>
            <w:tcBorders>
              <w:top w:val="nil"/>
              <w:left w:val="nil"/>
              <w:bottom w:val="single" w:sz="8" w:space="0" w:color="auto"/>
              <w:right w:val="single" w:sz="8" w:space="0" w:color="auto"/>
            </w:tcBorders>
            <w:shd w:val="clear" w:color="auto" w:fill="auto"/>
            <w:vAlign w:val="center"/>
            <w:hideMark/>
          </w:tcPr>
          <w:p w14:paraId="4838E559"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Ревизия  Na-катионовых фильтров</w:t>
            </w:r>
          </w:p>
        </w:tc>
        <w:tc>
          <w:tcPr>
            <w:tcW w:w="1248" w:type="pct"/>
            <w:tcBorders>
              <w:top w:val="nil"/>
              <w:left w:val="nil"/>
              <w:bottom w:val="single" w:sz="8" w:space="0" w:color="auto"/>
              <w:right w:val="single" w:sz="4" w:space="0" w:color="auto"/>
            </w:tcBorders>
            <w:shd w:val="clear" w:color="auto" w:fill="auto"/>
            <w:vAlign w:val="center"/>
            <w:hideMark/>
          </w:tcPr>
          <w:p w14:paraId="49C35555"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2B63EF86"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4B57F9B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w:t>
            </w:r>
          </w:p>
        </w:tc>
        <w:tc>
          <w:tcPr>
            <w:tcW w:w="3178" w:type="pct"/>
            <w:tcBorders>
              <w:top w:val="nil"/>
              <w:left w:val="nil"/>
              <w:bottom w:val="single" w:sz="8" w:space="0" w:color="auto"/>
              <w:right w:val="single" w:sz="8" w:space="0" w:color="auto"/>
            </w:tcBorders>
            <w:shd w:val="clear" w:color="auto" w:fill="auto"/>
            <w:vAlign w:val="center"/>
            <w:hideMark/>
          </w:tcPr>
          <w:p w14:paraId="0913016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Ремонт насоса дозатора комплексонов «Etatron» DLX-2-10</w:t>
            </w:r>
          </w:p>
        </w:tc>
        <w:tc>
          <w:tcPr>
            <w:tcW w:w="1248" w:type="pct"/>
            <w:tcBorders>
              <w:top w:val="nil"/>
              <w:left w:val="nil"/>
              <w:bottom w:val="single" w:sz="8" w:space="0" w:color="auto"/>
              <w:right w:val="single" w:sz="4" w:space="0" w:color="auto"/>
            </w:tcBorders>
            <w:shd w:val="clear" w:color="auto" w:fill="auto"/>
            <w:vAlign w:val="center"/>
            <w:hideMark/>
          </w:tcPr>
          <w:p w14:paraId="392A6B52"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6C72B40B" w14:textId="77777777" w:rsidTr="00583EC5">
        <w:trPr>
          <w:trHeight w:val="57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33E8AD2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w:t>
            </w:r>
          </w:p>
        </w:tc>
        <w:tc>
          <w:tcPr>
            <w:tcW w:w="3178" w:type="pct"/>
            <w:vMerge w:val="restart"/>
            <w:tcBorders>
              <w:top w:val="nil"/>
              <w:left w:val="nil"/>
              <w:bottom w:val="single" w:sz="8" w:space="0" w:color="000000"/>
              <w:right w:val="single" w:sz="8" w:space="0" w:color="auto"/>
            </w:tcBorders>
            <w:shd w:val="clear" w:color="auto" w:fill="auto"/>
            <w:vAlign w:val="center"/>
            <w:hideMark/>
          </w:tcPr>
          <w:p w14:paraId="0047002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фундамента на котельной</w:t>
            </w:r>
          </w:p>
        </w:tc>
        <w:tc>
          <w:tcPr>
            <w:tcW w:w="1248" w:type="pct"/>
            <w:vMerge w:val="restart"/>
            <w:tcBorders>
              <w:top w:val="nil"/>
              <w:left w:val="single" w:sz="8" w:space="0" w:color="auto"/>
              <w:bottom w:val="single" w:sz="8" w:space="0" w:color="000000"/>
              <w:right w:val="single" w:sz="4" w:space="0" w:color="auto"/>
            </w:tcBorders>
            <w:shd w:val="clear" w:color="auto" w:fill="auto"/>
            <w:vAlign w:val="center"/>
            <w:hideMark/>
          </w:tcPr>
          <w:p w14:paraId="3EDE2D0A"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261AEE0E" w14:textId="77777777" w:rsidTr="00583EC5">
        <w:trPr>
          <w:trHeight w:val="570"/>
        </w:trPr>
        <w:tc>
          <w:tcPr>
            <w:tcW w:w="573" w:type="pct"/>
            <w:vMerge/>
            <w:tcBorders>
              <w:top w:val="nil"/>
              <w:left w:val="single" w:sz="4" w:space="0" w:color="auto"/>
              <w:bottom w:val="single" w:sz="4" w:space="0" w:color="auto"/>
              <w:right w:val="single" w:sz="4" w:space="0" w:color="auto"/>
            </w:tcBorders>
            <w:vAlign w:val="center"/>
            <w:hideMark/>
          </w:tcPr>
          <w:p w14:paraId="0772094E"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nil"/>
              <w:left w:val="nil"/>
              <w:bottom w:val="single" w:sz="8" w:space="0" w:color="000000"/>
              <w:right w:val="single" w:sz="8" w:space="0" w:color="auto"/>
            </w:tcBorders>
            <w:vAlign w:val="center"/>
            <w:hideMark/>
          </w:tcPr>
          <w:p w14:paraId="3CDB99D4"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vMerge/>
            <w:tcBorders>
              <w:top w:val="nil"/>
              <w:left w:val="single" w:sz="8" w:space="0" w:color="auto"/>
              <w:bottom w:val="single" w:sz="8" w:space="0" w:color="000000"/>
              <w:right w:val="single" w:sz="4" w:space="0" w:color="auto"/>
            </w:tcBorders>
            <w:vAlign w:val="center"/>
            <w:hideMark/>
          </w:tcPr>
          <w:p w14:paraId="4FA91F19"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624C4589"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722B5F1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3178" w:type="pct"/>
            <w:tcBorders>
              <w:top w:val="nil"/>
              <w:left w:val="nil"/>
              <w:bottom w:val="single" w:sz="8" w:space="0" w:color="auto"/>
              <w:right w:val="single" w:sz="8" w:space="0" w:color="auto"/>
            </w:tcBorders>
            <w:shd w:val="clear" w:color="auto" w:fill="auto"/>
            <w:vAlign w:val="center"/>
            <w:hideMark/>
          </w:tcPr>
          <w:p w14:paraId="04EC8EB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ограждающих конструкций из сэндвич панелей, площадью 10 кв.м.</w:t>
            </w:r>
          </w:p>
        </w:tc>
        <w:tc>
          <w:tcPr>
            <w:tcW w:w="1248" w:type="pct"/>
            <w:tcBorders>
              <w:top w:val="nil"/>
              <w:left w:val="nil"/>
              <w:bottom w:val="single" w:sz="8" w:space="0" w:color="auto"/>
              <w:right w:val="single" w:sz="4" w:space="0" w:color="auto"/>
            </w:tcBorders>
            <w:shd w:val="clear" w:color="auto" w:fill="auto"/>
            <w:vAlign w:val="center"/>
            <w:hideMark/>
          </w:tcPr>
          <w:p w14:paraId="022BB85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2632AE43" w14:textId="77777777" w:rsidTr="00583EC5">
        <w:trPr>
          <w:trHeight w:val="4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231487B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w:t>
            </w:r>
          </w:p>
        </w:tc>
        <w:tc>
          <w:tcPr>
            <w:tcW w:w="3178" w:type="pct"/>
            <w:vMerge w:val="restart"/>
            <w:tcBorders>
              <w:top w:val="nil"/>
              <w:left w:val="nil"/>
              <w:bottom w:val="single" w:sz="8" w:space="0" w:color="000000"/>
              <w:right w:val="single" w:sz="8" w:space="0" w:color="auto"/>
            </w:tcBorders>
            <w:shd w:val="clear" w:color="auto" w:fill="auto"/>
            <w:vAlign w:val="center"/>
            <w:hideMark/>
          </w:tcPr>
          <w:p w14:paraId="65A84EE0"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конвекторов подогрева воздуха с подводящими трубопроводами</w:t>
            </w:r>
          </w:p>
        </w:tc>
        <w:tc>
          <w:tcPr>
            <w:tcW w:w="1248" w:type="pct"/>
            <w:tcBorders>
              <w:top w:val="nil"/>
              <w:left w:val="nil"/>
              <w:bottom w:val="nil"/>
              <w:right w:val="single" w:sz="4" w:space="0" w:color="auto"/>
            </w:tcBorders>
            <w:shd w:val="clear" w:color="auto" w:fill="auto"/>
            <w:vAlign w:val="center"/>
            <w:hideMark/>
          </w:tcPr>
          <w:p w14:paraId="04E6D2D3"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w:t>
            </w:r>
          </w:p>
        </w:tc>
      </w:tr>
      <w:tr w:rsidR="00562293" w:rsidRPr="00041C88" w14:paraId="1D22AF71"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0154105E"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nil"/>
              <w:left w:val="nil"/>
              <w:bottom w:val="single" w:sz="8" w:space="0" w:color="000000"/>
              <w:right w:val="single" w:sz="8" w:space="0" w:color="auto"/>
            </w:tcBorders>
            <w:vAlign w:val="center"/>
            <w:hideMark/>
          </w:tcPr>
          <w:p w14:paraId="11049954"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tcBorders>
              <w:top w:val="nil"/>
              <w:left w:val="nil"/>
              <w:bottom w:val="single" w:sz="8" w:space="0" w:color="auto"/>
              <w:right w:val="single" w:sz="4" w:space="0" w:color="auto"/>
            </w:tcBorders>
            <w:shd w:val="clear" w:color="auto" w:fill="auto"/>
            <w:vAlign w:val="center"/>
            <w:hideMark/>
          </w:tcPr>
          <w:p w14:paraId="787AE150"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ремонт</w:t>
            </w:r>
          </w:p>
        </w:tc>
      </w:tr>
      <w:tr w:rsidR="00562293" w:rsidRPr="00041C88" w14:paraId="3448A3B3"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56B1372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c>
          <w:tcPr>
            <w:tcW w:w="3178" w:type="pct"/>
            <w:tcBorders>
              <w:top w:val="nil"/>
              <w:left w:val="nil"/>
              <w:bottom w:val="single" w:sz="8" w:space="0" w:color="auto"/>
              <w:right w:val="single" w:sz="8" w:space="0" w:color="auto"/>
            </w:tcBorders>
            <w:shd w:val="clear" w:color="auto" w:fill="auto"/>
            <w:vAlign w:val="center"/>
            <w:hideMark/>
          </w:tcPr>
          <w:p w14:paraId="679E8AD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Подключение частотных преобразователей</w:t>
            </w:r>
          </w:p>
        </w:tc>
        <w:tc>
          <w:tcPr>
            <w:tcW w:w="1248" w:type="pct"/>
            <w:tcBorders>
              <w:top w:val="nil"/>
              <w:left w:val="nil"/>
              <w:bottom w:val="single" w:sz="8" w:space="0" w:color="auto"/>
              <w:right w:val="single" w:sz="4" w:space="0" w:color="auto"/>
            </w:tcBorders>
            <w:shd w:val="clear" w:color="auto" w:fill="auto"/>
            <w:vAlign w:val="center"/>
            <w:hideMark/>
          </w:tcPr>
          <w:p w14:paraId="4842587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7BD716C9" w14:textId="77777777" w:rsidTr="00583EC5">
        <w:trPr>
          <w:trHeight w:val="4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61BCD50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w:t>
            </w:r>
          </w:p>
        </w:tc>
        <w:tc>
          <w:tcPr>
            <w:tcW w:w="3178" w:type="pct"/>
            <w:vMerge w:val="restart"/>
            <w:tcBorders>
              <w:top w:val="nil"/>
              <w:left w:val="nil"/>
              <w:bottom w:val="single" w:sz="8" w:space="0" w:color="000000"/>
              <w:right w:val="single" w:sz="8" w:space="0" w:color="auto"/>
            </w:tcBorders>
            <w:shd w:val="clear" w:color="auto" w:fill="auto"/>
            <w:vAlign w:val="center"/>
            <w:hideMark/>
          </w:tcPr>
          <w:p w14:paraId="244566EE"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датчиков давления</w:t>
            </w:r>
          </w:p>
        </w:tc>
        <w:tc>
          <w:tcPr>
            <w:tcW w:w="1248" w:type="pct"/>
            <w:tcBorders>
              <w:top w:val="nil"/>
              <w:left w:val="nil"/>
              <w:bottom w:val="nil"/>
              <w:right w:val="single" w:sz="4" w:space="0" w:color="auto"/>
            </w:tcBorders>
            <w:shd w:val="clear" w:color="auto" w:fill="auto"/>
            <w:vAlign w:val="center"/>
            <w:hideMark/>
          </w:tcPr>
          <w:p w14:paraId="158A75D5"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w:t>
            </w:r>
          </w:p>
        </w:tc>
      </w:tr>
      <w:tr w:rsidR="00562293" w:rsidRPr="00041C88" w14:paraId="05E70BBD"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059215E2"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vMerge/>
            <w:tcBorders>
              <w:top w:val="nil"/>
              <w:left w:val="nil"/>
              <w:bottom w:val="single" w:sz="8" w:space="0" w:color="000000"/>
              <w:right w:val="single" w:sz="8" w:space="0" w:color="auto"/>
            </w:tcBorders>
            <w:vAlign w:val="center"/>
            <w:hideMark/>
          </w:tcPr>
          <w:p w14:paraId="505E3221"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1248" w:type="pct"/>
            <w:tcBorders>
              <w:top w:val="nil"/>
              <w:left w:val="nil"/>
              <w:bottom w:val="single" w:sz="8" w:space="0" w:color="auto"/>
              <w:right w:val="single" w:sz="4" w:space="0" w:color="auto"/>
            </w:tcBorders>
            <w:shd w:val="clear" w:color="auto" w:fill="auto"/>
            <w:vAlign w:val="center"/>
            <w:hideMark/>
          </w:tcPr>
          <w:p w14:paraId="48B5EA3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ремонт</w:t>
            </w:r>
          </w:p>
        </w:tc>
      </w:tr>
      <w:tr w:rsidR="00562293" w:rsidRPr="00041C88" w14:paraId="6285B7C5" w14:textId="77777777" w:rsidTr="00583EC5">
        <w:trPr>
          <w:trHeight w:val="40"/>
        </w:trPr>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14:paraId="0BB9F74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w:t>
            </w:r>
          </w:p>
        </w:tc>
        <w:tc>
          <w:tcPr>
            <w:tcW w:w="3178" w:type="pct"/>
            <w:tcBorders>
              <w:top w:val="nil"/>
              <w:left w:val="nil"/>
              <w:bottom w:val="nil"/>
              <w:right w:val="single" w:sz="8" w:space="0" w:color="auto"/>
            </w:tcBorders>
            <w:shd w:val="clear" w:color="auto" w:fill="auto"/>
            <w:vAlign w:val="center"/>
            <w:hideMark/>
          </w:tcPr>
          <w:p w14:paraId="7850194F"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Замена запорной арматуры:</w:t>
            </w:r>
          </w:p>
        </w:tc>
        <w:tc>
          <w:tcPr>
            <w:tcW w:w="1248" w:type="pct"/>
            <w:vMerge w:val="restart"/>
            <w:tcBorders>
              <w:top w:val="nil"/>
              <w:left w:val="single" w:sz="8" w:space="0" w:color="auto"/>
              <w:bottom w:val="single" w:sz="8" w:space="0" w:color="000000"/>
              <w:right w:val="single" w:sz="4" w:space="0" w:color="auto"/>
            </w:tcBorders>
            <w:shd w:val="clear" w:color="auto" w:fill="auto"/>
            <w:vAlign w:val="center"/>
            <w:hideMark/>
          </w:tcPr>
          <w:p w14:paraId="33E7E695"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562293" w:rsidRPr="00041C88" w14:paraId="25F46F81"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3EE7F202"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nil"/>
              <w:right w:val="single" w:sz="8" w:space="0" w:color="auto"/>
            </w:tcBorders>
            <w:shd w:val="clear" w:color="auto" w:fill="auto"/>
            <w:vAlign w:val="center"/>
            <w:hideMark/>
          </w:tcPr>
          <w:p w14:paraId="633C10B7"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Дисковый поворотный затвор с редуктором Ду300,Ру1,6 МПа (ЗПТЛ-300х1,6-FLN—5-R) 2шт;</w:t>
            </w:r>
          </w:p>
        </w:tc>
        <w:tc>
          <w:tcPr>
            <w:tcW w:w="1248" w:type="pct"/>
            <w:vMerge/>
            <w:tcBorders>
              <w:top w:val="nil"/>
              <w:left w:val="single" w:sz="8" w:space="0" w:color="auto"/>
              <w:bottom w:val="single" w:sz="8" w:space="0" w:color="000000"/>
              <w:right w:val="single" w:sz="4" w:space="0" w:color="auto"/>
            </w:tcBorders>
            <w:vAlign w:val="center"/>
            <w:hideMark/>
          </w:tcPr>
          <w:p w14:paraId="125A1C18"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47A4F6B7"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2D6676D7"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nil"/>
              <w:right w:val="single" w:sz="8" w:space="0" w:color="auto"/>
            </w:tcBorders>
            <w:shd w:val="clear" w:color="auto" w:fill="auto"/>
            <w:vAlign w:val="center"/>
            <w:hideMark/>
          </w:tcPr>
          <w:p w14:paraId="4EE9DAD0"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Дисковый поворотный затвор Ду200,Ру1,6 МПа (ЗПТЛ-200х1,6-FLN—5-MN) 2шт;</w:t>
            </w:r>
          </w:p>
        </w:tc>
        <w:tc>
          <w:tcPr>
            <w:tcW w:w="1248" w:type="pct"/>
            <w:vMerge/>
            <w:tcBorders>
              <w:top w:val="nil"/>
              <w:left w:val="single" w:sz="8" w:space="0" w:color="auto"/>
              <w:bottom w:val="single" w:sz="8" w:space="0" w:color="000000"/>
              <w:right w:val="single" w:sz="4" w:space="0" w:color="auto"/>
            </w:tcBorders>
            <w:vAlign w:val="center"/>
            <w:hideMark/>
          </w:tcPr>
          <w:p w14:paraId="7C7C4D0D"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62CABB86"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1E99A239"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nil"/>
              <w:right w:val="single" w:sz="8" w:space="0" w:color="auto"/>
            </w:tcBorders>
            <w:shd w:val="clear" w:color="auto" w:fill="auto"/>
            <w:vAlign w:val="center"/>
            <w:hideMark/>
          </w:tcPr>
          <w:p w14:paraId="06F13316"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 Дисковый поворотный затвор Ду150,Ру1,6 МПа (ЗПТЛ-150х1,6-FLN—5-MN) 12шт;</w:t>
            </w:r>
          </w:p>
        </w:tc>
        <w:tc>
          <w:tcPr>
            <w:tcW w:w="1248" w:type="pct"/>
            <w:vMerge/>
            <w:tcBorders>
              <w:top w:val="nil"/>
              <w:left w:val="single" w:sz="8" w:space="0" w:color="auto"/>
              <w:bottom w:val="single" w:sz="8" w:space="0" w:color="000000"/>
              <w:right w:val="single" w:sz="4" w:space="0" w:color="auto"/>
            </w:tcBorders>
            <w:vAlign w:val="center"/>
            <w:hideMark/>
          </w:tcPr>
          <w:p w14:paraId="6E418651"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5B890C49" w14:textId="77777777" w:rsidTr="00583EC5">
        <w:trPr>
          <w:trHeight w:val="40"/>
        </w:trPr>
        <w:tc>
          <w:tcPr>
            <w:tcW w:w="573" w:type="pct"/>
            <w:vMerge/>
            <w:tcBorders>
              <w:top w:val="nil"/>
              <w:left w:val="single" w:sz="4" w:space="0" w:color="auto"/>
              <w:bottom w:val="single" w:sz="4" w:space="0" w:color="auto"/>
              <w:right w:val="single" w:sz="4" w:space="0" w:color="auto"/>
            </w:tcBorders>
            <w:vAlign w:val="center"/>
            <w:hideMark/>
          </w:tcPr>
          <w:p w14:paraId="1688E550" w14:textId="77777777" w:rsidR="00562293" w:rsidRPr="00041C88" w:rsidRDefault="00562293" w:rsidP="00E4186C">
            <w:pPr>
              <w:widowControl w:val="0"/>
              <w:suppressAutoHyphens/>
              <w:jc w:val="center"/>
              <w:rPr>
                <w:rFonts w:ascii="Times New Roman" w:hAnsi="Times New Roman"/>
                <w:color w:val="000000"/>
                <w:sz w:val="28"/>
                <w:szCs w:val="28"/>
              </w:rPr>
            </w:pPr>
          </w:p>
        </w:tc>
        <w:tc>
          <w:tcPr>
            <w:tcW w:w="3178" w:type="pct"/>
            <w:tcBorders>
              <w:top w:val="nil"/>
              <w:left w:val="nil"/>
              <w:bottom w:val="single" w:sz="8" w:space="0" w:color="auto"/>
              <w:right w:val="single" w:sz="8" w:space="0" w:color="auto"/>
            </w:tcBorders>
            <w:shd w:val="clear" w:color="auto" w:fill="auto"/>
            <w:vAlign w:val="center"/>
            <w:hideMark/>
          </w:tcPr>
          <w:p w14:paraId="1CD1FB8A"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 Дисковый поворотный затвор Ду50,Ру1,6 МПа (ЗПТЛ-50х1,6-FLN—5-MN) 8шт;</w:t>
            </w:r>
          </w:p>
        </w:tc>
        <w:tc>
          <w:tcPr>
            <w:tcW w:w="1248" w:type="pct"/>
            <w:vMerge/>
            <w:tcBorders>
              <w:top w:val="nil"/>
              <w:left w:val="single" w:sz="8" w:space="0" w:color="auto"/>
              <w:bottom w:val="single" w:sz="8" w:space="0" w:color="000000"/>
              <w:right w:val="single" w:sz="4" w:space="0" w:color="auto"/>
            </w:tcBorders>
            <w:vAlign w:val="center"/>
            <w:hideMark/>
          </w:tcPr>
          <w:p w14:paraId="3EABAFEE" w14:textId="77777777" w:rsidR="00562293" w:rsidRPr="00041C88" w:rsidRDefault="00562293" w:rsidP="00E4186C">
            <w:pPr>
              <w:widowControl w:val="0"/>
              <w:suppressAutoHyphens/>
              <w:jc w:val="center"/>
              <w:rPr>
                <w:rFonts w:ascii="Times New Roman" w:hAnsi="Times New Roman"/>
                <w:color w:val="000000"/>
                <w:sz w:val="28"/>
                <w:szCs w:val="28"/>
              </w:rPr>
            </w:pPr>
          </w:p>
        </w:tc>
      </w:tr>
      <w:tr w:rsidR="00562293" w:rsidRPr="00041C88" w14:paraId="7D64A464"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33A929A8"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w:t>
            </w:r>
          </w:p>
        </w:tc>
        <w:tc>
          <w:tcPr>
            <w:tcW w:w="3178" w:type="pct"/>
            <w:tcBorders>
              <w:top w:val="nil"/>
              <w:left w:val="nil"/>
              <w:bottom w:val="single" w:sz="8" w:space="0" w:color="auto"/>
              <w:right w:val="single" w:sz="8" w:space="0" w:color="auto"/>
            </w:tcBorders>
            <w:shd w:val="clear" w:color="auto" w:fill="auto"/>
            <w:vAlign w:val="center"/>
            <w:hideMark/>
          </w:tcPr>
          <w:p w14:paraId="7BAFE366"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взрывных клапанов на дымовых трубах Ду500мм / Ду550мм</w:t>
            </w:r>
          </w:p>
        </w:tc>
        <w:tc>
          <w:tcPr>
            <w:tcW w:w="1248" w:type="pct"/>
            <w:tcBorders>
              <w:top w:val="nil"/>
              <w:left w:val="nil"/>
              <w:bottom w:val="single" w:sz="8" w:space="0" w:color="auto"/>
              <w:right w:val="single" w:sz="4" w:space="0" w:color="auto"/>
            </w:tcBorders>
            <w:shd w:val="clear" w:color="auto" w:fill="auto"/>
            <w:vAlign w:val="center"/>
            <w:hideMark/>
          </w:tcPr>
          <w:p w14:paraId="25B3CA4D"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20F946F1"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190387E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w:t>
            </w:r>
          </w:p>
        </w:tc>
        <w:tc>
          <w:tcPr>
            <w:tcW w:w="3178" w:type="pct"/>
            <w:tcBorders>
              <w:top w:val="nil"/>
              <w:left w:val="nil"/>
              <w:bottom w:val="single" w:sz="8" w:space="0" w:color="auto"/>
              <w:right w:val="single" w:sz="8" w:space="0" w:color="auto"/>
            </w:tcBorders>
            <w:shd w:val="clear" w:color="auto" w:fill="auto"/>
            <w:vAlign w:val="center"/>
            <w:hideMark/>
          </w:tcPr>
          <w:p w14:paraId="3781F1F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Проверка платы управления горелочных устройств «Unigas» на котлах RS-D3000, RS-D4000</w:t>
            </w:r>
          </w:p>
        </w:tc>
        <w:tc>
          <w:tcPr>
            <w:tcW w:w="1248" w:type="pct"/>
            <w:tcBorders>
              <w:top w:val="nil"/>
              <w:left w:val="nil"/>
              <w:bottom w:val="single" w:sz="8" w:space="0" w:color="auto"/>
              <w:right w:val="single" w:sz="4" w:space="0" w:color="auto"/>
            </w:tcBorders>
            <w:shd w:val="clear" w:color="auto" w:fill="auto"/>
            <w:vAlign w:val="center"/>
            <w:hideMark/>
          </w:tcPr>
          <w:p w14:paraId="0F2BDE3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562293" w:rsidRPr="00041C88" w14:paraId="54CA5267" w14:textId="77777777" w:rsidTr="00583EC5">
        <w:trPr>
          <w:trHeight w:val="40"/>
        </w:trPr>
        <w:tc>
          <w:tcPr>
            <w:tcW w:w="573" w:type="pct"/>
            <w:tcBorders>
              <w:top w:val="nil"/>
              <w:left w:val="single" w:sz="4" w:space="0" w:color="auto"/>
              <w:bottom w:val="single" w:sz="4" w:space="0" w:color="auto"/>
              <w:right w:val="single" w:sz="4" w:space="0" w:color="auto"/>
            </w:tcBorders>
            <w:shd w:val="clear" w:color="auto" w:fill="auto"/>
            <w:vAlign w:val="center"/>
            <w:hideMark/>
          </w:tcPr>
          <w:p w14:paraId="1623464C"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w:t>
            </w:r>
          </w:p>
        </w:tc>
        <w:tc>
          <w:tcPr>
            <w:tcW w:w="3178" w:type="pct"/>
            <w:tcBorders>
              <w:top w:val="nil"/>
              <w:left w:val="nil"/>
              <w:bottom w:val="single" w:sz="4" w:space="0" w:color="auto"/>
              <w:right w:val="single" w:sz="8" w:space="0" w:color="auto"/>
            </w:tcBorders>
            <w:shd w:val="clear" w:color="auto" w:fill="auto"/>
            <w:vAlign w:val="center"/>
            <w:hideMark/>
          </w:tcPr>
          <w:p w14:paraId="624C94AB"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bCs/>
                <w:color w:val="000000"/>
                <w:sz w:val="28"/>
                <w:szCs w:val="28"/>
                <w:lang w:eastAsia="ar-SA"/>
              </w:rPr>
              <w:t>Сварка поврежденных пластиковых элементов баков запаса воды ERE-2000, на площади 2 кв.м.</w:t>
            </w:r>
          </w:p>
        </w:tc>
        <w:tc>
          <w:tcPr>
            <w:tcW w:w="1248" w:type="pct"/>
            <w:tcBorders>
              <w:top w:val="nil"/>
              <w:left w:val="nil"/>
              <w:bottom w:val="single" w:sz="4" w:space="0" w:color="auto"/>
              <w:right w:val="single" w:sz="4" w:space="0" w:color="auto"/>
            </w:tcBorders>
            <w:shd w:val="clear" w:color="auto" w:fill="auto"/>
            <w:vAlign w:val="center"/>
            <w:hideMark/>
          </w:tcPr>
          <w:p w14:paraId="2EF053C4" w14:textId="77777777" w:rsidR="00562293" w:rsidRPr="00041C88" w:rsidRDefault="00562293" w:rsidP="00E4186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bl>
    <w:p w14:paraId="4AC7CC69" w14:textId="77777777" w:rsidR="00606676" w:rsidRPr="00041C88" w:rsidRDefault="00606676" w:rsidP="00041C88">
      <w:pPr>
        <w:pStyle w:val="Default"/>
        <w:suppressAutoHyphens/>
        <w:spacing w:line="240" w:lineRule="auto"/>
        <w:ind w:firstLine="708"/>
        <w:rPr>
          <w:rFonts w:ascii="Times New Roman" w:hAnsi="Times New Roman" w:cs="Times New Roman"/>
          <w:sz w:val="28"/>
          <w:szCs w:val="28"/>
        </w:rPr>
      </w:pPr>
    </w:p>
    <w:p w14:paraId="6DF9AEFC" w14:textId="6E2F3977" w:rsidR="00B7669A" w:rsidRPr="00041C88" w:rsidRDefault="00B7669A" w:rsidP="00041C88">
      <w:pPr>
        <w:suppressAutoHyphens/>
        <w:ind w:firstLine="709"/>
        <w:jc w:val="both"/>
        <w:rPr>
          <w:rFonts w:ascii="Times New Roman" w:hAnsi="Times New Roman"/>
          <w:color w:val="000000" w:themeColor="text1"/>
          <w:sz w:val="28"/>
          <w:szCs w:val="28"/>
        </w:rPr>
      </w:pPr>
      <w:bookmarkStart w:id="130" w:name="_Toc78375883"/>
      <w:bookmarkEnd w:id="129"/>
      <w:r w:rsidRPr="00041C88">
        <w:rPr>
          <w:rFonts w:ascii="Times New Roman" w:hAnsi="Times New Roman"/>
          <w:color w:val="000000" w:themeColor="text1"/>
          <w:sz w:val="28"/>
          <w:szCs w:val="28"/>
        </w:rPr>
        <w:t xml:space="preserve">Таблица </w:t>
      </w:r>
      <w:r w:rsidR="006901FA">
        <w:rPr>
          <w:rFonts w:ascii="Times New Roman" w:hAnsi="Times New Roman"/>
          <w:color w:val="000000" w:themeColor="text1"/>
          <w:sz w:val="28"/>
          <w:szCs w:val="28"/>
        </w:rPr>
        <w:t>38.</w:t>
      </w:r>
      <w:r w:rsidRPr="00041C88">
        <w:rPr>
          <w:rFonts w:ascii="Times New Roman" w:hAnsi="Times New Roman"/>
          <w:color w:val="000000" w:themeColor="text1"/>
          <w:sz w:val="28"/>
          <w:szCs w:val="28"/>
        </w:rPr>
        <w:t xml:space="preserve"> Стоимость капитального ремонта тепловых сетей </w:t>
      </w:r>
    </w:p>
    <w:tbl>
      <w:tblPr>
        <w:tblW w:w="5000" w:type="pct"/>
        <w:tblLook w:val="04A0" w:firstRow="1" w:lastRow="0" w:firstColumn="1" w:lastColumn="0" w:noHBand="0" w:noVBand="1"/>
      </w:tblPr>
      <w:tblGrid>
        <w:gridCol w:w="460"/>
        <w:gridCol w:w="2158"/>
        <w:gridCol w:w="1790"/>
        <w:gridCol w:w="1920"/>
        <w:gridCol w:w="1605"/>
        <w:gridCol w:w="1694"/>
      </w:tblGrid>
      <w:tr w:rsidR="00B7669A" w:rsidRPr="00041C88" w14:paraId="5C230866" w14:textId="77777777" w:rsidTr="00FE55A7">
        <w:trPr>
          <w:trHeight w:val="1635"/>
        </w:trPr>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BAE765"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137" w:type="pct"/>
            <w:tcBorders>
              <w:top w:val="single" w:sz="4" w:space="0" w:color="auto"/>
              <w:left w:val="nil"/>
              <w:bottom w:val="single" w:sz="4" w:space="0" w:color="auto"/>
              <w:right w:val="single" w:sz="4" w:space="0" w:color="auto"/>
            </w:tcBorders>
            <w:shd w:val="clear" w:color="000000" w:fill="FFFFFF"/>
            <w:vAlign w:val="center"/>
            <w:hideMark/>
          </w:tcPr>
          <w:p w14:paraId="034BCC4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783" w:type="pct"/>
            <w:tcBorders>
              <w:top w:val="single" w:sz="4" w:space="0" w:color="auto"/>
              <w:left w:val="nil"/>
              <w:bottom w:val="single" w:sz="4" w:space="0" w:color="auto"/>
              <w:right w:val="single" w:sz="4" w:space="0" w:color="auto"/>
            </w:tcBorders>
            <w:shd w:val="clear" w:color="000000" w:fill="FFFFFF"/>
            <w:vAlign w:val="center"/>
            <w:hideMark/>
          </w:tcPr>
          <w:p w14:paraId="0DE7CD28"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926" w:type="pct"/>
            <w:tcBorders>
              <w:top w:val="single" w:sz="4" w:space="0" w:color="auto"/>
              <w:left w:val="nil"/>
              <w:bottom w:val="single" w:sz="4" w:space="0" w:color="auto"/>
              <w:right w:val="single" w:sz="4" w:space="0" w:color="auto"/>
            </w:tcBorders>
            <w:shd w:val="clear" w:color="000000" w:fill="FFFFFF"/>
            <w:vAlign w:val="center"/>
            <w:hideMark/>
          </w:tcPr>
          <w:p w14:paraId="10B62E76"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895" w:type="pct"/>
            <w:tcBorders>
              <w:top w:val="single" w:sz="4" w:space="0" w:color="auto"/>
              <w:left w:val="nil"/>
              <w:bottom w:val="single" w:sz="4" w:space="0" w:color="auto"/>
              <w:right w:val="single" w:sz="4" w:space="0" w:color="auto"/>
            </w:tcBorders>
            <w:shd w:val="clear" w:color="000000" w:fill="FFFFFF"/>
            <w:vAlign w:val="center"/>
            <w:hideMark/>
          </w:tcPr>
          <w:p w14:paraId="38210E7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Стоимость 1 п/м тепловой сети, тыс. руб. (в 2-трубном исполнении)</w:t>
            </w:r>
          </w:p>
        </w:tc>
        <w:tc>
          <w:tcPr>
            <w:tcW w:w="941" w:type="pct"/>
            <w:tcBorders>
              <w:top w:val="single" w:sz="4" w:space="0" w:color="auto"/>
              <w:left w:val="nil"/>
              <w:bottom w:val="single" w:sz="4" w:space="0" w:color="auto"/>
              <w:right w:val="single" w:sz="4" w:space="0" w:color="auto"/>
            </w:tcBorders>
            <w:shd w:val="clear" w:color="000000" w:fill="FFFFFF"/>
            <w:vAlign w:val="center"/>
            <w:hideMark/>
          </w:tcPr>
          <w:p w14:paraId="67344AB6"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Стоимость капитального ремонта участка тепловой сети, тыс.руб.</w:t>
            </w:r>
          </w:p>
        </w:tc>
      </w:tr>
      <w:tr w:rsidR="00B7669A" w:rsidRPr="00041C88" w14:paraId="252E08E4" w14:textId="77777777" w:rsidTr="00FE55A7">
        <w:trPr>
          <w:trHeight w:val="315"/>
        </w:trPr>
        <w:tc>
          <w:tcPr>
            <w:tcW w:w="319" w:type="pct"/>
            <w:tcBorders>
              <w:top w:val="nil"/>
              <w:left w:val="single" w:sz="4" w:space="0" w:color="auto"/>
              <w:bottom w:val="single" w:sz="4" w:space="0" w:color="auto"/>
              <w:right w:val="single" w:sz="4" w:space="0" w:color="auto"/>
            </w:tcBorders>
            <w:shd w:val="clear" w:color="000000" w:fill="FFFFFF"/>
            <w:vAlign w:val="bottom"/>
            <w:hideMark/>
          </w:tcPr>
          <w:p w14:paraId="47061A8E"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137" w:type="pct"/>
            <w:tcBorders>
              <w:top w:val="nil"/>
              <w:left w:val="nil"/>
              <w:bottom w:val="single" w:sz="4" w:space="0" w:color="auto"/>
              <w:right w:val="single" w:sz="4" w:space="0" w:color="auto"/>
            </w:tcBorders>
            <w:shd w:val="clear" w:color="000000" w:fill="FFFFFF"/>
            <w:vAlign w:val="bottom"/>
            <w:hideMark/>
          </w:tcPr>
          <w:p w14:paraId="503589D5"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783" w:type="pct"/>
            <w:tcBorders>
              <w:top w:val="nil"/>
              <w:left w:val="nil"/>
              <w:bottom w:val="single" w:sz="4" w:space="0" w:color="auto"/>
              <w:right w:val="single" w:sz="4" w:space="0" w:color="auto"/>
            </w:tcBorders>
            <w:shd w:val="clear" w:color="000000" w:fill="FFFFFF"/>
            <w:vAlign w:val="bottom"/>
            <w:hideMark/>
          </w:tcPr>
          <w:p w14:paraId="30F59ED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926" w:type="pct"/>
            <w:tcBorders>
              <w:top w:val="nil"/>
              <w:left w:val="nil"/>
              <w:bottom w:val="single" w:sz="4" w:space="0" w:color="auto"/>
              <w:right w:val="single" w:sz="4" w:space="0" w:color="auto"/>
            </w:tcBorders>
            <w:shd w:val="clear" w:color="000000" w:fill="FFFFFF"/>
            <w:vAlign w:val="bottom"/>
            <w:hideMark/>
          </w:tcPr>
          <w:p w14:paraId="59DAD47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895" w:type="pct"/>
            <w:tcBorders>
              <w:top w:val="nil"/>
              <w:left w:val="nil"/>
              <w:bottom w:val="single" w:sz="4" w:space="0" w:color="auto"/>
              <w:right w:val="single" w:sz="4" w:space="0" w:color="auto"/>
            </w:tcBorders>
            <w:shd w:val="clear" w:color="000000" w:fill="FFFFFF"/>
            <w:vAlign w:val="bottom"/>
            <w:hideMark/>
          </w:tcPr>
          <w:p w14:paraId="3B152AC7"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941" w:type="pct"/>
            <w:tcBorders>
              <w:top w:val="nil"/>
              <w:left w:val="nil"/>
              <w:bottom w:val="single" w:sz="4" w:space="0" w:color="auto"/>
              <w:right w:val="single" w:sz="4" w:space="0" w:color="auto"/>
            </w:tcBorders>
            <w:shd w:val="clear" w:color="000000" w:fill="FFFFFF"/>
            <w:vAlign w:val="bottom"/>
            <w:hideMark/>
          </w:tcPr>
          <w:p w14:paraId="3616D675"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w:t>
            </w:r>
          </w:p>
        </w:tc>
      </w:tr>
      <w:tr w:rsidR="00B7669A" w:rsidRPr="00041C88" w14:paraId="20898FB2"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217EA1E"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A7D7231"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928DDA"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58CC0B"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74</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7798B8C1"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F4C07F"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2 703,96</w:t>
            </w:r>
          </w:p>
        </w:tc>
      </w:tr>
      <w:tr w:rsidR="00B7669A" w:rsidRPr="00041C88" w14:paraId="7A4B8B6A"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585A650C"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1EE35ED8"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13BA4403"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6BCFDBC3"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202EBC48"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3BF9D41F"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290F9BCD"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305FC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D6983A"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9AC17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FD98C7"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62</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26DABEF8"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30DCFE2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2 265,48</w:t>
            </w:r>
          </w:p>
        </w:tc>
      </w:tr>
      <w:tr w:rsidR="00B7669A" w:rsidRPr="00041C88" w14:paraId="1F48698F"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56D8DBB1"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5870F56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00847EE4"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7604A2F4"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2AEC5857"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4805BD9F"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6316B3BB"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80662E6"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0CE420"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987FE8"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2Ду125мм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6FD0C7"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76A958E7"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35,828</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C4845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465,76</w:t>
            </w:r>
          </w:p>
        </w:tc>
      </w:tr>
      <w:tr w:rsidR="00B7669A" w:rsidRPr="00041C88" w14:paraId="41DDC90D"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78FA05DD"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2ABFF5E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214A9509"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4544517C"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68F6EC5E"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63D6C8AF"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40BC0A7A"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476CBA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C6F3D3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228BB9A7"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2Ду125мм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5DF34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604A4900"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35,828</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1CDF61EA"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609,08</w:t>
            </w:r>
          </w:p>
        </w:tc>
      </w:tr>
      <w:tr w:rsidR="00B7669A" w:rsidRPr="00041C88" w14:paraId="772A9F59"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08EAB434"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2F0FE61D"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0FFBBB5B"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474F5D36"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4AB7C193"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0689FFE5"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7DBBD82E"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39300B26"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113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28875A"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78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DD334E"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926"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06063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67</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032A26E8"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36,54</w:t>
            </w:r>
          </w:p>
        </w:tc>
        <w:tc>
          <w:tcPr>
            <w:tcW w:w="941" w:type="pct"/>
            <w:vMerge w:val="restart"/>
            <w:tcBorders>
              <w:top w:val="nil"/>
              <w:left w:val="single" w:sz="4" w:space="0" w:color="auto"/>
              <w:bottom w:val="single" w:sz="4" w:space="0" w:color="auto"/>
              <w:right w:val="single" w:sz="4" w:space="0" w:color="auto"/>
            </w:tcBorders>
            <w:shd w:val="clear" w:color="000000" w:fill="FFFFFF"/>
            <w:vAlign w:val="center"/>
            <w:hideMark/>
          </w:tcPr>
          <w:p w14:paraId="0323568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2 448,18</w:t>
            </w:r>
          </w:p>
        </w:tc>
      </w:tr>
      <w:tr w:rsidR="00B7669A" w:rsidRPr="00041C88" w14:paraId="45D3833A"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2A614AB4"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37" w:type="pct"/>
            <w:vMerge/>
            <w:tcBorders>
              <w:top w:val="nil"/>
              <w:left w:val="single" w:sz="4" w:space="0" w:color="auto"/>
              <w:bottom w:val="single" w:sz="4" w:space="0" w:color="auto"/>
              <w:right w:val="single" w:sz="4" w:space="0" w:color="auto"/>
            </w:tcBorders>
            <w:vAlign w:val="center"/>
            <w:hideMark/>
          </w:tcPr>
          <w:p w14:paraId="717BA03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783" w:type="pct"/>
            <w:vMerge/>
            <w:tcBorders>
              <w:top w:val="nil"/>
              <w:left w:val="single" w:sz="4" w:space="0" w:color="auto"/>
              <w:bottom w:val="single" w:sz="4" w:space="0" w:color="auto"/>
              <w:right w:val="single" w:sz="4" w:space="0" w:color="auto"/>
            </w:tcBorders>
            <w:vAlign w:val="center"/>
            <w:hideMark/>
          </w:tcPr>
          <w:p w14:paraId="2EBF8E51"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26" w:type="pct"/>
            <w:vMerge/>
            <w:tcBorders>
              <w:top w:val="nil"/>
              <w:left w:val="single" w:sz="4" w:space="0" w:color="auto"/>
              <w:bottom w:val="single" w:sz="4" w:space="0" w:color="auto"/>
              <w:right w:val="single" w:sz="4" w:space="0" w:color="auto"/>
            </w:tcBorders>
            <w:vAlign w:val="center"/>
            <w:hideMark/>
          </w:tcPr>
          <w:p w14:paraId="05C395F7"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5" w:type="pct"/>
            <w:vMerge/>
            <w:tcBorders>
              <w:top w:val="nil"/>
              <w:left w:val="single" w:sz="4" w:space="0" w:color="auto"/>
              <w:bottom w:val="single" w:sz="4" w:space="0" w:color="auto"/>
              <w:right w:val="single" w:sz="4" w:space="0" w:color="auto"/>
            </w:tcBorders>
            <w:vAlign w:val="center"/>
            <w:hideMark/>
          </w:tcPr>
          <w:p w14:paraId="3B5CE4B8"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41" w:type="pct"/>
            <w:vMerge/>
            <w:tcBorders>
              <w:top w:val="nil"/>
              <w:left w:val="single" w:sz="4" w:space="0" w:color="auto"/>
              <w:bottom w:val="single" w:sz="4" w:space="0" w:color="auto"/>
              <w:right w:val="single" w:sz="4" w:space="0" w:color="auto"/>
            </w:tcBorders>
            <w:vAlign w:val="center"/>
            <w:hideMark/>
          </w:tcPr>
          <w:p w14:paraId="75BF4553" w14:textId="77777777" w:rsidR="00B7669A" w:rsidRPr="00041C88" w:rsidRDefault="00B7669A" w:rsidP="00FE55A7">
            <w:pPr>
              <w:widowControl w:val="0"/>
              <w:suppressAutoHyphens/>
              <w:jc w:val="both"/>
              <w:rPr>
                <w:rFonts w:ascii="Times New Roman" w:hAnsi="Times New Roman"/>
                <w:color w:val="000000"/>
                <w:sz w:val="28"/>
                <w:szCs w:val="28"/>
              </w:rPr>
            </w:pPr>
          </w:p>
        </w:tc>
      </w:tr>
    </w:tbl>
    <w:p w14:paraId="41A18F37" w14:textId="77777777" w:rsidR="00C37BC0" w:rsidRPr="00041C88" w:rsidRDefault="00C37BC0" w:rsidP="00041C88">
      <w:pPr>
        <w:suppressAutoHyphens/>
        <w:ind w:firstLine="709"/>
        <w:jc w:val="both"/>
        <w:rPr>
          <w:rFonts w:ascii="Times New Roman" w:hAnsi="Times New Roman"/>
          <w:color w:val="000000" w:themeColor="text1"/>
          <w:sz w:val="28"/>
          <w:szCs w:val="28"/>
        </w:rPr>
      </w:pPr>
    </w:p>
    <w:p w14:paraId="6E0012E9" w14:textId="5CCEFB39" w:rsidR="00B7669A" w:rsidRPr="00041C88" w:rsidRDefault="00B7669A" w:rsidP="006901FA">
      <w:pPr>
        <w:suppressAutoHyphens/>
        <w:ind w:right="-2"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6901FA">
        <w:rPr>
          <w:rFonts w:ascii="Times New Roman" w:hAnsi="Times New Roman"/>
          <w:color w:val="000000" w:themeColor="text1"/>
          <w:sz w:val="28"/>
          <w:szCs w:val="28"/>
        </w:rPr>
        <w:t>39.</w:t>
      </w:r>
      <w:r w:rsidRPr="00041C88">
        <w:rPr>
          <w:rFonts w:ascii="Times New Roman" w:hAnsi="Times New Roman"/>
          <w:color w:val="000000" w:themeColor="text1"/>
          <w:sz w:val="28"/>
          <w:szCs w:val="28"/>
        </w:rPr>
        <w:t xml:space="preserve"> Стоимость текущего ремонта тепловых сетей </w:t>
      </w:r>
    </w:p>
    <w:tbl>
      <w:tblPr>
        <w:tblW w:w="5000" w:type="pct"/>
        <w:tblLook w:val="04A0" w:firstRow="1" w:lastRow="0" w:firstColumn="1" w:lastColumn="0" w:noHBand="0" w:noVBand="1"/>
      </w:tblPr>
      <w:tblGrid>
        <w:gridCol w:w="472"/>
        <w:gridCol w:w="1885"/>
        <w:gridCol w:w="1861"/>
        <w:gridCol w:w="1997"/>
        <w:gridCol w:w="1964"/>
        <w:gridCol w:w="1448"/>
      </w:tblGrid>
      <w:tr w:rsidR="00B7669A" w:rsidRPr="00041C88" w14:paraId="3049F89F" w14:textId="77777777" w:rsidTr="00FE55A7">
        <w:trPr>
          <w:trHeight w:val="20"/>
        </w:trPr>
        <w:tc>
          <w:tcPr>
            <w:tcW w:w="31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E25DFF"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897" w:type="pct"/>
            <w:tcBorders>
              <w:top w:val="single" w:sz="4" w:space="0" w:color="auto"/>
              <w:left w:val="nil"/>
              <w:bottom w:val="single" w:sz="4" w:space="0" w:color="auto"/>
              <w:right w:val="single" w:sz="4" w:space="0" w:color="auto"/>
            </w:tcBorders>
            <w:shd w:val="clear" w:color="000000" w:fill="FFFFFF"/>
            <w:vAlign w:val="center"/>
            <w:hideMark/>
          </w:tcPr>
          <w:p w14:paraId="6E3CC218"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856" w:type="pct"/>
            <w:tcBorders>
              <w:top w:val="single" w:sz="4" w:space="0" w:color="auto"/>
              <w:left w:val="nil"/>
              <w:bottom w:val="single" w:sz="4" w:space="0" w:color="auto"/>
              <w:right w:val="single" w:sz="4" w:space="0" w:color="auto"/>
            </w:tcBorders>
            <w:shd w:val="clear" w:color="000000" w:fill="FFFFFF"/>
            <w:vAlign w:val="center"/>
            <w:hideMark/>
          </w:tcPr>
          <w:p w14:paraId="2BEF1758"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955" w:type="pct"/>
            <w:tcBorders>
              <w:top w:val="single" w:sz="4" w:space="0" w:color="auto"/>
              <w:left w:val="nil"/>
              <w:bottom w:val="single" w:sz="4" w:space="0" w:color="auto"/>
              <w:right w:val="single" w:sz="4" w:space="0" w:color="auto"/>
            </w:tcBorders>
            <w:shd w:val="clear" w:color="000000" w:fill="FFFFFF"/>
            <w:vAlign w:val="center"/>
            <w:hideMark/>
          </w:tcPr>
          <w:p w14:paraId="0E5F51EE"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1105" w:type="pct"/>
            <w:tcBorders>
              <w:top w:val="single" w:sz="4" w:space="0" w:color="auto"/>
              <w:left w:val="nil"/>
              <w:bottom w:val="single" w:sz="4" w:space="0" w:color="auto"/>
              <w:right w:val="single" w:sz="4" w:space="0" w:color="auto"/>
            </w:tcBorders>
            <w:shd w:val="clear" w:color="000000" w:fill="FFFFFF"/>
            <w:vAlign w:val="center"/>
            <w:hideMark/>
          </w:tcPr>
          <w:p w14:paraId="79D6CB75"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Состав работ</w:t>
            </w:r>
          </w:p>
        </w:tc>
        <w:tc>
          <w:tcPr>
            <w:tcW w:w="868" w:type="pct"/>
            <w:tcBorders>
              <w:top w:val="single" w:sz="4" w:space="0" w:color="auto"/>
              <w:left w:val="nil"/>
              <w:bottom w:val="single" w:sz="4" w:space="0" w:color="auto"/>
              <w:right w:val="single" w:sz="4" w:space="0" w:color="auto"/>
            </w:tcBorders>
            <w:shd w:val="clear" w:color="000000" w:fill="FFFFFF"/>
            <w:vAlign w:val="center"/>
            <w:hideMark/>
          </w:tcPr>
          <w:p w14:paraId="404849F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Стоимость текущего ремонта участка тепловой сети, тыс.руб.</w:t>
            </w:r>
          </w:p>
        </w:tc>
      </w:tr>
      <w:tr w:rsidR="00B7669A" w:rsidRPr="00041C88" w14:paraId="5D78D085" w14:textId="77777777" w:rsidTr="00FE55A7">
        <w:trPr>
          <w:trHeight w:val="20"/>
        </w:trPr>
        <w:tc>
          <w:tcPr>
            <w:tcW w:w="319" w:type="pct"/>
            <w:tcBorders>
              <w:top w:val="nil"/>
              <w:left w:val="single" w:sz="4" w:space="0" w:color="auto"/>
              <w:bottom w:val="single" w:sz="4" w:space="0" w:color="auto"/>
              <w:right w:val="single" w:sz="4" w:space="0" w:color="auto"/>
            </w:tcBorders>
            <w:shd w:val="clear" w:color="000000" w:fill="FFFFFF"/>
            <w:vAlign w:val="bottom"/>
            <w:hideMark/>
          </w:tcPr>
          <w:p w14:paraId="20D3C39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897" w:type="pct"/>
            <w:tcBorders>
              <w:top w:val="nil"/>
              <w:left w:val="nil"/>
              <w:bottom w:val="single" w:sz="4" w:space="0" w:color="auto"/>
              <w:right w:val="single" w:sz="4" w:space="0" w:color="auto"/>
            </w:tcBorders>
            <w:shd w:val="clear" w:color="000000" w:fill="FFFFFF"/>
            <w:vAlign w:val="bottom"/>
            <w:hideMark/>
          </w:tcPr>
          <w:p w14:paraId="7702DA1B"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56" w:type="pct"/>
            <w:tcBorders>
              <w:top w:val="nil"/>
              <w:left w:val="nil"/>
              <w:bottom w:val="single" w:sz="4" w:space="0" w:color="auto"/>
              <w:right w:val="single" w:sz="4" w:space="0" w:color="auto"/>
            </w:tcBorders>
            <w:shd w:val="clear" w:color="000000" w:fill="FFFFFF"/>
            <w:vAlign w:val="bottom"/>
            <w:hideMark/>
          </w:tcPr>
          <w:p w14:paraId="437639BD"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955" w:type="pct"/>
            <w:tcBorders>
              <w:top w:val="nil"/>
              <w:left w:val="nil"/>
              <w:bottom w:val="single" w:sz="4" w:space="0" w:color="auto"/>
              <w:right w:val="single" w:sz="4" w:space="0" w:color="auto"/>
            </w:tcBorders>
            <w:shd w:val="clear" w:color="000000" w:fill="FFFFFF"/>
            <w:vAlign w:val="bottom"/>
            <w:hideMark/>
          </w:tcPr>
          <w:p w14:paraId="2991F249"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1105" w:type="pct"/>
            <w:tcBorders>
              <w:top w:val="nil"/>
              <w:left w:val="nil"/>
              <w:bottom w:val="single" w:sz="4" w:space="0" w:color="auto"/>
              <w:right w:val="single" w:sz="4" w:space="0" w:color="auto"/>
            </w:tcBorders>
            <w:shd w:val="clear" w:color="000000" w:fill="FFFFFF"/>
            <w:vAlign w:val="bottom"/>
            <w:hideMark/>
          </w:tcPr>
          <w:p w14:paraId="5F08A03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868" w:type="pct"/>
            <w:tcBorders>
              <w:top w:val="nil"/>
              <w:left w:val="nil"/>
              <w:bottom w:val="single" w:sz="4" w:space="0" w:color="auto"/>
              <w:right w:val="single" w:sz="4" w:space="0" w:color="auto"/>
            </w:tcBorders>
            <w:shd w:val="clear" w:color="000000" w:fill="FFFFFF"/>
            <w:vAlign w:val="bottom"/>
            <w:hideMark/>
          </w:tcPr>
          <w:p w14:paraId="68F6C1E1"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w:t>
            </w:r>
          </w:p>
        </w:tc>
      </w:tr>
      <w:tr w:rsidR="00B7669A" w:rsidRPr="00041C88" w14:paraId="54E097BB"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E45AD9"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7E438D" w14:textId="77777777" w:rsidR="00B7669A" w:rsidRPr="00041C88" w:rsidRDefault="00B7669A" w:rsidP="00FE55A7">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w:t>
            </w:r>
          </w:p>
        </w:tc>
        <w:tc>
          <w:tcPr>
            <w:tcW w:w="8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BF2307F"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2Ду250мм</w:t>
            </w:r>
          </w:p>
        </w:tc>
        <w:tc>
          <w:tcPr>
            <w:tcW w:w="9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3B3B6C"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141</w:t>
            </w: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14:paraId="3C637C6B"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p>
          <w:p w14:paraId="4FA8FB1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Гидроизоляция перекрытий</w:t>
            </w:r>
          </w:p>
        </w:tc>
        <w:tc>
          <w:tcPr>
            <w:tcW w:w="868" w:type="pct"/>
            <w:vMerge w:val="restart"/>
            <w:tcBorders>
              <w:top w:val="nil"/>
              <w:left w:val="single" w:sz="4" w:space="0" w:color="auto"/>
              <w:bottom w:val="single" w:sz="4" w:space="0" w:color="auto"/>
              <w:right w:val="single" w:sz="4" w:space="0" w:color="auto"/>
            </w:tcBorders>
            <w:shd w:val="clear" w:color="000000" w:fill="FFFFFF"/>
            <w:vAlign w:val="center"/>
            <w:hideMark/>
          </w:tcPr>
          <w:p w14:paraId="20B4D874"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428,733</w:t>
            </w:r>
          </w:p>
        </w:tc>
      </w:tr>
      <w:tr w:rsidR="00B7669A" w:rsidRPr="00041C88" w14:paraId="4E53BDFC"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4729C69C"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7" w:type="pct"/>
            <w:vMerge/>
            <w:tcBorders>
              <w:top w:val="nil"/>
              <w:left w:val="single" w:sz="4" w:space="0" w:color="auto"/>
              <w:bottom w:val="single" w:sz="4" w:space="0" w:color="auto"/>
              <w:right w:val="single" w:sz="4" w:space="0" w:color="auto"/>
            </w:tcBorders>
            <w:vAlign w:val="center"/>
            <w:hideMark/>
          </w:tcPr>
          <w:p w14:paraId="28B53B2B"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56" w:type="pct"/>
            <w:vMerge/>
            <w:tcBorders>
              <w:top w:val="nil"/>
              <w:left w:val="single" w:sz="4" w:space="0" w:color="auto"/>
              <w:bottom w:val="single" w:sz="4" w:space="0" w:color="auto"/>
              <w:right w:val="single" w:sz="4" w:space="0" w:color="auto"/>
            </w:tcBorders>
            <w:vAlign w:val="center"/>
            <w:hideMark/>
          </w:tcPr>
          <w:p w14:paraId="4BABBB0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55" w:type="pct"/>
            <w:vMerge/>
            <w:tcBorders>
              <w:top w:val="nil"/>
              <w:left w:val="single" w:sz="4" w:space="0" w:color="auto"/>
              <w:bottom w:val="single" w:sz="4" w:space="0" w:color="auto"/>
              <w:right w:val="single" w:sz="4" w:space="0" w:color="auto"/>
            </w:tcBorders>
            <w:vAlign w:val="center"/>
            <w:hideMark/>
          </w:tcPr>
          <w:p w14:paraId="16341182"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05" w:type="pct"/>
            <w:vMerge/>
            <w:tcBorders>
              <w:top w:val="nil"/>
              <w:left w:val="single" w:sz="4" w:space="0" w:color="auto"/>
              <w:bottom w:val="single" w:sz="4" w:space="0" w:color="auto"/>
              <w:right w:val="single" w:sz="4" w:space="0" w:color="auto"/>
            </w:tcBorders>
            <w:vAlign w:val="center"/>
            <w:hideMark/>
          </w:tcPr>
          <w:p w14:paraId="669060A5"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68" w:type="pct"/>
            <w:vMerge/>
            <w:tcBorders>
              <w:top w:val="nil"/>
              <w:left w:val="single" w:sz="4" w:space="0" w:color="auto"/>
              <w:bottom w:val="single" w:sz="4" w:space="0" w:color="auto"/>
              <w:right w:val="single" w:sz="4" w:space="0" w:color="auto"/>
            </w:tcBorders>
            <w:vAlign w:val="center"/>
            <w:hideMark/>
          </w:tcPr>
          <w:p w14:paraId="4BD89187"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0A158A51" w14:textId="77777777" w:rsidTr="00FE55A7">
        <w:trPr>
          <w:trHeight w:val="570"/>
        </w:trPr>
        <w:tc>
          <w:tcPr>
            <w:tcW w:w="3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DAC537F"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9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70C1F01" w14:textId="77777777" w:rsidR="00B7669A" w:rsidRPr="00041C88" w:rsidRDefault="00B7669A" w:rsidP="00FE55A7">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w:t>
            </w:r>
          </w:p>
        </w:tc>
        <w:tc>
          <w:tcPr>
            <w:tcW w:w="856"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0E4A8D"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2Ду200мм</w:t>
            </w:r>
          </w:p>
        </w:tc>
        <w:tc>
          <w:tcPr>
            <w:tcW w:w="9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4EA6E3"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67</w:t>
            </w: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14:paraId="46653DFD" w14:textId="77777777" w:rsidR="00B7669A" w:rsidRPr="00041C88" w:rsidRDefault="00B7669A" w:rsidP="00FE55A7">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r w:rsidR="00464336" w:rsidRPr="00041C88">
              <w:rPr>
                <w:rFonts w:ascii="Times New Roman" w:hAnsi="Times New Roman"/>
                <w:color w:val="000000"/>
                <w:sz w:val="28"/>
                <w:szCs w:val="28"/>
              </w:rPr>
              <w:t xml:space="preserve"> Гидроизоляция перекрытий</w:t>
            </w:r>
          </w:p>
        </w:tc>
        <w:tc>
          <w:tcPr>
            <w:tcW w:w="868"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07DF7D" w14:textId="77777777" w:rsidR="00B7669A" w:rsidRPr="00041C88" w:rsidRDefault="00B7669A" w:rsidP="00FE55A7">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158,808</w:t>
            </w:r>
          </w:p>
        </w:tc>
      </w:tr>
      <w:tr w:rsidR="00B7669A" w:rsidRPr="00041C88" w14:paraId="2681586C"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7767F8F9"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7" w:type="pct"/>
            <w:vMerge/>
            <w:tcBorders>
              <w:top w:val="nil"/>
              <w:left w:val="single" w:sz="4" w:space="0" w:color="auto"/>
              <w:bottom w:val="single" w:sz="4" w:space="0" w:color="auto"/>
              <w:right w:val="single" w:sz="4" w:space="0" w:color="auto"/>
            </w:tcBorders>
            <w:vAlign w:val="center"/>
            <w:hideMark/>
          </w:tcPr>
          <w:p w14:paraId="6AC76775"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56" w:type="pct"/>
            <w:vMerge/>
            <w:tcBorders>
              <w:top w:val="nil"/>
              <w:left w:val="single" w:sz="4" w:space="0" w:color="auto"/>
              <w:bottom w:val="single" w:sz="4" w:space="0" w:color="auto"/>
              <w:right w:val="single" w:sz="4" w:space="0" w:color="auto"/>
            </w:tcBorders>
            <w:vAlign w:val="center"/>
            <w:hideMark/>
          </w:tcPr>
          <w:p w14:paraId="7ED8EF35"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55" w:type="pct"/>
            <w:vMerge/>
            <w:tcBorders>
              <w:top w:val="nil"/>
              <w:left w:val="single" w:sz="4" w:space="0" w:color="auto"/>
              <w:bottom w:val="single" w:sz="4" w:space="0" w:color="auto"/>
              <w:right w:val="single" w:sz="4" w:space="0" w:color="auto"/>
            </w:tcBorders>
            <w:vAlign w:val="center"/>
            <w:hideMark/>
          </w:tcPr>
          <w:p w14:paraId="635DC042"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05" w:type="pct"/>
            <w:vMerge/>
            <w:tcBorders>
              <w:top w:val="nil"/>
              <w:left w:val="single" w:sz="4" w:space="0" w:color="auto"/>
              <w:bottom w:val="single" w:sz="4" w:space="0" w:color="auto"/>
              <w:right w:val="single" w:sz="4" w:space="0" w:color="auto"/>
            </w:tcBorders>
            <w:vAlign w:val="center"/>
            <w:hideMark/>
          </w:tcPr>
          <w:p w14:paraId="1EA5957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68" w:type="pct"/>
            <w:vMerge/>
            <w:tcBorders>
              <w:top w:val="nil"/>
              <w:left w:val="single" w:sz="4" w:space="0" w:color="auto"/>
              <w:bottom w:val="single" w:sz="4" w:space="0" w:color="auto"/>
              <w:right w:val="single" w:sz="4" w:space="0" w:color="auto"/>
            </w:tcBorders>
            <w:vAlign w:val="center"/>
            <w:hideMark/>
          </w:tcPr>
          <w:p w14:paraId="5164E3BB"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78AC4207"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4B29F8C2"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7" w:type="pct"/>
            <w:vMerge/>
            <w:tcBorders>
              <w:top w:val="nil"/>
              <w:left w:val="single" w:sz="4" w:space="0" w:color="auto"/>
              <w:bottom w:val="single" w:sz="4" w:space="0" w:color="auto"/>
              <w:right w:val="single" w:sz="4" w:space="0" w:color="auto"/>
            </w:tcBorders>
            <w:vAlign w:val="center"/>
            <w:hideMark/>
          </w:tcPr>
          <w:p w14:paraId="2438F5EE"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56" w:type="pct"/>
            <w:vMerge/>
            <w:tcBorders>
              <w:top w:val="nil"/>
              <w:left w:val="single" w:sz="4" w:space="0" w:color="auto"/>
              <w:bottom w:val="single" w:sz="4" w:space="0" w:color="auto"/>
              <w:right w:val="single" w:sz="4" w:space="0" w:color="auto"/>
            </w:tcBorders>
            <w:vAlign w:val="center"/>
            <w:hideMark/>
          </w:tcPr>
          <w:p w14:paraId="383F81EE"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55" w:type="pct"/>
            <w:vMerge/>
            <w:tcBorders>
              <w:top w:val="nil"/>
              <w:left w:val="single" w:sz="4" w:space="0" w:color="auto"/>
              <w:bottom w:val="single" w:sz="4" w:space="0" w:color="auto"/>
              <w:right w:val="single" w:sz="4" w:space="0" w:color="auto"/>
            </w:tcBorders>
            <w:vAlign w:val="center"/>
            <w:hideMark/>
          </w:tcPr>
          <w:p w14:paraId="77685276"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05" w:type="pct"/>
            <w:vMerge/>
            <w:tcBorders>
              <w:top w:val="nil"/>
              <w:left w:val="single" w:sz="4" w:space="0" w:color="auto"/>
              <w:bottom w:val="single" w:sz="4" w:space="0" w:color="auto"/>
              <w:right w:val="single" w:sz="4" w:space="0" w:color="auto"/>
            </w:tcBorders>
            <w:vAlign w:val="center"/>
            <w:hideMark/>
          </w:tcPr>
          <w:p w14:paraId="7830723F"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68" w:type="pct"/>
            <w:vMerge/>
            <w:tcBorders>
              <w:top w:val="nil"/>
              <w:left w:val="single" w:sz="4" w:space="0" w:color="auto"/>
              <w:bottom w:val="single" w:sz="4" w:space="0" w:color="auto"/>
              <w:right w:val="single" w:sz="4" w:space="0" w:color="auto"/>
            </w:tcBorders>
            <w:vAlign w:val="center"/>
            <w:hideMark/>
          </w:tcPr>
          <w:p w14:paraId="759BE4FA" w14:textId="77777777" w:rsidR="00B7669A" w:rsidRPr="00041C88" w:rsidRDefault="00B7669A" w:rsidP="00FE55A7">
            <w:pPr>
              <w:widowControl w:val="0"/>
              <w:suppressAutoHyphens/>
              <w:jc w:val="both"/>
              <w:rPr>
                <w:rFonts w:ascii="Times New Roman" w:hAnsi="Times New Roman"/>
                <w:color w:val="000000"/>
                <w:sz w:val="28"/>
                <w:szCs w:val="28"/>
              </w:rPr>
            </w:pPr>
          </w:p>
        </w:tc>
      </w:tr>
      <w:tr w:rsidR="00B7669A" w:rsidRPr="00041C88" w14:paraId="785B232F" w14:textId="77777777" w:rsidTr="00FE55A7">
        <w:trPr>
          <w:trHeight w:val="570"/>
        </w:trPr>
        <w:tc>
          <w:tcPr>
            <w:tcW w:w="319" w:type="pct"/>
            <w:vMerge/>
            <w:tcBorders>
              <w:top w:val="nil"/>
              <w:left w:val="single" w:sz="4" w:space="0" w:color="auto"/>
              <w:bottom w:val="single" w:sz="4" w:space="0" w:color="auto"/>
              <w:right w:val="single" w:sz="4" w:space="0" w:color="auto"/>
            </w:tcBorders>
            <w:vAlign w:val="center"/>
            <w:hideMark/>
          </w:tcPr>
          <w:p w14:paraId="036E0673"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97" w:type="pct"/>
            <w:vMerge/>
            <w:tcBorders>
              <w:top w:val="nil"/>
              <w:left w:val="single" w:sz="4" w:space="0" w:color="auto"/>
              <w:bottom w:val="single" w:sz="4" w:space="0" w:color="auto"/>
              <w:right w:val="single" w:sz="4" w:space="0" w:color="auto"/>
            </w:tcBorders>
            <w:vAlign w:val="center"/>
            <w:hideMark/>
          </w:tcPr>
          <w:p w14:paraId="2EFA1FA7"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56" w:type="pct"/>
            <w:vMerge/>
            <w:tcBorders>
              <w:top w:val="nil"/>
              <w:left w:val="single" w:sz="4" w:space="0" w:color="auto"/>
              <w:bottom w:val="single" w:sz="4" w:space="0" w:color="auto"/>
              <w:right w:val="single" w:sz="4" w:space="0" w:color="auto"/>
            </w:tcBorders>
            <w:vAlign w:val="center"/>
            <w:hideMark/>
          </w:tcPr>
          <w:p w14:paraId="4C9D1425"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955" w:type="pct"/>
            <w:vMerge/>
            <w:tcBorders>
              <w:top w:val="nil"/>
              <w:left w:val="single" w:sz="4" w:space="0" w:color="auto"/>
              <w:bottom w:val="single" w:sz="4" w:space="0" w:color="auto"/>
              <w:right w:val="single" w:sz="4" w:space="0" w:color="auto"/>
            </w:tcBorders>
            <w:vAlign w:val="center"/>
            <w:hideMark/>
          </w:tcPr>
          <w:p w14:paraId="411ABE69"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1105" w:type="pct"/>
            <w:vMerge/>
            <w:tcBorders>
              <w:top w:val="nil"/>
              <w:left w:val="single" w:sz="4" w:space="0" w:color="auto"/>
              <w:bottom w:val="single" w:sz="4" w:space="0" w:color="auto"/>
              <w:right w:val="single" w:sz="4" w:space="0" w:color="auto"/>
            </w:tcBorders>
            <w:vAlign w:val="center"/>
            <w:hideMark/>
          </w:tcPr>
          <w:p w14:paraId="3A079C5C" w14:textId="77777777" w:rsidR="00B7669A" w:rsidRPr="00041C88" w:rsidRDefault="00B7669A" w:rsidP="00FE55A7">
            <w:pPr>
              <w:widowControl w:val="0"/>
              <w:suppressAutoHyphens/>
              <w:jc w:val="both"/>
              <w:rPr>
                <w:rFonts w:ascii="Times New Roman" w:hAnsi="Times New Roman"/>
                <w:color w:val="000000"/>
                <w:sz w:val="28"/>
                <w:szCs w:val="28"/>
              </w:rPr>
            </w:pPr>
          </w:p>
        </w:tc>
        <w:tc>
          <w:tcPr>
            <w:tcW w:w="868" w:type="pct"/>
            <w:vMerge/>
            <w:tcBorders>
              <w:top w:val="nil"/>
              <w:left w:val="single" w:sz="4" w:space="0" w:color="auto"/>
              <w:bottom w:val="single" w:sz="4" w:space="0" w:color="auto"/>
              <w:right w:val="single" w:sz="4" w:space="0" w:color="auto"/>
            </w:tcBorders>
            <w:vAlign w:val="center"/>
            <w:hideMark/>
          </w:tcPr>
          <w:p w14:paraId="51064392" w14:textId="77777777" w:rsidR="00B7669A" w:rsidRPr="00041C88" w:rsidRDefault="00B7669A" w:rsidP="00FE55A7">
            <w:pPr>
              <w:widowControl w:val="0"/>
              <w:suppressAutoHyphens/>
              <w:jc w:val="both"/>
              <w:rPr>
                <w:rFonts w:ascii="Times New Roman" w:hAnsi="Times New Roman"/>
                <w:color w:val="000000"/>
                <w:sz w:val="28"/>
                <w:szCs w:val="28"/>
              </w:rPr>
            </w:pPr>
          </w:p>
        </w:tc>
      </w:tr>
    </w:tbl>
    <w:p w14:paraId="786556D9" w14:textId="77777777" w:rsidR="006901FA" w:rsidRDefault="006901FA" w:rsidP="00041C88">
      <w:pPr>
        <w:suppressAutoHyphens/>
        <w:ind w:firstLine="709"/>
        <w:jc w:val="both"/>
        <w:rPr>
          <w:rFonts w:ascii="Times New Roman" w:hAnsi="Times New Roman"/>
          <w:color w:val="000000" w:themeColor="text1"/>
          <w:sz w:val="28"/>
          <w:szCs w:val="28"/>
        </w:rPr>
      </w:pPr>
    </w:p>
    <w:p w14:paraId="5B61B889" w14:textId="21CAB3ED" w:rsidR="00B7669A" w:rsidRPr="00041C88" w:rsidRDefault="00B7669A"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6901FA">
        <w:rPr>
          <w:rFonts w:ascii="Times New Roman" w:hAnsi="Times New Roman"/>
          <w:color w:val="000000" w:themeColor="text1"/>
          <w:sz w:val="28"/>
          <w:szCs w:val="28"/>
        </w:rPr>
        <w:t>40</w:t>
      </w:r>
      <w:r w:rsidR="008C18D7" w:rsidRPr="00041C88">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График ремонтов тепловых сетей</w:t>
      </w:r>
    </w:p>
    <w:tbl>
      <w:tblPr>
        <w:tblW w:w="5000" w:type="pct"/>
        <w:tblLayout w:type="fixed"/>
        <w:tblLook w:val="04A0" w:firstRow="1" w:lastRow="0" w:firstColumn="1" w:lastColumn="0" w:noHBand="0" w:noVBand="1"/>
      </w:tblPr>
      <w:tblGrid>
        <w:gridCol w:w="468"/>
        <w:gridCol w:w="2247"/>
        <w:gridCol w:w="1762"/>
        <w:gridCol w:w="1084"/>
        <w:gridCol w:w="1084"/>
        <w:gridCol w:w="1084"/>
        <w:gridCol w:w="949"/>
        <w:gridCol w:w="949"/>
      </w:tblGrid>
      <w:tr w:rsidR="00B7669A" w:rsidRPr="00041C88" w14:paraId="177DD245" w14:textId="77777777" w:rsidTr="00FE55A7">
        <w:trPr>
          <w:trHeight w:val="315"/>
        </w:trPr>
        <w:tc>
          <w:tcPr>
            <w:tcW w:w="2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F1405A" w14:textId="2AF0696C"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11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83E9BB5"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Наименование </w:t>
            </w:r>
            <w:r w:rsidRPr="00041C88">
              <w:rPr>
                <w:rFonts w:ascii="Times New Roman" w:hAnsi="Times New Roman"/>
                <w:color w:val="000000"/>
                <w:sz w:val="28"/>
                <w:szCs w:val="28"/>
              </w:rPr>
              <w:lastRenderedPageBreak/>
              <w:t>участка</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E82E85"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 xml:space="preserve">Стоимость </w:t>
            </w:r>
            <w:r w:rsidRPr="00041C88">
              <w:rPr>
                <w:rFonts w:ascii="Times New Roman" w:hAnsi="Times New Roman"/>
                <w:color w:val="000000"/>
                <w:sz w:val="28"/>
                <w:szCs w:val="28"/>
              </w:rPr>
              <w:lastRenderedPageBreak/>
              <w:t>капитального ремонта участка тепловой сети, тыс.руб. в ценах 202</w:t>
            </w:r>
            <w:r w:rsidR="00975FA8">
              <w:rPr>
                <w:rFonts w:ascii="Times New Roman" w:hAnsi="Times New Roman"/>
                <w:color w:val="000000"/>
                <w:sz w:val="28"/>
                <w:szCs w:val="28"/>
              </w:rPr>
              <w:t>3</w:t>
            </w:r>
            <w:r w:rsidRPr="00041C88">
              <w:rPr>
                <w:rFonts w:ascii="Times New Roman" w:hAnsi="Times New Roman"/>
                <w:color w:val="000000"/>
                <w:sz w:val="28"/>
                <w:szCs w:val="28"/>
              </w:rPr>
              <w:t>г.</w:t>
            </w:r>
          </w:p>
        </w:tc>
        <w:tc>
          <w:tcPr>
            <w:tcW w:w="2675"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4D6DE5"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Год выполнения работ по ремонту т/с</w:t>
            </w:r>
          </w:p>
        </w:tc>
      </w:tr>
      <w:tr w:rsidR="00B7669A" w:rsidRPr="00041C88" w14:paraId="31066648" w14:textId="77777777" w:rsidTr="006901FA">
        <w:trPr>
          <w:trHeight w:val="635"/>
        </w:trPr>
        <w:tc>
          <w:tcPr>
            <w:tcW w:w="243" w:type="pct"/>
            <w:tcBorders>
              <w:top w:val="single" w:sz="4" w:space="0" w:color="auto"/>
              <w:left w:val="single" w:sz="4" w:space="0" w:color="auto"/>
              <w:bottom w:val="single" w:sz="4" w:space="0" w:color="auto"/>
              <w:right w:val="single" w:sz="4" w:space="0" w:color="auto"/>
            </w:tcBorders>
            <w:vAlign w:val="center"/>
            <w:hideMark/>
          </w:tcPr>
          <w:p w14:paraId="50F86001" w14:textId="11B971B9" w:rsidR="00B7669A" w:rsidRPr="00041C88" w:rsidRDefault="00B7669A" w:rsidP="00FE55A7">
            <w:pPr>
              <w:widowControl w:val="0"/>
              <w:suppressAutoHyphens/>
              <w:jc w:val="center"/>
              <w:rPr>
                <w:rFonts w:ascii="Times New Roman" w:hAnsi="Times New Roman"/>
                <w:color w:val="000000"/>
                <w:sz w:val="28"/>
                <w:szCs w:val="28"/>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6387F661"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tcBorders>
              <w:top w:val="single" w:sz="4" w:space="0" w:color="auto"/>
              <w:left w:val="single" w:sz="4" w:space="0" w:color="auto"/>
              <w:bottom w:val="single" w:sz="4" w:space="0" w:color="auto"/>
              <w:right w:val="single" w:sz="4" w:space="0" w:color="auto"/>
            </w:tcBorders>
            <w:vAlign w:val="center"/>
            <w:hideMark/>
          </w:tcPr>
          <w:p w14:paraId="7203D647"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tcBorders>
              <w:top w:val="nil"/>
              <w:left w:val="nil"/>
              <w:bottom w:val="single" w:sz="4" w:space="0" w:color="auto"/>
              <w:right w:val="single" w:sz="4" w:space="0" w:color="auto"/>
            </w:tcBorders>
            <w:shd w:val="clear" w:color="auto" w:fill="auto"/>
            <w:vAlign w:val="center"/>
            <w:hideMark/>
          </w:tcPr>
          <w:p w14:paraId="18406957"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EC3351">
              <w:rPr>
                <w:rFonts w:ascii="Times New Roman" w:hAnsi="Times New Roman"/>
                <w:color w:val="000000"/>
                <w:sz w:val="28"/>
                <w:szCs w:val="28"/>
              </w:rPr>
              <w:t>3</w:t>
            </w:r>
          </w:p>
        </w:tc>
        <w:tc>
          <w:tcPr>
            <w:tcW w:w="563" w:type="pct"/>
            <w:tcBorders>
              <w:top w:val="nil"/>
              <w:left w:val="nil"/>
              <w:bottom w:val="single" w:sz="4" w:space="0" w:color="auto"/>
              <w:right w:val="single" w:sz="4" w:space="0" w:color="auto"/>
            </w:tcBorders>
            <w:shd w:val="clear" w:color="auto" w:fill="auto"/>
            <w:noWrap/>
            <w:vAlign w:val="center"/>
            <w:hideMark/>
          </w:tcPr>
          <w:p w14:paraId="7A15F8B5"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EC3351">
              <w:rPr>
                <w:rFonts w:ascii="Times New Roman" w:hAnsi="Times New Roman"/>
                <w:color w:val="000000"/>
                <w:sz w:val="28"/>
                <w:szCs w:val="28"/>
              </w:rPr>
              <w:t>4</w:t>
            </w:r>
          </w:p>
        </w:tc>
        <w:tc>
          <w:tcPr>
            <w:tcW w:w="563" w:type="pct"/>
            <w:tcBorders>
              <w:top w:val="nil"/>
              <w:left w:val="nil"/>
              <w:bottom w:val="single" w:sz="4" w:space="0" w:color="auto"/>
              <w:right w:val="single" w:sz="4" w:space="0" w:color="auto"/>
            </w:tcBorders>
            <w:shd w:val="clear" w:color="auto" w:fill="auto"/>
            <w:vAlign w:val="center"/>
            <w:hideMark/>
          </w:tcPr>
          <w:p w14:paraId="37F32A3F"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EC3351">
              <w:rPr>
                <w:rFonts w:ascii="Times New Roman" w:hAnsi="Times New Roman"/>
                <w:color w:val="000000"/>
                <w:sz w:val="28"/>
                <w:szCs w:val="28"/>
              </w:rPr>
              <w:t>5</w:t>
            </w:r>
          </w:p>
        </w:tc>
        <w:tc>
          <w:tcPr>
            <w:tcW w:w="493" w:type="pct"/>
            <w:tcBorders>
              <w:top w:val="nil"/>
              <w:left w:val="nil"/>
              <w:bottom w:val="single" w:sz="4" w:space="0" w:color="auto"/>
              <w:right w:val="single" w:sz="4" w:space="0" w:color="auto"/>
            </w:tcBorders>
            <w:shd w:val="clear" w:color="auto" w:fill="auto"/>
            <w:noWrap/>
            <w:vAlign w:val="center"/>
            <w:hideMark/>
          </w:tcPr>
          <w:p w14:paraId="06A87B59"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w:t>
            </w:r>
            <w:r w:rsidR="00EC3351">
              <w:rPr>
                <w:rFonts w:ascii="Times New Roman" w:hAnsi="Times New Roman"/>
                <w:color w:val="000000"/>
                <w:sz w:val="28"/>
                <w:szCs w:val="28"/>
              </w:rPr>
              <w:t>26</w:t>
            </w:r>
          </w:p>
        </w:tc>
        <w:tc>
          <w:tcPr>
            <w:tcW w:w="493" w:type="pct"/>
            <w:tcBorders>
              <w:top w:val="nil"/>
              <w:left w:val="nil"/>
              <w:bottom w:val="single" w:sz="4" w:space="0" w:color="auto"/>
              <w:right w:val="single" w:sz="4" w:space="0" w:color="auto"/>
            </w:tcBorders>
            <w:shd w:val="clear" w:color="auto" w:fill="auto"/>
            <w:vAlign w:val="center"/>
            <w:hideMark/>
          </w:tcPr>
          <w:p w14:paraId="0890AB40"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r w:rsidR="00EC3351">
              <w:rPr>
                <w:rFonts w:ascii="Times New Roman" w:hAnsi="Times New Roman"/>
                <w:color w:val="000000"/>
                <w:sz w:val="28"/>
                <w:szCs w:val="28"/>
              </w:rPr>
              <w:t>027</w:t>
            </w:r>
          </w:p>
        </w:tc>
      </w:tr>
      <w:tr w:rsidR="00B7669A" w:rsidRPr="00041C88" w14:paraId="3C05A6A1" w14:textId="77777777" w:rsidTr="006901FA">
        <w:trPr>
          <w:trHeight w:val="315"/>
        </w:trPr>
        <w:tc>
          <w:tcPr>
            <w:tcW w:w="243" w:type="pct"/>
            <w:tcBorders>
              <w:top w:val="nil"/>
              <w:left w:val="single" w:sz="4" w:space="0" w:color="auto"/>
              <w:bottom w:val="single" w:sz="4" w:space="0" w:color="auto"/>
              <w:right w:val="single" w:sz="4" w:space="0" w:color="auto"/>
            </w:tcBorders>
            <w:shd w:val="clear" w:color="000000" w:fill="FFFFFF"/>
            <w:vAlign w:val="center"/>
            <w:hideMark/>
          </w:tcPr>
          <w:p w14:paraId="5D8E9C31"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67" w:type="pct"/>
            <w:tcBorders>
              <w:top w:val="nil"/>
              <w:left w:val="nil"/>
              <w:bottom w:val="single" w:sz="4" w:space="0" w:color="auto"/>
              <w:right w:val="single" w:sz="4" w:space="0" w:color="auto"/>
            </w:tcBorders>
            <w:shd w:val="clear" w:color="000000" w:fill="FFFFFF"/>
            <w:vAlign w:val="center"/>
            <w:hideMark/>
          </w:tcPr>
          <w:p w14:paraId="430ADAF1"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915" w:type="pct"/>
            <w:tcBorders>
              <w:top w:val="nil"/>
              <w:left w:val="nil"/>
              <w:bottom w:val="single" w:sz="4" w:space="0" w:color="auto"/>
              <w:right w:val="single" w:sz="4" w:space="0" w:color="auto"/>
            </w:tcBorders>
            <w:shd w:val="clear" w:color="000000" w:fill="FFFFFF"/>
            <w:vAlign w:val="center"/>
            <w:hideMark/>
          </w:tcPr>
          <w:p w14:paraId="127E32E9"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563" w:type="pct"/>
            <w:tcBorders>
              <w:top w:val="nil"/>
              <w:left w:val="nil"/>
              <w:bottom w:val="single" w:sz="4" w:space="0" w:color="auto"/>
              <w:right w:val="single" w:sz="4" w:space="0" w:color="auto"/>
            </w:tcBorders>
            <w:shd w:val="clear" w:color="000000" w:fill="FFFFFF"/>
            <w:vAlign w:val="center"/>
            <w:hideMark/>
          </w:tcPr>
          <w:p w14:paraId="0E73C29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563" w:type="pct"/>
            <w:tcBorders>
              <w:top w:val="nil"/>
              <w:left w:val="nil"/>
              <w:bottom w:val="single" w:sz="4" w:space="0" w:color="auto"/>
              <w:right w:val="single" w:sz="4" w:space="0" w:color="auto"/>
            </w:tcBorders>
            <w:shd w:val="clear" w:color="000000" w:fill="FFFFFF"/>
            <w:vAlign w:val="center"/>
            <w:hideMark/>
          </w:tcPr>
          <w:p w14:paraId="09FC6882"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563" w:type="pct"/>
            <w:tcBorders>
              <w:top w:val="nil"/>
              <w:left w:val="nil"/>
              <w:bottom w:val="single" w:sz="4" w:space="0" w:color="auto"/>
              <w:right w:val="single" w:sz="4" w:space="0" w:color="auto"/>
            </w:tcBorders>
            <w:shd w:val="clear" w:color="000000" w:fill="FFFFFF"/>
            <w:vAlign w:val="center"/>
            <w:hideMark/>
          </w:tcPr>
          <w:p w14:paraId="3341F44E"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93" w:type="pct"/>
            <w:tcBorders>
              <w:top w:val="nil"/>
              <w:left w:val="nil"/>
              <w:bottom w:val="single" w:sz="4" w:space="0" w:color="auto"/>
              <w:right w:val="single" w:sz="4" w:space="0" w:color="auto"/>
            </w:tcBorders>
            <w:shd w:val="clear" w:color="000000" w:fill="FFFFFF"/>
            <w:vAlign w:val="center"/>
            <w:hideMark/>
          </w:tcPr>
          <w:p w14:paraId="04462D3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93" w:type="pct"/>
            <w:tcBorders>
              <w:top w:val="nil"/>
              <w:left w:val="nil"/>
              <w:bottom w:val="single" w:sz="4" w:space="0" w:color="auto"/>
              <w:right w:val="single" w:sz="4" w:space="0" w:color="auto"/>
            </w:tcBorders>
            <w:shd w:val="clear" w:color="000000" w:fill="FFFFFF"/>
            <w:vAlign w:val="center"/>
            <w:hideMark/>
          </w:tcPr>
          <w:p w14:paraId="1340E7B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r>
      <w:tr w:rsidR="00B7669A" w:rsidRPr="00041C88" w14:paraId="4233A5BB"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D637D8"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8292CA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EA25AE1"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2703,96</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58558A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57A61219"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2812,12</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19111B5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4053367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35D6D36"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6FCC24DA"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5269CD1A"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3FEE33F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304B61B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6EFA58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42AE3144"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2FA4D5E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1AE8403"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7F0B4E6A"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6216E414"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05AEB237"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19F79491"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A0B3513"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AFFEECC"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778DA3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258E64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786C0E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27A43877"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76318677"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2338AB9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501C3911"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65C6204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7CD0711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638EAB5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7350D0F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7E6CBCA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2C8E9D33"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7A0EC174"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00745F"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D7D452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9D24DBF"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465,76</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03FD5FC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A50CC8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C44D4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DD6B4DB"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50E4F16D"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11990838"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23207DB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3082E79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28FA473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248BFDC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29927BA1"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739D90E6"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7ECCB75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0EA2AB79"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0AE5DE47"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6DCF5DB"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D09E29"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F506F4C"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609,08</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0BCA9FBD"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775EC31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096E3FD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94CF4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18E100BC"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685,13</w:t>
            </w:r>
          </w:p>
        </w:tc>
      </w:tr>
      <w:tr w:rsidR="00B7669A" w:rsidRPr="00041C88" w14:paraId="2659789C"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2F8D033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4FC0278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19B9066A"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6A37D5F7"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7B184D2D"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6E55BF7D"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AA0204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1C027BF0"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4262ED07"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74CB0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89D4A33"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342FAA"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2448,18</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0E155BE3"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6472BFB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2132E9A4"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2647,95</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3939F79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7FDC52D7"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666C6EAD"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682C072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7C1C16D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5CA46F72"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2B545DA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E9A99F3"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6C10F2E4"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142F91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15A75F7"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268DEC2E"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8DEDCE7"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48CD8600"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котельной до ТК-1</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F9A800D"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428,73</w:t>
            </w:r>
          </w:p>
        </w:tc>
        <w:tc>
          <w:tcPr>
            <w:tcW w:w="5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52F223A"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6C40EB0D"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445,88</w:t>
            </w:r>
          </w:p>
        </w:tc>
        <w:tc>
          <w:tcPr>
            <w:tcW w:w="5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118645B7"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2D37D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CC46CC7"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77A2EEA6"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2DAA6B0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7DD93FA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126C3F37"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DC1EE8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73E8B12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40E1AFB0"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2D1DD086"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BD5797F"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1140B5B3" w14:textId="77777777" w:rsidTr="006901FA">
        <w:trPr>
          <w:trHeight w:val="570"/>
        </w:trPr>
        <w:tc>
          <w:tcPr>
            <w:tcW w:w="2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AA5DB3"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1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62D97E8E"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от ТК-1 до ТК-2</w:t>
            </w:r>
          </w:p>
        </w:tc>
        <w:tc>
          <w:tcPr>
            <w:tcW w:w="91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CD90851"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158,81</w:t>
            </w:r>
          </w:p>
        </w:tc>
        <w:tc>
          <w:tcPr>
            <w:tcW w:w="563" w:type="pct"/>
            <w:vMerge w:val="restart"/>
            <w:tcBorders>
              <w:top w:val="nil"/>
              <w:left w:val="single" w:sz="4" w:space="0" w:color="auto"/>
              <w:bottom w:val="single" w:sz="4" w:space="0" w:color="auto"/>
              <w:right w:val="single" w:sz="4" w:space="0" w:color="auto"/>
            </w:tcBorders>
            <w:shd w:val="clear" w:color="000000" w:fill="FFFFFF"/>
            <w:vAlign w:val="center"/>
            <w:hideMark/>
          </w:tcPr>
          <w:p w14:paraId="3D20F97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10507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4DEB71BE"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165,16</w:t>
            </w:r>
          </w:p>
        </w:tc>
        <w:tc>
          <w:tcPr>
            <w:tcW w:w="493" w:type="pct"/>
            <w:vMerge w:val="restart"/>
            <w:tcBorders>
              <w:top w:val="nil"/>
              <w:left w:val="single" w:sz="4" w:space="0" w:color="auto"/>
              <w:bottom w:val="single" w:sz="4" w:space="0" w:color="auto"/>
              <w:right w:val="single" w:sz="4" w:space="0" w:color="auto"/>
            </w:tcBorders>
            <w:shd w:val="clear" w:color="000000" w:fill="FFFFFF"/>
            <w:vAlign w:val="center"/>
            <w:hideMark/>
          </w:tcPr>
          <w:p w14:paraId="5C776CA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C90FCD7"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76AED700"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7A875596"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34EB593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43CAB1C1"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2120EF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19D5932B"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317BA63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FA59F9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3FE95D58"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1DFF4039"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2C7B19A1"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09930E6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699D5CBD"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4FBA323"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4AE65CE"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418485D9"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140FB2E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394EC599"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5B9DA3DA" w14:textId="77777777" w:rsidTr="006901FA">
        <w:trPr>
          <w:trHeight w:val="570"/>
        </w:trPr>
        <w:tc>
          <w:tcPr>
            <w:tcW w:w="243" w:type="pct"/>
            <w:vMerge/>
            <w:tcBorders>
              <w:top w:val="nil"/>
              <w:left w:val="single" w:sz="4" w:space="0" w:color="auto"/>
              <w:bottom w:val="single" w:sz="4" w:space="0" w:color="auto"/>
              <w:right w:val="single" w:sz="4" w:space="0" w:color="auto"/>
            </w:tcBorders>
            <w:vAlign w:val="center"/>
            <w:hideMark/>
          </w:tcPr>
          <w:p w14:paraId="644F82AD"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1167" w:type="pct"/>
            <w:vMerge/>
            <w:tcBorders>
              <w:top w:val="nil"/>
              <w:left w:val="single" w:sz="4" w:space="0" w:color="auto"/>
              <w:bottom w:val="single" w:sz="4" w:space="0" w:color="auto"/>
              <w:right w:val="single" w:sz="4" w:space="0" w:color="auto"/>
            </w:tcBorders>
            <w:vAlign w:val="center"/>
            <w:hideMark/>
          </w:tcPr>
          <w:p w14:paraId="59551AFC"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915" w:type="pct"/>
            <w:vMerge/>
            <w:tcBorders>
              <w:top w:val="nil"/>
              <w:left w:val="single" w:sz="4" w:space="0" w:color="auto"/>
              <w:bottom w:val="single" w:sz="4" w:space="0" w:color="auto"/>
              <w:right w:val="single" w:sz="4" w:space="0" w:color="auto"/>
            </w:tcBorders>
            <w:vAlign w:val="center"/>
            <w:hideMark/>
          </w:tcPr>
          <w:p w14:paraId="30F92438"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60EF36AF"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5411B635"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563" w:type="pct"/>
            <w:vMerge/>
            <w:tcBorders>
              <w:top w:val="nil"/>
              <w:left w:val="single" w:sz="4" w:space="0" w:color="auto"/>
              <w:bottom w:val="single" w:sz="4" w:space="0" w:color="auto"/>
              <w:right w:val="single" w:sz="4" w:space="0" w:color="auto"/>
            </w:tcBorders>
            <w:vAlign w:val="center"/>
            <w:hideMark/>
          </w:tcPr>
          <w:p w14:paraId="4687F8E7"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6964941A" w14:textId="77777777" w:rsidR="00B7669A" w:rsidRPr="00041C88" w:rsidRDefault="00B7669A" w:rsidP="00FE55A7">
            <w:pPr>
              <w:widowControl w:val="0"/>
              <w:suppressAutoHyphens/>
              <w:jc w:val="center"/>
              <w:rPr>
                <w:rFonts w:ascii="Times New Roman" w:hAnsi="Times New Roman"/>
                <w:color w:val="000000"/>
                <w:sz w:val="28"/>
                <w:szCs w:val="28"/>
              </w:rPr>
            </w:pPr>
          </w:p>
        </w:tc>
        <w:tc>
          <w:tcPr>
            <w:tcW w:w="493" w:type="pct"/>
            <w:vMerge/>
            <w:tcBorders>
              <w:top w:val="nil"/>
              <w:left w:val="single" w:sz="4" w:space="0" w:color="auto"/>
              <w:bottom w:val="single" w:sz="4" w:space="0" w:color="auto"/>
              <w:right w:val="single" w:sz="4" w:space="0" w:color="auto"/>
            </w:tcBorders>
            <w:vAlign w:val="center"/>
            <w:hideMark/>
          </w:tcPr>
          <w:p w14:paraId="52928FA6" w14:textId="77777777" w:rsidR="00B7669A" w:rsidRPr="00041C88" w:rsidRDefault="00B7669A" w:rsidP="00FE55A7">
            <w:pPr>
              <w:widowControl w:val="0"/>
              <w:suppressAutoHyphens/>
              <w:jc w:val="center"/>
              <w:rPr>
                <w:rFonts w:ascii="Times New Roman" w:hAnsi="Times New Roman"/>
                <w:color w:val="000000"/>
                <w:sz w:val="28"/>
                <w:szCs w:val="28"/>
              </w:rPr>
            </w:pPr>
          </w:p>
        </w:tc>
      </w:tr>
      <w:tr w:rsidR="00B7669A" w:rsidRPr="00041C88" w14:paraId="2A360A0E" w14:textId="77777777" w:rsidTr="006901FA">
        <w:trPr>
          <w:trHeight w:val="222"/>
        </w:trPr>
        <w:tc>
          <w:tcPr>
            <w:tcW w:w="232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3C626"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 затраты по годам</w:t>
            </w:r>
          </w:p>
        </w:tc>
        <w:tc>
          <w:tcPr>
            <w:tcW w:w="563" w:type="pct"/>
            <w:tcBorders>
              <w:top w:val="nil"/>
              <w:left w:val="nil"/>
              <w:bottom w:val="single" w:sz="4" w:space="0" w:color="auto"/>
              <w:right w:val="single" w:sz="4" w:space="0" w:color="auto"/>
            </w:tcBorders>
            <w:shd w:val="clear" w:color="auto" w:fill="auto"/>
            <w:noWrap/>
            <w:vAlign w:val="center"/>
            <w:hideMark/>
          </w:tcPr>
          <w:p w14:paraId="2AF5857C"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563" w:type="pct"/>
            <w:tcBorders>
              <w:top w:val="nil"/>
              <w:left w:val="nil"/>
              <w:bottom w:val="single" w:sz="4" w:space="0" w:color="auto"/>
              <w:right w:val="single" w:sz="4" w:space="0" w:color="auto"/>
            </w:tcBorders>
            <w:shd w:val="clear" w:color="auto" w:fill="auto"/>
            <w:noWrap/>
            <w:vAlign w:val="center"/>
            <w:hideMark/>
          </w:tcPr>
          <w:p w14:paraId="280EAC2E"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3258,00</w:t>
            </w:r>
          </w:p>
        </w:tc>
        <w:tc>
          <w:tcPr>
            <w:tcW w:w="563" w:type="pct"/>
            <w:tcBorders>
              <w:top w:val="nil"/>
              <w:left w:val="nil"/>
              <w:bottom w:val="single" w:sz="4" w:space="0" w:color="auto"/>
              <w:right w:val="single" w:sz="4" w:space="0" w:color="auto"/>
            </w:tcBorders>
            <w:shd w:val="clear" w:color="auto" w:fill="auto"/>
            <w:noWrap/>
            <w:vAlign w:val="center"/>
            <w:hideMark/>
          </w:tcPr>
          <w:p w14:paraId="55F03B26"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2813,11</w:t>
            </w:r>
          </w:p>
        </w:tc>
        <w:tc>
          <w:tcPr>
            <w:tcW w:w="493" w:type="pct"/>
            <w:tcBorders>
              <w:top w:val="nil"/>
              <w:left w:val="nil"/>
              <w:bottom w:val="single" w:sz="4" w:space="0" w:color="auto"/>
              <w:right w:val="single" w:sz="4" w:space="0" w:color="auto"/>
            </w:tcBorders>
            <w:shd w:val="clear" w:color="auto" w:fill="auto"/>
            <w:noWrap/>
            <w:vAlign w:val="center"/>
            <w:hideMark/>
          </w:tcPr>
          <w:p w14:paraId="7C1A03DB"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493" w:type="pct"/>
            <w:tcBorders>
              <w:top w:val="nil"/>
              <w:left w:val="nil"/>
              <w:bottom w:val="single" w:sz="4" w:space="0" w:color="auto"/>
              <w:right w:val="single" w:sz="4" w:space="0" w:color="auto"/>
            </w:tcBorders>
            <w:shd w:val="clear" w:color="auto" w:fill="auto"/>
            <w:noWrap/>
            <w:vAlign w:val="center"/>
            <w:hideMark/>
          </w:tcPr>
          <w:p w14:paraId="0D12EDB6" w14:textId="77777777" w:rsidR="00B7669A" w:rsidRPr="00041C88" w:rsidRDefault="00B7669A" w:rsidP="00FE55A7">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685,13</w:t>
            </w:r>
          </w:p>
        </w:tc>
      </w:tr>
    </w:tbl>
    <w:p w14:paraId="221036AF" w14:textId="21B87D93" w:rsidR="00464336" w:rsidRPr="00041C88" w:rsidRDefault="00EC335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контуре котельной «Центральная» выявлена теплотрасса 2Ду200мм от котельной «Центральная» до МКД по ул.</w:t>
      </w:r>
      <w:r>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Цветочная 5, протяженностью 638,1 п.м. (в двухтрубном исчислении) подлежащая замене в связи с исчерпанием </w:t>
      </w:r>
      <w:r w:rsidRPr="00041C88">
        <w:rPr>
          <w:rFonts w:ascii="Times New Roman" w:hAnsi="Times New Roman"/>
          <w:color w:val="000000" w:themeColor="text1"/>
          <w:sz w:val="28"/>
          <w:szCs w:val="28"/>
        </w:rPr>
        <w:lastRenderedPageBreak/>
        <w:t>эксплуатационного ресурса.</w:t>
      </w:r>
      <w:r>
        <w:rPr>
          <w:rFonts w:ascii="Times New Roman" w:hAnsi="Times New Roman"/>
          <w:color w:val="000000" w:themeColor="text1"/>
          <w:sz w:val="28"/>
          <w:szCs w:val="28"/>
        </w:rPr>
        <w:t xml:space="preserve"> По состоянию на май 202</w:t>
      </w:r>
      <w:r w:rsidR="00975FA8">
        <w:rPr>
          <w:rFonts w:ascii="Times New Roman" w:hAnsi="Times New Roman"/>
          <w:color w:val="000000" w:themeColor="text1"/>
          <w:sz w:val="28"/>
          <w:szCs w:val="28"/>
        </w:rPr>
        <w:t>3</w:t>
      </w:r>
      <w:r>
        <w:rPr>
          <w:rFonts w:ascii="Times New Roman" w:hAnsi="Times New Roman"/>
          <w:color w:val="000000" w:themeColor="text1"/>
          <w:sz w:val="28"/>
          <w:szCs w:val="28"/>
        </w:rPr>
        <w:t xml:space="preserve"> г. находится в холодной консервации.</w:t>
      </w:r>
    </w:p>
    <w:p w14:paraId="43579C99" w14:textId="77777777" w:rsidR="00CF5347" w:rsidRPr="00041C88" w:rsidRDefault="00CF5347" w:rsidP="002C2A88">
      <w:pPr>
        <w:widowControl w:val="0"/>
        <w:suppressAutoHyphens/>
        <w:ind w:firstLine="709"/>
        <w:jc w:val="both"/>
        <w:rPr>
          <w:rFonts w:ascii="Times New Roman" w:hAnsi="Times New Roman"/>
          <w:sz w:val="28"/>
          <w:szCs w:val="28"/>
        </w:rPr>
      </w:pPr>
      <w:bookmarkStart w:id="131" w:name="_Toc78375885"/>
      <w:bookmarkEnd w:id="130"/>
      <w:r w:rsidRPr="00041C88">
        <w:rPr>
          <w:rFonts w:ascii="Times New Roman" w:hAnsi="Times New Roman"/>
          <w:sz w:val="28"/>
          <w:szCs w:val="28"/>
        </w:rPr>
        <w:t>Раздел 10. Решение о присвоении статуса единой теплоснабжающей организации (организациям)</w:t>
      </w:r>
      <w:bookmarkEnd w:id="131"/>
    </w:p>
    <w:p w14:paraId="131F6A48" w14:textId="40B4EB7C" w:rsidR="00CF5347" w:rsidRPr="00041C88" w:rsidRDefault="00F4705F" w:rsidP="002C2A88">
      <w:pPr>
        <w:widowControl w:val="0"/>
        <w:suppressAutoHyphens/>
        <w:ind w:firstLine="709"/>
        <w:jc w:val="both"/>
        <w:rPr>
          <w:rFonts w:ascii="Times New Roman" w:hAnsi="Times New Roman"/>
          <w:sz w:val="28"/>
          <w:szCs w:val="28"/>
        </w:rPr>
      </w:pPr>
      <w:bookmarkStart w:id="132" w:name="_Toc78375886"/>
      <w:r w:rsidRPr="00041C88">
        <w:rPr>
          <w:rFonts w:ascii="Times New Roman" w:hAnsi="Times New Roman"/>
          <w:sz w:val="28"/>
          <w:szCs w:val="28"/>
        </w:rPr>
        <w:t>10.</w:t>
      </w:r>
      <w:r w:rsidR="00CF5347" w:rsidRPr="00041C88">
        <w:rPr>
          <w:rFonts w:ascii="Times New Roman" w:hAnsi="Times New Roman"/>
          <w:sz w:val="28"/>
          <w:szCs w:val="28"/>
        </w:rPr>
        <w:t>1</w:t>
      </w:r>
      <w:r w:rsidR="007E2225">
        <w:rPr>
          <w:rFonts w:ascii="Times New Roman" w:hAnsi="Times New Roman"/>
          <w:sz w:val="28"/>
          <w:szCs w:val="28"/>
        </w:rPr>
        <w:t>.</w:t>
      </w:r>
      <w:r w:rsidR="00CF5347" w:rsidRPr="00041C88">
        <w:rPr>
          <w:rFonts w:ascii="Times New Roman" w:hAnsi="Times New Roman"/>
          <w:sz w:val="28"/>
          <w:szCs w:val="28"/>
        </w:rPr>
        <w:t xml:space="preserve"> Решение о присвоении статуса единой теплоснабжающей организации (организациям)</w:t>
      </w:r>
      <w:bookmarkEnd w:id="132"/>
    </w:p>
    <w:p w14:paraId="373D17AF" w14:textId="77777777" w:rsidR="00CF5347" w:rsidRPr="00041C88" w:rsidRDefault="00CF5347"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Согласно Постановлению Прави</w:t>
      </w:r>
      <w:r w:rsidR="00F4705F" w:rsidRPr="00041C88">
        <w:rPr>
          <w:rFonts w:ascii="Times New Roman" w:hAnsi="Times New Roman"/>
          <w:sz w:val="28"/>
          <w:szCs w:val="28"/>
        </w:rPr>
        <w:t>тельства РФ от 8 августа 2012 года №</w:t>
      </w:r>
      <w:r w:rsidRPr="00041C88">
        <w:rPr>
          <w:rFonts w:ascii="Times New Roman" w:hAnsi="Times New Roman"/>
          <w:sz w:val="28"/>
          <w:szCs w:val="28"/>
        </w:rPr>
        <w:t>808 "Об организации теплоснабжения в Российской Федерации и о внесении изменений в некоторые акты Правительства Российской Федерации" 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w:t>
      </w:r>
    </w:p>
    <w:p w14:paraId="3DC27203" w14:textId="77777777" w:rsidR="00F4705F" w:rsidRPr="00041C88" w:rsidRDefault="001C0289"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На территории </w:t>
      </w:r>
      <w:r w:rsidR="00C24D3D" w:rsidRPr="00041C88">
        <w:rPr>
          <w:rFonts w:ascii="Times New Roman" w:hAnsi="Times New Roman"/>
          <w:sz w:val="28"/>
          <w:szCs w:val="28"/>
        </w:rPr>
        <w:t>Краснопольского</w:t>
      </w:r>
      <w:r w:rsidRPr="00041C88">
        <w:rPr>
          <w:rFonts w:ascii="Times New Roman" w:hAnsi="Times New Roman"/>
          <w:sz w:val="28"/>
          <w:szCs w:val="28"/>
        </w:rPr>
        <w:t xml:space="preserve"> сельского поселения</w:t>
      </w:r>
      <w:r w:rsidR="00813850" w:rsidRPr="00041C88">
        <w:rPr>
          <w:rFonts w:ascii="Times New Roman" w:hAnsi="Times New Roman"/>
          <w:sz w:val="28"/>
          <w:szCs w:val="28"/>
        </w:rPr>
        <w:t xml:space="preserve"> статус единой теплоснабжающей </w:t>
      </w:r>
      <w:r w:rsidR="00072C9A" w:rsidRPr="00041C88">
        <w:rPr>
          <w:rFonts w:ascii="Times New Roman" w:hAnsi="Times New Roman"/>
          <w:sz w:val="28"/>
          <w:szCs w:val="28"/>
        </w:rPr>
        <w:t xml:space="preserve">присваивается </w:t>
      </w:r>
      <w:r w:rsidR="008D4687">
        <w:rPr>
          <w:rFonts w:ascii="Times New Roman" w:hAnsi="Times New Roman"/>
          <w:sz w:val="28"/>
          <w:szCs w:val="28"/>
        </w:rPr>
        <w:t>Поста</w:t>
      </w:r>
      <w:r w:rsidR="008D4687" w:rsidRPr="008D4687">
        <w:rPr>
          <w:rFonts w:ascii="Times New Roman" w:hAnsi="Times New Roman"/>
          <w:sz w:val="28"/>
          <w:szCs w:val="28"/>
        </w:rPr>
        <w:t>новлением</w:t>
      </w:r>
      <w:r w:rsidR="00072C9A" w:rsidRPr="00041C88">
        <w:rPr>
          <w:rFonts w:ascii="Times New Roman" w:hAnsi="Times New Roman"/>
          <w:sz w:val="28"/>
          <w:szCs w:val="28"/>
        </w:rPr>
        <w:t xml:space="preserve"> Администрации</w:t>
      </w:r>
      <w:r w:rsidR="008D4687">
        <w:rPr>
          <w:rFonts w:ascii="Times New Roman" w:hAnsi="Times New Roman"/>
          <w:sz w:val="28"/>
          <w:szCs w:val="28"/>
        </w:rPr>
        <w:t xml:space="preserve"> </w:t>
      </w:r>
      <w:r w:rsidR="008D4687" w:rsidRPr="00041C88">
        <w:rPr>
          <w:rFonts w:ascii="Times New Roman" w:hAnsi="Times New Roman"/>
          <w:sz w:val="28"/>
          <w:szCs w:val="28"/>
        </w:rPr>
        <w:t>Краснопольского сельского поселения</w:t>
      </w:r>
      <w:r w:rsidR="00431965" w:rsidRPr="00041C88">
        <w:rPr>
          <w:rFonts w:ascii="Times New Roman" w:hAnsi="Times New Roman"/>
          <w:sz w:val="28"/>
          <w:szCs w:val="28"/>
        </w:rPr>
        <w:t>.</w:t>
      </w:r>
    </w:p>
    <w:p w14:paraId="679CA3F8" w14:textId="2EB8D078" w:rsidR="00F4705F" w:rsidRPr="00041C88" w:rsidRDefault="00F4705F" w:rsidP="002C2A88">
      <w:pPr>
        <w:widowControl w:val="0"/>
        <w:suppressAutoHyphens/>
        <w:ind w:firstLine="709"/>
        <w:jc w:val="both"/>
        <w:rPr>
          <w:rFonts w:ascii="Times New Roman" w:hAnsi="Times New Roman"/>
          <w:sz w:val="28"/>
          <w:szCs w:val="28"/>
        </w:rPr>
      </w:pPr>
      <w:bookmarkStart w:id="133" w:name="_Toc78375887"/>
      <w:r w:rsidRPr="00041C88">
        <w:rPr>
          <w:rFonts w:ascii="Times New Roman" w:hAnsi="Times New Roman"/>
          <w:sz w:val="28"/>
          <w:szCs w:val="28"/>
        </w:rPr>
        <w:t>10.2</w:t>
      </w:r>
      <w:r w:rsidR="007E2225">
        <w:rPr>
          <w:rFonts w:ascii="Times New Roman" w:hAnsi="Times New Roman"/>
          <w:sz w:val="28"/>
          <w:szCs w:val="28"/>
        </w:rPr>
        <w:t>.</w:t>
      </w:r>
      <w:r w:rsidRPr="00041C88">
        <w:rPr>
          <w:rFonts w:ascii="Times New Roman" w:hAnsi="Times New Roman"/>
          <w:sz w:val="28"/>
          <w:szCs w:val="28"/>
        </w:rPr>
        <w:t xml:space="preserve"> Реестр зон деятельности единой теплоснабжающей организации (организаций)</w:t>
      </w:r>
      <w:bookmarkEnd w:id="133"/>
    </w:p>
    <w:p w14:paraId="7F4B5AD9" w14:textId="77777777" w:rsidR="00F4705F" w:rsidRPr="00041C88" w:rsidRDefault="00F4705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соответствии с Постановлением Правительства РФ от 22 февраля 2012 года №</w:t>
      </w:r>
      <w:r w:rsidR="00A52336">
        <w:rPr>
          <w:rFonts w:ascii="Times New Roman" w:hAnsi="Times New Roman"/>
          <w:sz w:val="28"/>
          <w:szCs w:val="28"/>
        </w:rPr>
        <w:t xml:space="preserve"> </w:t>
      </w:r>
      <w:r w:rsidRPr="00041C88">
        <w:rPr>
          <w:rFonts w:ascii="Times New Roman" w:hAnsi="Times New Roman"/>
          <w:sz w:val="28"/>
          <w:szCs w:val="28"/>
        </w:rPr>
        <w:t>154 "О требованиях к схемам теплоснабжения, порядку их разработки и утверждения" границы зоны (зон) деятельности единой теплоснабжающей организации (организаций) определены границами системы теплоснабжения.</w:t>
      </w:r>
    </w:p>
    <w:p w14:paraId="08E93D68" w14:textId="6E7FD223" w:rsidR="00981969" w:rsidRPr="00041C88" w:rsidRDefault="00981969" w:rsidP="00027AB1">
      <w:pPr>
        <w:widowControl w:val="0"/>
        <w:suppressAutoHyphens/>
        <w:ind w:firstLine="709"/>
        <w:jc w:val="both"/>
        <w:rPr>
          <w:rFonts w:ascii="Times New Roman" w:hAnsi="Times New Roman"/>
          <w:color w:val="000000" w:themeColor="text1"/>
          <w:sz w:val="28"/>
          <w:szCs w:val="28"/>
        </w:rPr>
      </w:pPr>
      <w:bookmarkStart w:id="134" w:name="_Toc78375888"/>
      <w:r w:rsidRPr="00041C88">
        <w:rPr>
          <w:rFonts w:ascii="Times New Roman" w:hAnsi="Times New Roman"/>
          <w:color w:val="000000" w:themeColor="text1"/>
          <w:sz w:val="28"/>
          <w:szCs w:val="28"/>
        </w:rPr>
        <w:t>Зона централизованного теплоснабжения №</w:t>
      </w:r>
      <w:r w:rsidR="00A5233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r w:rsidR="00115E4D">
        <w:rPr>
          <w:rFonts w:ascii="Times New Roman" w:hAnsi="Times New Roman"/>
          <w:color w:val="000000" w:themeColor="text1"/>
          <w:sz w:val="28"/>
          <w:szCs w:val="28"/>
        </w:rPr>
        <w:t xml:space="preserve"> </w:t>
      </w:r>
      <w:hyperlink r:id="rId22" w:history="1">
        <w:r w:rsidRPr="00041C88">
          <w:rPr>
            <w:rFonts w:ascii="Times New Roman" w:hAnsi="Times New Roman"/>
            <w:color w:val="000000" w:themeColor="text1"/>
            <w:sz w:val="28"/>
            <w:szCs w:val="28"/>
          </w:rPr>
          <w:t>МОУ Краснопольская Средняя общеобразовательная школ</w:t>
        </w:r>
      </w:hyperlink>
      <w:r w:rsidRPr="00041C88">
        <w:rPr>
          <w:rFonts w:ascii="Times New Roman" w:hAnsi="Times New Roman"/>
          <w:color w:val="000000" w:themeColor="text1"/>
          <w:sz w:val="28"/>
          <w:szCs w:val="28"/>
        </w:rPr>
        <w:t>ы по адресу ул. Солнечная 1 , детского сада по ул.</w:t>
      </w:r>
      <w:r w:rsidR="00115E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Солнечная 1А и здания администрации Краснопольского сельского поселения по адресу ул.</w:t>
      </w:r>
      <w:r w:rsidR="00F84D28">
        <w:rPr>
          <w:rFonts w:ascii="Times New Roman" w:hAnsi="Times New Roman"/>
          <w:color w:val="000000" w:themeColor="text1"/>
          <w:sz w:val="28"/>
          <w:szCs w:val="28"/>
        </w:rPr>
        <w:t xml:space="preserve"> Цветочная </w:t>
      </w:r>
      <w:r w:rsidRPr="00041C88">
        <w:rPr>
          <w:rFonts w:ascii="Times New Roman" w:hAnsi="Times New Roman"/>
          <w:color w:val="000000" w:themeColor="text1"/>
          <w:sz w:val="28"/>
          <w:szCs w:val="28"/>
        </w:rPr>
        <w:t>3.</w:t>
      </w:r>
    </w:p>
    <w:p w14:paraId="76E57AF2" w14:textId="0DDA93E8" w:rsidR="00981969" w:rsidRPr="00041C88" w:rsidRDefault="00981969" w:rsidP="00027AB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централизованного теплоснабжения №02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w:t>
      </w:r>
      <w:r w:rsidR="002C2A88" w:rsidRPr="00041C88">
        <w:rPr>
          <w:rFonts w:ascii="Times New Roman" w:hAnsi="Times New Roman"/>
          <w:color w:val="000000" w:themeColor="text1"/>
          <w:sz w:val="28"/>
          <w:szCs w:val="28"/>
        </w:rPr>
        <w:t>адресу</w:t>
      </w:r>
      <w:r w:rsidR="002C2A88">
        <w:rPr>
          <w:rFonts w:ascii="Times New Roman" w:hAnsi="Times New Roman"/>
          <w:color w:val="000000" w:themeColor="text1"/>
          <w:sz w:val="28"/>
          <w:szCs w:val="28"/>
        </w:rPr>
        <w:t>:</w:t>
      </w:r>
      <w:r w:rsidR="002C2A88" w:rsidRPr="00041C88">
        <w:rPr>
          <w:rFonts w:ascii="Times New Roman" w:hAnsi="Times New Roman"/>
          <w:color w:val="000000" w:themeColor="text1"/>
          <w:sz w:val="28"/>
          <w:szCs w:val="28"/>
        </w:rPr>
        <w:t> ул.</w:t>
      </w:r>
      <w:r w:rsidRPr="00041C88">
        <w:rPr>
          <w:rFonts w:ascii="Times New Roman" w:hAnsi="Times New Roman"/>
          <w:color w:val="000000" w:themeColor="text1"/>
          <w:sz w:val="28"/>
          <w:szCs w:val="28"/>
        </w:rPr>
        <w:t xml:space="preserve"> Героя Советского Союза Шкенёва, 2Б.</w:t>
      </w:r>
    </w:p>
    <w:p w14:paraId="5CAA90A5" w14:textId="77777777" w:rsidR="00981969" w:rsidRPr="00041C88" w:rsidRDefault="00981969" w:rsidP="002C2A88">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Зона централизованного теплоснабжения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ул. Авиаторов 5, 5А, 7, 7А, магазины по адресу Северный тракт 1, 3, система водоснабжения.</w:t>
      </w:r>
    </w:p>
    <w:p w14:paraId="167BF82A" w14:textId="77777777" w:rsidR="00981969" w:rsidRPr="00041C88" w:rsidRDefault="00981969" w:rsidP="002C2A8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п. Прудный, ул. Лесопарковая 2, 2А, 2Б</w:t>
      </w:r>
    </w:p>
    <w:p w14:paraId="2CEC1E27" w14:textId="0E061BB3"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10.3</w:t>
      </w:r>
      <w:r w:rsidR="007E2225">
        <w:rPr>
          <w:rFonts w:ascii="Times New Roman" w:hAnsi="Times New Roman"/>
          <w:sz w:val="28"/>
          <w:szCs w:val="28"/>
        </w:rPr>
        <w:t>.</w:t>
      </w:r>
      <w:r w:rsidRPr="00041C88">
        <w:rPr>
          <w:rFonts w:ascii="Times New Roman" w:hAnsi="Times New Roman"/>
          <w:sz w:val="28"/>
          <w:szCs w:val="28"/>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p>
    <w:p w14:paraId="794D8F2A"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2F7A25A9"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Критериями определения единой теплоснабжающей организации являются:</w:t>
      </w:r>
    </w:p>
    <w:p w14:paraId="7C039158"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FEBCBB7"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размер собственного капитала;</w:t>
      </w:r>
    </w:p>
    <w:p w14:paraId="03F2F0F1"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способность в лучшей мере обеспечить надежность теплоснабжения в соответствующей системе теплоснабжения.</w:t>
      </w:r>
    </w:p>
    <w:p w14:paraId="1A120FA4" w14:textId="42609EB6" w:rsidR="00E31E7F" w:rsidRPr="00041C88" w:rsidRDefault="00B51E2C" w:rsidP="002C2A88">
      <w:pPr>
        <w:widowControl w:val="0"/>
        <w:suppressAutoHyphens/>
        <w:ind w:firstLine="709"/>
        <w:jc w:val="both"/>
        <w:rPr>
          <w:rFonts w:ascii="Times New Roman" w:hAnsi="Times New Roman"/>
          <w:sz w:val="28"/>
          <w:szCs w:val="28"/>
        </w:rPr>
      </w:pPr>
      <w:bookmarkStart w:id="135" w:name="_Toc78375889"/>
      <w:r w:rsidRPr="00041C88">
        <w:rPr>
          <w:rFonts w:ascii="Times New Roman" w:hAnsi="Times New Roman"/>
          <w:sz w:val="28"/>
          <w:szCs w:val="28"/>
        </w:rPr>
        <w:t>10.4</w:t>
      </w:r>
      <w:r w:rsidR="00FC6B5E">
        <w:rPr>
          <w:rFonts w:ascii="Times New Roman" w:hAnsi="Times New Roman"/>
          <w:sz w:val="28"/>
          <w:szCs w:val="28"/>
        </w:rPr>
        <w:t>.</w:t>
      </w:r>
      <w:r w:rsidRPr="00041C88">
        <w:rPr>
          <w:rFonts w:ascii="Times New Roman" w:hAnsi="Times New Roman"/>
          <w:sz w:val="28"/>
          <w:szCs w:val="28"/>
        </w:rPr>
        <w:t xml:space="preserve"> Информация</w:t>
      </w:r>
      <w:r w:rsidR="00E31E7F" w:rsidRPr="00041C88">
        <w:rPr>
          <w:rFonts w:ascii="Times New Roman" w:hAnsi="Times New Roman"/>
          <w:sz w:val="28"/>
          <w:szCs w:val="28"/>
        </w:rPr>
        <w:t xml:space="preserve"> о поданных теплоснабжающими организациями заявках на присвоение статуса единой теплоснабжающей организации</w:t>
      </w:r>
      <w:bookmarkEnd w:id="135"/>
    </w:p>
    <w:p w14:paraId="41EEC1FF" w14:textId="77777777" w:rsidR="00E31E7F" w:rsidRPr="00041C88" w:rsidRDefault="00E31E7F"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соответствии с Правилами организации теплоснабжения в Российской Федерации, утвержденными постановлением Правительства Российской Федерации от 08 августа 2012 года №808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F952F0C" w14:textId="77777777" w:rsidR="00CD7359" w:rsidRDefault="00CD7359" w:rsidP="002C2A88">
      <w:pPr>
        <w:widowControl w:val="0"/>
        <w:suppressAutoHyphens/>
        <w:ind w:firstLine="709"/>
        <w:jc w:val="both"/>
        <w:rPr>
          <w:rFonts w:ascii="Times New Roman" w:eastAsiaTheme="minorEastAsia" w:hAnsi="Times New Roman"/>
          <w:bCs/>
          <w:color w:val="000000" w:themeColor="text1"/>
          <w:sz w:val="28"/>
          <w:szCs w:val="28"/>
        </w:rPr>
      </w:pPr>
      <w:r>
        <w:rPr>
          <w:rFonts w:ascii="Times New Roman" w:hAnsi="Times New Roman"/>
          <w:color w:val="000000" w:themeColor="text1"/>
          <w:sz w:val="28"/>
          <w:szCs w:val="28"/>
        </w:rPr>
        <w:t>Р</w:t>
      </w:r>
      <w:r>
        <w:rPr>
          <w:rFonts w:ascii="Times New Roman" w:eastAsiaTheme="minorEastAsia" w:hAnsi="Times New Roman"/>
          <w:bCs/>
          <w:color w:val="000000" w:themeColor="text1"/>
          <w:sz w:val="28"/>
          <w:szCs w:val="28"/>
        </w:rPr>
        <w:t>еш</w:t>
      </w:r>
      <w:r w:rsidRPr="00041C88">
        <w:rPr>
          <w:rFonts w:ascii="Times New Roman" w:eastAsiaTheme="minorEastAsia" w:hAnsi="Times New Roman"/>
          <w:bCs/>
          <w:color w:val="000000" w:themeColor="text1"/>
          <w:sz w:val="28"/>
          <w:szCs w:val="28"/>
        </w:rPr>
        <w:t>ен</w:t>
      </w:r>
      <w:r>
        <w:rPr>
          <w:rFonts w:ascii="Times New Roman" w:eastAsiaTheme="minorEastAsia" w:hAnsi="Times New Roman"/>
          <w:bCs/>
          <w:color w:val="000000" w:themeColor="text1"/>
          <w:sz w:val="28"/>
          <w:szCs w:val="28"/>
        </w:rPr>
        <w:t>ие о присво</w:t>
      </w:r>
      <w:r w:rsidRPr="00041C88">
        <w:rPr>
          <w:rFonts w:ascii="Times New Roman" w:eastAsiaTheme="minorEastAsia" w:hAnsi="Times New Roman"/>
          <w:bCs/>
          <w:color w:val="000000" w:themeColor="text1"/>
          <w:sz w:val="28"/>
          <w:szCs w:val="28"/>
        </w:rPr>
        <w:t>ен</w:t>
      </w:r>
      <w:r>
        <w:rPr>
          <w:rFonts w:ascii="Times New Roman" w:eastAsiaTheme="minorEastAsia" w:hAnsi="Times New Roman"/>
          <w:bCs/>
          <w:color w:val="000000" w:themeColor="text1"/>
          <w:sz w:val="28"/>
          <w:szCs w:val="28"/>
        </w:rPr>
        <w:t>ия статуса еди</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ой теплоснабжающей орга</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изации</w:t>
      </w:r>
    </w:p>
    <w:p w14:paraId="193AD047" w14:textId="38AD78BC" w:rsidR="00CD7359" w:rsidRDefault="00CD7359" w:rsidP="002C2A8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 Зона централизованного теплоснабжения №01 – включа</w:t>
      </w:r>
      <w:r>
        <w:rPr>
          <w:rFonts w:ascii="Times New Roman" w:hAnsi="Times New Roman"/>
          <w:color w:val="000000" w:themeColor="text1"/>
          <w:sz w:val="28"/>
          <w:szCs w:val="28"/>
        </w:rPr>
        <w:t>ю</w:t>
      </w:r>
      <w:r>
        <w:rPr>
          <w:rFonts w:ascii="Times New Roman" w:eastAsiaTheme="minorEastAsia" w:hAnsi="Times New Roman"/>
          <w:bCs/>
          <w:color w:val="000000" w:themeColor="text1"/>
          <w:sz w:val="28"/>
          <w:szCs w:val="28"/>
        </w:rPr>
        <w:t>щая</w:t>
      </w:r>
      <w:r w:rsidRPr="00041C88">
        <w:rPr>
          <w:rFonts w:ascii="Times New Roman" w:hAnsi="Times New Roman"/>
          <w:color w:val="000000" w:themeColor="text1"/>
          <w:sz w:val="28"/>
          <w:szCs w:val="28"/>
        </w:rPr>
        <w:t xml:space="preserve">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hyperlink r:id="rId23" w:history="1">
        <w:r w:rsidRPr="00041C88">
          <w:rPr>
            <w:rFonts w:ascii="Times New Roman" w:hAnsi="Times New Roman"/>
            <w:color w:val="000000" w:themeColor="text1"/>
            <w:sz w:val="28"/>
            <w:szCs w:val="28"/>
          </w:rPr>
          <w:t>МОУ Краснопольская Средняя общеобразовательная школ</w:t>
        </w:r>
      </w:hyperlink>
      <w:r w:rsidRPr="00041C88">
        <w:rPr>
          <w:rFonts w:ascii="Times New Roman" w:hAnsi="Times New Roman"/>
          <w:color w:val="000000" w:themeColor="text1"/>
          <w:sz w:val="28"/>
          <w:szCs w:val="28"/>
        </w:rPr>
        <w:t>ы по адресу ул. Солнечная 1 , детского сада по ул.</w:t>
      </w:r>
      <w:r w:rsidR="00115E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Солнечная 1А и здания администрации Краснопольского сельского поселения по адресу ул.</w:t>
      </w:r>
      <w:r w:rsidR="00F84D28">
        <w:rPr>
          <w:rFonts w:ascii="Times New Roman" w:hAnsi="Times New Roman"/>
          <w:color w:val="000000" w:themeColor="text1"/>
          <w:sz w:val="28"/>
          <w:szCs w:val="28"/>
        </w:rPr>
        <w:t xml:space="preserve"> Цветочная</w:t>
      </w:r>
      <w:r w:rsidRPr="00041C88">
        <w:rPr>
          <w:rFonts w:ascii="Times New Roman" w:hAnsi="Times New Roman"/>
          <w:color w:val="000000" w:themeColor="text1"/>
          <w:sz w:val="28"/>
          <w:szCs w:val="28"/>
        </w:rPr>
        <w:t xml:space="preserve"> 3.</w:t>
      </w:r>
    </w:p>
    <w:p w14:paraId="00550372" w14:textId="77777777" w:rsidR="00CD7359" w:rsidRPr="00041C88" w:rsidRDefault="00CD7359" w:rsidP="002C2A88">
      <w:pPr>
        <w:widowControl w:val="0"/>
        <w:suppressAutoHyphens/>
        <w:ind w:firstLine="709"/>
        <w:jc w:val="both"/>
        <w:rPr>
          <w:rFonts w:ascii="Times New Roman" w:hAnsi="Times New Roman"/>
          <w:color w:val="000000" w:themeColor="text1"/>
          <w:sz w:val="28"/>
          <w:szCs w:val="28"/>
        </w:rPr>
      </w:pPr>
      <w:r>
        <w:rPr>
          <w:rFonts w:ascii="Times New Roman" w:eastAsiaTheme="minorEastAsia" w:hAnsi="Times New Roman"/>
          <w:bCs/>
          <w:color w:val="000000" w:themeColor="text1"/>
          <w:sz w:val="28"/>
          <w:szCs w:val="28"/>
        </w:rPr>
        <w:t>Еди</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ая теплоснабжающая орга</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 xml:space="preserve">изация </w:t>
      </w:r>
      <w:r w:rsidRPr="00041C88">
        <w:rPr>
          <w:rFonts w:ascii="Times New Roman" w:eastAsiaTheme="minorEastAsia" w:hAnsi="Times New Roman"/>
          <w:color w:val="000000" w:themeColor="text1"/>
          <w:sz w:val="28"/>
          <w:szCs w:val="28"/>
          <w:shd w:val="clear" w:color="auto" w:fill="FFFFFF"/>
        </w:rPr>
        <w:t>ООО «Эффективные технологии»</w:t>
      </w:r>
    </w:p>
    <w:p w14:paraId="5871E31C" w14:textId="77777777" w:rsidR="00CD7359" w:rsidRDefault="00CD7359" w:rsidP="002C2A8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Зона централизованного теплоснабжения №02 – включа</w:t>
      </w:r>
      <w:r>
        <w:rPr>
          <w:rFonts w:ascii="Times New Roman" w:hAnsi="Times New Roman"/>
          <w:color w:val="000000" w:themeColor="text1"/>
          <w:sz w:val="28"/>
          <w:szCs w:val="28"/>
        </w:rPr>
        <w:t>ющая</w:t>
      </w:r>
      <w:r w:rsidRPr="00041C88">
        <w:rPr>
          <w:rFonts w:ascii="Times New Roman" w:hAnsi="Times New Roman"/>
          <w:color w:val="000000" w:themeColor="text1"/>
          <w:sz w:val="28"/>
          <w:szCs w:val="28"/>
        </w:rPr>
        <w:t xml:space="preserve">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 ул. Героя Советского Союза Шкенёва, 2Б.</w:t>
      </w:r>
    </w:p>
    <w:p w14:paraId="242299F1" w14:textId="77777777" w:rsidR="00CD7359" w:rsidRPr="00041C88" w:rsidRDefault="00CD7359" w:rsidP="002C2A88">
      <w:pPr>
        <w:widowControl w:val="0"/>
        <w:suppressAutoHyphens/>
        <w:ind w:firstLine="709"/>
        <w:jc w:val="both"/>
        <w:rPr>
          <w:rFonts w:ascii="Times New Roman" w:hAnsi="Times New Roman"/>
          <w:color w:val="000000" w:themeColor="text1"/>
          <w:sz w:val="28"/>
          <w:szCs w:val="28"/>
        </w:rPr>
      </w:pPr>
      <w:r>
        <w:rPr>
          <w:rFonts w:ascii="Times New Roman" w:eastAsiaTheme="minorEastAsia" w:hAnsi="Times New Roman"/>
          <w:bCs/>
          <w:color w:val="000000" w:themeColor="text1"/>
          <w:sz w:val="28"/>
          <w:szCs w:val="28"/>
        </w:rPr>
        <w:t>Еди</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ая теплоснабжающая орга</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 xml:space="preserve">изация </w:t>
      </w:r>
      <w:r w:rsidRPr="00041C88">
        <w:rPr>
          <w:rFonts w:ascii="Times New Roman" w:eastAsiaTheme="minorEastAsia" w:hAnsi="Times New Roman"/>
          <w:color w:val="000000" w:themeColor="text1"/>
          <w:sz w:val="28"/>
          <w:szCs w:val="28"/>
          <w:shd w:val="clear" w:color="auto" w:fill="FFFFFF"/>
        </w:rPr>
        <w:t>ООО «</w:t>
      </w:r>
      <w:r w:rsidR="00A52336">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p w14:paraId="07E8FF66" w14:textId="77777777" w:rsidR="00FC6B5E" w:rsidRDefault="00CD7359" w:rsidP="002C2A88">
      <w:pPr>
        <w:widowControl w:val="0"/>
        <w:suppressAutoHyphens/>
        <w:ind w:firstLine="709"/>
        <w:jc w:val="both"/>
        <w:rPr>
          <w:rFonts w:ascii="Times New Roman" w:hAnsi="Times New Roman"/>
          <w:color w:val="000000" w:themeColor="text1"/>
          <w:sz w:val="28"/>
          <w:szCs w:val="28"/>
        </w:rPr>
        <w:sectPr w:rsidR="00FC6B5E" w:rsidSect="00262946">
          <w:pgSz w:w="11906" w:h="16838" w:code="9"/>
          <w:pgMar w:top="1134" w:right="851" w:bottom="1134" w:left="1418" w:header="567" w:footer="0" w:gutter="0"/>
          <w:cols w:space="720"/>
          <w:docGrid w:linePitch="326"/>
        </w:sectPr>
      </w:pPr>
      <w:r w:rsidRPr="00041C88">
        <w:rPr>
          <w:rFonts w:ascii="Times New Roman" w:hAnsi="Times New Roman"/>
          <w:color w:val="000000" w:themeColor="text1"/>
          <w:sz w:val="28"/>
          <w:szCs w:val="28"/>
        </w:rPr>
        <w:t xml:space="preserve">3. Зона централизованного теплоснабжения №03 – включает источник теплоснабжения котельную «мкр. Кленовый», тепловые сети от источника </w:t>
      </w:r>
    </w:p>
    <w:p w14:paraId="5E788293" w14:textId="1F7FE10A" w:rsidR="00CD7359" w:rsidRDefault="00CD7359" w:rsidP="002C2A88">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lastRenderedPageBreak/>
        <w:t xml:space="preserve">тепловой энергии до потребителей: многоквартирные жилые дома по адресу </w:t>
      </w:r>
      <w:r w:rsidRPr="00041C88">
        <w:rPr>
          <w:rFonts w:ascii="Times New Roman" w:hAnsi="Times New Roman"/>
          <w:sz w:val="28"/>
          <w:szCs w:val="28"/>
        </w:rPr>
        <w:t>ул. Авиаторов 5, 5А, 7, 7А, магазины по адресу Северный тракт 1, 3, система водоснабжения.</w:t>
      </w:r>
    </w:p>
    <w:p w14:paraId="50361AF1" w14:textId="79D255F0" w:rsidR="00CD7359" w:rsidRPr="00041C88" w:rsidRDefault="00CD7359" w:rsidP="002C2A88">
      <w:pPr>
        <w:widowControl w:val="0"/>
        <w:suppressAutoHyphens/>
        <w:ind w:firstLine="709"/>
        <w:jc w:val="both"/>
        <w:rPr>
          <w:rFonts w:ascii="Times New Roman" w:hAnsi="Times New Roman"/>
          <w:sz w:val="28"/>
          <w:szCs w:val="28"/>
        </w:rPr>
      </w:pPr>
      <w:r>
        <w:rPr>
          <w:rFonts w:ascii="Times New Roman" w:eastAsiaTheme="minorEastAsia" w:hAnsi="Times New Roman"/>
          <w:bCs/>
          <w:color w:val="000000" w:themeColor="text1"/>
          <w:sz w:val="28"/>
          <w:szCs w:val="28"/>
        </w:rPr>
        <w:t>Еди</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ая теплоснабжающая орга</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 xml:space="preserve">изация </w:t>
      </w:r>
      <w:r w:rsidRPr="00041C88">
        <w:rPr>
          <w:rFonts w:ascii="Times New Roman" w:eastAsiaTheme="minorEastAsia" w:hAnsi="Times New Roman"/>
          <w:color w:val="000000" w:themeColor="text1"/>
          <w:sz w:val="28"/>
          <w:szCs w:val="28"/>
          <w:shd w:val="clear" w:color="auto" w:fill="FFFFFF"/>
        </w:rPr>
        <w:t>ООО «</w:t>
      </w:r>
      <w:r w:rsidR="00C36253">
        <w:rPr>
          <w:rFonts w:ascii="Times New Roman" w:eastAsiaTheme="minorEastAsia" w:hAnsi="Times New Roman"/>
          <w:color w:val="000000" w:themeColor="text1"/>
          <w:sz w:val="28"/>
          <w:szCs w:val="28"/>
          <w:shd w:val="clear" w:color="auto" w:fill="FFFFFF"/>
        </w:rPr>
        <w:t>Арт Хоум</w:t>
      </w:r>
      <w:r w:rsidRPr="00041C88">
        <w:rPr>
          <w:rFonts w:ascii="Times New Roman" w:eastAsiaTheme="minorEastAsia" w:hAnsi="Times New Roman"/>
          <w:color w:val="000000" w:themeColor="text1"/>
          <w:sz w:val="28"/>
          <w:szCs w:val="28"/>
          <w:shd w:val="clear" w:color="auto" w:fill="FFFFFF"/>
        </w:rPr>
        <w:t>»</w:t>
      </w:r>
    </w:p>
    <w:p w14:paraId="46B46BB6" w14:textId="77777777" w:rsidR="00CD7359" w:rsidRDefault="00CD7359"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4. </w:t>
      </w:r>
      <w:r w:rsidRPr="00041C88">
        <w:rPr>
          <w:rFonts w:ascii="Times New Roman" w:hAnsi="Times New Roman"/>
          <w:color w:val="000000" w:themeColor="text1"/>
          <w:sz w:val="28"/>
          <w:szCs w:val="28"/>
        </w:rPr>
        <w:t xml:space="preserve">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п. Прудный, ул. Лесопарковая 2, 2А, 2Б</w:t>
      </w:r>
    </w:p>
    <w:p w14:paraId="12950EFE" w14:textId="77777777" w:rsidR="00CD7359" w:rsidRDefault="00CD7359" w:rsidP="002C2A88">
      <w:pPr>
        <w:widowControl w:val="0"/>
        <w:suppressAutoHyphens/>
        <w:ind w:firstLine="709"/>
        <w:jc w:val="both"/>
        <w:rPr>
          <w:rFonts w:ascii="Times New Roman" w:hAnsi="Times New Roman"/>
          <w:sz w:val="28"/>
          <w:szCs w:val="28"/>
        </w:rPr>
      </w:pPr>
      <w:r>
        <w:rPr>
          <w:rFonts w:ascii="Times New Roman" w:eastAsiaTheme="minorEastAsia" w:hAnsi="Times New Roman"/>
          <w:bCs/>
          <w:color w:val="000000" w:themeColor="text1"/>
          <w:sz w:val="28"/>
          <w:szCs w:val="28"/>
        </w:rPr>
        <w:t>Еди</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ая теплоснабжающая орга</w:t>
      </w:r>
      <w:r w:rsidRPr="00041C88">
        <w:rPr>
          <w:rFonts w:ascii="Times New Roman" w:eastAsiaTheme="minorEastAsia" w:hAnsi="Times New Roman"/>
          <w:bCs/>
          <w:color w:val="000000" w:themeColor="text1"/>
          <w:sz w:val="28"/>
          <w:szCs w:val="28"/>
        </w:rPr>
        <w:t>н</w:t>
      </w:r>
      <w:r>
        <w:rPr>
          <w:rFonts w:ascii="Times New Roman" w:eastAsiaTheme="minorEastAsia" w:hAnsi="Times New Roman"/>
          <w:bCs/>
          <w:color w:val="000000" w:themeColor="text1"/>
          <w:sz w:val="28"/>
          <w:szCs w:val="28"/>
        </w:rPr>
        <w:t xml:space="preserve">изация </w:t>
      </w:r>
      <w:r w:rsidRPr="00041C88">
        <w:rPr>
          <w:rFonts w:ascii="Times New Roman" w:eastAsiaTheme="minorEastAsia" w:hAnsi="Times New Roman"/>
          <w:color w:val="000000" w:themeColor="text1"/>
          <w:sz w:val="28"/>
          <w:szCs w:val="28"/>
          <w:shd w:val="clear" w:color="auto" w:fill="FFFFFF"/>
        </w:rPr>
        <w:t>ООО «Теплый дом»</w:t>
      </w:r>
      <w:r>
        <w:rPr>
          <w:rFonts w:ascii="Times New Roman" w:eastAsiaTheme="minorEastAsia" w:hAnsi="Times New Roman"/>
          <w:color w:val="000000" w:themeColor="text1"/>
          <w:sz w:val="28"/>
          <w:szCs w:val="28"/>
          <w:shd w:val="clear" w:color="auto" w:fill="FFFFFF"/>
        </w:rPr>
        <w:t>.</w:t>
      </w:r>
      <w:bookmarkStart w:id="136" w:name="_Toc78375890"/>
    </w:p>
    <w:p w14:paraId="7B6CF2FF" w14:textId="77777777" w:rsidR="00CF5347" w:rsidRPr="00041C88" w:rsidRDefault="00CF5347"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Раздел 11. Решения о распределении тепловой нагрузки между источниками тепловой энергии</w:t>
      </w:r>
      <w:bookmarkEnd w:id="136"/>
    </w:p>
    <w:p w14:paraId="1DB320D7" w14:textId="77777777" w:rsidR="00CF6A1C" w:rsidRPr="00041C88" w:rsidRDefault="001C0289"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настоящее время вопрос о распределении тепловой нагрузки между источниками тепловой энергии на</w:t>
      </w:r>
      <w:r w:rsidR="003E35C7" w:rsidRPr="00041C88">
        <w:rPr>
          <w:rFonts w:ascii="Times New Roman" w:hAnsi="Times New Roman"/>
          <w:sz w:val="28"/>
          <w:szCs w:val="28"/>
        </w:rPr>
        <w:t xml:space="preserve"> </w:t>
      </w:r>
      <w:r w:rsidR="00CF5347" w:rsidRPr="00041C88">
        <w:rPr>
          <w:rFonts w:ascii="Times New Roman" w:hAnsi="Times New Roman"/>
          <w:sz w:val="28"/>
          <w:szCs w:val="28"/>
        </w:rPr>
        <w:t>территории</w:t>
      </w:r>
      <w:r w:rsidR="00533E40" w:rsidRPr="00041C88">
        <w:rPr>
          <w:rFonts w:ascii="Times New Roman" w:hAnsi="Times New Roman"/>
          <w:sz w:val="28"/>
          <w:szCs w:val="28"/>
        </w:rPr>
        <w:t xml:space="preserve"> </w:t>
      </w:r>
      <w:r w:rsidR="00C24D3D" w:rsidRPr="00041C88">
        <w:rPr>
          <w:rFonts w:ascii="Times New Roman" w:hAnsi="Times New Roman"/>
          <w:sz w:val="28"/>
          <w:szCs w:val="28"/>
        </w:rPr>
        <w:t>Краснопольского</w:t>
      </w:r>
      <w:r w:rsidRPr="00041C88">
        <w:rPr>
          <w:rFonts w:ascii="Times New Roman" w:hAnsi="Times New Roman"/>
          <w:sz w:val="28"/>
          <w:szCs w:val="28"/>
        </w:rPr>
        <w:t xml:space="preserve"> сельского поселения не стоит</w:t>
      </w:r>
      <w:r w:rsidR="00CF5347" w:rsidRPr="00041C88">
        <w:rPr>
          <w:rFonts w:ascii="Times New Roman" w:hAnsi="Times New Roman"/>
          <w:sz w:val="28"/>
          <w:szCs w:val="28"/>
        </w:rPr>
        <w:t xml:space="preserve">. </w:t>
      </w:r>
      <w:r w:rsidRPr="00041C88">
        <w:rPr>
          <w:rFonts w:ascii="Times New Roman" w:hAnsi="Times New Roman"/>
          <w:sz w:val="28"/>
          <w:szCs w:val="28"/>
        </w:rPr>
        <w:t xml:space="preserve">В распределении тепловой нагрузки между источниками тепловой энергии нет необходимости поскольку на каждом из источников тепловой энергии есть резерв тепловой мощности для </w:t>
      </w:r>
      <w:r w:rsidR="00E330FF" w:rsidRPr="00041C88">
        <w:rPr>
          <w:rFonts w:ascii="Times New Roman" w:hAnsi="Times New Roman"/>
          <w:sz w:val="28"/>
          <w:szCs w:val="28"/>
        </w:rPr>
        <w:t>подключения новых потребителей.</w:t>
      </w:r>
    </w:p>
    <w:p w14:paraId="7BFFA9D9" w14:textId="77777777" w:rsidR="002D2F17" w:rsidRPr="00041C88" w:rsidRDefault="002D2F17" w:rsidP="002C2A88">
      <w:pPr>
        <w:widowControl w:val="0"/>
        <w:suppressAutoHyphens/>
        <w:ind w:firstLine="709"/>
        <w:jc w:val="both"/>
        <w:rPr>
          <w:rFonts w:ascii="Times New Roman" w:hAnsi="Times New Roman"/>
          <w:sz w:val="28"/>
          <w:szCs w:val="28"/>
        </w:rPr>
      </w:pPr>
      <w:bookmarkStart w:id="137" w:name="_Toc78375891"/>
      <w:r w:rsidRPr="00041C88">
        <w:rPr>
          <w:rFonts w:ascii="Times New Roman" w:hAnsi="Times New Roman"/>
          <w:sz w:val="28"/>
          <w:szCs w:val="28"/>
        </w:rPr>
        <w:t>Раздел 12. Решения по бесхозяйным тепловым сетям</w:t>
      </w:r>
      <w:bookmarkEnd w:id="137"/>
    </w:p>
    <w:p w14:paraId="1A23F08E" w14:textId="77777777" w:rsidR="00740621" w:rsidRPr="00041C88" w:rsidRDefault="002D2F17"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На момент разработки настоящей схемы теплоснабжения на территории </w:t>
      </w:r>
      <w:r w:rsidR="001C0289" w:rsidRPr="00041C88">
        <w:rPr>
          <w:rFonts w:ascii="Times New Roman" w:hAnsi="Times New Roman"/>
          <w:sz w:val="28"/>
          <w:szCs w:val="28"/>
        </w:rPr>
        <w:t xml:space="preserve">между источниками тепловой энергии </w:t>
      </w:r>
      <w:r w:rsidRPr="00041C88">
        <w:rPr>
          <w:rFonts w:ascii="Times New Roman" w:hAnsi="Times New Roman"/>
          <w:sz w:val="28"/>
          <w:szCs w:val="28"/>
        </w:rPr>
        <w:t>не выявлено участков бесхозяйных тепловых сетей</w:t>
      </w:r>
      <w:r w:rsidR="00CE140F" w:rsidRPr="00041C88">
        <w:rPr>
          <w:rFonts w:ascii="Times New Roman" w:hAnsi="Times New Roman"/>
          <w:sz w:val="28"/>
          <w:szCs w:val="28"/>
        </w:rPr>
        <w:t>.</w:t>
      </w:r>
    </w:p>
    <w:p w14:paraId="6FD041D6" w14:textId="77777777" w:rsidR="002D2F17" w:rsidRPr="00041C88" w:rsidRDefault="002D2F17" w:rsidP="002C2A88">
      <w:pPr>
        <w:widowControl w:val="0"/>
        <w:suppressAutoHyphens/>
        <w:ind w:firstLine="709"/>
        <w:jc w:val="both"/>
        <w:rPr>
          <w:rFonts w:ascii="Times New Roman" w:hAnsi="Times New Roman"/>
          <w:sz w:val="28"/>
          <w:szCs w:val="28"/>
        </w:rPr>
      </w:pPr>
      <w:bookmarkStart w:id="138" w:name="_Toc78375892"/>
      <w:r w:rsidRPr="00041C88">
        <w:rPr>
          <w:rFonts w:ascii="Times New Roman" w:hAnsi="Times New Roman"/>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38"/>
    </w:p>
    <w:p w14:paraId="237AAF2C" w14:textId="528237DD" w:rsidR="002D2F17" w:rsidRPr="00041C88" w:rsidRDefault="002D2F17" w:rsidP="002C2A88">
      <w:pPr>
        <w:widowControl w:val="0"/>
        <w:suppressAutoHyphens/>
        <w:ind w:firstLine="709"/>
        <w:jc w:val="both"/>
        <w:rPr>
          <w:rFonts w:ascii="Times New Roman" w:hAnsi="Times New Roman"/>
          <w:sz w:val="28"/>
          <w:szCs w:val="28"/>
        </w:rPr>
      </w:pPr>
      <w:bookmarkStart w:id="139" w:name="_Toc78375893"/>
      <w:r w:rsidRPr="00041C88">
        <w:rPr>
          <w:rFonts w:ascii="Times New Roman" w:hAnsi="Times New Roman"/>
          <w:sz w:val="28"/>
          <w:szCs w:val="28"/>
        </w:rPr>
        <w:t>13.1</w:t>
      </w:r>
      <w:r w:rsidR="00FC6B5E">
        <w:rPr>
          <w:rFonts w:ascii="Times New Roman" w:hAnsi="Times New Roman"/>
          <w:sz w:val="28"/>
          <w:szCs w:val="28"/>
        </w:rPr>
        <w:t>.</w:t>
      </w:r>
      <w:r w:rsidRPr="00041C88">
        <w:rPr>
          <w:rFonts w:ascii="Times New Roman" w:hAnsi="Times New Roman"/>
          <w:sz w:val="28"/>
          <w:szCs w:val="28"/>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9"/>
    </w:p>
    <w:p w14:paraId="349EEB59" w14:textId="6AAFA274" w:rsidR="00981969" w:rsidRPr="00041C88" w:rsidRDefault="00981969" w:rsidP="002C2A88">
      <w:pPr>
        <w:widowControl w:val="0"/>
        <w:suppressAutoHyphens/>
        <w:ind w:firstLine="709"/>
        <w:jc w:val="both"/>
        <w:rPr>
          <w:rFonts w:ascii="Times New Roman" w:hAnsi="Times New Roman"/>
          <w:color w:val="000000" w:themeColor="text1"/>
          <w:sz w:val="28"/>
          <w:szCs w:val="28"/>
        </w:rPr>
      </w:pPr>
      <w:bookmarkStart w:id="140" w:name="_Toc78375894"/>
      <w:r w:rsidRPr="00041C88">
        <w:rPr>
          <w:rFonts w:ascii="Times New Roman" w:hAnsi="Times New Roman"/>
          <w:color w:val="000000" w:themeColor="text1"/>
          <w:sz w:val="28"/>
          <w:szCs w:val="28"/>
        </w:rPr>
        <w:t>Источником газоснабжения п. Красное Поле и п. Прудный Челябинской области является ГРС «</w:t>
      </w:r>
      <w:r w:rsidR="00F84D28">
        <w:rPr>
          <w:rFonts w:ascii="Times New Roman" w:hAnsi="Times New Roman"/>
          <w:color w:val="000000" w:themeColor="text1"/>
          <w:sz w:val="28"/>
          <w:szCs w:val="28"/>
        </w:rPr>
        <w:t>Промышленная</w:t>
      </w:r>
      <w:r w:rsidRPr="00041C88">
        <w:rPr>
          <w:rFonts w:ascii="Times New Roman" w:hAnsi="Times New Roman"/>
          <w:color w:val="000000" w:themeColor="text1"/>
          <w:sz w:val="28"/>
          <w:szCs w:val="28"/>
        </w:rPr>
        <w:t>». Отопление существующей застройки осуществляется от индивидуальных источников, работающих на газе или на твердом топливе.</w:t>
      </w:r>
    </w:p>
    <w:p w14:paraId="15FE208E" w14:textId="77777777" w:rsidR="00FC6B5E" w:rsidRDefault="00981969" w:rsidP="002C2A88">
      <w:pPr>
        <w:widowControl w:val="0"/>
        <w:suppressAutoHyphens/>
        <w:ind w:firstLine="709"/>
        <w:jc w:val="both"/>
        <w:rPr>
          <w:rFonts w:ascii="Times New Roman" w:hAnsi="Times New Roman"/>
          <w:color w:val="000000" w:themeColor="text1"/>
          <w:sz w:val="28"/>
          <w:szCs w:val="28"/>
        </w:rPr>
        <w:sectPr w:rsidR="00FC6B5E" w:rsidSect="00FC6B5E">
          <w:pgSz w:w="11906" w:h="16838" w:code="9"/>
          <w:pgMar w:top="1134" w:right="851" w:bottom="1134" w:left="1418" w:header="567" w:footer="0" w:gutter="0"/>
          <w:cols w:space="720"/>
          <w:docGrid w:linePitch="326"/>
        </w:sectPr>
      </w:pPr>
      <w:r w:rsidRPr="00041C88">
        <w:rPr>
          <w:rFonts w:ascii="Times New Roman" w:hAnsi="Times New Roman"/>
          <w:color w:val="000000" w:themeColor="text1"/>
          <w:sz w:val="28"/>
          <w:szCs w:val="28"/>
        </w:rPr>
        <w:t xml:space="preserve">Отопление и горячее водоснабжение новой усадебной жилой застройки настоящим проектом предусматривается от индивидуальных отопительных газовых приборов. Приготовление пищи предусматривается на бытовых газовых плитах. Отопление и горячее водоснабжения объектов соцкультбыта предусматривается от индивидуальных отопительных газовых аппаратов и от магистральных теплопроводов. Проект предусматривает прокладку новых веток газопровода от существующих газораспределительных пунктов и модернизацию существующих газораспределительных пунктов. Снабжение многоквартирных жилых домов и локальных котельных в кварталах с многоквартирными домами производится с помощью дополнительных локальных газораспределительных </w:t>
      </w:r>
    </w:p>
    <w:p w14:paraId="4FB7904B" w14:textId="109A9977" w:rsidR="00981969" w:rsidRPr="00041C88" w:rsidRDefault="00981969" w:rsidP="002C2A8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пунктов (настоящий проект не предусматривает трассировки веток газопровода до таких объектов).</w:t>
      </w:r>
    </w:p>
    <w:p w14:paraId="50277AB7" w14:textId="7EC7A5F5" w:rsidR="002D2F17" w:rsidRPr="00041C88" w:rsidRDefault="002D2F17"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13.2</w:t>
      </w:r>
      <w:r w:rsidR="00FC6B5E">
        <w:rPr>
          <w:rFonts w:ascii="Times New Roman" w:hAnsi="Times New Roman"/>
          <w:sz w:val="28"/>
          <w:szCs w:val="28"/>
        </w:rPr>
        <w:t>.</w:t>
      </w:r>
      <w:r w:rsidRPr="00041C88">
        <w:rPr>
          <w:rFonts w:ascii="Times New Roman" w:hAnsi="Times New Roman"/>
          <w:sz w:val="28"/>
          <w:szCs w:val="28"/>
        </w:rPr>
        <w:t xml:space="preserve"> Описание проблем организации газоснабжения источников тепловой энергии</w:t>
      </w:r>
      <w:bookmarkEnd w:id="140"/>
    </w:p>
    <w:p w14:paraId="159BA6C9" w14:textId="77777777" w:rsidR="002E05EA" w:rsidRPr="00041C88" w:rsidRDefault="00981969" w:rsidP="002C2A8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Проблемы централизованного газоснабжения на территории Краснопольского сельского поселения отсутствуют.</w:t>
      </w:r>
    </w:p>
    <w:p w14:paraId="0F5A1A81" w14:textId="0DA738DA" w:rsidR="00411160" w:rsidRPr="00041C88" w:rsidRDefault="00015CDF" w:rsidP="002C2A88">
      <w:pPr>
        <w:widowControl w:val="0"/>
        <w:suppressAutoHyphens/>
        <w:ind w:firstLine="709"/>
        <w:jc w:val="both"/>
        <w:rPr>
          <w:rFonts w:ascii="Times New Roman" w:hAnsi="Times New Roman"/>
          <w:sz w:val="28"/>
          <w:szCs w:val="28"/>
        </w:rPr>
      </w:pPr>
      <w:bookmarkStart w:id="141" w:name="_Toc78375895"/>
      <w:r w:rsidRPr="00041C88">
        <w:rPr>
          <w:rFonts w:ascii="Times New Roman" w:hAnsi="Times New Roman"/>
          <w:sz w:val="28"/>
          <w:szCs w:val="28"/>
        </w:rPr>
        <w:t>13.3</w:t>
      </w:r>
      <w:r w:rsidR="00FC6B5E">
        <w:rPr>
          <w:rFonts w:ascii="Times New Roman" w:hAnsi="Times New Roman"/>
          <w:sz w:val="28"/>
          <w:szCs w:val="28"/>
        </w:rPr>
        <w:t>.</w:t>
      </w:r>
      <w:r w:rsidRPr="00041C88">
        <w:rPr>
          <w:rFonts w:ascii="Times New Roman" w:hAnsi="Times New Roman"/>
          <w:sz w:val="28"/>
          <w:szCs w:val="28"/>
        </w:rPr>
        <w:t xml:space="preserve"> </w:t>
      </w:r>
      <w:r w:rsidR="00411160" w:rsidRPr="00041C88">
        <w:rPr>
          <w:rFonts w:ascii="Times New Roman" w:hAnsi="Times New Roman"/>
          <w:sz w:val="28"/>
          <w:szCs w:val="28"/>
        </w:rPr>
        <w:t>Предло</w:t>
      </w:r>
      <w:r w:rsidR="00A52336">
        <w:rPr>
          <w:rFonts w:ascii="Times New Roman" w:hAnsi="Times New Roman"/>
          <w:sz w:val="28"/>
          <w:szCs w:val="28"/>
        </w:rPr>
        <w:t xml:space="preserve">жения </w:t>
      </w:r>
      <w:r w:rsidR="002C2A88">
        <w:rPr>
          <w:rFonts w:ascii="Times New Roman" w:hAnsi="Times New Roman"/>
          <w:sz w:val="28"/>
          <w:szCs w:val="28"/>
        </w:rPr>
        <w:t xml:space="preserve">по </w:t>
      </w:r>
      <w:r w:rsidR="002C2A88" w:rsidRPr="00041C88">
        <w:rPr>
          <w:rFonts w:ascii="Times New Roman" w:hAnsi="Times New Roman"/>
          <w:sz w:val="28"/>
          <w:szCs w:val="28"/>
        </w:rPr>
        <w:t>корректировке,</w:t>
      </w:r>
      <w:r w:rsidR="00411160" w:rsidRPr="00041C88">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1"/>
    </w:p>
    <w:p w14:paraId="0EB78428" w14:textId="0F981926" w:rsidR="002E05EA" w:rsidRPr="00041C88" w:rsidRDefault="00D965DE"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Муниципальная программа «Программа комплексного развития систем к</w:t>
      </w:r>
      <w:r w:rsidR="00A52336">
        <w:rPr>
          <w:rFonts w:ascii="Times New Roman" w:hAnsi="Times New Roman"/>
          <w:sz w:val="28"/>
          <w:szCs w:val="28"/>
        </w:rPr>
        <w:t>оммунальной инфраструктуры» для</w:t>
      </w:r>
      <w:r w:rsidR="00E33761" w:rsidRPr="00041C88">
        <w:rPr>
          <w:rFonts w:ascii="Times New Roman" w:hAnsi="Times New Roman"/>
          <w:sz w:val="28"/>
          <w:szCs w:val="28"/>
        </w:rPr>
        <w:t xml:space="preserve"> </w:t>
      </w:r>
      <w:r w:rsidR="00C24D3D" w:rsidRPr="00041C88">
        <w:rPr>
          <w:rFonts w:ascii="Times New Roman" w:hAnsi="Times New Roman"/>
          <w:sz w:val="28"/>
          <w:szCs w:val="28"/>
        </w:rPr>
        <w:t>Краснопольского</w:t>
      </w:r>
      <w:r w:rsidR="000A09B4" w:rsidRPr="00041C88">
        <w:rPr>
          <w:rFonts w:ascii="Times New Roman" w:hAnsi="Times New Roman"/>
          <w:sz w:val="28"/>
          <w:szCs w:val="28"/>
        </w:rPr>
        <w:t xml:space="preserve"> сельского поселения </w:t>
      </w:r>
      <w:r w:rsidR="00A32CB3">
        <w:rPr>
          <w:rFonts w:ascii="Times New Roman" w:hAnsi="Times New Roman"/>
          <w:sz w:val="28"/>
          <w:szCs w:val="28"/>
        </w:rPr>
        <w:t>актуализирована до 20</w:t>
      </w:r>
      <w:r w:rsidR="00115E4D">
        <w:rPr>
          <w:rFonts w:ascii="Times New Roman" w:hAnsi="Times New Roman"/>
          <w:sz w:val="28"/>
          <w:szCs w:val="28"/>
        </w:rPr>
        <w:t>26</w:t>
      </w:r>
      <w:r w:rsidR="00A32CB3">
        <w:rPr>
          <w:rFonts w:ascii="Times New Roman" w:hAnsi="Times New Roman"/>
          <w:sz w:val="28"/>
          <w:szCs w:val="28"/>
        </w:rPr>
        <w:t xml:space="preserve"> г. </w:t>
      </w:r>
    </w:p>
    <w:p w14:paraId="3155BC56" w14:textId="4746D0A0" w:rsidR="00411160" w:rsidRPr="00041C88" w:rsidRDefault="00411160" w:rsidP="002C2A88">
      <w:pPr>
        <w:widowControl w:val="0"/>
        <w:suppressAutoHyphens/>
        <w:ind w:firstLine="709"/>
        <w:jc w:val="both"/>
        <w:rPr>
          <w:rFonts w:ascii="Times New Roman" w:hAnsi="Times New Roman"/>
          <w:sz w:val="28"/>
          <w:szCs w:val="28"/>
        </w:rPr>
      </w:pPr>
      <w:bookmarkStart w:id="142" w:name="_Toc78375896"/>
      <w:r w:rsidRPr="00041C88">
        <w:rPr>
          <w:rFonts w:ascii="Times New Roman" w:hAnsi="Times New Roman"/>
          <w:sz w:val="28"/>
          <w:szCs w:val="28"/>
        </w:rPr>
        <w:t>13.4</w:t>
      </w:r>
      <w:r w:rsidR="00FC6B5E">
        <w:rPr>
          <w:rFonts w:ascii="Times New Roman" w:hAnsi="Times New Roman"/>
          <w:sz w:val="28"/>
          <w:szCs w:val="28"/>
        </w:rPr>
        <w:t>.</w:t>
      </w:r>
      <w:r w:rsidRPr="00041C88">
        <w:rPr>
          <w:rFonts w:ascii="Times New Roman" w:hAnsi="Times New Roman"/>
          <w:sz w:val="28"/>
          <w:szCs w:val="28"/>
        </w:rPr>
        <w:t xml:space="preserve"> Описание решений о развитии соответствующей системы водоснабжения в части, относящейся к системам теплоснабжения</w:t>
      </w:r>
      <w:bookmarkEnd w:id="142"/>
    </w:p>
    <w:p w14:paraId="412705DC" w14:textId="77777777" w:rsidR="000A09B4" w:rsidRPr="00041C88" w:rsidRDefault="00411160"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настоящее время проблемы с организа</w:t>
      </w:r>
      <w:r w:rsidR="000A09B4" w:rsidRPr="00041C88">
        <w:rPr>
          <w:rFonts w:ascii="Times New Roman" w:hAnsi="Times New Roman"/>
          <w:sz w:val="28"/>
          <w:szCs w:val="28"/>
        </w:rPr>
        <w:t>цией водоснабжения источников</w:t>
      </w:r>
      <w:r w:rsidRPr="00041C88">
        <w:rPr>
          <w:rFonts w:ascii="Times New Roman" w:hAnsi="Times New Roman"/>
          <w:sz w:val="28"/>
          <w:szCs w:val="28"/>
        </w:rPr>
        <w:t xml:space="preserve"> те</w:t>
      </w:r>
      <w:r w:rsidR="000A09B4" w:rsidRPr="00041C88">
        <w:rPr>
          <w:rFonts w:ascii="Times New Roman" w:hAnsi="Times New Roman"/>
          <w:sz w:val="28"/>
          <w:szCs w:val="28"/>
        </w:rPr>
        <w:t>пловой энергии</w:t>
      </w:r>
      <w:r w:rsidR="00813850" w:rsidRPr="00041C88">
        <w:rPr>
          <w:rFonts w:ascii="Times New Roman" w:hAnsi="Times New Roman"/>
          <w:sz w:val="28"/>
          <w:szCs w:val="28"/>
        </w:rPr>
        <w:t xml:space="preserve"> в </w:t>
      </w:r>
      <w:r w:rsidR="00C24D3D" w:rsidRPr="00041C88">
        <w:rPr>
          <w:rFonts w:ascii="Times New Roman" w:hAnsi="Times New Roman"/>
          <w:sz w:val="28"/>
          <w:szCs w:val="28"/>
        </w:rPr>
        <w:t>Краснопольском</w:t>
      </w:r>
      <w:r w:rsidR="00E17AC9" w:rsidRPr="00041C88">
        <w:rPr>
          <w:rFonts w:ascii="Times New Roman" w:hAnsi="Times New Roman"/>
          <w:sz w:val="28"/>
          <w:szCs w:val="28"/>
        </w:rPr>
        <w:t xml:space="preserve"> сельском поселении</w:t>
      </w:r>
      <w:r w:rsidR="007F4C2E" w:rsidRPr="00041C88">
        <w:rPr>
          <w:rFonts w:ascii="Times New Roman" w:hAnsi="Times New Roman"/>
          <w:sz w:val="28"/>
          <w:szCs w:val="28"/>
        </w:rPr>
        <w:t xml:space="preserve"> </w:t>
      </w:r>
      <w:r w:rsidRPr="00041C88">
        <w:rPr>
          <w:rFonts w:ascii="Times New Roman" w:hAnsi="Times New Roman"/>
          <w:sz w:val="28"/>
          <w:szCs w:val="28"/>
        </w:rPr>
        <w:t xml:space="preserve">отсутствуют. </w:t>
      </w:r>
    </w:p>
    <w:p w14:paraId="1118A1DD" w14:textId="77777777" w:rsidR="00411160" w:rsidRPr="00041C88" w:rsidRDefault="00411160"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Развитие системы водоснабжения в части, относящейся к системам теплоснабжения, не предусмотрено.</w:t>
      </w:r>
    </w:p>
    <w:p w14:paraId="7906660F" w14:textId="77777777" w:rsidR="0088793D" w:rsidRPr="00041C88" w:rsidRDefault="0088793D" w:rsidP="002C2A88">
      <w:pPr>
        <w:widowControl w:val="0"/>
        <w:suppressAutoHyphens/>
        <w:ind w:firstLine="709"/>
        <w:jc w:val="both"/>
        <w:rPr>
          <w:rFonts w:ascii="Times New Roman" w:hAnsi="Times New Roman"/>
          <w:sz w:val="28"/>
          <w:szCs w:val="28"/>
        </w:rPr>
      </w:pPr>
      <w:bookmarkStart w:id="143" w:name="_Toc78375897"/>
      <w:r w:rsidRPr="00041C88">
        <w:rPr>
          <w:rFonts w:ascii="Times New Roman" w:hAnsi="Times New Roman"/>
          <w:sz w:val="28"/>
          <w:szCs w:val="28"/>
        </w:rPr>
        <w:t>Раздел 14. Индикаторы развития систем теплоснабжения поселения, городского округа, города федерального значения</w:t>
      </w:r>
      <w:bookmarkEnd w:id="143"/>
    </w:p>
    <w:p w14:paraId="0586584C" w14:textId="77777777" w:rsidR="0088793D" w:rsidRPr="00041C88" w:rsidRDefault="0088793D" w:rsidP="002C2A88">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Индикаторы развития систем теплоснабжения газовой котельной в поселке </w:t>
      </w:r>
      <w:r w:rsidR="00464336" w:rsidRPr="00041C88">
        <w:rPr>
          <w:rFonts w:ascii="Times New Roman" w:hAnsi="Times New Roman"/>
          <w:sz w:val="28"/>
          <w:szCs w:val="28"/>
        </w:rPr>
        <w:t>Красное поле</w:t>
      </w:r>
      <w:r w:rsidRPr="00041C88">
        <w:rPr>
          <w:rFonts w:ascii="Times New Roman" w:hAnsi="Times New Roman"/>
          <w:sz w:val="28"/>
          <w:szCs w:val="28"/>
        </w:rPr>
        <w:t xml:space="preserve"> представлены в таблице </w:t>
      </w:r>
      <w:r w:rsidR="00A52336">
        <w:rPr>
          <w:rFonts w:ascii="Times New Roman" w:hAnsi="Times New Roman"/>
          <w:sz w:val="28"/>
          <w:szCs w:val="28"/>
        </w:rPr>
        <w:t>39</w:t>
      </w:r>
      <w:r w:rsidRPr="00041C88">
        <w:rPr>
          <w:rFonts w:ascii="Times New Roman" w:hAnsi="Times New Roman"/>
          <w:sz w:val="28"/>
          <w:szCs w:val="28"/>
        </w:rPr>
        <w:t>.</w:t>
      </w:r>
    </w:p>
    <w:p w14:paraId="7C3729F2" w14:textId="77777777" w:rsidR="00A25CBA" w:rsidRDefault="00514032" w:rsidP="00591C66">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Раздел 15. Ценовые (тарифные) последствия </w:t>
      </w:r>
    </w:p>
    <w:p w14:paraId="58506F86" w14:textId="028B531B" w:rsidR="00514032" w:rsidRPr="00041C88" w:rsidRDefault="00514032" w:rsidP="00591C6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w:t>
      </w:r>
      <w:r w:rsidR="004003FF">
        <w:rPr>
          <w:rFonts w:ascii="Times New Roman" w:hAnsi="Times New Roman"/>
          <w:color w:val="000000" w:themeColor="text1"/>
          <w:sz w:val="28"/>
          <w:szCs w:val="28"/>
        </w:rPr>
        <w:t>41</w:t>
      </w:r>
      <w:r w:rsidRPr="00041C88">
        <w:rPr>
          <w:rFonts w:ascii="Times New Roman" w:hAnsi="Times New Roman"/>
          <w:color w:val="000000" w:themeColor="text1"/>
          <w:sz w:val="28"/>
          <w:szCs w:val="28"/>
        </w:rPr>
        <w:t>. Индикаторы развития систем теплоснабжения Краснопольского сельского поселения</w:t>
      </w:r>
    </w:p>
    <w:tbl>
      <w:tblPr>
        <w:tblStyle w:val="af2"/>
        <w:tblW w:w="5000" w:type="pct"/>
        <w:jc w:val="center"/>
        <w:tblLook w:val="04A0" w:firstRow="1" w:lastRow="0" w:firstColumn="1" w:lastColumn="0" w:noHBand="0" w:noVBand="1"/>
      </w:tblPr>
      <w:tblGrid>
        <w:gridCol w:w="536"/>
        <w:gridCol w:w="4462"/>
        <w:gridCol w:w="1088"/>
        <w:gridCol w:w="1794"/>
        <w:gridCol w:w="1747"/>
      </w:tblGrid>
      <w:tr w:rsidR="00514032" w:rsidRPr="00041C88" w14:paraId="3958ED09" w14:textId="77777777" w:rsidTr="004003FF">
        <w:trPr>
          <w:jc w:val="center"/>
        </w:trPr>
        <w:tc>
          <w:tcPr>
            <w:tcW w:w="278" w:type="pct"/>
            <w:vAlign w:val="center"/>
          </w:tcPr>
          <w:p w14:paraId="20D35839" w14:textId="32BFAC63"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w:t>
            </w:r>
          </w:p>
          <w:p w14:paraId="66EC55CD"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п/п</w:t>
            </w:r>
          </w:p>
        </w:tc>
        <w:tc>
          <w:tcPr>
            <w:tcW w:w="2317" w:type="pct"/>
            <w:vAlign w:val="center"/>
          </w:tcPr>
          <w:p w14:paraId="13A4842C"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Индикатор</w:t>
            </w:r>
          </w:p>
        </w:tc>
        <w:tc>
          <w:tcPr>
            <w:tcW w:w="565" w:type="pct"/>
            <w:vAlign w:val="center"/>
          </w:tcPr>
          <w:p w14:paraId="296F58A3" w14:textId="59659CB9"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Ед.</w:t>
            </w:r>
            <w:r w:rsidR="004003FF" w:rsidRPr="00041C88">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изм</w:t>
            </w:r>
          </w:p>
        </w:tc>
        <w:tc>
          <w:tcPr>
            <w:tcW w:w="932" w:type="pct"/>
            <w:vAlign w:val="center"/>
          </w:tcPr>
          <w:p w14:paraId="2FA83816"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Существующая</w:t>
            </w:r>
          </w:p>
        </w:tc>
        <w:tc>
          <w:tcPr>
            <w:tcW w:w="907" w:type="pct"/>
            <w:vAlign w:val="center"/>
          </w:tcPr>
          <w:p w14:paraId="637C79C9"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Перспективная</w:t>
            </w:r>
          </w:p>
        </w:tc>
      </w:tr>
      <w:tr w:rsidR="00514032" w:rsidRPr="00041C88" w14:paraId="202CC108" w14:textId="77777777" w:rsidTr="004003FF">
        <w:trPr>
          <w:jc w:val="center"/>
        </w:trPr>
        <w:tc>
          <w:tcPr>
            <w:tcW w:w="278" w:type="pct"/>
            <w:vAlign w:val="center"/>
          </w:tcPr>
          <w:p w14:paraId="238A4405"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2317" w:type="pct"/>
            <w:vAlign w:val="center"/>
          </w:tcPr>
          <w:p w14:paraId="0A602DD1"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Площадь жилого фонда с централизованным отоплением Краснопольского сельского поселения</w:t>
            </w:r>
          </w:p>
        </w:tc>
        <w:tc>
          <w:tcPr>
            <w:tcW w:w="565" w:type="pct"/>
            <w:vAlign w:val="center"/>
          </w:tcPr>
          <w:p w14:paraId="26CA4EAB"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м</w:t>
            </w:r>
            <w:r w:rsidRPr="00041C88">
              <w:rPr>
                <w:rFonts w:ascii="Times New Roman" w:hAnsi="Times New Roman"/>
                <w:color w:val="000000" w:themeColor="text1"/>
                <w:sz w:val="28"/>
                <w:szCs w:val="28"/>
                <w:vertAlign w:val="superscript"/>
              </w:rPr>
              <w:t>2</w:t>
            </w:r>
          </w:p>
        </w:tc>
        <w:tc>
          <w:tcPr>
            <w:tcW w:w="932" w:type="pct"/>
            <w:vAlign w:val="center"/>
          </w:tcPr>
          <w:p w14:paraId="3A38C240"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101 176,75</w:t>
            </w:r>
          </w:p>
        </w:tc>
        <w:tc>
          <w:tcPr>
            <w:tcW w:w="907" w:type="pct"/>
            <w:vAlign w:val="center"/>
          </w:tcPr>
          <w:p w14:paraId="2E80D9B5"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101 176,75</w:t>
            </w:r>
          </w:p>
        </w:tc>
      </w:tr>
      <w:tr w:rsidR="00514032" w:rsidRPr="00041C88" w14:paraId="275AD922" w14:textId="77777777" w:rsidTr="004003FF">
        <w:trPr>
          <w:jc w:val="center"/>
        </w:trPr>
        <w:tc>
          <w:tcPr>
            <w:tcW w:w="278" w:type="pct"/>
            <w:vAlign w:val="center"/>
          </w:tcPr>
          <w:p w14:paraId="6FF6264C"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2317" w:type="pct"/>
            <w:vAlign w:val="center"/>
          </w:tcPr>
          <w:p w14:paraId="51281C02"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Присоединённая тепловая нагрузка</w:t>
            </w:r>
          </w:p>
        </w:tc>
        <w:tc>
          <w:tcPr>
            <w:tcW w:w="565" w:type="pct"/>
            <w:vAlign w:val="center"/>
          </w:tcPr>
          <w:p w14:paraId="0AC74FDF"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Гкал/час</w:t>
            </w:r>
          </w:p>
        </w:tc>
        <w:tc>
          <w:tcPr>
            <w:tcW w:w="932" w:type="pct"/>
            <w:vAlign w:val="center"/>
          </w:tcPr>
          <w:p w14:paraId="1B4FDB02"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11,207</w:t>
            </w:r>
          </w:p>
        </w:tc>
        <w:tc>
          <w:tcPr>
            <w:tcW w:w="907" w:type="pct"/>
            <w:vAlign w:val="center"/>
          </w:tcPr>
          <w:p w14:paraId="619189A8"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11,207</w:t>
            </w:r>
          </w:p>
        </w:tc>
      </w:tr>
      <w:tr w:rsidR="00514032" w:rsidRPr="00041C88" w14:paraId="6FD06640" w14:textId="77777777" w:rsidTr="004003FF">
        <w:trPr>
          <w:jc w:val="center"/>
        </w:trPr>
        <w:tc>
          <w:tcPr>
            <w:tcW w:w="278" w:type="pct"/>
            <w:vAlign w:val="center"/>
          </w:tcPr>
          <w:p w14:paraId="6348C4CB"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2317" w:type="pct"/>
            <w:vAlign w:val="center"/>
          </w:tcPr>
          <w:p w14:paraId="79B2789C"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Расход условного топлива на выработку тепловой энергии, отпускаемой с коллекторов источников тепловой энергии</w:t>
            </w:r>
          </w:p>
        </w:tc>
        <w:tc>
          <w:tcPr>
            <w:tcW w:w="565" w:type="pct"/>
            <w:vAlign w:val="center"/>
          </w:tcPr>
          <w:p w14:paraId="4EC9E2D8"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тыс. м</w:t>
            </w:r>
            <w:r w:rsidRPr="00041C88">
              <w:rPr>
                <w:rFonts w:ascii="Times New Roman" w:hAnsi="Times New Roman"/>
                <w:color w:val="000000" w:themeColor="text1"/>
                <w:sz w:val="28"/>
                <w:szCs w:val="28"/>
                <w:vertAlign w:val="superscript"/>
              </w:rPr>
              <w:t>3</w:t>
            </w:r>
          </w:p>
        </w:tc>
        <w:tc>
          <w:tcPr>
            <w:tcW w:w="932" w:type="pct"/>
            <w:vAlign w:val="center"/>
          </w:tcPr>
          <w:p w14:paraId="32106125"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2 430,93</w:t>
            </w:r>
          </w:p>
        </w:tc>
        <w:tc>
          <w:tcPr>
            <w:tcW w:w="907" w:type="pct"/>
            <w:vAlign w:val="center"/>
          </w:tcPr>
          <w:p w14:paraId="396B98C4"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2 430,93</w:t>
            </w:r>
          </w:p>
        </w:tc>
      </w:tr>
      <w:tr w:rsidR="00514032" w:rsidRPr="00041C88" w14:paraId="43539AD1" w14:textId="77777777" w:rsidTr="004003FF">
        <w:trPr>
          <w:jc w:val="center"/>
        </w:trPr>
        <w:tc>
          <w:tcPr>
            <w:tcW w:w="278" w:type="pct"/>
            <w:vAlign w:val="center"/>
          </w:tcPr>
          <w:p w14:paraId="28EF974B"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2317" w:type="pct"/>
            <w:vAlign w:val="center"/>
          </w:tcPr>
          <w:p w14:paraId="0A8BDD69"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Величина технологических потерь тепловой энергии</w:t>
            </w:r>
          </w:p>
        </w:tc>
        <w:tc>
          <w:tcPr>
            <w:tcW w:w="565" w:type="pct"/>
            <w:vAlign w:val="center"/>
          </w:tcPr>
          <w:p w14:paraId="32B9AB5C"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Гкал/час</w:t>
            </w:r>
          </w:p>
        </w:tc>
        <w:tc>
          <w:tcPr>
            <w:tcW w:w="932" w:type="pct"/>
            <w:vAlign w:val="center"/>
          </w:tcPr>
          <w:p w14:paraId="17EFB454"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4,707</w:t>
            </w:r>
          </w:p>
        </w:tc>
        <w:tc>
          <w:tcPr>
            <w:tcW w:w="907" w:type="pct"/>
            <w:vAlign w:val="center"/>
          </w:tcPr>
          <w:p w14:paraId="61E5AE11"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4,707</w:t>
            </w:r>
          </w:p>
        </w:tc>
      </w:tr>
      <w:tr w:rsidR="00514032" w:rsidRPr="00041C88" w14:paraId="4146EEB1" w14:textId="77777777" w:rsidTr="004003FF">
        <w:trPr>
          <w:jc w:val="center"/>
        </w:trPr>
        <w:tc>
          <w:tcPr>
            <w:tcW w:w="278" w:type="pct"/>
            <w:vAlign w:val="center"/>
          </w:tcPr>
          <w:p w14:paraId="79671931"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c>
          <w:tcPr>
            <w:tcW w:w="2317" w:type="pct"/>
            <w:vAlign w:val="center"/>
          </w:tcPr>
          <w:p w14:paraId="033E61C5"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Коэффициент использования установленной тепловой мощности</w:t>
            </w:r>
          </w:p>
        </w:tc>
        <w:tc>
          <w:tcPr>
            <w:tcW w:w="565" w:type="pct"/>
            <w:vAlign w:val="center"/>
          </w:tcPr>
          <w:p w14:paraId="0B396483" w14:textId="77777777" w:rsidR="00514032" w:rsidRPr="00041C88" w:rsidRDefault="00514032" w:rsidP="004003FF">
            <w:pPr>
              <w:widowControl w:val="0"/>
              <w:suppressAutoHyphens/>
              <w:jc w:val="center"/>
              <w:rPr>
                <w:rFonts w:ascii="Times New Roman" w:hAnsi="Times New Roman"/>
                <w:color w:val="000000" w:themeColor="text1"/>
                <w:sz w:val="28"/>
                <w:szCs w:val="28"/>
              </w:rPr>
            </w:pPr>
          </w:p>
        </w:tc>
        <w:tc>
          <w:tcPr>
            <w:tcW w:w="932" w:type="pct"/>
            <w:vAlign w:val="center"/>
          </w:tcPr>
          <w:p w14:paraId="33D1B3EF"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0,617</w:t>
            </w:r>
          </w:p>
        </w:tc>
        <w:tc>
          <w:tcPr>
            <w:tcW w:w="907" w:type="pct"/>
            <w:vAlign w:val="center"/>
          </w:tcPr>
          <w:p w14:paraId="0EF0A718"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0,698</w:t>
            </w:r>
          </w:p>
        </w:tc>
      </w:tr>
      <w:tr w:rsidR="00514032" w:rsidRPr="00041C88" w14:paraId="597A501E" w14:textId="77777777" w:rsidTr="004003FF">
        <w:trPr>
          <w:jc w:val="center"/>
        </w:trPr>
        <w:tc>
          <w:tcPr>
            <w:tcW w:w="278" w:type="pct"/>
            <w:vAlign w:val="center"/>
          </w:tcPr>
          <w:p w14:paraId="593FC983"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w:t>
            </w:r>
          </w:p>
        </w:tc>
        <w:tc>
          <w:tcPr>
            <w:tcW w:w="2317" w:type="pct"/>
            <w:vAlign w:val="center"/>
          </w:tcPr>
          <w:p w14:paraId="7F229A93"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Материальная характеристика </w:t>
            </w:r>
            <w:r w:rsidRPr="00041C88">
              <w:rPr>
                <w:rFonts w:ascii="Times New Roman" w:hAnsi="Times New Roman"/>
                <w:color w:val="000000" w:themeColor="text1"/>
                <w:sz w:val="28"/>
                <w:szCs w:val="28"/>
              </w:rPr>
              <w:lastRenderedPageBreak/>
              <w:t>тепловых сетей</w:t>
            </w:r>
          </w:p>
        </w:tc>
        <w:tc>
          <w:tcPr>
            <w:tcW w:w="565" w:type="pct"/>
            <w:vAlign w:val="center"/>
          </w:tcPr>
          <w:p w14:paraId="6D91007F" w14:textId="77777777" w:rsidR="00514032" w:rsidRPr="00041C88" w:rsidRDefault="00514032" w:rsidP="004003FF">
            <w:pPr>
              <w:widowControl w:val="0"/>
              <w:suppressAutoHyphens/>
              <w:jc w:val="center"/>
              <w:rPr>
                <w:rFonts w:ascii="Times New Roman" w:hAnsi="Times New Roman"/>
                <w:color w:val="000000" w:themeColor="text1"/>
                <w:sz w:val="28"/>
                <w:szCs w:val="28"/>
                <w:vertAlign w:val="superscript"/>
              </w:rPr>
            </w:pPr>
            <w:r w:rsidRPr="00041C88">
              <w:rPr>
                <w:rFonts w:ascii="Times New Roman" w:hAnsi="Times New Roman"/>
                <w:color w:val="000000" w:themeColor="text1"/>
                <w:sz w:val="28"/>
                <w:szCs w:val="28"/>
              </w:rPr>
              <w:lastRenderedPageBreak/>
              <w:t>м</w:t>
            </w:r>
            <w:r w:rsidRPr="00041C88">
              <w:rPr>
                <w:rFonts w:ascii="Times New Roman" w:hAnsi="Times New Roman"/>
                <w:color w:val="000000" w:themeColor="text1"/>
                <w:sz w:val="28"/>
                <w:szCs w:val="28"/>
                <w:vertAlign w:val="superscript"/>
              </w:rPr>
              <w:t>2</w:t>
            </w:r>
          </w:p>
        </w:tc>
        <w:tc>
          <w:tcPr>
            <w:tcW w:w="932" w:type="pct"/>
            <w:vAlign w:val="center"/>
          </w:tcPr>
          <w:p w14:paraId="6ECCF528"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722,90</w:t>
            </w:r>
          </w:p>
        </w:tc>
        <w:tc>
          <w:tcPr>
            <w:tcW w:w="907" w:type="pct"/>
            <w:vAlign w:val="center"/>
          </w:tcPr>
          <w:p w14:paraId="47E5E476"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722,90</w:t>
            </w:r>
          </w:p>
        </w:tc>
      </w:tr>
      <w:tr w:rsidR="00514032" w:rsidRPr="00041C88" w14:paraId="74840C1F" w14:textId="77777777" w:rsidTr="004003FF">
        <w:trPr>
          <w:jc w:val="center"/>
        </w:trPr>
        <w:tc>
          <w:tcPr>
            <w:tcW w:w="278" w:type="pct"/>
            <w:vAlign w:val="center"/>
          </w:tcPr>
          <w:p w14:paraId="44607327"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w:t>
            </w:r>
          </w:p>
        </w:tc>
        <w:tc>
          <w:tcPr>
            <w:tcW w:w="2317" w:type="pct"/>
            <w:vAlign w:val="center"/>
          </w:tcPr>
          <w:p w14:paraId="432E7A5B"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Доля отпуска тепловой энергии, осуществляемого потребителям по приборам учета, в общем объеме отпущенной тепловой энергии</w:t>
            </w:r>
          </w:p>
        </w:tc>
        <w:tc>
          <w:tcPr>
            <w:tcW w:w="565" w:type="pct"/>
            <w:vAlign w:val="center"/>
          </w:tcPr>
          <w:p w14:paraId="6918D111"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w:t>
            </w:r>
          </w:p>
        </w:tc>
        <w:tc>
          <w:tcPr>
            <w:tcW w:w="932" w:type="pct"/>
            <w:vAlign w:val="center"/>
          </w:tcPr>
          <w:p w14:paraId="78197B79"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w:t>
            </w:r>
          </w:p>
        </w:tc>
        <w:tc>
          <w:tcPr>
            <w:tcW w:w="907" w:type="pct"/>
            <w:vAlign w:val="center"/>
          </w:tcPr>
          <w:p w14:paraId="04A2CC4B"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w:t>
            </w:r>
          </w:p>
        </w:tc>
      </w:tr>
      <w:tr w:rsidR="00514032" w:rsidRPr="00041C88" w14:paraId="70541798" w14:textId="77777777" w:rsidTr="004003FF">
        <w:trPr>
          <w:jc w:val="center"/>
        </w:trPr>
        <w:tc>
          <w:tcPr>
            <w:tcW w:w="278" w:type="pct"/>
            <w:vAlign w:val="center"/>
          </w:tcPr>
          <w:p w14:paraId="08D1E7EB"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w:t>
            </w:r>
          </w:p>
        </w:tc>
        <w:tc>
          <w:tcPr>
            <w:tcW w:w="2317" w:type="pct"/>
            <w:vAlign w:val="center"/>
          </w:tcPr>
          <w:p w14:paraId="77BAD026"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Средневзвешенный (по материальной характеристике) срок эксплуатации тепловых сетей</w:t>
            </w:r>
          </w:p>
        </w:tc>
        <w:tc>
          <w:tcPr>
            <w:tcW w:w="565" w:type="pct"/>
            <w:vAlign w:val="center"/>
          </w:tcPr>
          <w:p w14:paraId="54D04155" w14:textId="77777777" w:rsidR="00514032" w:rsidRPr="00041C88" w:rsidRDefault="00514032" w:rsidP="004003FF">
            <w:pPr>
              <w:widowControl w:val="0"/>
              <w:suppressAutoHyphens/>
              <w:jc w:val="center"/>
              <w:rPr>
                <w:rFonts w:ascii="Times New Roman" w:hAnsi="Times New Roman"/>
                <w:color w:val="000000" w:themeColor="text1"/>
                <w:sz w:val="28"/>
                <w:szCs w:val="28"/>
              </w:rPr>
            </w:pPr>
          </w:p>
        </w:tc>
        <w:tc>
          <w:tcPr>
            <w:tcW w:w="932" w:type="pct"/>
            <w:vAlign w:val="center"/>
          </w:tcPr>
          <w:p w14:paraId="546739B6"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 w:type="pct"/>
            <w:vAlign w:val="center"/>
          </w:tcPr>
          <w:p w14:paraId="171DE12C"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514032" w:rsidRPr="00041C88" w14:paraId="76955AF7" w14:textId="77777777" w:rsidTr="004003FF">
        <w:trPr>
          <w:jc w:val="center"/>
        </w:trPr>
        <w:tc>
          <w:tcPr>
            <w:tcW w:w="278" w:type="pct"/>
            <w:vAlign w:val="center"/>
          </w:tcPr>
          <w:p w14:paraId="651A0E6A"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9</w:t>
            </w:r>
          </w:p>
        </w:tc>
        <w:tc>
          <w:tcPr>
            <w:tcW w:w="2317" w:type="pct"/>
            <w:vAlign w:val="center"/>
          </w:tcPr>
          <w:p w14:paraId="33A7DD70"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Количество прекращений подачи тепловой энергии, теплоносителя в результате технологических нарушений на тепловых сетях</w:t>
            </w:r>
          </w:p>
        </w:tc>
        <w:tc>
          <w:tcPr>
            <w:tcW w:w="565" w:type="pct"/>
            <w:vAlign w:val="center"/>
          </w:tcPr>
          <w:p w14:paraId="49E6DEDD"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Ед.</w:t>
            </w:r>
          </w:p>
        </w:tc>
        <w:tc>
          <w:tcPr>
            <w:tcW w:w="932" w:type="pct"/>
            <w:vAlign w:val="center"/>
          </w:tcPr>
          <w:p w14:paraId="3900A192"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907" w:type="pct"/>
            <w:vAlign w:val="center"/>
          </w:tcPr>
          <w:p w14:paraId="68433D59"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514032" w:rsidRPr="00041C88" w14:paraId="707903C4" w14:textId="77777777" w:rsidTr="004003FF">
        <w:trPr>
          <w:jc w:val="center"/>
        </w:trPr>
        <w:tc>
          <w:tcPr>
            <w:tcW w:w="278" w:type="pct"/>
            <w:vAlign w:val="center"/>
          </w:tcPr>
          <w:p w14:paraId="5ACFBB8D"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w:t>
            </w:r>
          </w:p>
        </w:tc>
        <w:tc>
          <w:tcPr>
            <w:tcW w:w="2317" w:type="pct"/>
            <w:vAlign w:val="center"/>
          </w:tcPr>
          <w:p w14:paraId="6E5AF9F2"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5" w:type="pct"/>
            <w:vAlign w:val="center"/>
          </w:tcPr>
          <w:p w14:paraId="33339E12"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Ед.</w:t>
            </w:r>
          </w:p>
        </w:tc>
        <w:tc>
          <w:tcPr>
            <w:tcW w:w="932" w:type="pct"/>
            <w:vAlign w:val="center"/>
          </w:tcPr>
          <w:p w14:paraId="5E43D468"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907" w:type="pct"/>
            <w:vAlign w:val="center"/>
          </w:tcPr>
          <w:p w14:paraId="6B3878A3"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514032" w:rsidRPr="00041C88" w14:paraId="4F2D66D9" w14:textId="77777777" w:rsidTr="004003FF">
        <w:trPr>
          <w:jc w:val="center"/>
        </w:trPr>
        <w:tc>
          <w:tcPr>
            <w:tcW w:w="278" w:type="pct"/>
            <w:vAlign w:val="center"/>
          </w:tcPr>
          <w:p w14:paraId="6D926E76"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w:t>
            </w:r>
          </w:p>
        </w:tc>
        <w:tc>
          <w:tcPr>
            <w:tcW w:w="2317" w:type="pct"/>
            <w:vAlign w:val="center"/>
          </w:tcPr>
          <w:p w14:paraId="25A4933D"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Расход условного топлива на отпуск электрической энергии</w:t>
            </w:r>
          </w:p>
        </w:tc>
        <w:tc>
          <w:tcPr>
            <w:tcW w:w="565" w:type="pct"/>
            <w:vAlign w:val="center"/>
          </w:tcPr>
          <w:p w14:paraId="35B15411"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тыс. м</w:t>
            </w:r>
            <w:r w:rsidRPr="00041C88">
              <w:rPr>
                <w:rFonts w:ascii="Times New Roman" w:hAnsi="Times New Roman"/>
                <w:color w:val="000000" w:themeColor="text1"/>
                <w:sz w:val="28"/>
                <w:szCs w:val="28"/>
                <w:vertAlign w:val="superscript"/>
              </w:rPr>
              <w:t>3</w:t>
            </w:r>
          </w:p>
        </w:tc>
        <w:tc>
          <w:tcPr>
            <w:tcW w:w="932" w:type="pct"/>
            <w:vAlign w:val="center"/>
          </w:tcPr>
          <w:p w14:paraId="6EF2DFE6"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 w:type="pct"/>
            <w:vAlign w:val="center"/>
          </w:tcPr>
          <w:p w14:paraId="76845E95"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514032" w:rsidRPr="00041C88" w14:paraId="6F979D97" w14:textId="77777777" w:rsidTr="004003FF">
        <w:trPr>
          <w:jc w:val="center"/>
        </w:trPr>
        <w:tc>
          <w:tcPr>
            <w:tcW w:w="278" w:type="pct"/>
            <w:vAlign w:val="center"/>
          </w:tcPr>
          <w:p w14:paraId="1BCF8241"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12</w:t>
            </w:r>
          </w:p>
        </w:tc>
        <w:tc>
          <w:tcPr>
            <w:tcW w:w="2317" w:type="pct"/>
            <w:vAlign w:val="center"/>
          </w:tcPr>
          <w:p w14:paraId="02C4AEEA"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65" w:type="pct"/>
            <w:vAlign w:val="center"/>
          </w:tcPr>
          <w:p w14:paraId="4E76FC6E" w14:textId="77777777" w:rsidR="00514032" w:rsidRPr="00041C88" w:rsidRDefault="00514032" w:rsidP="004003FF">
            <w:pPr>
              <w:widowControl w:val="0"/>
              <w:suppressAutoHyphens/>
              <w:jc w:val="center"/>
              <w:rPr>
                <w:rFonts w:ascii="Times New Roman" w:hAnsi="Times New Roman"/>
                <w:color w:val="000000" w:themeColor="text1"/>
                <w:sz w:val="28"/>
                <w:szCs w:val="28"/>
              </w:rPr>
            </w:pPr>
          </w:p>
        </w:tc>
        <w:tc>
          <w:tcPr>
            <w:tcW w:w="932" w:type="pct"/>
            <w:vAlign w:val="center"/>
          </w:tcPr>
          <w:p w14:paraId="45BEF55C"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 w:type="pct"/>
            <w:vAlign w:val="center"/>
          </w:tcPr>
          <w:p w14:paraId="49D79C65"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514032" w:rsidRPr="00041C88" w14:paraId="63F03AC1" w14:textId="77777777" w:rsidTr="004003FF">
        <w:trPr>
          <w:jc w:val="center"/>
        </w:trPr>
        <w:tc>
          <w:tcPr>
            <w:tcW w:w="278" w:type="pct"/>
            <w:vAlign w:val="center"/>
          </w:tcPr>
          <w:p w14:paraId="26858DF6"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w:t>
            </w:r>
          </w:p>
        </w:tc>
        <w:tc>
          <w:tcPr>
            <w:tcW w:w="2317" w:type="pct"/>
            <w:vAlign w:val="center"/>
          </w:tcPr>
          <w:p w14:paraId="6CA3E39E"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Доля тепловой энергии, выработанной в комбинированном режиме</w:t>
            </w:r>
          </w:p>
        </w:tc>
        <w:tc>
          <w:tcPr>
            <w:tcW w:w="565" w:type="pct"/>
            <w:vAlign w:val="center"/>
          </w:tcPr>
          <w:p w14:paraId="666008A7" w14:textId="77777777" w:rsidR="00514032" w:rsidRPr="00041C88" w:rsidRDefault="00514032" w:rsidP="004003F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Гкал</w:t>
            </w:r>
          </w:p>
        </w:tc>
        <w:tc>
          <w:tcPr>
            <w:tcW w:w="932" w:type="pct"/>
            <w:vAlign w:val="center"/>
          </w:tcPr>
          <w:p w14:paraId="0D38CA02"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 w:type="pct"/>
            <w:vAlign w:val="center"/>
          </w:tcPr>
          <w:p w14:paraId="56AA7250"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514032" w:rsidRPr="00041C88" w14:paraId="02628225" w14:textId="77777777" w:rsidTr="004003FF">
        <w:trPr>
          <w:jc w:val="center"/>
        </w:trPr>
        <w:tc>
          <w:tcPr>
            <w:tcW w:w="278" w:type="pct"/>
            <w:vAlign w:val="center"/>
          </w:tcPr>
          <w:p w14:paraId="120AFA33" w14:textId="77777777" w:rsidR="00514032" w:rsidRPr="00041C88" w:rsidRDefault="00514032" w:rsidP="00591C66">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w:t>
            </w:r>
          </w:p>
        </w:tc>
        <w:tc>
          <w:tcPr>
            <w:tcW w:w="2317" w:type="pct"/>
            <w:vAlign w:val="center"/>
          </w:tcPr>
          <w:p w14:paraId="4A2D2236" w14:textId="77777777" w:rsidR="00514032" w:rsidRPr="00041C88" w:rsidRDefault="00514032" w:rsidP="00591C66">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Отсутствие зафиксированных фактов нарушения </w:t>
            </w:r>
            <w:hyperlink r:id="rId24" w:anchor="block_2" w:history="1">
              <w:r w:rsidRPr="00041C88">
                <w:rPr>
                  <w:rFonts w:ascii="Times New Roman" w:hAnsi="Times New Roman"/>
                  <w:color w:val="000000" w:themeColor="text1"/>
                  <w:sz w:val="28"/>
                  <w:szCs w:val="28"/>
                </w:rPr>
                <w:t>антимонопольного законодательства</w:t>
              </w:r>
            </w:hyperlink>
            <w:r w:rsidRPr="00041C88">
              <w:rPr>
                <w:rFonts w:ascii="Times New Roman" w:hAnsi="Times New Roman"/>
                <w:color w:val="000000" w:themeColor="text1"/>
                <w:sz w:val="28"/>
                <w:szCs w:val="28"/>
              </w:rPr>
              <w:t> (выданных предупреждений, предписаний), а также отсутствие применения санкций, предусмотренных </w:t>
            </w:r>
            <w:hyperlink r:id="rId25" w:history="1">
              <w:r w:rsidRPr="00041C88">
                <w:rPr>
                  <w:rFonts w:ascii="Times New Roman" w:hAnsi="Times New Roman"/>
                  <w:color w:val="000000" w:themeColor="text1"/>
                  <w:sz w:val="28"/>
                  <w:szCs w:val="28"/>
                </w:rPr>
                <w:t>Кодексом</w:t>
              </w:r>
            </w:hyperlink>
            <w:r w:rsidRPr="00041C88">
              <w:rPr>
                <w:rFonts w:ascii="Times New Roman" w:hAnsi="Times New Roman"/>
                <w:color w:val="000000" w:themeColor="text1"/>
                <w:sz w:val="28"/>
                <w:szCs w:val="28"/>
              </w:rPr>
              <w:t> Российской Федерации об административных правонарушениях, за нарушение </w:t>
            </w:r>
            <w:hyperlink r:id="rId26" w:history="1">
              <w:r w:rsidRPr="00041C88">
                <w:rPr>
                  <w:rFonts w:ascii="Times New Roman" w:hAnsi="Times New Roman"/>
                  <w:color w:val="000000" w:themeColor="text1"/>
                  <w:sz w:val="28"/>
                  <w:szCs w:val="28"/>
                </w:rPr>
                <w:t>законодательства</w:t>
              </w:r>
            </w:hyperlink>
            <w:r w:rsidRPr="00041C88">
              <w:rPr>
                <w:rFonts w:ascii="Times New Roman" w:hAnsi="Times New Roman"/>
                <w:color w:val="000000" w:themeColor="text1"/>
                <w:sz w:val="28"/>
                <w:szCs w:val="28"/>
              </w:rPr>
              <w:t xml:space="preserve"> Российской Федерации в сфере теплоснабжения, антимонопольного </w:t>
            </w:r>
            <w:r w:rsidRPr="00041C88">
              <w:rPr>
                <w:rFonts w:ascii="Times New Roman" w:hAnsi="Times New Roman"/>
                <w:color w:val="000000" w:themeColor="text1"/>
                <w:sz w:val="28"/>
                <w:szCs w:val="28"/>
              </w:rPr>
              <w:lastRenderedPageBreak/>
              <w:t>законодательства Российской Федерации, </w:t>
            </w:r>
            <w:hyperlink r:id="rId27" w:history="1">
              <w:r w:rsidRPr="00041C88">
                <w:rPr>
                  <w:rFonts w:ascii="Times New Roman" w:hAnsi="Times New Roman"/>
                  <w:color w:val="000000" w:themeColor="text1"/>
                  <w:sz w:val="28"/>
                  <w:szCs w:val="28"/>
                </w:rPr>
                <w:t>законодательства</w:t>
              </w:r>
            </w:hyperlink>
            <w:r w:rsidRPr="00041C88">
              <w:rPr>
                <w:rFonts w:ascii="Times New Roman" w:hAnsi="Times New Roman"/>
                <w:color w:val="000000" w:themeColor="text1"/>
                <w:sz w:val="28"/>
                <w:szCs w:val="28"/>
              </w:rPr>
              <w:t> Российской Федерации о естественных монополиях</w:t>
            </w:r>
          </w:p>
        </w:tc>
        <w:tc>
          <w:tcPr>
            <w:tcW w:w="565" w:type="pct"/>
            <w:vAlign w:val="center"/>
          </w:tcPr>
          <w:p w14:paraId="4086477C" w14:textId="77777777" w:rsidR="00514032" w:rsidRPr="00041C88" w:rsidRDefault="00514032" w:rsidP="004003FF">
            <w:pPr>
              <w:widowControl w:val="0"/>
              <w:suppressAutoHyphens/>
              <w:jc w:val="center"/>
              <w:rPr>
                <w:rFonts w:ascii="Times New Roman" w:hAnsi="Times New Roman"/>
                <w:color w:val="000000" w:themeColor="text1"/>
                <w:sz w:val="28"/>
                <w:szCs w:val="28"/>
              </w:rPr>
            </w:pPr>
          </w:p>
        </w:tc>
        <w:tc>
          <w:tcPr>
            <w:tcW w:w="932" w:type="pct"/>
            <w:vAlign w:val="center"/>
          </w:tcPr>
          <w:p w14:paraId="7A714007"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 w:type="pct"/>
            <w:vAlign w:val="center"/>
          </w:tcPr>
          <w:p w14:paraId="65B24088" w14:textId="77777777" w:rsidR="00514032" w:rsidRPr="00041C88" w:rsidRDefault="00514032" w:rsidP="004003F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bl>
    <w:p w14:paraId="3A73E248" w14:textId="77777777" w:rsidR="00514032" w:rsidRPr="00C37BC0" w:rsidRDefault="00464336" w:rsidP="00063405">
      <w:pPr>
        <w:widowControl w:val="0"/>
        <w:suppressAutoHyphens/>
        <w:ind w:firstLine="709"/>
        <w:jc w:val="both"/>
        <w:rPr>
          <w:rFonts w:ascii="Times New Roman" w:hAnsi="Times New Roman"/>
          <w:sz w:val="28"/>
          <w:szCs w:val="28"/>
        </w:rPr>
      </w:pPr>
      <w:r w:rsidRPr="00C37BC0">
        <w:rPr>
          <w:rFonts w:ascii="Times New Roman" w:hAnsi="Times New Roman"/>
          <w:sz w:val="28"/>
          <w:szCs w:val="28"/>
        </w:rPr>
        <w:t>Обосновывающие материалы</w:t>
      </w:r>
    </w:p>
    <w:p w14:paraId="0ABCC57E" w14:textId="77777777" w:rsidR="00464336" w:rsidRPr="00C37BC0" w:rsidRDefault="00464336" w:rsidP="00063405">
      <w:pPr>
        <w:widowControl w:val="0"/>
        <w:suppressAutoHyphens/>
        <w:ind w:firstLine="709"/>
        <w:jc w:val="both"/>
        <w:rPr>
          <w:rFonts w:ascii="Times New Roman" w:hAnsi="Times New Roman"/>
          <w:sz w:val="28"/>
          <w:szCs w:val="28"/>
        </w:rPr>
      </w:pPr>
      <w:r w:rsidRPr="00C37BC0">
        <w:rPr>
          <w:rFonts w:ascii="Times New Roman" w:hAnsi="Times New Roman"/>
          <w:sz w:val="28"/>
          <w:szCs w:val="28"/>
        </w:rPr>
        <w:t xml:space="preserve">Глава 1. Существующее положение в сфере производства, передачи и потребления тепловой энергии для целей теплоснабжения  </w:t>
      </w:r>
    </w:p>
    <w:p w14:paraId="06F12461" w14:textId="77777777" w:rsidR="00006761" w:rsidRPr="00C37BC0" w:rsidRDefault="00C37BC0" w:rsidP="00063405">
      <w:pPr>
        <w:pStyle w:val="3"/>
        <w:keepNext w:val="0"/>
        <w:keepLines w:val="0"/>
        <w:widowControl w:val="0"/>
        <w:suppressAutoHyphens/>
        <w:spacing w:before="0" w:line="240" w:lineRule="auto"/>
        <w:ind w:firstLine="709"/>
        <w:jc w:val="both"/>
        <w:rPr>
          <w:rFonts w:ascii="Times New Roman" w:hAnsi="Times New Roman"/>
          <w:bCs/>
          <w:color w:val="000000" w:themeColor="text1"/>
          <w:sz w:val="28"/>
          <w:szCs w:val="28"/>
        </w:rPr>
      </w:pPr>
      <w:bookmarkStart w:id="144" w:name="_Toc78375898"/>
      <w:r>
        <w:rPr>
          <w:rFonts w:ascii="Times New Roman" w:hAnsi="Times New Roman"/>
          <w:color w:val="000000" w:themeColor="text1"/>
          <w:sz w:val="28"/>
          <w:szCs w:val="28"/>
        </w:rPr>
        <w:t>1.</w:t>
      </w:r>
      <w:r w:rsidR="00006761" w:rsidRPr="00C37BC0">
        <w:rPr>
          <w:rFonts w:ascii="Times New Roman" w:hAnsi="Times New Roman"/>
          <w:color w:val="000000" w:themeColor="text1"/>
          <w:sz w:val="28"/>
          <w:szCs w:val="28"/>
        </w:rPr>
        <w:t>1. Функциональная структура теплоснабжения</w:t>
      </w:r>
    </w:p>
    <w:p w14:paraId="6C0D5A27" w14:textId="43F79138" w:rsidR="00006761" w:rsidRPr="00041C88" w:rsidRDefault="00006761" w:rsidP="00063405">
      <w:pPr>
        <w:widowControl w:val="0"/>
        <w:shd w:val="clear" w:color="auto" w:fill="FFFFFF"/>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Здесь и в дальнейшем под базовой версией Схемы теплоснабжения принимается актуализированный проект Схемы теплоснабжения Краснопольского сельского поселения Сосновского муниципального района Челябинской области на 202</w:t>
      </w:r>
      <w:r w:rsidR="00115E4D">
        <w:rPr>
          <w:rFonts w:ascii="Times New Roman" w:hAnsi="Times New Roman"/>
          <w:color w:val="000000" w:themeColor="text1"/>
          <w:sz w:val="28"/>
          <w:szCs w:val="28"/>
        </w:rPr>
        <w:t>0</w:t>
      </w:r>
      <w:r w:rsidRPr="00041C88">
        <w:rPr>
          <w:rFonts w:ascii="Times New Roman" w:hAnsi="Times New Roman"/>
          <w:color w:val="000000" w:themeColor="text1"/>
          <w:sz w:val="28"/>
          <w:szCs w:val="28"/>
        </w:rPr>
        <w:t xml:space="preserve"> г., утвержденную</w:t>
      </w:r>
      <w:r w:rsidR="00A32CB3">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Постановлением администрации Сосновского муниципального района Челябинской области от 02.07.2020г. №1032 «Об утверждении схемы теплоснабжения Краснопольского сельского поселения Сосновского муниципального района Челябинской области на период до 2034 года».</w:t>
      </w:r>
    </w:p>
    <w:p w14:paraId="57487DDB" w14:textId="6AB54405" w:rsidR="00006761" w:rsidRPr="00041C88" w:rsidRDefault="00006761" w:rsidP="00063405">
      <w:pPr>
        <w:widowControl w:val="0"/>
        <w:shd w:val="clear" w:color="auto" w:fill="FFFFFF"/>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При актуализации Схемы теплоснабжения за базовый принят 202</w:t>
      </w:r>
      <w:r w:rsidR="00115E4D">
        <w:rPr>
          <w:rFonts w:ascii="Times New Roman" w:hAnsi="Times New Roman"/>
          <w:color w:val="000000" w:themeColor="text1"/>
          <w:sz w:val="28"/>
          <w:szCs w:val="28"/>
        </w:rPr>
        <w:t>0</w:t>
      </w:r>
      <w:r w:rsidR="00A5233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год.</w:t>
      </w:r>
    </w:p>
    <w:p w14:paraId="131125C9" w14:textId="1954F8D0" w:rsidR="00006761" w:rsidRPr="00041C88" w:rsidRDefault="00C37BC0" w:rsidP="0006340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w:t>
      </w:r>
      <w:r w:rsidR="005E4E75">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изменений, произошедших в функциональной структуре теплоснабжения Краснопольского сельского поселения за период, предшествующий актуализации схемы теплоснабжения</w:t>
      </w:r>
      <w:r w:rsidR="00063405">
        <w:rPr>
          <w:rFonts w:ascii="Times New Roman" w:hAnsi="Times New Roman"/>
          <w:color w:val="000000" w:themeColor="text1"/>
          <w:sz w:val="28"/>
          <w:szCs w:val="28"/>
        </w:rPr>
        <w:t>.</w:t>
      </w:r>
    </w:p>
    <w:p w14:paraId="13E340BA"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sz w:val="28"/>
          <w:szCs w:val="28"/>
        </w:rPr>
        <w:t>При актуализации Схемы теплоснабжения, в части изменений функциональной структуры теплоснабжения необходимо отметить следующее:</w:t>
      </w:r>
    </w:p>
    <w:p w14:paraId="1036D599" w14:textId="6FAE78B3" w:rsidR="00006761" w:rsidRPr="00041C88" w:rsidRDefault="00063405" w:rsidP="00063405">
      <w:pPr>
        <w:widowControl w:val="0"/>
        <w:suppressAutoHyphens/>
        <w:ind w:firstLine="709"/>
        <w:jc w:val="both"/>
        <w:rPr>
          <w:rFonts w:ascii="Times New Roman" w:hAnsi="Times New Roman"/>
          <w:sz w:val="28"/>
          <w:szCs w:val="28"/>
        </w:rPr>
      </w:pPr>
      <w:r>
        <w:rPr>
          <w:rFonts w:ascii="Times New Roman" w:hAnsi="Times New Roman"/>
          <w:sz w:val="28"/>
          <w:szCs w:val="28"/>
        </w:rPr>
        <w:t>1) У</w:t>
      </w:r>
      <w:r w:rsidR="00006761" w:rsidRPr="00041C88">
        <w:rPr>
          <w:rFonts w:ascii="Times New Roman" w:hAnsi="Times New Roman"/>
          <w:sz w:val="28"/>
          <w:szCs w:val="28"/>
        </w:rPr>
        <w:t xml:space="preserve">точнена организационно-правовая форма собственности по теплоснабжающим организациям по отношению к эксплуатируемым инженерным коммуникациям; </w:t>
      </w:r>
    </w:p>
    <w:p w14:paraId="22AD00A3" w14:textId="56086BA2" w:rsidR="00006761" w:rsidRPr="00041C88" w:rsidRDefault="00063405" w:rsidP="00063405">
      <w:pPr>
        <w:widowControl w:val="0"/>
        <w:suppressAutoHyphens/>
        <w:ind w:firstLine="709"/>
        <w:jc w:val="both"/>
        <w:rPr>
          <w:rFonts w:ascii="Times New Roman" w:hAnsi="Times New Roman"/>
          <w:sz w:val="28"/>
          <w:szCs w:val="28"/>
        </w:rPr>
      </w:pPr>
      <w:r>
        <w:rPr>
          <w:rFonts w:ascii="Times New Roman" w:hAnsi="Times New Roman"/>
          <w:sz w:val="28"/>
          <w:szCs w:val="28"/>
        </w:rPr>
        <w:t xml:space="preserve">2) В </w:t>
      </w:r>
      <w:r w:rsidR="00006761" w:rsidRPr="00041C88">
        <w:rPr>
          <w:rFonts w:ascii="Times New Roman" w:hAnsi="Times New Roman"/>
          <w:sz w:val="28"/>
          <w:szCs w:val="28"/>
        </w:rPr>
        <w:t>ходе проведенного обследования котельных установлено:</w:t>
      </w:r>
    </w:p>
    <w:p w14:paraId="61FE2D94"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На котельной «мкр. Ивушки» фактически установлено </w:t>
      </w:r>
      <w:r w:rsidR="00A52336">
        <w:rPr>
          <w:rFonts w:ascii="Times New Roman" w:hAnsi="Times New Roman"/>
          <w:color w:val="000000" w:themeColor="text1"/>
          <w:sz w:val="28"/>
          <w:szCs w:val="28"/>
        </w:rPr>
        <w:t>2 котла, вместо 3-х по проекту,</w:t>
      </w:r>
      <w:r w:rsidRPr="00041C88">
        <w:rPr>
          <w:rFonts w:ascii="Times New Roman" w:hAnsi="Times New Roman"/>
          <w:color w:val="000000" w:themeColor="text1"/>
          <w:sz w:val="28"/>
          <w:szCs w:val="28"/>
        </w:rPr>
        <w:t xml:space="preserve"> фактическая установленная тепловая мощность котельной составляет 1,000 Гкал/ч</w:t>
      </w:r>
    </w:p>
    <w:p w14:paraId="6F2761BA"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sz w:val="28"/>
          <w:szCs w:val="28"/>
        </w:rPr>
        <w:t>3) Выполнена реальная оценка износа тепловых сетей, в ходе произведённых работ по шурфовке тепловых сетей;</w:t>
      </w:r>
    </w:p>
    <w:p w14:paraId="54DD0A0A"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sz w:val="28"/>
          <w:szCs w:val="28"/>
        </w:rPr>
        <w:t>4) Разработаны энергоэффективные температурные графики для источников тепловой энергии;</w:t>
      </w:r>
    </w:p>
    <w:p w14:paraId="3ED70A02" w14:textId="527AE810"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5) Учтено технологическое присоединение </w:t>
      </w:r>
      <w:r w:rsidRPr="00041C88">
        <w:rPr>
          <w:rFonts w:ascii="Times New Roman" w:hAnsi="Times New Roman"/>
          <w:color w:val="000000" w:themeColor="text1"/>
          <w:sz w:val="28"/>
          <w:szCs w:val="28"/>
        </w:rPr>
        <w:t xml:space="preserve">детского сада по </w:t>
      </w:r>
      <w:r w:rsidR="00591C66" w:rsidRPr="00041C88">
        <w:rPr>
          <w:rFonts w:ascii="Times New Roman" w:hAnsi="Times New Roman"/>
          <w:color w:val="000000" w:themeColor="text1"/>
          <w:sz w:val="28"/>
          <w:szCs w:val="28"/>
        </w:rPr>
        <w:t>адресу ул.</w:t>
      </w:r>
      <w:r w:rsidRPr="00041C88">
        <w:rPr>
          <w:rFonts w:ascii="Times New Roman" w:hAnsi="Times New Roman"/>
          <w:color w:val="000000" w:themeColor="text1"/>
          <w:sz w:val="28"/>
          <w:szCs w:val="28"/>
        </w:rPr>
        <w:t xml:space="preserve"> Героя Советского Союза Шкенёва, 2Б к системе теплоснабжения от котельной «мкр.</w:t>
      </w:r>
      <w:r w:rsidR="00063405">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Звездный»</w:t>
      </w:r>
    </w:p>
    <w:p w14:paraId="5AA7C98A" w14:textId="2E973E50"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6) Учтена теплотрасса от котельной «мкр.</w:t>
      </w:r>
      <w:r w:rsidR="00115E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Звездный» до детского сада по </w:t>
      </w:r>
      <w:r w:rsidR="00591C66" w:rsidRPr="00041C88">
        <w:rPr>
          <w:rFonts w:ascii="Times New Roman" w:hAnsi="Times New Roman"/>
          <w:color w:val="000000" w:themeColor="text1"/>
          <w:sz w:val="28"/>
          <w:szCs w:val="28"/>
        </w:rPr>
        <w:t>адресу</w:t>
      </w:r>
      <w:r w:rsidR="00591C66">
        <w:rPr>
          <w:rFonts w:ascii="Times New Roman" w:hAnsi="Times New Roman"/>
          <w:color w:val="000000" w:themeColor="text1"/>
          <w:sz w:val="28"/>
          <w:szCs w:val="28"/>
        </w:rPr>
        <w:t>:</w:t>
      </w:r>
      <w:r w:rsidR="00591C66" w:rsidRPr="00041C88">
        <w:rPr>
          <w:rFonts w:ascii="Times New Roman" w:hAnsi="Times New Roman"/>
          <w:color w:val="000000" w:themeColor="text1"/>
          <w:sz w:val="28"/>
          <w:szCs w:val="28"/>
        </w:rPr>
        <w:t xml:space="preserve"> ул.</w:t>
      </w:r>
      <w:r w:rsidRPr="00041C88">
        <w:rPr>
          <w:rFonts w:ascii="Times New Roman" w:hAnsi="Times New Roman"/>
          <w:color w:val="000000" w:themeColor="text1"/>
          <w:sz w:val="28"/>
          <w:szCs w:val="28"/>
        </w:rPr>
        <w:t xml:space="preserve"> Героя Советского Союза Шкенёва, 2Б</w:t>
      </w:r>
    </w:p>
    <w:p w14:paraId="71EB92AA"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7) Выполнен расчет потерь тепловой энергии для централизованных систем теплоснабжения</w:t>
      </w:r>
    </w:p>
    <w:p w14:paraId="7566744C"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8) Выполнен гидравлический расчет для централизованных систем теплоснабжения</w:t>
      </w:r>
    </w:p>
    <w:p w14:paraId="76888137"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sz w:val="28"/>
          <w:szCs w:val="28"/>
        </w:rPr>
        <w:t>9) Выявлены и учтены тепловые сети не имеющие регистрации.</w:t>
      </w:r>
    </w:p>
    <w:p w14:paraId="6DD213B0" w14:textId="2178082D" w:rsidR="00006761" w:rsidRPr="00041C88" w:rsidRDefault="00C37BC0" w:rsidP="0006340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45" w:name="_Toc435791238"/>
      <w:bookmarkStart w:id="146" w:name="_Toc43135863"/>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w:t>
      </w:r>
      <w:r w:rsidR="005E4E75">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Зоны действия производственных котельн</w:t>
      </w:r>
      <w:bookmarkEnd w:id="145"/>
      <w:r w:rsidR="00006761" w:rsidRPr="00041C88">
        <w:rPr>
          <w:rFonts w:ascii="Times New Roman" w:hAnsi="Times New Roman"/>
          <w:color w:val="000000" w:themeColor="text1"/>
          <w:sz w:val="28"/>
          <w:szCs w:val="28"/>
        </w:rPr>
        <w:t>ых</w:t>
      </w:r>
      <w:bookmarkEnd w:id="146"/>
    </w:p>
    <w:p w14:paraId="2F4A38C1" w14:textId="50497E8A" w:rsidR="00006761" w:rsidRPr="00041C88" w:rsidRDefault="00006761" w:rsidP="00063405">
      <w:pPr>
        <w:widowControl w:val="0"/>
        <w:shd w:val="clear" w:color="auto" w:fill="FFFFFF"/>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На территории Краснопольского сельского поселения находятся </w:t>
      </w:r>
      <w:r w:rsidRPr="00041C88">
        <w:rPr>
          <w:rFonts w:ascii="Times New Roman" w:hAnsi="Times New Roman"/>
          <w:color w:val="000000" w:themeColor="text1"/>
          <w:sz w:val="28"/>
          <w:szCs w:val="28"/>
        </w:rPr>
        <w:lastRenderedPageBreak/>
        <w:t xml:space="preserve">предприятия: камнеобрабатывающий, бетонный и электротехнический заводы, деревообрабатывающая фабрика, цех по производству тротуарной плитки, разработка песчаного карьера и пр. Теплоснабжение вышеуказанных предприятий осуществляется от собственных источников тепловой энергии и не </w:t>
      </w:r>
      <w:r w:rsidR="00115E4D">
        <w:rPr>
          <w:rFonts w:ascii="Times New Roman" w:hAnsi="Times New Roman"/>
          <w:color w:val="000000" w:themeColor="text1"/>
          <w:sz w:val="28"/>
          <w:szCs w:val="28"/>
        </w:rPr>
        <w:t xml:space="preserve">учитывается </w:t>
      </w:r>
      <w:r w:rsidRPr="00041C88">
        <w:rPr>
          <w:rFonts w:ascii="Times New Roman" w:hAnsi="Times New Roman"/>
          <w:color w:val="000000" w:themeColor="text1"/>
          <w:sz w:val="28"/>
          <w:szCs w:val="28"/>
        </w:rPr>
        <w:t>поставщиком тепловой энергии в централизованную схему теплоснабжения для существующего и планируемого многоквартирного жилищного фонда (мало- и многоэтажные жилые дома) и объектов социального и культурно-бытового обслуживания. По данным Министерства тарифного регулирования и энергетики Челябинской области источники тепловой энергии предприятий не имеют тарифа на отпуск тепловой энергии для сторонних потребителей.</w:t>
      </w:r>
    </w:p>
    <w:p w14:paraId="4D701AA8" w14:textId="77777777" w:rsidR="00006761" w:rsidRPr="00041C88" w:rsidRDefault="00006761" w:rsidP="00063405">
      <w:pPr>
        <w:widowControl w:val="0"/>
        <w:shd w:val="clear" w:color="auto" w:fill="FFFFFF"/>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основании утвержденного Генерального плана Краснопольского сельского поселения Сосновского муниципального района Челябинской области не планируются изменения производственных зон и их перепрофилирование в рассматриваемый период. 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60BB7100" w14:textId="77777777" w:rsidR="00006761" w:rsidRPr="00041C88" w:rsidRDefault="00006761" w:rsidP="00063405">
      <w:pPr>
        <w:widowControl w:val="0"/>
        <w:shd w:val="clear" w:color="auto" w:fill="FFFFFF"/>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основании вышеизложенного, производственные котельные не учитываются при разработке Схемы теплоснабжения.</w:t>
      </w:r>
    </w:p>
    <w:p w14:paraId="11EB0244" w14:textId="0BC25D32" w:rsidR="00006761" w:rsidRPr="00041C88" w:rsidRDefault="00C37BC0" w:rsidP="0006340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47" w:name="_Toc43135864"/>
      <w:bookmarkStart w:id="148" w:name="_Toc43579123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1.3</w:t>
      </w:r>
      <w:r w:rsidR="001816FF">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Зоны действия индивидуального теплоснабжения</w:t>
      </w:r>
      <w:bookmarkEnd w:id="147"/>
      <w:bookmarkEnd w:id="148"/>
    </w:p>
    <w:p w14:paraId="7FC2A871" w14:textId="2E886174"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Зоны действия индивидуального теплоснабжения расположены в п. Красное Поле, п. Прудный, д. Моховички, д. Ключи и д. Заварухино</w:t>
      </w:r>
      <w:r w:rsidR="00115E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здания индивидуальной жилой застройки (одно-, двухэтажные), не присоединены к системам централизованного теплоснабжения. Теплоснабжение индивидуальной жилой застройки осуществляется либо от индивидуальных газовых котлов, либо используется печное отопление или электроотопление.</w:t>
      </w:r>
    </w:p>
    <w:p w14:paraId="69C4EAAA"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п. Прудный имеются многоквартирные 3-х этажные жилые дома по адресу: ул. Окружная, д. 11А, 11Б, 11В, 10А, 10В, 10; отопление которых осуществляется поквартирно от индивидуальных настенных котлов. Каждый дом вышеуказанный многоквартирной застройки имеет общую площадь помещений не менее 994,00 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426B6016" w14:textId="63B0DDBD" w:rsidR="00006761" w:rsidRPr="00041C88" w:rsidRDefault="00C37BC0" w:rsidP="0006340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1.4</w:t>
      </w:r>
      <w:r w:rsidR="001816FF">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Описание зон деятельности (эксплуатационной ответственности) </w:t>
      </w:r>
      <w:r w:rsidR="00006761" w:rsidRPr="00041C88">
        <w:rPr>
          <w:rFonts w:ascii="Times New Roman" w:hAnsi="Times New Roman"/>
          <w:color w:val="000000" w:themeColor="text1"/>
          <w:sz w:val="28"/>
          <w:szCs w:val="28"/>
        </w:rPr>
        <w:br/>
        <w:t>теплоснабжающих организаций</w:t>
      </w:r>
    </w:p>
    <w:p w14:paraId="2C520E26"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административных границах Краснопольского сельского поселения имеется </w:t>
      </w:r>
      <w:r w:rsidR="00A32CB3">
        <w:rPr>
          <w:rFonts w:ascii="Times New Roman" w:hAnsi="Times New Roman"/>
          <w:color w:val="000000" w:themeColor="text1"/>
          <w:sz w:val="28"/>
          <w:szCs w:val="28"/>
        </w:rPr>
        <w:t>4</w:t>
      </w:r>
      <w:r w:rsidRPr="00041C88">
        <w:rPr>
          <w:rFonts w:ascii="Times New Roman" w:hAnsi="Times New Roman"/>
          <w:color w:val="000000" w:themeColor="text1"/>
          <w:sz w:val="28"/>
          <w:szCs w:val="28"/>
        </w:rPr>
        <w:t xml:space="preserve"> теплоснабжающих организации. Перечень теплоснабжающих организаций представлен в таблице 1-1.</w:t>
      </w:r>
    </w:p>
    <w:p w14:paraId="62F59FB2"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03FC4BFB"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Краснопольском сельском поселении преобладает индивидуальное теплоснабжение от индивидуальных газовых котлов, печного отопления, электроотопления, которое составляет 85,3% при соотношении площади охвата </w:t>
      </w:r>
      <w:r w:rsidRPr="00041C88">
        <w:rPr>
          <w:rFonts w:ascii="Times New Roman" w:hAnsi="Times New Roman"/>
          <w:color w:val="000000" w:themeColor="text1"/>
          <w:sz w:val="28"/>
          <w:szCs w:val="28"/>
        </w:rPr>
        <w:lastRenderedPageBreak/>
        <w:t xml:space="preserve">зоны действия с индивидуальными источниками тепловой энергии и общей площади. Охват зоны действия с централизованными источниками тепловой энергии составляет 14,7%. </w:t>
      </w:r>
    </w:p>
    <w:p w14:paraId="00FB8746"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Всего на территории сельского поселения работают </w:t>
      </w:r>
      <w:r w:rsidR="00A32CB3">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 котельные, 1 транспортабельная блочная котельная, 1 котельная находится на консервации.</w:t>
      </w:r>
    </w:p>
    <w:p w14:paraId="4C81268D"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Системы централизованного теплоснабжения Краснопольского сельского поселения были запроектированы для работы по температурному графику 95/70°C при «качественном» централизованном регулировании отпуска теплоты потребителям. Ввиду малой удаленности потребителей тепловой энергии транспорт тепловой энергии к потребителям осуществляется по тепловым сетям, без центральных тепловых пунктов (ЦТП). Система обеспечения горячего водоснабжения Краснопольском сельском поселении – закрытая, подогрев холодной воды питьевого качества для нужд горячего водоснабжения осуществляется в теплообменниках на абонентских вводах или индивидуальных тепловых пунктах (ИТП).</w:t>
      </w:r>
    </w:p>
    <w:p w14:paraId="11B0C9D1" w14:textId="65B1894F" w:rsidR="00006761" w:rsidRPr="00041C88" w:rsidRDefault="00C37BC0" w:rsidP="0006340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49" w:name="_Toc435791240"/>
      <w:bookmarkStart w:id="150" w:name="_Toc43135865"/>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1.5</w:t>
      </w:r>
      <w:r w:rsidR="001816FF">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Зоны действия отопительных котельн</w:t>
      </w:r>
      <w:bookmarkEnd w:id="149"/>
      <w:r w:rsidR="00006761" w:rsidRPr="00041C88">
        <w:rPr>
          <w:rFonts w:ascii="Times New Roman" w:hAnsi="Times New Roman"/>
          <w:color w:val="000000" w:themeColor="text1"/>
          <w:sz w:val="28"/>
          <w:szCs w:val="28"/>
        </w:rPr>
        <w:t>ых</w:t>
      </w:r>
      <w:bookmarkEnd w:id="150"/>
    </w:p>
    <w:p w14:paraId="463B06A8"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Котельные обеспечивают теплоснабжением административно-общественные и многоквартирные здания Краснопольского сельского поселения. </w:t>
      </w:r>
    </w:p>
    <w:p w14:paraId="617B298E"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m:rPr>
            <m:sty m:val="p"/>
          </m:rPr>
          <w:rPr>
            <w:rFonts w:ascii="Cambria Math" w:hAnsi="Cambria Math"/>
            <w:color w:val="000000" w:themeColor="text1"/>
            <w:sz w:val="28"/>
            <w:szCs w:val="28"/>
          </w:rPr>
          <m:t xml:space="preserve"> </m:t>
        </m:r>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0,492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ООО «</w:t>
      </w:r>
      <w:r w:rsidR="00A52336">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4CF61436" w14:textId="17AF45F2"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0,059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w:t>
      </w:r>
      <w:r w:rsidR="00C36253">
        <w:rPr>
          <w:rFonts w:ascii="Times New Roman" w:hAnsi="Times New Roman"/>
          <w:color w:val="000000" w:themeColor="text1"/>
          <w:sz w:val="28"/>
          <w:szCs w:val="28"/>
        </w:rPr>
        <w:t>Арт Хоум</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w:t>
      </w:r>
    </w:p>
    <w:p w14:paraId="17723D7A" w14:textId="410F7981"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 расположена в п.</w:t>
      </w:r>
      <w:r w:rsidR="00115E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Красное Поле на ул.</w:t>
      </w:r>
      <w:r w:rsidR="00A5233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на участке с кадастровым номером 74:19:</w:t>
      </w:r>
      <w:r w:rsidR="00602548">
        <w:rPr>
          <w:rFonts w:ascii="Times New Roman" w:hAnsi="Times New Roman"/>
          <w:color w:val="000000" w:themeColor="text1"/>
          <w:sz w:val="28"/>
          <w:szCs w:val="28"/>
        </w:rPr>
        <w:t>0</w:t>
      </w:r>
      <w:r w:rsidRPr="00041C88">
        <w:rPr>
          <w:rFonts w:ascii="Times New Roman" w:hAnsi="Times New Roman"/>
          <w:color w:val="000000" w:themeColor="text1"/>
          <w:sz w:val="28"/>
          <w:szCs w:val="28"/>
        </w:rPr>
        <w:t>806005:</w:t>
      </w:r>
      <w:r w:rsidR="00602548">
        <w:rPr>
          <w:rFonts w:ascii="Times New Roman" w:hAnsi="Times New Roman"/>
          <w:color w:val="000000" w:themeColor="text1"/>
          <w:sz w:val="28"/>
          <w:szCs w:val="28"/>
        </w:rPr>
        <w:t>422</w:t>
      </w:r>
      <w:r w:rsidRPr="00041C88">
        <w:rPr>
          <w:rFonts w:ascii="Times New Roman" w:hAnsi="Times New Roman"/>
          <w:color w:val="000000" w:themeColor="text1"/>
          <w:sz w:val="28"/>
          <w:szCs w:val="28"/>
        </w:rPr>
        <w:t xml:space="preserve">, обеспечивает отопление многоквартирных домов, школы, детского сада и здания администрации,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0,211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 xml:space="preserve">ООО «Эффективные технологии» </w:t>
      </w:r>
      <w:r w:rsidRPr="00041C88">
        <w:rPr>
          <w:rFonts w:ascii="Times New Roman" w:hAnsi="Times New Roman"/>
          <w:color w:val="000000" w:themeColor="text1"/>
          <w:sz w:val="28"/>
          <w:szCs w:val="28"/>
        </w:rPr>
        <w:t>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14AD2D57"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0,030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«Теплый дом», в зону эксплуатационной ответственности входит источник </w:t>
      </w:r>
      <w:r w:rsidRPr="00041C88">
        <w:rPr>
          <w:rFonts w:ascii="Times New Roman" w:hAnsi="Times New Roman"/>
          <w:color w:val="000000" w:themeColor="text1"/>
          <w:sz w:val="28"/>
          <w:szCs w:val="28"/>
        </w:rPr>
        <w:lastRenderedPageBreak/>
        <w:t>тепловой энергии.</w:t>
      </w:r>
    </w:p>
    <w:p w14:paraId="52B1290A" w14:textId="77777777" w:rsidR="00006761" w:rsidRPr="00041C88" w:rsidRDefault="00006761" w:rsidP="00063405">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themeColor="text1"/>
          <w:sz w:val="28"/>
          <w:szCs w:val="28"/>
        </w:rPr>
        <w:t>Зона эксплуатационной ответственности определена согласно Постановления Правительства РФ от 8 августа 2012 г. № 808"Об организации теплоснабжения в Российской Федерации и о внесении изменений в некоторые акты Правительства Российской Федерации" в соответствии с представленной информацией от т</w:t>
      </w:r>
      <w:r w:rsidRPr="00041C88">
        <w:rPr>
          <w:rFonts w:ascii="Times New Roman" w:hAnsi="Times New Roman"/>
          <w:color w:val="000000"/>
          <w:sz w:val="28"/>
          <w:szCs w:val="28"/>
        </w:rPr>
        <w:t>еплоснабжающих организаций.</w:t>
      </w:r>
    </w:p>
    <w:p w14:paraId="71803494"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Для систематизации системы централизованного теплоснабжения Краснопольского сельского поселении в зависимости от зоны действия отопительных котельных вводим следующие обозначения:</w:t>
      </w:r>
    </w:p>
    <w:p w14:paraId="5E6E0AB3" w14:textId="30CA3B5D"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 Зона централизованного теплоснабжения №01 – включает источники теплоснабжения в составе: транспортабельная блочная котельная, тепловые сети от источников тепловой энергии до потребителей: многоквартирные дома по ул. Цветочная 1, 2, 4, 5,</w:t>
      </w:r>
      <w:r w:rsidR="00A52336">
        <w:rPr>
          <w:rFonts w:ascii="Times New Roman" w:hAnsi="Times New Roman"/>
          <w:color w:val="000000" w:themeColor="text1"/>
          <w:sz w:val="28"/>
          <w:szCs w:val="28"/>
        </w:rPr>
        <w:t xml:space="preserve"> </w:t>
      </w:r>
      <w:hyperlink r:id="rId28" w:history="1">
        <w:r w:rsidRPr="00784236">
          <w:rPr>
            <w:rStyle w:val="af8"/>
            <w:rFonts w:ascii="Times New Roman" w:hAnsi="Times New Roman"/>
            <w:color w:val="000000" w:themeColor="text1"/>
            <w:sz w:val="28"/>
            <w:szCs w:val="28"/>
            <w:u w:val="none"/>
          </w:rPr>
          <w:t>МОУ Краснопольская Средняя общеобразовательная школ</w:t>
        </w:r>
      </w:hyperlink>
      <w:r w:rsidR="00602548" w:rsidRPr="00784236">
        <w:rPr>
          <w:rFonts w:ascii="Times New Roman" w:hAnsi="Times New Roman"/>
          <w:color w:val="000000" w:themeColor="text1"/>
          <w:sz w:val="28"/>
          <w:szCs w:val="28"/>
        </w:rPr>
        <w:t>а</w:t>
      </w:r>
      <w:r w:rsidRPr="0078423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по адресу ул. Солнечная 1 , детского сада по ул.</w:t>
      </w:r>
      <w:r w:rsidR="00FF0B1F" w:rsidRPr="00FF0B1F">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Солнечная 1А и здания администрации Краснопольского сельского поселения по адресу ул.</w:t>
      </w:r>
      <w:r w:rsidR="00FF0B1F">
        <w:rPr>
          <w:rFonts w:ascii="Times New Roman" w:hAnsi="Times New Roman"/>
          <w:color w:val="000000" w:themeColor="text1"/>
          <w:sz w:val="28"/>
          <w:szCs w:val="28"/>
        </w:rPr>
        <w:t xml:space="preserve"> Цвето</w:t>
      </w:r>
      <w:r w:rsidRPr="00041C88">
        <w:rPr>
          <w:rFonts w:ascii="Times New Roman" w:hAnsi="Times New Roman"/>
          <w:color w:val="000000" w:themeColor="text1"/>
          <w:sz w:val="28"/>
          <w:szCs w:val="28"/>
        </w:rPr>
        <w:t>чная 3.</w:t>
      </w:r>
    </w:p>
    <w:p w14:paraId="3E9D5576" w14:textId="050C95D2"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Зона централизованного теплоснабжения №02 – включает источник теплоснабжения котельную «мкр. Звездный», тепловые сети от источника тепловой энергии до потребителей: многоквартирные жилые дома по адресу ул. Белопольского 1, 2, 3, 4, 5, 6, 7, 8, 9, детского сада по адресу</w:t>
      </w:r>
      <w:r w:rsidR="00063405">
        <w:rPr>
          <w:rFonts w:ascii="Times New Roman" w:hAnsi="Times New Roman"/>
          <w:color w:val="000000" w:themeColor="text1"/>
          <w:sz w:val="28"/>
          <w:szCs w:val="28"/>
        </w:rPr>
        <w:t>:</w:t>
      </w:r>
      <w:r w:rsidRPr="00041C88">
        <w:rPr>
          <w:rFonts w:ascii="Times New Roman" w:hAnsi="Times New Roman"/>
          <w:color w:val="000000" w:themeColor="text1"/>
          <w:sz w:val="28"/>
          <w:szCs w:val="28"/>
        </w:rPr>
        <w:t> ул. Героя Советского Союза Шкенёва, 2Б.</w:t>
      </w:r>
    </w:p>
    <w:p w14:paraId="34E460F1" w14:textId="77777777" w:rsidR="00006761" w:rsidRPr="00041C88" w:rsidRDefault="00006761" w:rsidP="0006340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3. Зона централизованного теплоснабжения №03 – включает источник теплоснабжения котельную «мкр. Кленовый», тепловые сети от источника тепловой энергии до потребителей: многоквартирные жилые дома по адресу </w:t>
      </w:r>
      <w:r w:rsidRPr="00041C88">
        <w:rPr>
          <w:rFonts w:ascii="Times New Roman" w:hAnsi="Times New Roman"/>
          <w:sz w:val="28"/>
          <w:szCs w:val="28"/>
        </w:rPr>
        <w:t>ул. Авиаторов 5, 5А, 7, 7А, магазины по адресу Северный тракт 1, 3, система водоснабжения.</w:t>
      </w:r>
    </w:p>
    <w:p w14:paraId="3867C58F" w14:textId="05E74326"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4. </w:t>
      </w:r>
      <w:r w:rsidRPr="00041C88">
        <w:rPr>
          <w:rFonts w:ascii="Times New Roman" w:hAnsi="Times New Roman"/>
          <w:color w:val="000000" w:themeColor="text1"/>
          <w:sz w:val="28"/>
          <w:szCs w:val="28"/>
        </w:rPr>
        <w:t>Зона централизованного теплоснабжения №04 – включает источник теплоснабжения котельную «мкр. Ивушки», тепловые сети от источника тепловой энергии до потребителей: многоквартирные жилые дома по адресу</w:t>
      </w:r>
      <w:r w:rsidR="00063405">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w:t>
      </w:r>
      <w:r w:rsidRPr="00041C88">
        <w:rPr>
          <w:rFonts w:ascii="Times New Roman" w:hAnsi="Times New Roman"/>
          <w:sz w:val="28"/>
          <w:szCs w:val="28"/>
        </w:rPr>
        <w:t>п. Прудный, ул. Лесопарковая 2, 2А, 2Б</w:t>
      </w:r>
    </w:p>
    <w:p w14:paraId="0012C7C9"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рисунке 1.2 представлено распределение зон теплоснабжения по принадлежности (с адресной привязкой на карте Краснопольского сельского поселения).</w:t>
      </w:r>
    </w:p>
    <w:p w14:paraId="6B870C69" w14:textId="72859915" w:rsidR="00006761" w:rsidRPr="00041C88" w:rsidRDefault="001816FF" w:rsidP="00063405">
      <w:pPr>
        <w:pStyle w:val="2"/>
        <w:keepNext w:val="0"/>
        <w:widowControl w:val="0"/>
        <w:suppressAutoHyphens/>
        <w:spacing w:before="0" w:after="0"/>
        <w:ind w:firstLine="709"/>
        <w:jc w:val="both"/>
        <w:rPr>
          <w:rFonts w:ascii="Times New Roman" w:hAnsi="Times New Roman"/>
          <w:b w:val="0"/>
          <w:i w:val="0"/>
          <w:color w:val="000000" w:themeColor="text1"/>
        </w:rPr>
      </w:pPr>
      <w:bookmarkStart w:id="151" w:name="_Toc43135866"/>
      <w:bookmarkStart w:id="152" w:name="_Toc435791241"/>
      <w:bookmarkStart w:id="153" w:name="_Toc391732449"/>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2. Источники тепловой энергии</w:t>
      </w:r>
      <w:bookmarkEnd w:id="151"/>
      <w:bookmarkEnd w:id="152"/>
      <w:bookmarkEnd w:id="153"/>
    </w:p>
    <w:p w14:paraId="36F4004C"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сфере теплоснабжения Краснопольского сельского поселения работают следующие централизованные источники тепловой энергии:</w:t>
      </w:r>
    </w:p>
    <w:p w14:paraId="49BC374E"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 Котельная «мкр. Звездный» установленная тепловая мощность 8,598 Гкал/ч;</w:t>
      </w:r>
    </w:p>
    <w:p w14:paraId="54A2810E"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Котельная «мкр. Кленовый» установленная тепловая мощность 1,195 Гкал/ч;</w:t>
      </w:r>
    </w:p>
    <w:p w14:paraId="793DC821"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3. Котельная «мкр. Ивушки» установленная тепловая мощность 1,000 Гкал/ч;</w:t>
      </w:r>
    </w:p>
    <w:p w14:paraId="52339638" w14:textId="77777777" w:rsidR="00A52336"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 Котельная «Центральная» (на консервации)</w:t>
      </w:r>
      <w:r w:rsidR="00A52336">
        <w:rPr>
          <w:rFonts w:ascii="Times New Roman" w:hAnsi="Times New Roman"/>
          <w:color w:val="000000" w:themeColor="text1"/>
          <w:sz w:val="28"/>
          <w:szCs w:val="28"/>
        </w:rPr>
        <w:t>;</w:t>
      </w:r>
    </w:p>
    <w:p w14:paraId="2016C27B" w14:textId="77777777" w:rsidR="00006761" w:rsidRPr="00041C88" w:rsidRDefault="00006761" w:rsidP="0006340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5. Транспортабельная блочная котельная установленная тепловая мощность 4,058 Гкал/ч;</w:t>
      </w:r>
    </w:p>
    <w:p w14:paraId="242F9DE2" w14:textId="77777777" w:rsidR="00006761" w:rsidRPr="00041C88" w:rsidRDefault="000D417A" w:rsidP="00041C88">
      <w:pPr>
        <w:suppressAutoHyphens/>
        <w:jc w:val="center"/>
        <w:rPr>
          <w:rFonts w:ascii="Times New Roman" w:hAnsi="Times New Roman"/>
          <w:color w:val="000000" w:themeColor="text1"/>
          <w:sz w:val="28"/>
          <w:szCs w:val="28"/>
        </w:rPr>
      </w:pPr>
      <w:r>
        <w:rPr>
          <w:noProof/>
        </w:rPr>
        <w:lastRenderedPageBreak/>
        <w:drawing>
          <wp:inline distT="0" distB="0" distL="0" distR="0" wp14:anchorId="06CBE896" wp14:editId="67315914">
            <wp:extent cx="6038850" cy="32004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F16AB7E" w14:textId="77777777" w:rsidR="008A3EA0" w:rsidRDefault="008A3EA0" w:rsidP="00041C88">
      <w:pPr>
        <w:suppressAutoHyphens/>
        <w:ind w:firstLine="709"/>
        <w:jc w:val="both"/>
        <w:rPr>
          <w:rFonts w:ascii="Times New Roman" w:hAnsi="Times New Roman"/>
          <w:bCs/>
          <w:sz w:val="28"/>
          <w:szCs w:val="28"/>
        </w:rPr>
      </w:pPr>
    </w:p>
    <w:p w14:paraId="51C8BF97" w14:textId="023D12F8" w:rsidR="00006761" w:rsidRPr="00041C88" w:rsidRDefault="00006761" w:rsidP="00041C88">
      <w:pPr>
        <w:suppressAutoHyphens/>
        <w:ind w:firstLine="709"/>
        <w:jc w:val="both"/>
        <w:rPr>
          <w:rFonts w:ascii="Times New Roman" w:hAnsi="Times New Roman"/>
          <w:bCs/>
          <w:sz w:val="28"/>
          <w:szCs w:val="28"/>
        </w:rPr>
      </w:pPr>
      <w:r w:rsidRPr="00041C88">
        <w:rPr>
          <w:rFonts w:ascii="Times New Roman" w:hAnsi="Times New Roman"/>
          <w:bCs/>
          <w:sz w:val="28"/>
          <w:szCs w:val="28"/>
        </w:rPr>
        <w:t>Рисунок 2-1 – Распределение установленной тепловой мощности по источникам централизованного теплоснабжения</w:t>
      </w:r>
    </w:p>
    <w:p w14:paraId="1D6AF18E" w14:textId="2BAC824C" w:rsidR="00006761" w:rsidRPr="00041C88" w:rsidRDefault="008A3EA0" w:rsidP="00041C88">
      <w:pPr>
        <w:suppressAutoHyphens/>
        <w:ind w:firstLine="709"/>
        <w:jc w:val="both"/>
        <w:rPr>
          <w:rFonts w:ascii="Times New Roman" w:hAnsi="Times New Roman"/>
          <w:color w:val="000000" w:themeColor="text1"/>
          <w:sz w:val="28"/>
          <w:szCs w:val="28"/>
        </w:rPr>
      </w:pPr>
      <w:r>
        <w:rPr>
          <w:noProof/>
        </w:rPr>
        <w:drawing>
          <wp:anchor distT="0" distB="0" distL="114300" distR="114300" simplePos="0" relativeHeight="251716608" behindDoc="0" locked="0" layoutInCell="1" allowOverlap="1" wp14:anchorId="09B525F4" wp14:editId="1AC16AD6">
            <wp:simplePos x="0" y="0"/>
            <wp:positionH relativeFrom="margin">
              <wp:align>right</wp:align>
            </wp:positionH>
            <wp:positionV relativeFrom="paragraph">
              <wp:posOffset>217805</wp:posOffset>
            </wp:positionV>
            <wp:extent cx="6096000" cy="3200400"/>
            <wp:effectExtent l="0" t="0" r="0" b="0"/>
            <wp:wrapSquare wrapText="bothSides"/>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14:paraId="2AC18511" w14:textId="3E1F8D0A" w:rsidR="00006761" w:rsidRPr="00041C88" w:rsidRDefault="00006761" w:rsidP="00115E4D">
      <w:pPr>
        <w:suppressAutoHyphens/>
        <w:rPr>
          <w:rFonts w:ascii="Times New Roman" w:hAnsi="Times New Roman"/>
          <w:color w:val="000000" w:themeColor="text1"/>
          <w:sz w:val="28"/>
          <w:szCs w:val="28"/>
        </w:rPr>
      </w:pPr>
    </w:p>
    <w:p w14:paraId="622BA5CF" w14:textId="1264D0D6" w:rsidR="00006761" w:rsidRPr="00041C88" w:rsidRDefault="00006761" w:rsidP="008A3EA0">
      <w:pPr>
        <w:widowControl w:val="0"/>
        <w:suppressAutoHyphens/>
        <w:ind w:firstLine="708"/>
        <w:jc w:val="both"/>
        <w:rPr>
          <w:rFonts w:ascii="Times New Roman" w:hAnsi="Times New Roman"/>
          <w:bCs/>
          <w:sz w:val="28"/>
          <w:szCs w:val="28"/>
        </w:rPr>
      </w:pPr>
      <w:r w:rsidRPr="00041C88">
        <w:rPr>
          <w:rFonts w:ascii="Times New Roman" w:hAnsi="Times New Roman"/>
          <w:bCs/>
          <w:sz w:val="28"/>
          <w:szCs w:val="28"/>
        </w:rPr>
        <w:t>Рисунок 2-2 – Распределение установленной тепловой мощности</w:t>
      </w:r>
      <w:r w:rsidR="008A3EA0">
        <w:rPr>
          <w:rFonts w:ascii="Times New Roman" w:hAnsi="Times New Roman"/>
          <w:bCs/>
          <w:sz w:val="28"/>
          <w:szCs w:val="28"/>
        </w:rPr>
        <w:t xml:space="preserve"> </w:t>
      </w:r>
      <w:r w:rsidRPr="00041C88">
        <w:rPr>
          <w:rFonts w:ascii="Times New Roman" w:hAnsi="Times New Roman"/>
          <w:bCs/>
          <w:sz w:val="28"/>
          <w:szCs w:val="28"/>
        </w:rPr>
        <w:t>по теплоснабжающим предприятиям</w:t>
      </w:r>
    </w:p>
    <w:p w14:paraId="3F84DBCD" w14:textId="3F9B1BE2" w:rsidR="00006761" w:rsidRPr="00041C88" w:rsidRDefault="00C37BC0" w:rsidP="008A3EA0">
      <w:pPr>
        <w:pStyle w:val="3"/>
        <w:keepNext w:val="0"/>
        <w:keepLines w:val="0"/>
        <w:widowControl w:val="0"/>
        <w:suppressAutoHyphens/>
        <w:spacing w:before="0" w:line="240" w:lineRule="auto"/>
        <w:ind w:firstLine="709"/>
        <w:jc w:val="both"/>
        <w:rPr>
          <w:rFonts w:ascii="Times New Roman" w:hAnsi="Times New Roman"/>
          <w:bCs/>
          <w:color w:val="000000" w:themeColor="text1"/>
          <w:sz w:val="28"/>
          <w:szCs w:val="28"/>
        </w:rPr>
      </w:pPr>
      <w:bookmarkStart w:id="154" w:name="_Toc43135867"/>
      <w:bookmarkStart w:id="155" w:name="_Toc43579124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2.1</w:t>
      </w:r>
      <w:r w:rsidR="001816FF">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изменений технических характеристик основного оборудования источников тепловой энергии.</w:t>
      </w:r>
    </w:p>
    <w:p w14:paraId="66F12D00" w14:textId="00B8453D" w:rsidR="00006761" w:rsidRPr="00041C88" w:rsidRDefault="00006761" w:rsidP="008A3EA0">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При актуализации Схемы теплоснабжения, в части технических характеристик основного оборудования источников тепловой энергии, изменение выявлено на котельной «мкр. Ивушки», </w:t>
      </w:r>
      <w:r w:rsidRPr="00041C88">
        <w:rPr>
          <w:rFonts w:ascii="Times New Roman" w:hAnsi="Times New Roman"/>
          <w:color w:val="000000" w:themeColor="text1"/>
          <w:sz w:val="28"/>
          <w:szCs w:val="28"/>
          <w:lang w:eastAsia="en-US"/>
        </w:rPr>
        <w:t xml:space="preserve">по факту подтверждено наличие на котельной котлов №1, №2 марки </w:t>
      </w:r>
      <w:r w:rsidRPr="00041C88">
        <w:rPr>
          <w:rFonts w:ascii="Times New Roman" w:hAnsi="Times New Roman"/>
          <w:color w:val="000000" w:themeColor="text1"/>
          <w:sz w:val="28"/>
          <w:szCs w:val="28"/>
          <w:lang w:val="en-US" w:eastAsia="en-US"/>
        </w:rPr>
        <w:t>SuperRAC</w:t>
      </w:r>
      <w:r w:rsidR="008A3EA0">
        <w:rPr>
          <w:rFonts w:ascii="Times New Roman" w:hAnsi="Times New Roman"/>
          <w:color w:val="000000" w:themeColor="text1"/>
          <w:sz w:val="28"/>
          <w:szCs w:val="28"/>
          <w:lang w:eastAsia="en-US"/>
        </w:rPr>
        <w:t xml:space="preserve"> </w:t>
      </w:r>
      <w:r w:rsidRPr="00041C88">
        <w:rPr>
          <w:rFonts w:ascii="Times New Roman" w:hAnsi="Times New Roman"/>
          <w:color w:val="000000" w:themeColor="text1"/>
          <w:sz w:val="28"/>
          <w:szCs w:val="28"/>
          <w:lang w:eastAsia="en-US"/>
        </w:rPr>
        <w:t>580, ранее</w:t>
      </w:r>
      <w:r w:rsidRPr="00041C88">
        <w:rPr>
          <w:rFonts w:ascii="Times New Roman" w:hAnsi="Times New Roman"/>
          <w:sz w:val="28"/>
          <w:szCs w:val="28"/>
        </w:rPr>
        <w:t xml:space="preserve"> учтенный </w:t>
      </w:r>
      <w:r w:rsidRPr="00041C88">
        <w:rPr>
          <w:rFonts w:ascii="Times New Roman" w:hAnsi="Times New Roman"/>
          <w:sz w:val="28"/>
          <w:szCs w:val="28"/>
        </w:rPr>
        <w:lastRenderedPageBreak/>
        <w:t xml:space="preserve">котел №3 марки </w:t>
      </w:r>
      <w:r w:rsidRPr="00041C88">
        <w:rPr>
          <w:rFonts w:ascii="Times New Roman" w:hAnsi="Times New Roman"/>
          <w:color w:val="000000" w:themeColor="text1"/>
          <w:sz w:val="28"/>
          <w:szCs w:val="28"/>
          <w:lang w:val="en-US" w:eastAsia="en-US"/>
        </w:rPr>
        <w:t>Super</w:t>
      </w:r>
      <w:r w:rsidRPr="00C37BC0">
        <w:rPr>
          <w:rFonts w:ascii="Times New Roman" w:hAnsi="Times New Roman"/>
          <w:color w:val="000000" w:themeColor="text1"/>
          <w:sz w:val="28"/>
          <w:szCs w:val="28"/>
          <w:lang w:eastAsia="en-US"/>
        </w:rPr>
        <w:t xml:space="preserve"> </w:t>
      </w:r>
      <w:r w:rsidRPr="00041C88">
        <w:rPr>
          <w:rFonts w:ascii="Times New Roman" w:hAnsi="Times New Roman"/>
          <w:color w:val="000000" w:themeColor="text1"/>
          <w:sz w:val="28"/>
          <w:szCs w:val="28"/>
          <w:lang w:val="en-US" w:eastAsia="en-US"/>
        </w:rPr>
        <w:t>RAC</w:t>
      </w:r>
      <w:r w:rsidRPr="00C37BC0">
        <w:rPr>
          <w:rFonts w:ascii="Times New Roman" w:hAnsi="Times New Roman"/>
          <w:color w:val="000000" w:themeColor="text1"/>
          <w:sz w:val="28"/>
          <w:szCs w:val="28"/>
          <w:lang w:eastAsia="en-US"/>
        </w:rPr>
        <w:t xml:space="preserve"> </w:t>
      </w:r>
      <w:r w:rsidRPr="00041C88">
        <w:rPr>
          <w:rFonts w:ascii="Times New Roman" w:hAnsi="Times New Roman"/>
          <w:color w:val="000000" w:themeColor="text1"/>
          <w:sz w:val="28"/>
          <w:szCs w:val="28"/>
          <w:lang w:eastAsia="en-US"/>
        </w:rPr>
        <w:t>580</w:t>
      </w:r>
      <w:r w:rsidR="000D417A">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eastAsia="en-US"/>
        </w:rPr>
        <w:t xml:space="preserve"> а также сопутствующее оборудование под данный котел - отсутствует.</w:t>
      </w:r>
    </w:p>
    <w:p w14:paraId="4D58378F" w14:textId="54CA355F" w:rsidR="00006761" w:rsidRPr="00041C88" w:rsidRDefault="00C37BC0" w:rsidP="008A3EA0">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2.2</w:t>
      </w:r>
      <w:r w:rsidR="001816FF">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w:t>
      </w:r>
      <w:bookmarkEnd w:id="154"/>
      <w:bookmarkEnd w:id="155"/>
      <w:r w:rsidR="00006761" w:rsidRPr="00041C88">
        <w:rPr>
          <w:rFonts w:ascii="Times New Roman" w:hAnsi="Times New Roman"/>
          <w:color w:val="000000" w:themeColor="text1"/>
          <w:sz w:val="28"/>
          <w:szCs w:val="28"/>
        </w:rPr>
        <w:t>Структура и технические характеристики основного оборудования</w:t>
      </w:r>
    </w:p>
    <w:p w14:paraId="4C584BA1" w14:textId="77777777" w:rsidR="00006761" w:rsidRPr="00041C88" w:rsidRDefault="00C37BC0" w:rsidP="008A3EA0">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2.2.1 Котельная «мкр. Звездный»</w:t>
      </w:r>
    </w:p>
    <w:p w14:paraId="725A41CB" w14:textId="29E4BC66" w:rsidR="00006761" w:rsidRDefault="00006761" w:rsidP="008A3EA0">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Звездный» - Блочная котельная мощностью 10МВт, расположенная по адресу: Челябинская область, р-н Сосновский, примерно в 1,5 км на северо-восток от ориентира пос. Красное Поле на участке с кадастровым номером 74:19:0802002:1695. </w:t>
      </w:r>
    </w:p>
    <w:p w14:paraId="471C5A97" w14:textId="77777777" w:rsidR="007A6491" w:rsidRPr="00041C88" w:rsidRDefault="007A6491" w:rsidP="008A3EA0">
      <w:pPr>
        <w:widowControl w:val="0"/>
        <w:suppressAutoHyphens/>
        <w:ind w:firstLine="709"/>
        <w:jc w:val="both"/>
        <w:rPr>
          <w:rFonts w:ascii="Times New Roman" w:hAnsi="Times New Roman"/>
          <w:color w:val="000000" w:themeColor="text1"/>
          <w:sz w:val="28"/>
          <w:szCs w:val="28"/>
        </w:rPr>
      </w:pPr>
    </w:p>
    <w:p w14:paraId="0B9AEE94" w14:textId="77777777" w:rsidR="00006761" w:rsidRPr="00041C88" w:rsidRDefault="00006761" w:rsidP="00041C88">
      <w:pPr>
        <w:suppressAutoHyphens/>
        <w:jc w:val="both"/>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3F0F0D89" wp14:editId="55E20DC9">
            <wp:extent cx="6113780" cy="4890770"/>
            <wp:effectExtent l="0" t="0" r="1270" b="508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3780" cy="4890770"/>
                    </a:xfrm>
                    <a:prstGeom prst="rect">
                      <a:avLst/>
                    </a:prstGeom>
                    <a:noFill/>
                    <a:ln>
                      <a:noFill/>
                    </a:ln>
                  </pic:spPr>
                </pic:pic>
              </a:graphicData>
            </a:graphic>
          </wp:inline>
        </w:drawing>
      </w:r>
    </w:p>
    <w:p w14:paraId="51BF518C" w14:textId="77777777" w:rsidR="00006761" w:rsidRPr="00041C88" w:rsidRDefault="00006761" w:rsidP="007A649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Рис.2.2.1-1 Схема котельной «мкр. Звездный»</w:t>
      </w:r>
    </w:p>
    <w:p w14:paraId="33A84106" w14:textId="77777777" w:rsidR="00006761" w:rsidRPr="00041C88" w:rsidRDefault="00006761" w:rsidP="007A649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Установленные котлы марки RS-D4000 и RS-D3000 являются водогрейными водотрубными котлами с горизонтальной цилиндрической топкой, работающей под наддувом, и предназначены для производства теплофикационной горячей воды с максимальной температурой до 110°С при допустимом рабочем давлении до 1,6 МПа и работы только в закрытых системах теплоснабжения.</w:t>
      </w:r>
    </w:p>
    <w:p w14:paraId="58D362DD"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40849067" w14:textId="77777777" w:rsidR="00006761" w:rsidRPr="00041C88" w:rsidRDefault="00006761" w:rsidP="00041C88">
      <w:pPr>
        <w:suppressAutoHyphens/>
        <w:jc w:val="both"/>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w:drawing>
          <wp:inline distT="0" distB="0" distL="0" distR="0" wp14:anchorId="3EC3D0F2" wp14:editId="7933A8F4">
            <wp:extent cx="6156325" cy="387032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6325" cy="3870325"/>
                    </a:xfrm>
                    <a:prstGeom prst="rect">
                      <a:avLst/>
                    </a:prstGeom>
                    <a:noFill/>
                    <a:ln>
                      <a:noFill/>
                    </a:ln>
                  </pic:spPr>
                </pic:pic>
              </a:graphicData>
            </a:graphic>
          </wp:inline>
        </w:drawing>
      </w:r>
    </w:p>
    <w:p w14:paraId="38A48A46"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Рис.2.2.1-2 План расположения оборудования котельной «мкр. Звездный»</w:t>
      </w:r>
    </w:p>
    <w:p w14:paraId="1B596484"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1906" w:h="16838" w:code="9"/>
          <w:pgMar w:top="1134" w:right="851" w:bottom="1134" w:left="1418" w:header="454" w:footer="454" w:gutter="0"/>
          <w:cols w:space="720"/>
        </w:sectPr>
      </w:pPr>
      <w:r w:rsidRPr="00041C88">
        <w:rPr>
          <w:rFonts w:ascii="Times New Roman" w:hAnsi="Times New Roman"/>
          <w:color w:val="000000" w:themeColor="text1"/>
          <w:sz w:val="28"/>
          <w:szCs w:val="28"/>
        </w:rPr>
        <w:br w:type="page"/>
      </w:r>
    </w:p>
    <w:p w14:paraId="4F71E190"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1-1 Перечень теплоснабжающих компаний</w:t>
      </w:r>
    </w:p>
    <w:tbl>
      <w:tblPr>
        <w:tblW w:w="212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954"/>
        <w:gridCol w:w="4819"/>
        <w:gridCol w:w="9810"/>
      </w:tblGrid>
      <w:tr w:rsidR="00006761" w:rsidRPr="00041C88" w14:paraId="2C3D4F5E" w14:textId="77777777" w:rsidTr="00993EDD">
        <w:trPr>
          <w:trHeight w:val="204"/>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EE72156"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63F6B9C8"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Наименование</w:t>
            </w:r>
          </w:p>
          <w:p w14:paraId="0B4209D2"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организации</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7F7F80CC"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Адрес</w:t>
            </w:r>
          </w:p>
        </w:tc>
        <w:tc>
          <w:tcPr>
            <w:tcW w:w="9810" w:type="dxa"/>
            <w:tcBorders>
              <w:top w:val="single" w:sz="4" w:space="0" w:color="000000"/>
              <w:left w:val="single" w:sz="4" w:space="0" w:color="000000"/>
              <w:bottom w:val="single" w:sz="4" w:space="0" w:color="000000"/>
              <w:right w:val="single" w:sz="4" w:space="0" w:color="000000"/>
            </w:tcBorders>
            <w:vAlign w:val="center"/>
            <w:hideMark/>
          </w:tcPr>
          <w:p w14:paraId="597D0533"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bCs/>
                <w:color w:val="000000" w:themeColor="text1"/>
                <w:sz w:val="28"/>
                <w:szCs w:val="28"/>
              </w:rPr>
              <w:t>Вид деятельности</w:t>
            </w:r>
          </w:p>
        </w:tc>
      </w:tr>
      <w:tr w:rsidR="00006761" w:rsidRPr="00041C88" w14:paraId="284B771B" w14:textId="77777777" w:rsidTr="00993EDD">
        <w:trPr>
          <w:trHeight w:val="288"/>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471A9AD2" w14:textId="77777777" w:rsidR="00006761"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w:t>
            </w:r>
            <w:r w:rsidR="00006761" w:rsidRPr="00041C88">
              <w:rPr>
                <w:rFonts w:ascii="Times New Roman" w:eastAsiaTheme="minorEastAsia" w:hAnsi="Times New Roman"/>
                <w:color w:val="000000" w:themeColor="text1"/>
                <w:sz w:val="28"/>
                <w:szCs w:val="28"/>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62B243AD"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6BDB386F"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shd w:val="clear" w:color="auto" w:fill="FFFFFF"/>
              </w:rPr>
              <w:t>456512, Челябинская область, Сосновский район, поселок Красное Поле, улица Цветочная, дом 3, кабинет 3</w:t>
            </w:r>
          </w:p>
        </w:tc>
        <w:tc>
          <w:tcPr>
            <w:tcW w:w="9810" w:type="dxa"/>
            <w:tcBorders>
              <w:top w:val="single" w:sz="4" w:space="0" w:color="000000"/>
              <w:left w:val="single" w:sz="4" w:space="0" w:color="000000"/>
              <w:bottom w:val="single" w:sz="4" w:space="0" w:color="000000"/>
              <w:right w:val="single" w:sz="4" w:space="0" w:color="000000"/>
            </w:tcBorders>
            <w:vAlign w:val="center"/>
            <w:hideMark/>
          </w:tcPr>
          <w:p w14:paraId="5410EC70"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и теплосетевая организация (транспортировка тепла, обслуживание сетей, выработка тепловой энергии, реализация тепловой энергии)</w:t>
            </w:r>
          </w:p>
        </w:tc>
      </w:tr>
      <w:tr w:rsidR="00006761" w:rsidRPr="00041C88" w14:paraId="3C9BBF30" w14:textId="77777777" w:rsidTr="00993EDD">
        <w:trPr>
          <w:trHeight w:val="288"/>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7225084B" w14:textId="77777777" w:rsidR="00006761"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2</w:t>
            </w:r>
            <w:r w:rsidR="00006761" w:rsidRPr="00041C88">
              <w:rPr>
                <w:rFonts w:ascii="Times New Roman" w:eastAsiaTheme="minorEastAsia" w:hAnsi="Times New Roman"/>
                <w:color w:val="000000" w:themeColor="text1"/>
                <w:sz w:val="28"/>
                <w:szCs w:val="28"/>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11BC1C03" w14:textId="3D1D3378"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C36253">
              <w:rPr>
                <w:rFonts w:ascii="Times New Roman" w:eastAsiaTheme="minorEastAsia" w:hAnsi="Times New Roman"/>
                <w:color w:val="000000" w:themeColor="text1"/>
                <w:sz w:val="28"/>
                <w:szCs w:val="28"/>
                <w:shd w:val="clear" w:color="auto" w:fill="FFFFFF"/>
              </w:rPr>
              <w:t>Арт Хоум</w:t>
            </w:r>
            <w:r w:rsidRPr="00041C88">
              <w:rPr>
                <w:rFonts w:ascii="Times New Roman" w:eastAsiaTheme="minorEastAsia" w:hAnsi="Times New Roman"/>
                <w:color w:val="000000" w:themeColor="text1"/>
                <w:sz w:val="28"/>
                <w:szCs w:val="28"/>
                <w:shd w:val="clear" w:color="auto" w:fill="FFFFFF"/>
              </w:rPr>
              <w:t>»</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788B4ED1" w14:textId="2984821B"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454021, г.</w:t>
            </w:r>
            <w:r w:rsidR="00B20600">
              <w:rPr>
                <w:rFonts w:ascii="Times New Roman" w:eastAsiaTheme="minorEastAsia" w:hAnsi="Times New Roman"/>
                <w:color w:val="000000" w:themeColor="text1"/>
                <w:sz w:val="28"/>
                <w:szCs w:val="28"/>
                <w:shd w:val="clear" w:color="auto" w:fill="FFFFFF"/>
              </w:rPr>
              <w:t xml:space="preserve"> </w:t>
            </w:r>
            <w:r w:rsidRPr="00041C88">
              <w:rPr>
                <w:rFonts w:ascii="Times New Roman" w:eastAsiaTheme="minorEastAsia" w:hAnsi="Times New Roman"/>
                <w:color w:val="000000" w:themeColor="text1"/>
                <w:sz w:val="28"/>
                <w:szCs w:val="28"/>
                <w:shd w:val="clear" w:color="auto" w:fill="FFFFFF"/>
              </w:rPr>
              <w:t>Челябинск, ул.</w:t>
            </w:r>
            <w:r w:rsidR="00B20600">
              <w:rPr>
                <w:rFonts w:ascii="Times New Roman" w:eastAsiaTheme="minorEastAsia" w:hAnsi="Times New Roman"/>
                <w:color w:val="000000" w:themeColor="text1"/>
                <w:sz w:val="28"/>
                <w:szCs w:val="28"/>
                <w:shd w:val="clear" w:color="auto" w:fill="FFFFFF"/>
              </w:rPr>
              <w:t xml:space="preserve"> </w:t>
            </w:r>
            <w:r w:rsidRPr="00041C88">
              <w:rPr>
                <w:rFonts w:ascii="Times New Roman" w:eastAsiaTheme="minorEastAsia" w:hAnsi="Times New Roman"/>
                <w:color w:val="000000" w:themeColor="text1"/>
                <w:sz w:val="28"/>
                <w:szCs w:val="28"/>
                <w:shd w:val="clear" w:color="auto" w:fill="FFFFFF"/>
              </w:rPr>
              <w:t>Генерала Мартынова, д.9, помещение 2</w:t>
            </w:r>
          </w:p>
        </w:tc>
        <w:tc>
          <w:tcPr>
            <w:tcW w:w="9810" w:type="dxa"/>
            <w:tcBorders>
              <w:top w:val="single" w:sz="4" w:space="0" w:color="000000"/>
              <w:left w:val="single" w:sz="4" w:space="0" w:color="000000"/>
              <w:bottom w:val="single" w:sz="4" w:space="0" w:color="000000"/>
              <w:right w:val="single" w:sz="4" w:space="0" w:color="000000"/>
            </w:tcBorders>
            <w:vAlign w:val="center"/>
            <w:hideMark/>
          </w:tcPr>
          <w:p w14:paraId="135B9CD1"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(выработка тепловой энергии, реализация тепловой энергии)</w:t>
            </w:r>
          </w:p>
        </w:tc>
      </w:tr>
      <w:tr w:rsidR="00006761" w:rsidRPr="00041C88" w14:paraId="1448EC26" w14:textId="77777777" w:rsidTr="00993EDD">
        <w:trPr>
          <w:trHeight w:val="288"/>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3E02764B" w14:textId="77777777" w:rsidR="00006761"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3</w:t>
            </w:r>
            <w:r w:rsidR="00006761" w:rsidRPr="00041C88">
              <w:rPr>
                <w:rFonts w:ascii="Times New Roman" w:eastAsiaTheme="minorEastAsia" w:hAnsi="Times New Roman"/>
                <w:color w:val="000000" w:themeColor="text1"/>
                <w:sz w:val="28"/>
                <w:szCs w:val="28"/>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14:paraId="7F80FDA0"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«Теплый дом»</w:t>
            </w:r>
          </w:p>
        </w:tc>
        <w:tc>
          <w:tcPr>
            <w:tcW w:w="4819" w:type="dxa"/>
            <w:tcBorders>
              <w:top w:val="single" w:sz="4" w:space="0" w:color="000000"/>
              <w:left w:val="single" w:sz="4" w:space="0" w:color="000000"/>
              <w:bottom w:val="single" w:sz="4" w:space="0" w:color="000000"/>
              <w:right w:val="single" w:sz="4" w:space="0" w:color="000000"/>
            </w:tcBorders>
            <w:vAlign w:val="center"/>
            <w:hideMark/>
          </w:tcPr>
          <w:p w14:paraId="128ECFED"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rPr>
              <w:t>454091, Челябинская область, г. Челябинск, ул. Свободы, д. 161</w:t>
            </w:r>
          </w:p>
        </w:tc>
        <w:tc>
          <w:tcPr>
            <w:tcW w:w="9810" w:type="dxa"/>
            <w:tcBorders>
              <w:top w:val="single" w:sz="4" w:space="0" w:color="000000"/>
              <w:left w:val="single" w:sz="4" w:space="0" w:color="000000"/>
              <w:bottom w:val="single" w:sz="4" w:space="0" w:color="000000"/>
              <w:right w:val="single" w:sz="4" w:space="0" w:color="000000"/>
            </w:tcBorders>
            <w:vAlign w:val="center"/>
            <w:hideMark/>
          </w:tcPr>
          <w:p w14:paraId="0BCB60B0" w14:textId="77777777" w:rsidR="00006761" w:rsidRPr="00041C88" w:rsidRDefault="00006761"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Теплоснабжающая (выработка тепловой энергии, реализация тепловой энергии)</w:t>
            </w:r>
          </w:p>
        </w:tc>
      </w:tr>
      <w:tr w:rsidR="000D417A" w:rsidRPr="00041C88" w14:paraId="24F3CC37" w14:textId="77777777" w:rsidTr="00993EDD">
        <w:trPr>
          <w:trHeight w:val="288"/>
        </w:trPr>
        <w:tc>
          <w:tcPr>
            <w:tcW w:w="709" w:type="dxa"/>
            <w:tcBorders>
              <w:top w:val="single" w:sz="4" w:space="0" w:color="000000"/>
              <w:left w:val="single" w:sz="4" w:space="0" w:color="000000"/>
              <w:bottom w:val="single" w:sz="4" w:space="0" w:color="000000"/>
              <w:right w:val="single" w:sz="4" w:space="0" w:color="000000"/>
            </w:tcBorders>
            <w:vAlign w:val="center"/>
          </w:tcPr>
          <w:p w14:paraId="4C9827B9" w14:textId="77777777" w:rsidR="000D417A"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44</w:t>
            </w:r>
          </w:p>
        </w:tc>
        <w:tc>
          <w:tcPr>
            <w:tcW w:w="5954" w:type="dxa"/>
            <w:tcBorders>
              <w:top w:val="single" w:sz="4" w:space="0" w:color="000000"/>
              <w:left w:val="single" w:sz="4" w:space="0" w:color="000000"/>
              <w:bottom w:val="single" w:sz="4" w:space="0" w:color="000000"/>
              <w:right w:val="single" w:sz="4" w:space="0" w:color="000000"/>
            </w:tcBorders>
            <w:vAlign w:val="center"/>
          </w:tcPr>
          <w:p w14:paraId="0438CDB6" w14:textId="77777777" w:rsidR="000D417A"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shd w:val="clear" w:color="auto" w:fill="FFFFFF"/>
              </w:rPr>
            </w:pPr>
            <w:r>
              <w:rPr>
                <w:rFonts w:ascii="Times New Roman" w:eastAsiaTheme="minorEastAsia" w:hAnsi="Times New Roman"/>
                <w:color w:val="000000" w:themeColor="text1"/>
                <w:sz w:val="28"/>
                <w:szCs w:val="28"/>
                <w:shd w:val="clear" w:color="auto" w:fill="FFFFFF"/>
              </w:rPr>
              <w:t>ООО «Теплосбыт»</w:t>
            </w:r>
          </w:p>
        </w:tc>
        <w:tc>
          <w:tcPr>
            <w:tcW w:w="4819" w:type="dxa"/>
            <w:tcBorders>
              <w:top w:val="single" w:sz="4" w:space="0" w:color="000000"/>
              <w:left w:val="single" w:sz="4" w:space="0" w:color="000000"/>
              <w:bottom w:val="single" w:sz="4" w:space="0" w:color="000000"/>
              <w:right w:val="single" w:sz="4" w:space="0" w:color="000000"/>
            </w:tcBorders>
            <w:vAlign w:val="center"/>
          </w:tcPr>
          <w:p w14:paraId="12386901" w14:textId="77777777" w:rsidR="000D417A"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456440, Челябинская область, г. Чебаркуль, ул. 9 Мая, д. 10, кв. 3</w:t>
            </w:r>
          </w:p>
        </w:tc>
        <w:tc>
          <w:tcPr>
            <w:tcW w:w="9810" w:type="dxa"/>
            <w:tcBorders>
              <w:top w:val="single" w:sz="4" w:space="0" w:color="000000"/>
              <w:left w:val="single" w:sz="4" w:space="0" w:color="000000"/>
              <w:bottom w:val="single" w:sz="4" w:space="0" w:color="000000"/>
              <w:right w:val="single" w:sz="4" w:space="0" w:color="000000"/>
            </w:tcBorders>
            <w:vAlign w:val="center"/>
          </w:tcPr>
          <w:p w14:paraId="19211372" w14:textId="77777777" w:rsidR="000D417A" w:rsidRPr="00041C88" w:rsidRDefault="000D417A" w:rsidP="003269C3">
            <w:pPr>
              <w:widowControl w:val="0"/>
              <w:suppressAutoHyphens/>
              <w:autoSpaceDE w:val="0"/>
              <w:autoSpaceDN w:val="0"/>
              <w:adjustRightInd w:val="0"/>
              <w:jc w:val="both"/>
              <w:rPr>
                <w:rFonts w:ascii="Times New Roman" w:eastAsiaTheme="minorEastAsia" w:hAnsi="Times New Roman"/>
                <w:color w:val="000000" w:themeColor="text1"/>
                <w:sz w:val="28"/>
                <w:szCs w:val="28"/>
              </w:rPr>
            </w:pPr>
            <w:r w:rsidRPr="000D417A">
              <w:rPr>
                <w:rFonts w:ascii="Times New Roman" w:eastAsiaTheme="minorEastAsia" w:hAnsi="Times New Roman"/>
                <w:color w:val="000000" w:themeColor="text1"/>
                <w:sz w:val="28"/>
                <w:szCs w:val="28"/>
              </w:rPr>
              <w:t>Теплоснабжающая и теплосетевая организация (транспортировка тепла, обслуживание сетей, выработка тепловой энергии, реализация тепловой энергии)</w:t>
            </w:r>
          </w:p>
        </w:tc>
      </w:tr>
    </w:tbl>
    <w:p w14:paraId="3867B53D" w14:textId="77777777" w:rsidR="003269C3" w:rsidRDefault="003269C3" w:rsidP="00041C88">
      <w:pPr>
        <w:suppressAutoHyphens/>
        <w:ind w:firstLine="709"/>
        <w:jc w:val="both"/>
        <w:rPr>
          <w:rFonts w:ascii="Times New Roman" w:hAnsi="Times New Roman"/>
          <w:sz w:val="28"/>
          <w:szCs w:val="28"/>
        </w:rPr>
      </w:pPr>
    </w:p>
    <w:p w14:paraId="37EE1E9E" w14:textId="412B6252" w:rsidR="00006761" w:rsidRPr="00041C88" w:rsidRDefault="00006761" w:rsidP="00041C88">
      <w:pPr>
        <w:suppressAutoHyphens/>
        <w:ind w:firstLine="709"/>
        <w:jc w:val="both"/>
        <w:rPr>
          <w:rFonts w:ascii="Times New Roman" w:hAnsi="Times New Roman"/>
          <w:sz w:val="28"/>
          <w:szCs w:val="28"/>
        </w:rPr>
      </w:pPr>
      <w:r w:rsidRPr="00041C88">
        <w:rPr>
          <w:rFonts w:ascii="Times New Roman" w:hAnsi="Times New Roman"/>
          <w:sz w:val="28"/>
          <w:szCs w:val="28"/>
        </w:rPr>
        <w:t>Таблица 2.2.1-1 Основное оборудование котельной «мкр. Звездный»</w:t>
      </w:r>
    </w:p>
    <w:tbl>
      <w:tblPr>
        <w:tblW w:w="21269" w:type="dxa"/>
        <w:tblInd w:w="131" w:type="dxa"/>
        <w:tblLayout w:type="fixed"/>
        <w:tblLook w:val="04A0" w:firstRow="1" w:lastRow="0" w:firstColumn="1" w:lastColumn="0" w:noHBand="0" w:noVBand="1"/>
      </w:tblPr>
      <w:tblGrid>
        <w:gridCol w:w="828"/>
        <w:gridCol w:w="12332"/>
        <w:gridCol w:w="4962"/>
        <w:gridCol w:w="3147"/>
      </w:tblGrid>
      <w:tr w:rsidR="00006761" w:rsidRPr="00041C88" w14:paraId="14A30FD8" w14:textId="77777777" w:rsidTr="00993EDD">
        <w:trPr>
          <w:trHeight w:val="557"/>
        </w:trPr>
        <w:tc>
          <w:tcPr>
            <w:tcW w:w="828" w:type="dxa"/>
            <w:tcBorders>
              <w:top w:val="single" w:sz="4" w:space="0" w:color="000000"/>
              <w:left w:val="single" w:sz="4" w:space="0" w:color="000000"/>
              <w:bottom w:val="single" w:sz="4" w:space="0" w:color="000000"/>
              <w:right w:val="nil"/>
            </w:tcBorders>
            <w:vAlign w:val="center"/>
            <w:hideMark/>
          </w:tcPr>
          <w:p w14:paraId="4519558F" w14:textId="77777777" w:rsidR="00006761" w:rsidRPr="00041C88" w:rsidRDefault="00006761" w:rsidP="003269C3">
            <w:pPr>
              <w:widowControl w:val="0"/>
              <w:suppressAutoHyphens/>
              <w:kinsoku w:val="0"/>
              <w:overflowPunct w:val="0"/>
              <w:autoSpaceDE w:val="0"/>
              <w:autoSpaceDN w:val="0"/>
              <w:adjustRightInd w:val="0"/>
              <w:jc w:val="center"/>
              <w:rPr>
                <w:rFonts w:ascii="Times New Roman" w:eastAsiaTheme="minorEastAsia" w:hAnsi="Times New Roman"/>
                <w:bCs/>
                <w:sz w:val="28"/>
                <w:szCs w:val="28"/>
              </w:rPr>
            </w:pPr>
            <w:r w:rsidRPr="00041C88">
              <w:rPr>
                <w:rFonts w:ascii="Times New Roman" w:eastAsiaTheme="minorEastAsia" w:hAnsi="Times New Roman"/>
                <w:bCs/>
                <w:sz w:val="28"/>
                <w:szCs w:val="28"/>
              </w:rPr>
              <w:t>№</w:t>
            </w:r>
          </w:p>
        </w:tc>
        <w:tc>
          <w:tcPr>
            <w:tcW w:w="12332" w:type="dxa"/>
            <w:tcBorders>
              <w:top w:val="single" w:sz="4" w:space="0" w:color="000000"/>
              <w:left w:val="single" w:sz="4" w:space="0" w:color="000000"/>
              <w:bottom w:val="single" w:sz="4" w:space="0" w:color="000000"/>
              <w:right w:val="nil"/>
            </w:tcBorders>
            <w:vAlign w:val="center"/>
            <w:hideMark/>
          </w:tcPr>
          <w:p w14:paraId="77F437B2" w14:textId="77777777" w:rsidR="00006761" w:rsidRPr="00041C88" w:rsidRDefault="00006761" w:rsidP="003269C3">
            <w:pPr>
              <w:widowControl w:val="0"/>
              <w:suppressAutoHyphens/>
              <w:kinsoku w:val="0"/>
              <w:overflowPunct w:val="0"/>
              <w:autoSpaceDE w:val="0"/>
              <w:autoSpaceDN w:val="0"/>
              <w:adjustRightInd w:val="0"/>
              <w:jc w:val="center"/>
              <w:rPr>
                <w:rFonts w:ascii="Times New Roman" w:eastAsiaTheme="minorEastAsia" w:hAnsi="Times New Roman"/>
                <w:bCs/>
                <w:sz w:val="28"/>
                <w:szCs w:val="28"/>
              </w:rPr>
            </w:pPr>
            <w:r w:rsidRPr="00041C88">
              <w:rPr>
                <w:rFonts w:ascii="Times New Roman" w:eastAsiaTheme="minorEastAsia" w:hAnsi="Times New Roman"/>
                <w:bCs/>
                <w:sz w:val="28"/>
                <w:szCs w:val="28"/>
              </w:rPr>
              <w:t>Наименование оборудования</w:t>
            </w:r>
          </w:p>
        </w:tc>
        <w:tc>
          <w:tcPr>
            <w:tcW w:w="4962" w:type="dxa"/>
            <w:tcBorders>
              <w:top w:val="single" w:sz="4" w:space="0" w:color="000000"/>
              <w:left w:val="single" w:sz="4" w:space="0" w:color="000000"/>
              <w:bottom w:val="single" w:sz="4" w:space="0" w:color="000000"/>
              <w:right w:val="single" w:sz="4" w:space="0" w:color="auto"/>
            </w:tcBorders>
            <w:vAlign w:val="center"/>
            <w:hideMark/>
          </w:tcPr>
          <w:p w14:paraId="6F09A551" w14:textId="77777777" w:rsidR="00006761" w:rsidRPr="00041C88" w:rsidRDefault="00006761" w:rsidP="003269C3">
            <w:pPr>
              <w:widowControl w:val="0"/>
              <w:suppressAutoHyphens/>
              <w:kinsoku w:val="0"/>
              <w:overflowPunct w:val="0"/>
              <w:autoSpaceDE w:val="0"/>
              <w:autoSpaceDN w:val="0"/>
              <w:adjustRightInd w:val="0"/>
              <w:jc w:val="center"/>
              <w:rPr>
                <w:rFonts w:ascii="Times New Roman" w:eastAsiaTheme="minorEastAsia" w:hAnsi="Times New Roman"/>
                <w:bCs/>
                <w:sz w:val="28"/>
                <w:szCs w:val="28"/>
              </w:rPr>
            </w:pPr>
            <w:r w:rsidRPr="00041C88">
              <w:rPr>
                <w:rFonts w:ascii="Times New Roman" w:eastAsiaTheme="minorEastAsia" w:hAnsi="Times New Roman"/>
                <w:bCs/>
                <w:sz w:val="28"/>
                <w:szCs w:val="28"/>
              </w:rPr>
              <w:t>Тип, марка.</w:t>
            </w:r>
          </w:p>
        </w:tc>
        <w:tc>
          <w:tcPr>
            <w:tcW w:w="3147" w:type="dxa"/>
            <w:tcBorders>
              <w:top w:val="single" w:sz="4" w:space="0" w:color="000000"/>
              <w:left w:val="single" w:sz="4" w:space="0" w:color="auto"/>
              <w:bottom w:val="single" w:sz="4" w:space="0" w:color="000000"/>
              <w:right w:val="single" w:sz="4" w:space="0" w:color="000000"/>
            </w:tcBorders>
            <w:vAlign w:val="center"/>
            <w:hideMark/>
          </w:tcPr>
          <w:p w14:paraId="601805CA" w14:textId="370E337F" w:rsidR="00006761" w:rsidRPr="00041C88" w:rsidRDefault="00006761" w:rsidP="006D58F6">
            <w:pPr>
              <w:widowControl w:val="0"/>
              <w:suppressAutoHyphens/>
              <w:kinsoku w:val="0"/>
              <w:overflowPunct w:val="0"/>
              <w:autoSpaceDE w:val="0"/>
              <w:autoSpaceDN w:val="0"/>
              <w:adjustRightInd w:val="0"/>
              <w:jc w:val="center"/>
              <w:rPr>
                <w:rFonts w:ascii="Times New Roman" w:eastAsiaTheme="minorEastAsia" w:hAnsi="Times New Roman"/>
                <w:bCs/>
                <w:sz w:val="28"/>
                <w:szCs w:val="28"/>
              </w:rPr>
            </w:pPr>
            <w:r w:rsidRPr="00041C88">
              <w:rPr>
                <w:rFonts w:ascii="Times New Roman" w:eastAsiaTheme="minorEastAsia" w:hAnsi="Times New Roman"/>
                <w:bCs/>
                <w:sz w:val="28"/>
                <w:szCs w:val="28"/>
              </w:rPr>
              <w:t>Кол-во шт.</w:t>
            </w:r>
          </w:p>
        </w:tc>
      </w:tr>
      <w:tr w:rsidR="00006761" w:rsidRPr="00041C88" w14:paraId="38F44009" w14:textId="77777777" w:rsidTr="00993EDD">
        <w:trPr>
          <w:trHeight w:val="40"/>
        </w:trPr>
        <w:tc>
          <w:tcPr>
            <w:tcW w:w="828" w:type="dxa"/>
            <w:tcBorders>
              <w:top w:val="single" w:sz="4" w:space="0" w:color="000000"/>
              <w:left w:val="single" w:sz="4" w:space="0" w:color="000000"/>
              <w:bottom w:val="single" w:sz="4" w:space="0" w:color="000000"/>
              <w:right w:val="nil"/>
            </w:tcBorders>
            <w:vAlign w:val="center"/>
            <w:hideMark/>
          </w:tcPr>
          <w:p w14:paraId="4EA395C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c>
          <w:tcPr>
            <w:tcW w:w="12332" w:type="dxa"/>
            <w:tcBorders>
              <w:top w:val="single" w:sz="4" w:space="0" w:color="000000"/>
              <w:left w:val="single" w:sz="4" w:space="0" w:color="000000"/>
              <w:bottom w:val="single" w:sz="4" w:space="0" w:color="000000"/>
              <w:right w:val="nil"/>
            </w:tcBorders>
            <w:vAlign w:val="center"/>
            <w:hideMark/>
          </w:tcPr>
          <w:p w14:paraId="74B6CC7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 xml:space="preserve">Котел стальной водогрейный Q=4,0 МВт </w:t>
            </w:r>
          </w:p>
        </w:tc>
        <w:tc>
          <w:tcPr>
            <w:tcW w:w="4962" w:type="dxa"/>
            <w:tcBorders>
              <w:top w:val="single" w:sz="4" w:space="0" w:color="000000"/>
              <w:left w:val="single" w:sz="4" w:space="0" w:color="000000"/>
              <w:bottom w:val="single" w:sz="4" w:space="0" w:color="000000"/>
              <w:right w:val="single" w:sz="4" w:space="0" w:color="auto"/>
            </w:tcBorders>
            <w:vAlign w:val="center"/>
            <w:hideMark/>
          </w:tcPr>
          <w:p w14:paraId="23CFAA4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RS-D4000</w:t>
            </w:r>
          </w:p>
        </w:tc>
        <w:tc>
          <w:tcPr>
            <w:tcW w:w="3147" w:type="dxa"/>
            <w:tcBorders>
              <w:top w:val="single" w:sz="4" w:space="0" w:color="000000"/>
              <w:left w:val="single" w:sz="4" w:space="0" w:color="auto"/>
              <w:bottom w:val="single" w:sz="4" w:space="0" w:color="000000"/>
              <w:right w:val="single" w:sz="4" w:space="0" w:color="000000"/>
            </w:tcBorders>
            <w:vAlign w:val="center"/>
            <w:hideMark/>
          </w:tcPr>
          <w:p w14:paraId="70C46219" w14:textId="77777777" w:rsidR="00006761" w:rsidRPr="00041C88" w:rsidRDefault="00006761" w:rsidP="003269C3">
            <w:pPr>
              <w:widowControl w:val="0"/>
              <w:suppressAutoHyphens/>
              <w:snapToGrid w:val="0"/>
              <w:jc w:val="both"/>
              <w:rPr>
                <w:rFonts w:ascii="Times New Roman" w:eastAsiaTheme="minorEastAsia" w:hAnsi="Times New Roman"/>
                <w:sz w:val="28"/>
                <w:szCs w:val="28"/>
              </w:rPr>
            </w:pPr>
            <w:r w:rsidRPr="00041C88">
              <w:rPr>
                <w:rFonts w:ascii="Times New Roman" w:eastAsiaTheme="minorEastAsia" w:hAnsi="Times New Roman"/>
                <w:sz w:val="28"/>
                <w:szCs w:val="28"/>
              </w:rPr>
              <w:t>1</w:t>
            </w:r>
          </w:p>
        </w:tc>
      </w:tr>
      <w:tr w:rsidR="00006761" w:rsidRPr="00041C88" w14:paraId="0065D4DC" w14:textId="77777777" w:rsidTr="00993EDD">
        <w:trPr>
          <w:trHeight w:val="40"/>
        </w:trPr>
        <w:tc>
          <w:tcPr>
            <w:tcW w:w="828" w:type="dxa"/>
            <w:tcBorders>
              <w:top w:val="single" w:sz="4" w:space="0" w:color="000000"/>
              <w:left w:val="single" w:sz="4" w:space="0" w:color="000000"/>
              <w:bottom w:val="single" w:sz="4" w:space="0" w:color="000000"/>
              <w:right w:val="nil"/>
            </w:tcBorders>
            <w:vAlign w:val="center"/>
            <w:hideMark/>
          </w:tcPr>
          <w:p w14:paraId="0D4962E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c>
          <w:tcPr>
            <w:tcW w:w="12332" w:type="dxa"/>
            <w:tcBorders>
              <w:top w:val="single" w:sz="4" w:space="0" w:color="000000"/>
              <w:left w:val="single" w:sz="4" w:space="0" w:color="000000"/>
              <w:bottom w:val="single" w:sz="4" w:space="0" w:color="000000"/>
              <w:right w:val="nil"/>
            </w:tcBorders>
            <w:vAlign w:val="center"/>
            <w:hideMark/>
          </w:tcPr>
          <w:p w14:paraId="5364E6C7"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Котел стальной водогрейный Q=3,0  МВт</w:t>
            </w:r>
          </w:p>
        </w:tc>
        <w:tc>
          <w:tcPr>
            <w:tcW w:w="4962" w:type="dxa"/>
            <w:tcBorders>
              <w:top w:val="single" w:sz="4" w:space="0" w:color="000000"/>
              <w:left w:val="single" w:sz="4" w:space="0" w:color="000000"/>
              <w:bottom w:val="single" w:sz="4" w:space="0" w:color="000000"/>
              <w:right w:val="single" w:sz="4" w:space="0" w:color="auto"/>
            </w:tcBorders>
            <w:vAlign w:val="center"/>
            <w:hideMark/>
          </w:tcPr>
          <w:p w14:paraId="60F6417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RS-D3000</w:t>
            </w:r>
          </w:p>
        </w:tc>
        <w:tc>
          <w:tcPr>
            <w:tcW w:w="3147" w:type="dxa"/>
            <w:tcBorders>
              <w:top w:val="single" w:sz="4" w:space="0" w:color="000000"/>
              <w:left w:val="single" w:sz="4" w:space="0" w:color="auto"/>
              <w:bottom w:val="single" w:sz="4" w:space="0" w:color="000000"/>
              <w:right w:val="single" w:sz="4" w:space="0" w:color="000000"/>
            </w:tcBorders>
            <w:vAlign w:val="center"/>
            <w:hideMark/>
          </w:tcPr>
          <w:p w14:paraId="623AAF5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r>
      <w:tr w:rsidR="00006761" w:rsidRPr="00041C88" w14:paraId="3DE30DAB" w14:textId="77777777" w:rsidTr="00993EDD">
        <w:trPr>
          <w:trHeight w:val="40"/>
        </w:trPr>
        <w:tc>
          <w:tcPr>
            <w:tcW w:w="828" w:type="dxa"/>
            <w:tcBorders>
              <w:top w:val="single" w:sz="4" w:space="0" w:color="000000"/>
              <w:left w:val="single" w:sz="4" w:space="0" w:color="000000"/>
              <w:bottom w:val="single" w:sz="4" w:space="0" w:color="auto"/>
              <w:right w:val="nil"/>
            </w:tcBorders>
            <w:vAlign w:val="center"/>
            <w:hideMark/>
          </w:tcPr>
          <w:p w14:paraId="5DA3A22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3</w:t>
            </w:r>
          </w:p>
        </w:tc>
        <w:tc>
          <w:tcPr>
            <w:tcW w:w="12332" w:type="dxa"/>
            <w:tcBorders>
              <w:top w:val="single" w:sz="4" w:space="0" w:color="000000"/>
              <w:left w:val="single" w:sz="4" w:space="0" w:color="000000"/>
              <w:bottom w:val="single" w:sz="4" w:space="0" w:color="auto"/>
              <w:right w:val="nil"/>
            </w:tcBorders>
            <w:vAlign w:val="center"/>
            <w:hideMark/>
          </w:tcPr>
          <w:p w14:paraId="698FE49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Насос котловой Q=140м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Н=11м.вод.ст. N=5,5кВт</w:t>
            </w:r>
          </w:p>
        </w:tc>
        <w:tc>
          <w:tcPr>
            <w:tcW w:w="4962" w:type="dxa"/>
            <w:tcBorders>
              <w:top w:val="single" w:sz="4" w:space="0" w:color="000000"/>
              <w:left w:val="single" w:sz="4" w:space="0" w:color="000000"/>
              <w:bottom w:val="single" w:sz="4" w:space="0" w:color="auto"/>
              <w:right w:val="single" w:sz="4" w:space="0" w:color="auto"/>
            </w:tcBorders>
            <w:vAlign w:val="center"/>
            <w:hideMark/>
          </w:tcPr>
          <w:p w14:paraId="504269B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NM 4 100/20 A/A</w:t>
            </w:r>
          </w:p>
        </w:tc>
        <w:tc>
          <w:tcPr>
            <w:tcW w:w="3147" w:type="dxa"/>
            <w:tcBorders>
              <w:top w:val="single" w:sz="4" w:space="0" w:color="000000"/>
              <w:left w:val="single" w:sz="4" w:space="0" w:color="auto"/>
              <w:bottom w:val="single" w:sz="4" w:space="0" w:color="auto"/>
              <w:right w:val="single" w:sz="4" w:space="0" w:color="000000"/>
            </w:tcBorders>
            <w:vAlign w:val="center"/>
            <w:hideMark/>
          </w:tcPr>
          <w:p w14:paraId="1EDDCBE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63DADAB7"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4A9022E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4</w:t>
            </w:r>
          </w:p>
        </w:tc>
        <w:tc>
          <w:tcPr>
            <w:tcW w:w="12332" w:type="dxa"/>
            <w:tcBorders>
              <w:top w:val="single" w:sz="4" w:space="0" w:color="auto"/>
              <w:left w:val="single" w:sz="4" w:space="0" w:color="000000"/>
              <w:bottom w:val="single" w:sz="4" w:space="0" w:color="auto"/>
              <w:right w:val="nil"/>
            </w:tcBorders>
            <w:vAlign w:val="center"/>
            <w:hideMark/>
          </w:tcPr>
          <w:p w14:paraId="1698B4B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Насос котловой Q=100м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Н=9 м.вод.ст. N=4кВт</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7B59A96B"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NM 4 80/20 A/A</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39C55F0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r>
      <w:tr w:rsidR="00006761" w:rsidRPr="00041C88" w14:paraId="7AEADEDD"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5E059C8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5</w:t>
            </w:r>
          </w:p>
        </w:tc>
        <w:tc>
          <w:tcPr>
            <w:tcW w:w="12332" w:type="dxa"/>
            <w:tcBorders>
              <w:top w:val="single" w:sz="4" w:space="0" w:color="auto"/>
              <w:left w:val="single" w:sz="4" w:space="0" w:color="000000"/>
              <w:bottom w:val="single" w:sz="4" w:space="0" w:color="auto"/>
              <w:right w:val="nil"/>
            </w:tcBorders>
            <w:vAlign w:val="center"/>
            <w:hideMark/>
          </w:tcPr>
          <w:p w14:paraId="1852150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Насос сетевой Q=180м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Н=32 м.вод.ст. N=22кВт</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1FFC587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NM  100/200 DE</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2ED9F724"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3</w:t>
            </w:r>
          </w:p>
        </w:tc>
      </w:tr>
      <w:tr w:rsidR="00006761" w:rsidRPr="00041C88" w14:paraId="2C3FDE8B"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1F74CCBB"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6</w:t>
            </w:r>
          </w:p>
        </w:tc>
        <w:tc>
          <w:tcPr>
            <w:tcW w:w="12332" w:type="dxa"/>
            <w:tcBorders>
              <w:top w:val="single" w:sz="4" w:space="0" w:color="auto"/>
              <w:left w:val="single" w:sz="4" w:space="0" w:color="000000"/>
              <w:bottom w:val="single" w:sz="4" w:space="0" w:color="auto"/>
              <w:right w:val="nil"/>
            </w:tcBorders>
            <w:vAlign w:val="center"/>
            <w:hideMark/>
          </w:tcPr>
          <w:p w14:paraId="5EDEF2E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Насос подпитки Q=8м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Н=45 м.вод.ст. N=1,5кВт</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2A1A7BD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NM -3 ВE</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550E9A3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r>
      <w:tr w:rsidR="00006761" w:rsidRPr="00041C88" w14:paraId="03BD1FC1"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29493FC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7</w:t>
            </w:r>
          </w:p>
        </w:tc>
        <w:tc>
          <w:tcPr>
            <w:tcW w:w="12332" w:type="dxa"/>
            <w:tcBorders>
              <w:top w:val="single" w:sz="4" w:space="0" w:color="auto"/>
              <w:left w:val="single" w:sz="4" w:space="0" w:color="000000"/>
              <w:bottom w:val="single" w:sz="4" w:space="0" w:color="auto"/>
              <w:right w:val="nil"/>
            </w:tcBorders>
            <w:vAlign w:val="center"/>
            <w:hideMark/>
          </w:tcPr>
          <w:p w14:paraId="7A219C59" w14:textId="1CFDF3B8" w:rsidR="00006761" w:rsidRPr="00041C88" w:rsidRDefault="003269C3"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Pr>
                <w:rFonts w:ascii="Times New Roman" w:eastAsiaTheme="minorEastAsia" w:hAnsi="Times New Roman"/>
                <w:bCs/>
                <w:sz w:val="28"/>
                <w:szCs w:val="28"/>
              </w:rPr>
              <w:t xml:space="preserve">Насос–дозатор комплексонов Q=2литра/ч </w:t>
            </w:r>
            <w:r w:rsidR="00006761" w:rsidRPr="00041C88">
              <w:rPr>
                <w:rFonts w:ascii="Times New Roman" w:eastAsiaTheme="minorEastAsia" w:hAnsi="Times New Roman"/>
                <w:bCs/>
                <w:sz w:val="28"/>
                <w:szCs w:val="28"/>
              </w:rPr>
              <w:t>Н=100 м.вод.ст. N=0,1кВт</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7677EC5A" w14:textId="77777777" w:rsidR="00006761" w:rsidRPr="00041C88" w:rsidRDefault="00006761" w:rsidP="003269C3">
            <w:pPr>
              <w:widowControl w:val="0"/>
              <w:tabs>
                <w:tab w:val="left" w:pos="345"/>
              </w:tabs>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«Etatron» DLX-2-10</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71B339CB"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500C92D6"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0977DE1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8</w:t>
            </w:r>
          </w:p>
        </w:tc>
        <w:tc>
          <w:tcPr>
            <w:tcW w:w="12332" w:type="dxa"/>
            <w:tcBorders>
              <w:top w:val="single" w:sz="4" w:space="0" w:color="auto"/>
              <w:left w:val="single" w:sz="4" w:space="0" w:color="000000"/>
              <w:bottom w:val="single" w:sz="4" w:space="0" w:color="auto"/>
              <w:right w:val="nil"/>
            </w:tcBorders>
            <w:vAlign w:val="center"/>
            <w:hideMark/>
          </w:tcPr>
          <w:p w14:paraId="5690144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Емкость запаса раствора комплексоната V=50 л.</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70671EF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ERE-50</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3F1CD46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616AB3E2"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0D69F06A"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9</w:t>
            </w:r>
          </w:p>
        </w:tc>
        <w:tc>
          <w:tcPr>
            <w:tcW w:w="12332" w:type="dxa"/>
            <w:tcBorders>
              <w:top w:val="single" w:sz="4" w:space="0" w:color="auto"/>
              <w:left w:val="single" w:sz="4" w:space="0" w:color="000000"/>
              <w:bottom w:val="single" w:sz="4" w:space="0" w:color="auto"/>
              <w:right w:val="nil"/>
            </w:tcBorders>
            <w:vAlign w:val="center"/>
            <w:hideMark/>
          </w:tcPr>
          <w:p w14:paraId="3438CFBA"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Емкость запаса воды      V=2м</w:t>
            </w:r>
            <w:r w:rsidRPr="00041C88">
              <w:rPr>
                <w:rFonts w:ascii="Times New Roman" w:eastAsiaTheme="minorEastAsia" w:hAnsi="Times New Roman"/>
                <w:bCs/>
                <w:sz w:val="28"/>
                <w:szCs w:val="28"/>
                <w:vertAlign w:val="superscript"/>
              </w:rPr>
              <w:t>3</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0285D56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ERE-2000</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6358D185"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r>
      <w:tr w:rsidR="00006761" w:rsidRPr="00041C88" w14:paraId="5776DFE8"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5583CA67"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10</w:t>
            </w:r>
          </w:p>
        </w:tc>
        <w:tc>
          <w:tcPr>
            <w:tcW w:w="12332" w:type="dxa"/>
            <w:tcBorders>
              <w:top w:val="single" w:sz="4" w:space="0" w:color="auto"/>
              <w:left w:val="single" w:sz="4" w:space="0" w:color="000000"/>
              <w:bottom w:val="single" w:sz="4" w:space="0" w:color="auto"/>
              <w:right w:val="nil"/>
            </w:tcBorders>
            <w:vAlign w:val="center"/>
            <w:hideMark/>
          </w:tcPr>
          <w:p w14:paraId="3BF8C17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Автоматическая установка умягчения воды Q=6,9м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5121AE5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9500-2154TMI-1,5”-6</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142B2D55"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2949DD17"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0678B2C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11</w:t>
            </w:r>
          </w:p>
        </w:tc>
        <w:tc>
          <w:tcPr>
            <w:tcW w:w="12332" w:type="dxa"/>
            <w:tcBorders>
              <w:top w:val="single" w:sz="4" w:space="0" w:color="auto"/>
              <w:left w:val="single" w:sz="4" w:space="0" w:color="000000"/>
              <w:bottom w:val="single" w:sz="4" w:space="0" w:color="auto"/>
              <w:right w:val="nil"/>
            </w:tcBorders>
            <w:vAlign w:val="center"/>
            <w:hideMark/>
          </w:tcPr>
          <w:p w14:paraId="5F70556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Щит управления котельной (БУЗС)</w:t>
            </w:r>
          </w:p>
        </w:tc>
        <w:tc>
          <w:tcPr>
            <w:tcW w:w="4962" w:type="dxa"/>
            <w:tcBorders>
              <w:top w:val="single" w:sz="4" w:space="0" w:color="auto"/>
              <w:left w:val="single" w:sz="4" w:space="0" w:color="000000"/>
              <w:bottom w:val="single" w:sz="4" w:space="0" w:color="auto"/>
              <w:right w:val="single" w:sz="4" w:space="0" w:color="auto"/>
            </w:tcBorders>
            <w:vAlign w:val="center"/>
          </w:tcPr>
          <w:p w14:paraId="73898F6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7F4F890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3685C061"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11B390B4"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12</w:t>
            </w:r>
          </w:p>
        </w:tc>
        <w:tc>
          <w:tcPr>
            <w:tcW w:w="12332" w:type="dxa"/>
            <w:tcBorders>
              <w:top w:val="single" w:sz="4" w:space="0" w:color="auto"/>
              <w:left w:val="single" w:sz="4" w:space="0" w:color="000000"/>
              <w:bottom w:val="single" w:sz="4" w:space="0" w:color="auto"/>
              <w:right w:val="nil"/>
            </w:tcBorders>
            <w:vAlign w:val="center"/>
            <w:hideMark/>
          </w:tcPr>
          <w:p w14:paraId="30C2F89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Щит управления насосами</w:t>
            </w:r>
          </w:p>
        </w:tc>
        <w:tc>
          <w:tcPr>
            <w:tcW w:w="4962" w:type="dxa"/>
            <w:tcBorders>
              <w:top w:val="single" w:sz="4" w:space="0" w:color="auto"/>
              <w:left w:val="single" w:sz="4" w:space="0" w:color="000000"/>
              <w:bottom w:val="single" w:sz="4" w:space="0" w:color="auto"/>
              <w:right w:val="single" w:sz="4" w:space="0" w:color="auto"/>
            </w:tcBorders>
            <w:vAlign w:val="center"/>
          </w:tcPr>
          <w:p w14:paraId="42C7C9B1"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0591696A"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7C85F190"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44321DE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13</w:t>
            </w:r>
          </w:p>
        </w:tc>
        <w:tc>
          <w:tcPr>
            <w:tcW w:w="12332" w:type="dxa"/>
            <w:tcBorders>
              <w:top w:val="single" w:sz="4" w:space="0" w:color="auto"/>
              <w:left w:val="single" w:sz="4" w:space="0" w:color="000000"/>
              <w:bottom w:val="single" w:sz="4" w:space="0" w:color="auto"/>
              <w:right w:val="nil"/>
            </w:tcBorders>
            <w:vAlign w:val="center"/>
            <w:hideMark/>
          </w:tcPr>
          <w:p w14:paraId="51B230D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Дозирующая станция Etatron</w:t>
            </w:r>
          </w:p>
        </w:tc>
        <w:tc>
          <w:tcPr>
            <w:tcW w:w="4962" w:type="dxa"/>
            <w:tcBorders>
              <w:top w:val="single" w:sz="4" w:space="0" w:color="auto"/>
              <w:left w:val="single" w:sz="4" w:space="0" w:color="000000"/>
              <w:bottom w:val="single" w:sz="4" w:space="0" w:color="auto"/>
              <w:right w:val="single" w:sz="4" w:space="0" w:color="auto"/>
            </w:tcBorders>
            <w:vAlign w:val="center"/>
          </w:tcPr>
          <w:p w14:paraId="3C09511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4C79ED0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5D5788EA"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399115FA"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14</w:t>
            </w:r>
          </w:p>
        </w:tc>
        <w:tc>
          <w:tcPr>
            <w:tcW w:w="12332" w:type="dxa"/>
            <w:tcBorders>
              <w:top w:val="single" w:sz="4" w:space="0" w:color="auto"/>
              <w:left w:val="single" w:sz="4" w:space="0" w:color="000000"/>
              <w:bottom w:val="single" w:sz="4" w:space="0" w:color="auto"/>
              <w:right w:val="nil"/>
            </w:tcBorders>
            <w:vAlign w:val="center"/>
            <w:hideMark/>
          </w:tcPr>
          <w:p w14:paraId="0E04EA9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Na-катионовые фильтры</w:t>
            </w:r>
          </w:p>
        </w:tc>
        <w:tc>
          <w:tcPr>
            <w:tcW w:w="4962" w:type="dxa"/>
            <w:tcBorders>
              <w:top w:val="single" w:sz="4" w:space="0" w:color="auto"/>
              <w:left w:val="single" w:sz="4" w:space="0" w:color="000000"/>
              <w:bottom w:val="single" w:sz="4" w:space="0" w:color="auto"/>
              <w:right w:val="single" w:sz="4" w:space="0" w:color="auto"/>
            </w:tcBorders>
            <w:vAlign w:val="center"/>
          </w:tcPr>
          <w:p w14:paraId="6DA97E3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1A5C2DD8"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3F8D91CA"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022C63D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15</w:t>
            </w:r>
          </w:p>
        </w:tc>
        <w:tc>
          <w:tcPr>
            <w:tcW w:w="12332" w:type="dxa"/>
            <w:tcBorders>
              <w:top w:val="single" w:sz="4" w:space="0" w:color="auto"/>
              <w:left w:val="single" w:sz="4" w:space="0" w:color="000000"/>
              <w:bottom w:val="single" w:sz="4" w:space="0" w:color="auto"/>
              <w:right w:val="nil"/>
            </w:tcBorders>
            <w:vAlign w:val="center"/>
            <w:hideMark/>
          </w:tcPr>
          <w:p w14:paraId="7BFFA325"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Датчик расхода (в составе счетчика тепла ТСК-7) Ду200,Ру1,6 МПа</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1922B37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ВЭПС Ду-200</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634A96F1"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72E70011"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351EBDF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16</w:t>
            </w:r>
          </w:p>
        </w:tc>
        <w:tc>
          <w:tcPr>
            <w:tcW w:w="12332" w:type="dxa"/>
            <w:tcBorders>
              <w:top w:val="single" w:sz="4" w:space="0" w:color="auto"/>
              <w:left w:val="single" w:sz="4" w:space="0" w:color="000000"/>
              <w:bottom w:val="single" w:sz="4" w:space="0" w:color="auto"/>
              <w:right w:val="nil"/>
            </w:tcBorders>
            <w:vAlign w:val="center"/>
            <w:hideMark/>
          </w:tcPr>
          <w:p w14:paraId="776B50F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Электромагнитный клапан Ду32,Ру1,0 МПа</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6B0D6366"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SM 55636</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7BAB3A4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39E90C8E"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22FA8364"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17</w:t>
            </w:r>
          </w:p>
        </w:tc>
        <w:tc>
          <w:tcPr>
            <w:tcW w:w="12332" w:type="dxa"/>
            <w:tcBorders>
              <w:top w:val="single" w:sz="4" w:space="0" w:color="auto"/>
              <w:left w:val="single" w:sz="4" w:space="0" w:color="000000"/>
              <w:bottom w:val="single" w:sz="4" w:space="0" w:color="auto"/>
              <w:right w:val="nil"/>
            </w:tcBorders>
            <w:vAlign w:val="center"/>
            <w:hideMark/>
          </w:tcPr>
          <w:p w14:paraId="7F8F468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Регулятор давления прямого действия «до себя» Ду25,Ру1,6 МПа</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36909F07"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Тип 44-ОВ</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65319334"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2F3812EC"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3C93752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18</w:t>
            </w:r>
          </w:p>
        </w:tc>
        <w:tc>
          <w:tcPr>
            <w:tcW w:w="12332" w:type="dxa"/>
            <w:tcBorders>
              <w:top w:val="single" w:sz="4" w:space="0" w:color="auto"/>
              <w:left w:val="single" w:sz="4" w:space="0" w:color="000000"/>
              <w:bottom w:val="single" w:sz="4" w:space="0" w:color="auto"/>
              <w:right w:val="nil"/>
            </w:tcBorders>
            <w:vAlign w:val="center"/>
            <w:hideMark/>
          </w:tcPr>
          <w:p w14:paraId="00035E8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Трехходовой смесительный клапан с электроприводом Ду200,Ру0,6 МПа</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1C4D007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DR200GFLA привод М6061</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5118606D"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50FB3B28"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153AB75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19</w:t>
            </w:r>
          </w:p>
        </w:tc>
        <w:tc>
          <w:tcPr>
            <w:tcW w:w="12332" w:type="dxa"/>
            <w:tcBorders>
              <w:top w:val="single" w:sz="4" w:space="0" w:color="auto"/>
              <w:left w:val="single" w:sz="4" w:space="0" w:color="000000"/>
              <w:bottom w:val="single" w:sz="4" w:space="0" w:color="auto"/>
              <w:right w:val="nil"/>
            </w:tcBorders>
            <w:vAlign w:val="center"/>
            <w:hideMark/>
          </w:tcPr>
          <w:p w14:paraId="089727CC"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Клапан предохранительный Ду25,Ру1,6 МПа</w:t>
            </w:r>
          </w:p>
        </w:tc>
        <w:tc>
          <w:tcPr>
            <w:tcW w:w="4962" w:type="dxa"/>
            <w:tcBorders>
              <w:top w:val="single" w:sz="4" w:space="0" w:color="auto"/>
              <w:left w:val="single" w:sz="4" w:space="0" w:color="000000"/>
              <w:bottom w:val="single" w:sz="4" w:space="0" w:color="auto"/>
              <w:right w:val="single" w:sz="4" w:space="0" w:color="auto"/>
            </w:tcBorders>
            <w:vAlign w:val="center"/>
            <w:hideMark/>
          </w:tcPr>
          <w:p w14:paraId="29DE6546"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VT 1831</w:t>
            </w:r>
          </w:p>
        </w:tc>
        <w:tc>
          <w:tcPr>
            <w:tcW w:w="3147" w:type="dxa"/>
            <w:tcBorders>
              <w:top w:val="single" w:sz="4" w:space="0" w:color="auto"/>
              <w:left w:val="single" w:sz="4" w:space="0" w:color="auto"/>
              <w:bottom w:val="single" w:sz="4" w:space="0" w:color="auto"/>
              <w:right w:val="single" w:sz="4" w:space="0" w:color="000000"/>
            </w:tcBorders>
            <w:vAlign w:val="center"/>
            <w:hideMark/>
          </w:tcPr>
          <w:p w14:paraId="53DFEFB1"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78AEB452"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51194FE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20</w:t>
            </w:r>
          </w:p>
        </w:tc>
        <w:tc>
          <w:tcPr>
            <w:tcW w:w="12332" w:type="dxa"/>
            <w:tcBorders>
              <w:top w:val="single" w:sz="4" w:space="0" w:color="auto"/>
              <w:left w:val="single" w:sz="4" w:space="0" w:color="000000"/>
              <w:bottom w:val="single" w:sz="4" w:space="0" w:color="auto"/>
              <w:right w:val="nil"/>
            </w:tcBorders>
            <w:vAlign w:val="center"/>
            <w:hideMark/>
          </w:tcPr>
          <w:p w14:paraId="531B8A71"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Дымоход Ду500</w:t>
            </w:r>
          </w:p>
        </w:tc>
        <w:tc>
          <w:tcPr>
            <w:tcW w:w="4962" w:type="dxa"/>
            <w:tcBorders>
              <w:top w:val="single" w:sz="4" w:space="0" w:color="auto"/>
              <w:left w:val="single" w:sz="4" w:space="0" w:color="000000"/>
              <w:bottom w:val="single" w:sz="4" w:space="0" w:color="auto"/>
              <w:right w:val="single" w:sz="4" w:space="0" w:color="auto"/>
            </w:tcBorders>
            <w:vAlign w:val="center"/>
          </w:tcPr>
          <w:p w14:paraId="629AE0F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6AB68F9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r>
      <w:tr w:rsidR="00006761" w:rsidRPr="00041C88" w14:paraId="010CA443"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61489749"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21</w:t>
            </w:r>
          </w:p>
        </w:tc>
        <w:tc>
          <w:tcPr>
            <w:tcW w:w="12332" w:type="dxa"/>
            <w:tcBorders>
              <w:top w:val="single" w:sz="4" w:space="0" w:color="auto"/>
              <w:left w:val="single" w:sz="4" w:space="0" w:color="000000"/>
              <w:bottom w:val="single" w:sz="4" w:space="0" w:color="auto"/>
              <w:right w:val="nil"/>
            </w:tcBorders>
            <w:vAlign w:val="center"/>
            <w:hideMark/>
          </w:tcPr>
          <w:p w14:paraId="38E0C22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Дымоход Ду550</w:t>
            </w:r>
          </w:p>
        </w:tc>
        <w:tc>
          <w:tcPr>
            <w:tcW w:w="4962" w:type="dxa"/>
            <w:tcBorders>
              <w:top w:val="single" w:sz="4" w:space="0" w:color="auto"/>
              <w:left w:val="single" w:sz="4" w:space="0" w:color="000000"/>
              <w:bottom w:val="single" w:sz="4" w:space="0" w:color="auto"/>
              <w:right w:val="single" w:sz="4" w:space="0" w:color="auto"/>
            </w:tcBorders>
            <w:vAlign w:val="center"/>
          </w:tcPr>
          <w:p w14:paraId="21845A6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6D8E241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53425EEC"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5D06608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22</w:t>
            </w:r>
          </w:p>
        </w:tc>
        <w:tc>
          <w:tcPr>
            <w:tcW w:w="12332" w:type="dxa"/>
            <w:tcBorders>
              <w:top w:val="single" w:sz="4" w:space="0" w:color="auto"/>
              <w:left w:val="single" w:sz="4" w:space="0" w:color="000000"/>
              <w:bottom w:val="single" w:sz="4" w:space="0" w:color="auto"/>
              <w:right w:val="nil"/>
            </w:tcBorders>
            <w:vAlign w:val="center"/>
            <w:hideMark/>
          </w:tcPr>
          <w:p w14:paraId="58B0F740"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Горелка газовая «Unigas»</w:t>
            </w:r>
          </w:p>
        </w:tc>
        <w:tc>
          <w:tcPr>
            <w:tcW w:w="4962" w:type="dxa"/>
            <w:tcBorders>
              <w:top w:val="single" w:sz="4" w:space="0" w:color="auto"/>
              <w:left w:val="single" w:sz="4" w:space="0" w:color="000000"/>
              <w:bottom w:val="single" w:sz="4" w:space="0" w:color="auto"/>
              <w:right w:val="single" w:sz="4" w:space="0" w:color="auto"/>
            </w:tcBorders>
            <w:vAlign w:val="center"/>
          </w:tcPr>
          <w:p w14:paraId="180A3502"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5AA050A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r w:rsidR="00006761" w:rsidRPr="00041C88" w14:paraId="152A4625" w14:textId="77777777" w:rsidTr="00993EDD">
        <w:trPr>
          <w:trHeight w:val="40"/>
        </w:trPr>
        <w:tc>
          <w:tcPr>
            <w:tcW w:w="828" w:type="dxa"/>
            <w:tcBorders>
              <w:top w:val="single" w:sz="4" w:space="0" w:color="auto"/>
              <w:left w:val="single" w:sz="4" w:space="0" w:color="000000"/>
              <w:bottom w:val="single" w:sz="4" w:space="0" w:color="auto"/>
              <w:right w:val="nil"/>
            </w:tcBorders>
            <w:vAlign w:val="center"/>
            <w:hideMark/>
          </w:tcPr>
          <w:p w14:paraId="3440582E"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23</w:t>
            </w:r>
          </w:p>
        </w:tc>
        <w:tc>
          <w:tcPr>
            <w:tcW w:w="12332" w:type="dxa"/>
            <w:tcBorders>
              <w:top w:val="single" w:sz="4" w:space="0" w:color="auto"/>
              <w:left w:val="single" w:sz="4" w:space="0" w:color="000000"/>
              <w:bottom w:val="single" w:sz="4" w:space="0" w:color="auto"/>
              <w:right w:val="nil"/>
            </w:tcBorders>
            <w:vAlign w:val="center"/>
            <w:hideMark/>
          </w:tcPr>
          <w:p w14:paraId="2383AB63"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Узел учета тепла Ду200</w:t>
            </w:r>
          </w:p>
        </w:tc>
        <w:tc>
          <w:tcPr>
            <w:tcW w:w="4962" w:type="dxa"/>
            <w:tcBorders>
              <w:top w:val="single" w:sz="4" w:space="0" w:color="auto"/>
              <w:left w:val="single" w:sz="4" w:space="0" w:color="000000"/>
              <w:bottom w:val="single" w:sz="4" w:space="0" w:color="auto"/>
              <w:right w:val="single" w:sz="4" w:space="0" w:color="auto"/>
            </w:tcBorders>
            <w:vAlign w:val="center"/>
          </w:tcPr>
          <w:p w14:paraId="0D52C42B"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p>
        </w:tc>
        <w:tc>
          <w:tcPr>
            <w:tcW w:w="3147" w:type="dxa"/>
            <w:tcBorders>
              <w:top w:val="single" w:sz="4" w:space="0" w:color="auto"/>
              <w:left w:val="single" w:sz="4" w:space="0" w:color="auto"/>
              <w:bottom w:val="single" w:sz="4" w:space="0" w:color="auto"/>
              <w:right w:val="single" w:sz="4" w:space="0" w:color="000000"/>
            </w:tcBorders>
            <w:vAlign w:val="center"/>
            <w:hideMark/>
          </w:tcPr>
          <w:p w14:paraId="3B3C58DF" w14:textId="77777777" w:rsidR="00006761" w:rsidRPr="00041C88" w:rsidRDefault="00006761" w:rsidP="003269C3">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r>
    </w:tbl>
    <w:p w14:paraId="736B742E" w14:textId="77777777" w:rsidR="003269C3" w:rsidRDefault="003269C3" w:rsidP="00041C88">
      <w:pPr>
        <w:suppressAutoHyphens/>
        <w:ind w:firstLine="709"/>
        <w:jc w:val="both"/>
        <w:rPr>
          <w:rFonts w:ascii="Times New Roman" w:hAnsi="Times New Roman"/>
          <w:sz w:val="28"/>
          <w:szCs w:val="28"/>
        </w:rPr>
      </w:pPr>
    </w:p>
    <w:p w14:paraId="7203DE30" w14:textId="77777777" w:rsidR="00CD5BA1" w:rsidRDefault="00CD5BA1" w:rsidP="00041C88">
      <w:pPr>
        <w:suppressAutoHyphens/>
        <w:ind w:firstLine="709"/>
        <w:jc w:val="both"/>
        <w:rPr>
          <w:rFonts w:ascii="Times New Roman" w:hAnsi="Times New Roman"/>
          <w:sz w:val="28"/>
          <w:szCs w:val="28"/>
        </w:rPr>
        <w:sectPr w:rsidR="00CD5BA1" w:rsidSect="00993EDD">
          <w:pgSz w:w="23811" w:h="16838" w:orient="landscape" w:code="8"/>
          <w:pgMar w:top="1134" w:right="851" w:bottom="1134" w:left="1418" w:header="454" w:footer="454" w:gutter="0"/>
          <w:cols w:space="720"/>
          <w:docGrid w:linePitch="326"/>
        </w:sectPr>
      </w:pPr>
    </w:p>
    <w:p w14:paraId="11D1B8D5" w14:textId="6725E252" w:rsidR="00006761" w:rsidRPr="00041C88" w:rsidRDefault="00006761" w:rsidP="00041C88">
      <w:pPr>
        <w:suppressAutoHyphens/>
        <w:ind w:firstLine="709"/>
        <w:jc w:val="both"/>
        <w:rPr>
          <w:rFonts w:ascii="Times New Roman" w:hAnsi="Times New Roman"/>
          <w:bCs/>
          <w:sz w:val="28"/>
          <w:szCs w:val="28"/>
        </w:rPr>
      </w:pPr>
      <w:r w:rsidRPr="00041C88">
        <w:rPr>
          <w:rFonts w:ascii="Times New Roman" w:hAnsi="Times New Roman"/>
          <w:sz w:val="28"/>
          <w:szCs w:val="28"/>
        </w:rPr>
        <w:lastRenderedPageBreak/>
        <w:t>Таблица 2.2.1-1Характеристика установленного котельного оборудования</w:t>
      </w:r>
    </w:p>
    <w:tbl>
      <w:tblPr>
        <w:tblW w:w="5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4759"/>
        <w:gridCol w:w="2111"/>
        <w:gridCol w:w="2424"/>
      </w:tblGrid>
      <w:tr w:rsidR="00006761" w:rsidRPr="00041C88" w14:paraId="01B32CB1"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35AC907B" w14:textId="1E5052FF"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382F950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Характеристики</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1474046F"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RS-D3000</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1DACB3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RS-D4000</w:t>
            </w:r>
          </w:p>
        </w:tc>
      </w:tr>
      <w:tr w:rsidR="00006761" w:rsidRPr="00041C88" w14:paraId="72A38CA1"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51C633C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3BBC487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Номинальная теплопроизводительность, МВт</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1349D1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3</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1A7AC35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4</w:t>
            </w:r>
          </w:p>
        </w:tc>
      </w:tr>
      <w:tr w:rsidR="00006761" w:rsidRPr="00041C88" w14:paraId="48E4853C"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7570204"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2FF4FAF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 xml:space="preserve">Вид </w:t>
            </w:r>
            <w:r w:rsidRPr="00041C88">
              <w:rPr>
                <w:rFonts w:ascii="Times New Roman" w:eastAsiaTheme="minorEastAsia" w:hAnsi="Times New Roman"/>
                <w:bCs/>
                <w:spacing w:val="-2"/>
                <w:sz w:val="28"/>
                <w:szCs w:val="28"/>
              </w:rPr>
              <w:t>топлива</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644BBED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Природный газ</w:t>
            </w:r>
          </w:p>
        </w:tc>
      </w:tr>
      <w:tr w:rsidR="00006761" w:rsidRPr="00041C88" w14:paraId="451013C7"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1D82DCF"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3</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5D621DF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КПД,</w:t>
            </w:r>
            <w:r w:rsidRPr="00041C88">
              <w:rPr>
                <w:rFonts w:ascii="Times New Roman" w:eastAsiaTheme="minorEastAsia" w:hAnsi="Times New Roman"/>
                <w:bCs/>
                <w:sz w:val="28"/>
                <w:szCs w:val="28"/>
              </w:rPr>
              <w:t>%</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1824565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 xml:space="preserve">Согласно </w:t>
            </w:r>
            <w:r w:rsidRPr="00041C88">
              <w:rPr>
                <w:rFonts w:ascii="Times New Roman" w:eastAsiaTheme="minorEastAsia" w:hAnsi="Times New Roman"/>
                <w:spacing w:val="-1"/>
                <w:sz w:val="28"/>
                <w:szCs w:val="28"/>
              </w:rPr>
              <w:t>графику (см. Рисунок 2.2.1-1)</w:t>
            </w:r>
          </w:p>
        </w:tc>
      </w:tr>
      <w:tr w:rsidR="00006761" w:rsidRPr="00041C88" w14:paraId="3A9D0744"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14D39588"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4</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141C4CE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 xml:space="preserve">Максимальная температура воды, </w:t>
            </w:r>
            <w:r w:rsidRPr="00041C88">
              <w:rPr>
                <w:rFonts w:ascii="Times New Roman" w:eastAsiaTheme="minorEastAsia" w:hAnsi="Times New Roman"/>
                <w:bCs/>
                <w:sz w:val="28"/>
                <w:szCs w:val="28"/>
                <w:vertAlign w:val="superscript"/>
              </w:rPr>
              <w:t>о</w:t>
            </w:r>
            <w:r w:rsidRPr="00041C88">
              <w:rPr>
                <w:rFonts w:ascii="Times New Roman" w:eastAsiaTheme="minorEastAsia" w:hAnsi="Times New Roman"/>
                <w:bCs/>
                <w:sz w:val="28"/>
                <w:szCs w:val="28"/>
              </w:rPr>
              <w:t>C</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1CBE691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110</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FD1B1C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110</w:t>
            </w:r>
          </w:p>
        </w:tc>
      </w:tr>
      <w:tr w:rsidR="00006761" w:rsidRPr="00041C88" w14:paraId="3238EB7E"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352C807D"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5</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074A0B8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 xml:space="preserve">Минимальная температура воды, </w:t>
            </w:r>
            <w:r w:rsidRPr="00041C88">
              <w:rPr>
                <w:rFonts w:ascii="Times New Roman" w:eastAsiaTheme="minorEastAsia" w:hAnsi="Times New Roman"/>
                <w:bCs/>
                <w:sz w:val="28"/>
                <w:szCs w:val="28"/>
                <w:vertAlign w:val="superscript"/>
              </w:rPr>
              <w:t>о</w:t>
            </w:r>
            <w:r w:rsidRPr="00041C88">
              <w:rPr>
                <w:rFonts w:ascii="Times New Roman" w:eastAsiaTheme="minorEastAsia" w:hAnsi="Times New Roman"/>
                <w:bCs/>
                <w:sz w:val="28"/>
                <w:szCs w:val="28"/>
              </w:rPr>
              <w:t>C</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3EA85AB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50</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5BADB65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50</w:t>
            </w:r>
          </w:p>
        </w:tc>
      </w:tr>
      <w:tr w:rsidR="00006761" w:rsidRPr="00041C88" w14:paraId="119CDBBB"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4CAF09F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6</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721EA76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Температура уходящих газов, </w:t>
            </w:r>
            <w:r w:rsidRPr="00041C88">
              <w:rPr>
                <w:rFonts w:ascii="Times New Roman" w:eastAsiaTheme="minorEastAsia" w:hAnsi="Times New Roman"/>
                <w:bCs/>
                <w:spacing w:val="-1"/>
                <w:sz w:val="28"/>
                <w:szCs w:val="28"/>
              </w:rPr>
              <w:t>°C</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1D09876B"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Согласно графику (см. Рисунок 2.2.1-1)</w:t>
            </w:r>
          </w:p>
        </w:tc>
      </w:tr>
      <w:tr w:rsidR="00006761" w:rsidRPr="00041C88" w14:paraId="520AF4F3"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49A64FD4"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7</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0C514904" w14:textId="59541C43"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Расход</w:t>
            </w:r>
            <w:r w:rsidR="00602548">
              <w:rPr>
                <w:rFonts w:ascii="Times New Roman" w:eastAsiaTheme="minorEastAsia" w:hAnsi="Times New Roman"/>
                <w:bCs/>
                <w:spacing w:val="-2"/>
                <w:sz w:val="28"/>
                <w:szCs w:val="28"/>
              </w:rPr>
              <w:t xml:space="preserve"> </w:t>
            </w:r>
            <w:r w:rsidRPr="00041C88">
              <w:rPr>
                <w:rFonts w:ascii="Times New Roman" w:eastAsiaTheme="minorEastAsia" w:hAnsi="Times New Roman"/>
                <w:bCs/>
                <w:spacing w:val="-2"/>
                <w:sz w:val="28"/>
                <w:szCs w:val="28"/>
              </w:rPr>
              <w:t>газа,</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r w:rsidRPr="00041C88">
              <w:rPr>
                <w:rFonts w:ascii="Times New Roman" w:eastAsiaTheme="minorEastAsia" w:hAnsi="Times New Roman"/>
                <w:bCs/>
                <w:spacing w:val="-2"/>
                <w:sz w:val="28"/>
                <w:szCs w:val="28"/>
              </w:rPr>
              <w:t xml:space="preserve">/час </w:t>
            </w:r>
            <w:r w:rsidRPr="00041C88">
              <w:rPr>
                <w:rFonts w:ascii="Times New Roman" w:eastAsiaTheme="minorEastAsia" w:hAnsi="Times New Roman"/>
                <w:bCs/>
                <w:sz w:val="28"/>
                <w:szCs w:val="28"/>
              </w:rPr>
              <w:t xml:space="preserve">- </w:t>
            </w:r>
            <w:r w:rsidRPr="00041C88">
              <w:rPr>
                <w:rFonts w:ascii="Times New Roman" w:eastAsiaTheme="minorEastAsia" w:hAnsi="Times New Roman"/>
                <w:bCs/>
                <w:spacing w:val="-2"/>
                <w:sz w:val="28"/>
                <w:szCs w:val="28"/>
              </w:rPr>
              <w:t>минимальный,</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256ADF7E"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58</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100CB1B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63</w:t>
            </w:r>
          </w:p>
        </w:tc>
      </w:tr>
      <w:tr w:rsidR="00006761" w:rsidRPr="00041C88" w14:paraId="09911B04"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963F9F4"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8</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5B78B9CA" w14:textId="0ACD24C0"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Расход</w:t>
            </w:r>
            <w:r w:rsidR="00602548">
              <w:rPr>
                <w:rFonts w:ascii="Times New Roman" w:eastAsiaTheme="minorEastAsia" w:hAnsi="Times New Roman"/>
                <w:bCs/>
                <w:spacing w:val="-2"/>
                <w:sz w:val="28"/>
                <w:szCs w:val="28"/>
              </w:rPr>
              <w:t xml:space="preserve"> </w:t>
            </w:r>
            <w:r w:rsidRPr="00041C88">
              <w:rPr>
                <w:rFonts w:ascii="Times New Roman" w:eastAsiaTheme="minorEastAsia" w:hAnsi="Times New Roman"/>
                <w:bCs/>
                <w:spacing w:val="-2"/>
                <w:sz w:val="28"/>
                <w:szCs w:val="28"/>
              </w:rPr>
              <w:t>газа,</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r w:rsidRPr="00041C88">
              <w:rPr>
                <w:rFonts w:ascii="Times New Roman" w:eastAsiaTheme="minorEastAsia" w:hAnsi="Times New Roman"/>
                <w:bCs/>
                <w:spacing w:val="-2"/>
                <w:sz w:val="28"/>
                <w:szCs w:val="28"/>
              </w:rPr>
              <w:t>/час</w:t>
            </w:r>
            <w:r w:rsidRPr="00041C88">
              <w:rPr>
                <w:rFonts w:ascii="Times New Roman" w:eastAsiaTheme="minorEastAsia" w:hAnsi="Times New Roman"/>
                <w:bCs/>
                <w:sz w:val="28"/>
                <w:szCs w:val="28"/>
              </w:rPr>
              <w:t xml:space="preserve"> -</w:t>
            </w:r>
            <w:r w:rsidRPr="00041C88">
              <w:rPr>
                <w:rFonts w:ascii="Times New Roman" w:eastAsiaTheme="minorEastAsia" w:hAnsi="Times New Roman"/>
                <w:bCs/>
                <w:spacing w:val="-2"/>
                <w:sz w:val="28"/>
                <w:szCs w:val="28"/>
              </w:rPr>
              <w:t>максимальный</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17C6468"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345</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5C24C47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460</w:t>
            </w:r>
          </w:p>
        </w:tc>
      </w:tr>
      <w:tr w:rsidR="00006761" w:rsidRPr="00041C88" w14:paraId="29DA9479"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1EC6148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9</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300DB7F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Гидравлическое сопр. водяного контура, </w:t>
            </w:r>
            <w:r w:rsidRPr="00041C88">
              <w:rPr>
                <w:rFonts w:ascii="Times New Roman" w:eastAsiaTheme="minorEastAsia" w:hAnsi="Times New Roman"/>
                <w:bCs/>
                <w:spacing w:val="-1"/>
                <w:sz w:val="28"/>
                <w:szCs w:val="28"/>
              </w:rPr>
              <w:t>МПа</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19563D9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0,07</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1C84B32D"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0,08</w:t>
            </w:r>
          </w:p>
        </w:tc>
      </w:tr>
      <w:tr w:rsidR="00006761" w:rsidRPr="00041C88" w14:paraId="1B2934D3"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417EB89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10</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357CD33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Аэродинамическое сопротивление топки, </w:t>
            </w:r>
            <w:r w:rsidRPr="00041C88">
              <w:rPr>
                <w:rFonts w:ascii="Times New Roman" w:eastAsiaTheme="minorEastAsia" w:hAnsi="Times New Roman"/>
                <w:bCs/>
                <w:spacing w:val="-1"/>
                <w:sz w:val="28"/>
                <w:szCs w:val="28"/>
              </w:rPr>
              <w:t>кПа</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10BF0A8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0,6</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0C04471F"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0,6</w:t>
            </w:r>
          </w:p>
        </w:tc>
      </w:tr>
      <w:tr w:rsidR="00006761" w:rsidRPr="00041C88" w14:paraId="7B3A6DA4"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16DC3DD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11</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1A3D7458"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Общая поверхность теплообмена, </w:t>
            </w:r>
            <w:r w:rsidRPr="00041C88">
              <w:rPr>
                <w:rFonts w:ascii="Times New Roman" w:eastAsiaTheme="minorEastAsia" w:hAnsi="Times New Roman"/>
                <w:bCs/>
                <w:spacing w:val="11"/>
                <w:sz w:val="28"/>
                <w:szCs w:val="28"/>
              </w:rPr>
              <w:t>м</w:t>
            </w:r>
            <w:r w:rsidRPr="00041C88">
              <w:rPr>
                <w:rFonts w:ascii="Times New Roman" w:eastAsiaTheme="minorEastAsia" w:hAnsi="Times New Roman"/>
                <w:bCs/>
                <w:spacing w:val="11"/>
                <w:sz w:val="28"/>
                <w:szCs w:val="28"/>
                <w:vertAlign w:val="superscript"/>
              </w:rPr>
              <w:t>2</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2A5048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263</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FAB572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332</w:t>
            </w:r>
          </w:p>
        </w:tc>
      </w:tr>
      <w:tr w:rsidR="00006761" w:rsidRPr="00041C88" w14:paraId="4DAEEFF5"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B8D38E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12</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43CD7174" w14:textId="5BCA877F"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Объем</w:t>
            </w:r>
            <w:r w:rsidR="00F2391D">
              <w:rPr>
                <w:rFonts w:ascii="Times New Roman" w:eastAsiaTheme="minorEastAsia" w:hAnsi="Times New Roman"/>
                <w:bCs/>
                <w:spacing w:val="-1"/>
                <w:sz w:val="28"/>
                <w:szCs w:val="28"/>
              </w:rPr>
              <w:t xml:space="preserve"> </w:t>
            </w:r>
            <w:r w:rsidRPr="00041C88">
              <w:rPr>
                <w:rFonts w:ascii="Times New Roman" w:eastAsiaTheme="minorEastAsia" w:hAnsi="Times New Roman"/>
                <w:bCs/>
                <w:spacing w:val="-2"/>
                <w:sz w:val="28"/>
                <w:szCs w:val="28"/>
              </w:rPr>
              <w:t>топки,</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3B86401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3,94</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2854863F"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5,7</w:t>
            </w:r>
          </w:p>
        </w:tc>
      </w:tr>
      <w:tr w:rsidR="00006761" w:rsidRPr="00041C88" w14:paraId="78B03D25"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4B38785F"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13</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506EC3B4"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Объемная тепл. напрость топки, МВт/</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456BF82"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0,76</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EFDC66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0,7</w:t>
            </w:r>
          </w:p>
        </w:tc>
      </w:tr>
      <w:tr w:rsidR="00006761" w:rsidRPr="00041C88" w14:paraId="4245C3E0"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1C26A057"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14</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10E1F2A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Коэффициент избытка воздуха </w:t>
            </w:r>
            <w:r w:rsidRPr="00041C88">
              <w:rPr>
                <w:rFonts w:ascii="Times New Roman" w:eastAsiaTheme="minorEastAsia" w:hAnsi="Times New Roman"/>
                <w:bCs/>
                <w:spacing w:val="-1"/>
                <w:sz w:val="28"/>
                <w:szCs w:val="28"/>
              </w:rPr>
              <w:t xml:space="preserve">за </w:t>
            </w:r>
            <w:r w:rsidRPr="00041C88">
              <w:rPr>
                <w:rFonts w:ascii="Times New Roman" w:eastAsiaTheme="minorEastAsia" w:hAnsi="Times New Roman"/>
                <w:bCs/>
                <w:spacing w:val="-2"/>
                <w:sz w:val="28"/>
                <w:szCs w:val="28"/>
              </w:rPr>
              <w:t>котлом, а</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47271B0E"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не более 1,2</w:t>
            </w:r>
          </w:p>
        </w:tc>
      </w:tr>
      <w:tr w:rsidR="00006761" w:rsidRPr="00041C88" w14:paraId="64C3DBC7"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9782F6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15</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62BF8A1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Выбросы СО, </w:t>
            </w:r>
            <w:r w:rsidRPr="00041C88">
              <w:rPr>
                <w:rFonts w:ascii="Times New Roman" w:eastAsiaTheme="minorEastAsia" w:hAnsi="Times New Roman"/>
                <w:bCs/>
                <w:spacing w:val="-1"/>
                <w:sz w:val="28"/>
                <w:szCs w:val="28"/>
              </w:rPr>
              <w:t>мг\</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6922528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не более 160</w:t>
            </w:r>
          </w:p>
        </w:tc>
      </w:tr>
      <w:tr w:rsidR="00006761" w:rsidRPr="00041C88" w14:paraId="0F5E095F"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48D354FB"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16</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6E700C67"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Выбросы </w:t>
            </w:r>
            <w:r w:rsidRPr="00041C88">
              <w:rPr>
                <w:rFonts w:ascii="Times New Roman" w:eastAsiaTheme="minorEastAsia" w:hAnsi="Times New Roman"/>
                <w:bCs/>
                <w:spacing w:val="-3"/>
                <w:sz w:val="28"/>
                <w:szCs w:val="28"/>
              </w:rPr>
              <w:t xml:space="preserve">NOx, </w:t>
            </w:r>
            <w:r w:rsidRPr="00041C88">
              <w:rPr>
                <w:rFonts w:ascii="Times New Roman" w:eastAsiaTheme="minorEastAsia" w:hAnsi="Times New Roman"/>
                <w:bCs/>
                <w:spacing w:val="-1"/>
                <w:sz w:val="28"/>
                <w:szCs w:val="28"/>
              </w:rPr>
              <w:t>мг\</w:t>
            </w:r>
            <w:r w:rsidRPr="00041C88">
              <w:rPr>
                <w:rFonts w:ascii="Times New Roman" w:eastAsiaTheme="minorEastAsia" w:hAnsi="Times New Roman"/>
                <w:bCs/>
                <w:spacing w:val="6"/>
                <w:sz w:val="28"/>
                <w:szCs w:val="28"/>
              </w:rPr>
              <w:t>м</w:t>
            </w:r>
            <w:r w:rsidRPr="00041C88">
              <w:rPr>
                <w:rFonts w:ascii="Times New Roman" w:eastAsiaTheme="minorEastAsia" w:hAnsi="Times New Roman"/>
                <w:bCs/>
                <w:spacing w:val="6"/>
                <w:sz w:val="28"/>
                <w:szCs w:val="28"/>
                <w:vertAlign w:val="superscript"/>
              </w:rPr>
              <w:t>3</w:t>
            </w:r>
          </w:p>
        </w:tc>
        <w:tc>
          <w:tcPr>
            <w:tcW w:w="2309" w:type="pct"/>
            <w:gridSpan w:val="2"/>
            <w:tcBorders>
              <w:top w:val="single" w:sz="4" w:space="0" w:color="000000"/>
              <w:left w:val="single" w:sz="4" w:space="0" w:color="000000"/>
              <w:bottom w:val="single" w:sz="4" w:space="0" w:color="000000"/>
              <w:right w:val="single" w:sz="4" w:space="0" w:color="000000"/>
            </w:tcBorders>
            <w:vAlign w:val="center"/>
            <w:hideMark/>
          </w:tcPr>
          <w:p w14:paraId="5B98C8D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pacing w:val="-2"/>
                <w:sz w:val="28"/>
                <w:szCs w:val="28"/>
              </w:rPr>
            </w:pPr>
            <w:r w:rsidRPr="00041C88">
              <w:rPr>
                <w:rFonts w:ascii="Times New Roman" w:eastAsiaTheme="minorEastAsia" w:hAnsi="Times New Roman"/>
                <w:spacing w:val="-2"/>
                <w:sz w:val="28"/>
                <w:szCs w:val="28"/>
              </w:rPr>
              <w:t>не более 200</w:t>
            </w:r>
          </w:p>
        </w:tc>
      </w:tr>
      <w:tr w:rsidR="00006761" w:rsidRPr="00041C88" w14:paraId="0797DAE0"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259A418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17</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29CFA9F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 xml:space="preserve">Водяной </w:t>
            </w:r>
            <w:r w:rsidRPr="00041C88">
              <w:rPr>
                <w:rFonts w:ascii="Times New Roman" w:eastAsiaTheme="minorEastAsia" w:hAnsi="Times New Roman"/>
                <w:bCs/>
                <w:spacing w:val="-3"/>
                <w:sz w:val="28"/>
                <w:szCs w:val="28"/>
              </w:rPr>
              <w:t xml:space="preserve">объем </w:t>
            </w:r>
            <w:r w:rsidRPr="00041C88">
              <w:rPr>
                <w:rFonts w:ascii="Times New Roman" w:eastAsiaTheme="minorEastAsia" w:hAnsi="Times New Roman"/>
                <w:bCs/>
                <w:spacing w:val="-1"/>
                <w:sz w:val="28"/>
                <w:szCs w:val="28"/>
              </w:rPr>
              <w:t xml:space="preserve">котла, </w:t>
            </w:r>
            <w:r w:rsidRPr="00041C88">
              <w:rPr>
                <w:rFonts w:ascii="Times New Roman" w:eastAsiaTheme="minorEastAsia" w:hAnsi="Times New Roman"/>
                <w:bCs/>
                <w:sz w:val="28"/>
                <w:szCs w:val="28"/>
              </w:rPr>
              <w:t>л</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1EB9044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817</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3AE53E67"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1034</w:t>
            </w:r>
          </w:p>
        </w:tc>
      </w:tr>
      <w:tr w:rsidR="00006761" w:rsidRPr="00041C88" w14:paraId="57E1CF9B"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67B4749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18</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10EA1EC0"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Расход </w:t>
            </w:r>
            <w:r w:rsidRPr="00041C88">
              <w:rPr>
                <w:rFonts w:ascii="Times New Roman" w:eastAsiaTheme="minorEastAsia" w:hAnsi="Times New Roman"/>
                <w:bCs/>
                <w:spacing w:val="-1"/>
                <w:sz w:val="28"/>
                <w:szCs w:val="28"/>
              </w:rPr>
              <w:t xml:space="preserve">воды, </w:t>
            </w:r>
            <w:r w:rsidRPr="00041C88">
              <w:rPr>
                <w:rFonts w:ascii="Times New Roman" w:eastAsiaTheme="minorEastAsia" w:hAnsi="Times New Roman"/>
                <w:bCs/>
                <w:spacing w:val="1"/>
                <w:sz w:val="28"/>
                <w:szCs w:val="28"/>
              </w:rPr>
              <w:t xml:space="preserve">т\ч </w:t>
            </w:r>
            <w:r w:rsidRPr="00041C88">
              <w:rPr>
                <w:rFonts w:ascii="Times New Roman" w:eastAsiaTheme="minorEastAsia" w:hAnsi="Times New Roman"/>
                <w:bCs/>
                <w:spacing w:val="-2"/>
                <w:sz w:val="28"/>
                <w:szCs w:val="28"/>
              </w:rPr>
              <w:t>- номинальный</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00AA6752"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103</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244A77C7"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138</w:t>
            </w:r>
          </w:p>
        </w:tc>
      </w:tr>
      <w:tr w:rsidR="00006761" w:rsidRPr="00041C88" w14:paraId="44B7B1C5"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0CE6492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19</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79907B02"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2"/>
                <w:sz w:val="28"/>
                <w:szCs w:val="28"/>
              </w:rPr>
              <w:t xml:space="preserve">Расход </w:t>
            </w:r>
            <w:r w:rsidRPr="00041C88">
              <w:rPr>
                <w:rFonts w:ascii="Times New Roman" w:eastAsiaTheme="minorEastAsia" w:hAnsi="Times New Roman"/>
                <w:bCs/>
                <w:spacing w:val="-1"/>
                <w:sz w:val="28"/>
                <w:szCs w:val="28"/>
              </w:rPr>
              <w:t xml:space="preserve">воды, </w:t>
            </w:r>
            <w:r w:rsidRPr="00041C88">
              <w:rPr>
                <w:rFonts w:ascii="Times New Roman" w:eastAsiaTheme="minorEastAsia" w:hAnsi="Times New Roman"/>
                <w:bCs/>
                <w:spacing w:val="1"/>
                <w:sz w:val="28"/>
                <w:szCs w:val="28"/>
              </w:rPr>
              <w:t xml:space="preserve">т\ч </w:t>
            </w:r>
            <w:r w:rsidRPr="00041C88">
              <w:rPr>
                <w:rFonts w:ascii="Times New Roman" w:eastAsiaTheme="minorEastAsia" w:hAnsi="Times New Roman"/>
                <w:bCs/>
                <w:spacing w:val="-2"/>
                <w:sz w:val="28"/>
                <w:szCs w:val="28"/>
              </w:rPr>
              <w:t>- минимальный</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36CBFDE1"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38</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AD767D8"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29</w:t>
            </w:r>
          </w:p>
        </w:tc>
      </w:tr>
      <w:tr w:rsidR="00006761" w:rsidRPr="00041C88" w14:paraId="7B169A15"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562BA66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20</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639BEDCC"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 xml:space="preserve">Эл. </w:t>
            </w:r>
            <w:r w:rsidRPr="00041C88">
              <w:rPr>
                <w:rFonts w:ascii="Times New Roman" w:eastAsiaTheme="minorEastAsia" w:hAnsi="Times New Roman"/>
                <w:bCs/>
                <w:spacing w:val="-2"/>
                <w:sz w:val="28"/>
                <w:szCs w:val="28"/>
              </w:rPr>
              <w:t xml:space="preserve">мощность газовой горелки, </w:t>
            </w:r>
            <w:r w:rsidRPr="00041C88">
              <w:rPr>
                <w:rFonts w:ascii="Times New Roman" w:eastAsiaTheme="minorEastAsia" w:hAnsi="Times New Roman"/>
                <w:bCs/>
                <w:spacing w:val="-1"/>
                <w:sz w:val="28"/>
                <w:szCs w:val="28"/>
              </w:rPr>
              <w:t>кВт</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6FFE9B4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8</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1597C96A"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9,7</w:t>
            </w:r>
          </w:p>
        </w:tc>
      </w:tr>
      <w:tr w:rsidR="00006761" w:rsidRPr="00041C88" w14:paraId="602FFDD4" w14:textId="77777777" w:rsidTr="004E61BA">
        <w:trPr>
          <w:trHeight w:val="454"/>
          <w:jc w:val="center"/>
        </w:trPr>
        <w:tc>
          <w:tcPr>
            <w:tcW w:w="268" w:type="pct"/>
            <w:tcBorders>
              <w:top w:val="single" w:sz="4" w:space="0" w:color="000000"/>
              <w:left w:val="single" w:sz="4" w:space="0" w:color="000000"/>
              <w:bottom w:val="single" w:sz="4" w:space="0" w:color="000000"/>
              <w:right w:val="single" w:sz="4" w:space="0" w:color="000000"/>
            </w:tcBorders>
            <w:vAlign w:val="center"/>
            <w:hideMark/>
          </w:tcPr>
          <w:p w14:paraId="2D2208C6"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bCs/>
                <w:sz w:val="28"/>
                <w:szCs w:val="28"/>
              </w:rPr>
            </w:pPr>
            <w:r w:rsidRPr="00041C88">
              <w:rPr>
                <w:rFonts w:ascii="Times New Roman" w:eastAsiaTheme="minorEastAsia" w:hAnsi="Times New Roman"/>
                <w:bCs/>
                <w:sz w:val="28"/>
                <w:szCs w:val="28"/>
              </w:rPr>
              <w:t>21</w:t>
            </w:r>
          </w:p>
        </w:tc>
        <w:tc>
          <w:tcPr>
            <w:tcW w:w="2423" w:type="pct"/>
            <w:tcBorders>
              <w:top w:val="single" w:sz="4" w:space="0" w:color="000000"/>
              <w:left w:val="single" w:sz="4" w:space="0" w:color="000000"/>
              <w:bottom w:val="single" w:sz="4" w:space="0" w:color="000000"/>
              <w:right w:val="single" w:sz="4" w:space="0" w:color="000000"/>
            </w:tcBorders>
            <w:vAlign w:val="center"/>
            <w:hideMark/>
          </w:tcPr>
          <w:p w14:paraId="0DB75233"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bCs/>
                <w:spacing w:val="-1"/>
                <w:sz w:val="28"/>
                <w:szCs w:val="28"/>
              </w:rPr>
              <w:t xml:space="preserve">Вес </w:t>
            </w:r>
            <w:r w:rsidRPr="00041C88">
              <w:rPr>
                <w:rFonts w:ascii="Times New Roman" w:eastAsiaTheme="minorEastAsia" w:hAnsi="Times New Roman"/>
                <w:bCs/>
                <w:spacing w:val="-2"/>
                <w:sz w:val="28"/>
                <w:szCs w:val="28"/>
              </w:rPr>
              <w:t xml:space="preserve">котла </w:t>
            </w:r>
            <w:r w:rsidRPr="00041C88">
              <w:rPr>
                <w:rFonts w:ascii="Times New Roman" w:eastAsiaTheme="minorEastAsia" w:hAnsi="Times New Roman"/>
                <w:bCs/>
                <w:spacing w:val="-1"/>
                <w:sz w:val="28"/>
                <w:szCs w:val="28"/>
              </w:rPr>
              <w:t xml:space="preserve">(без </w:t>
            </w:r>
            <w:r w:rsidRPr="00041C88">
              <w:rPr>
                <w:rFonts w:ascii="Times New Roman" w:eastAsiaTheme="minorEastAsia" w:hAnsi="Times New Roman"/>
                <w:bCs/>
                <w:spacing w:val="-2"/>
                <w:sz w:val="28"/>
                <w:szCs w:val="28"/>
              </w:rPr>
              <w:t>воды),</w:t>
            </w:r>
            <w:r w:rsidRPr="00041C88">
              <w:rPr>
                <w:rFonts w:ascii="Times New Roman" w:eastAsiaTheme="minorEastAsia" w:hAnsi="Times New Roman"/>
                <w:bCs/>
                <w:sz w:val="28"/>
                <w:szCs w:val="28"/>
              </w:rPr>
              <w:t>т</w:t>
            </w:r>
          </w:p>
        </w:tc>
        <w:tc>
          <w:tcPr>
            <w:tcW w:w="1075" w:type="pct"/>
            <w:tcBorders>
              <w:top w:val="single" w:sz="4" w:space="0" w:color="000000"/>
              <w:left w:val="single" w:sz="4" w:space="0" w:color="000000"/>
              <w:bottom w:val="single" w:sz="4" w:space="0" w:color="000000"/>
              <w:right w:val="single" w:sz="4" w:space="0" w:color="000000"/>
            </w:tcBorders>
            <w:vAlign w:val="center"/>
            <w:hideMark/>
          </w:tcPr>
          <w:p w14:paraId="4CD91FD4"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4,9</w:t>
            </w:r>
          </w:p>
        </w:tc>
        <w:tc>
          <w:tcPr>
            <w:tcW w:w="1234" w:type="pct"/>
            <w:tcBorders>
              <w:top w:val="single" w:sz="4" w:space="0" w:color="000000"/>
              <w:left w:val="single" w:sz="4" w:space="0" w:color="000000"/>
              <w:bottom w:val="single" w:sz="4" w:space="0" w:color="000000"/>
              <w:right w:val="single" w:sz="4" w:space="0" w:color="000000"/>
            </w:tcBorders>
            <w:vAlign w:val="center"/>
            <w:hideMark/>
          </w:tcPr>
          <w:p w14:paraId="40A6F5C9" w14:textId="77777777" w:rsidR="00006761" w:rsidRPr="00041C88" w:rsidRDefault="00006761" w:rsidP="00DA3E41">
            <w:pPr>
              <w:widowControl w:val="0"/>
              <w:suppressAutoHyphens/>
              <w:kinsoku w:val="0"/>
              <w:overflowPunct w:val="0"/>
              <w:autoSpaceDE w:val="0"/>
              <w:autoSpaceDN w:val="0"/>
              <w:adjustRightInd w:val="0"/>
              <w:jc w:val="both"/>
              <w:rPr>
                <w:rFonts w:ascii="Times New Roman" w:eastAsiaTheme="minorEastAsia" w:hAnsi="Times New Roman"/>
                <w:sz w:val="28"/>
                <w:szCs w:val="28"/>
              </w:rPr>
            </w:pPr>
            <w:r w:rsidRPr="00041C88">
              <w:rPr>
                <w:rFonts w:ascii="Times New Roman" w:eastAsiaTheme="minorEastAsia" w:hAnsi="Times New Roman"/>
                <w:sz w:val="28"/>
                <w:szCs w:val="28"/>
              </w:rPr>
              <w:t>5,7</w:t>
            </w:r>
          </w:p>
        </w:tc>
      </w:tr>
    </w:tbl>
    <w:p w14:paraId="2C2997BE" w14:textId="77777777" w:rsidR="00006761" w:rsidRPr="00041C88" w:rsidRDefault="00006761" w:rsidP="00041C88">
      <w:pPr>
        <w:suppressAutoHyphens/>
        <w:rPr>
          <w:rFonts w:ascii="Times New Roman" w:hAnsi="Times New Roman"/>
          <w:bCs/>
          <w:sz w:val="28"/>
          <w:szCs w:val="28"/>
        </w:rPr>
        <w:sectPr w:rsidR="00006761" w:rsidRPr="00041C88" w:rsidSect="004E61BA">
          <w:pgSz w:w="11906" w:h="16838" w:code="9"/>
          <w:pgMar w:top="1134" w:right="851" w:bottom="1134" w:left="1418" w:header="454" w:footer="454" w:gutter="0"/>
          <w:cols w:space="720"/>
        </w:sectPr>
      </w:pPr>
    </w:p>
    <w:p w14:paraId="52AF12D0" w14:textId="77777777" w:rsidR="00006761" w:rsidRPr="00041C88" w:rsidRDefault="00006761" w:rsidP="00041C88">
      <w:pPr>
        <w:pStyle w:val="affc"/>
        <w:suppressAutoHyphens/>
        <w:kinsoku w:val="0"/>
        <w:ind w:firstLine="709"/>
        <w:jc w:val="both"/>
        <w:rPr>
          <w:bCs/>
          <w:sz w:val="28"/>
          <w:szCs w:val="28"/>
        </w:rPr>
      </w:pPr>
    </w:p>
    <w:p w14:paraId="217197A5" w14:textId="77777777" w:rsidR="00006761" w:rsidRPr="00041C88" w:rsidRDefault="00006761" w:rsidP="00041C88">
      <w:pPr>
        <w:pStyle w:val="affc"/>
        <w:suppressAutoHyphens/>
        <w:kinsoku w:val="0"/>
        <w:jc w:val="center"/>
        <w:rPr>
          <w:bCs/>
          <w:sz w:val="28"/>
          <w:szCs w:val="28"/>
        </w:rPr>
      </w:pPr>
      <w:r w:rsidRPr="00041C88">
        <w:rPr>
          <w:noProof/>
          <w:sz w:val="28"/>
          <w:szCs w:val="28"/>
        </w:rPr>
        <w:drawing>
          <wp:inline distT="0" distB="0" distL="0" distR="0" wp14:anchorId="4DE59F10" wp14:editId="7D13FD8E">
            <wp:extent cx="5730875" cy="3061970"/>
            <wp:effectExtent l="0" t="0" r="3175" b="508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3061970"/>
                    </a:xfrm>
                    <a:prstGeom prst="rect">
                      <a:avLst/>
                    </a:prstGeom>
                    <a:noFill/>
                    <a:ln>
                      <a:noFill/>
                    </a:ln>
                  </pic:spPr>
                </pic:pic>
              </a:graphicData>
            </a:graphic>
          </wp:inline>
        </w:drawing>
      </w:r>
    </w:p>
    <w:p w14:paraId="1DD365DE" w14:textId="77777777" w:rsidR="00006761" w:rsidRPr="00041C88" w:rsidRDefault="00006761" w:rsidP="00041C88">
      <w:pPr>
        <w:suppressAutoHyphens/>
        <w:ind w:firstLine="709"/>
        <w:jc w:val="both"/>
        <w:rPr>
          <w:rFonts w:ascii="Times New Roman" w:hAnsi="Times New Roman"/>
          <w:bCs/>
          <w:sz w:val="28"/>
          <w:szCs w:val="28"/>
        </w:rPr>
      </w:pPr>
      <w:r w:rsidRPr="00041C88">
        <w:rPr>
          <w:rFonts w:ascii="Times New Roman" w:hAnsi="Times New Roman"/>
          <w:bCs/>
          <w:sz w:val="28"/>
          <w:szCs w:val="28"/>
        </w:rPr>
        <w:t>Рисунок 2.2.1-1 График температуры уходящих газов и КПД котла</w:t>
      </w:r>
    </w:p>
    <w:p w14:paraId="51F7AFB8" w14:textId="77777777" w:rsidR="00006761" w:rsidRPr="00041C88" w:rsidRDefault="00006761" w:rsidP="00041C88">
      <w:pPr>
        <w:pStyle w:val="af5"/>
        <w:tabs>
          <w:tab w:val="left" w:pos="1560"/>
        </w:tabs>
        <w:suppressAutoHyphens/>
        <w:ind w:left="0"/>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02F31B23" wp14:editId="4364CC94">
            <wp:extent cx="6124575" cy="1892300"/>
            <wp:effectExtent l="0" t="0" r="9525" b="0"/>
            <wp:docPr id="94" name="Рисунок 94" descr="D_300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_3000-5000"/>
                    <pic:cNvPicPr>
                      <a:picLocks noChangeAspect="1" noChangeArrowheads="1"/>
                    </pic:cNvPicPr>
                  </pic:nvPicPr>
                  <pic:blipFill>
                    <a:blip r:embed="rId34">
                      <a:extLst>
                        <a:ext uri="{28A0092B-C50C-407E-A947-70E740481C1C}">
                          <a14:useLocalDpi xmlns:a14="http://schemas.microsoft.com/office/drawing/2010/main" val="0"/>
                        </a:ext>
                      </a:extLst>
                    </a:blip>
                    <a:srcRect b="53709"/>
                    <a:stretch>
                      <a:fillRect/>
                    </a:stretch>
                  </pic:blipFill>
                  <pic:spPr bwMode="auto">
                    <a:xfrm>
                      <a:off x="0" y="0"/>
                      <a:ext cx="6124575" cy="1892300"/>
                    </a:xfrm>
                    <a:prstGeom prst="rect">
                      <a:avLst/>
                    </a:prstGeom>
                    <a:noFill/>
                    <a:ln>
                      <a:noFill/>
                    </a:ln>
                  </pic:spPr>
                </pic:pic>
              </a:graphicData>
            </a:graphic>
          </wp:inline>
        </w:drawing>
      </w:r>
    </w:p>
    <w:p w14:paraId="261CF6EB" w14:textId="77777777" w:rsidR="00006761" w:rsidRPr="00041C88" w:rsidRDefault="00006761" w:rsidP="00DA3E41">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 xml:space="preserve">Рисунок 2.2.1-2 Котел </w:t>
      </w:r>
      <w:r w:rsidRPr="00041C88">
        <w:rPr>
          <w:rFonts w:ascii="Times New Roman" w:hAnsi="Times New Roman"/>
          <w:sz w:val="28"/>
          <w:szCs w:val="28"/>
        </w:rPr>
        <w:t>RS-D3000</w:t>
      </w:r>
    </w:p>
    <w:p w14:paraId="40395D61" w14:textId="03BCFA51" w:rsidR="00006761" w:rsidRPr="00041C88" w:rsidRDefault="00006761" w:rsidP="00DA3E4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Исходя из технической характеристики установленного котельного оборудования</w:t>
      </w:r>
      <w:r w:rsidR="00F2391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«мкр. Звездный» номинальная </w:t>
      </w:r>
      <w:r w:rsidRPr="00041C88">
        <w:rPr>
          <w:rFonts w:ascii="Times New Roman" w:hAnsi="Times New Roman"/>
          <w:bCs/>
          <w:sz w:val="28"/>
          <w:szCs w:val="28"/>
        </w:rPr>
        <w:t xml:space="preserve">теплопроизводительность 10 МВт устанавливается при расходе природного газа 1150 </w:t>
      </w:r>
      <w:r w:rsidRPr="00041C88">
        <w:rPr>
          <w:rFonts w:ascii="Times New Roman" w:hAnsi="Times New Roman"/>
          <w:bCs/>
          <w:spacing w:val="6"/>
          <w:sz w:val="28"/>
          <w:szCs w:val="28"/>
        </w:rPr>
        <w:t>м</w:t>
      </w:r>
      <w:r w:rsidRPr="00041C88">
        <w:rPr>
          <w:rFonts w:ascii="Times New Roman" w:hAnsi="Times New Roman"/>
          <w:bCs/>
          <w:spacing w:val="6"/>
          <w:sz w:val="28"/>
          <w:szCs w:val="28"/>
          <w:vertAlign w:val="superscript"/>
        </w:rPr>
        <w:t>3</w:t>
      </w:r>
      <w:r w:rsidRPr="00041C88">
        <w:rPr>
          <w:rFonts w:ascii="Times New Roman" w:hAnsi="Times New Roman"/>
          <w:bCs/>
          <w:spacing w:val="-2"/>
          <w:sz w:val="28"/>
          <w:szCs w:val="28"/>
        </w:rPr>
        <w:t xml:space="preserve">/час, </w:t>
      </w:r>
      <w:r w:rsidRPr="00041C88">
        <w:rPr>
          <w:rFonts w:ascii="Times New Roman" w:hAnsi="Times New Roman"/>
          <w:bCs/>
          <w:spacing w:val="-1"/>
          <w:sz w:val="28"/>
          <w:szCs w:val="28"/>
        </w:rPr>
        <w:t>К</w:t>
      </w:r>
      <w:r w:rsidRPr="00041C88">
        <w:rPr>
          <w:rFonts w:ascii="Times New Roman" w:hAnsi="Times New Roman"/>
          <w:bCs/>
          <w:spacing w:val="-2"/>
          <w:sz w:val="28"/>
          <w:szCs w:val="28"/>
        </w:rPr>
        <w:t xml:space="preserve">ПД </w:t>
      </w:r>
      <w:r w:rsidRPr="00041C88">
        <w:rPr>
          <w:rFonts w:ascii="Times New Roman" w:hAnsi="Times New Roman"/>
          <w:color w:val="000000" w:themeColor="text1"/>
          <w:sz w:val="28"/>
          <w:szCs w:val="28"/>
        </w:rPr>
        <w:t>к</w:t>
      </w:r>
      <w:r w:rsidRPr="00041C88">
        <w:rPr>
          <w:rFonts w:ascii="Times New Roman" w:hAnsi="Times New Roman"/>
          <w:bCs/>
          <w:spacing w:val="-2"/>
          <w:sz w:val="28"/>
          <w:szCs w:val="28"/>
        </w:rPr>
        <w:t xml:space="preserve">отлов составит 94%, температура уходящих газов 145 </w:t>
      </w:r>
      <w:r w:rsidRPr="00041C88">
        <w:rPr>
          <w:rFonts w:ascii="Times New Roman" w:hAnsi="Times New Roman"/>
          <w:bCs/>
          <w:spacing w:val="-1"/>
          <w:sz w:val="28"/>
          <w:szCs w:val="28"/>
        </w:rPr>
        <w:t xml:space="preserve">°C, потребляемая электрическая энергия горелочных устройств составит 25,7 кВт*ч (без учета насосного оборудования). Более подробное рассмотрение энергозатрат и энергоресурсов при производстве тепловой энергии котельной </w:t>
      </w:r>
      <w:r w:rsidRPr="00041C88">
        <w:rPr>
          <w:rFonts w:ascii="Times New Roman" w:hAnsi="Times New Roman"/>
          <w:color w:val="000000" w:themeColor="text1"/>
          <w:sz w:val="28"/>
          <w:szCs w:val="28"/>
        </w:rPr>
        <w:t>«мкр. Звездный» рассмотрено в п.6 «Балансы тепловой мощности и тепловой нагрузки»</w:t>
      </w:r>
    </w:p>
    <w:p w14:paraId="73C01B11" w14:textId="7347C88C" w:rsidR="00006761" w:rsidRPr="00041C88" w:rsidRDefault="00C37BC0" w:rsidP="00DA3E41">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2.2.2</w:t>
      </w:r>
      <w:r w:rsidR="00AA1C49">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Котельная «мкр. Кленовый»</w:t>
      </w:r>
    </w:p>
    <w:p w14:paraId="2BDB4A4C" w14:textId="77777777" w:rsidR="00006761" w:rsidRPr="00041C88" w:rsidRDefault="00006761" w:rsidP="00DA3E4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 - котельная мощностью 1,4 МВт, расположенная по адресу: Челябинская область, р-н Сосновский, в 200 м на запад от п. Красное Поле на участке с кадастровым номером 74:19:802002:103.</w:t>
      </w:r>
    </w:p>
    <w:p w14:paraId="133179D6" w14:textId="27E36D97" w:rsidR="00006761" w:rsidRPr="00041C88" w:rsidRDefault="00006761" w:rsidP="00DA3E4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Установленные котлы марки </w:t>
      </w:r>
      <w:r w:rsidRPr="00041C88">
        <w:rPr>
          <w:rFonts w:ascii="Times New Roman" w:hAnsi="Times New Roman"/>
          <w:color w:val="000000" w:themeColor="text1"/>
          <w:sz w:val="28"/>
          <w:szCs w:val="28"/>
          <w:lang w:val="en-US" w:eastAsia="en-US"/>
        </w:rPr>
        <w:t>SuperRAC</w:t>
      </w:r>
      <w:r w:rsidRPr="00C37BC0">
        <w:rPr>
          <w:rFonts w:ascii="Times New Roman" w:hAnsi="Times New Roman"/>
          <w:color w:val="000000" w:themeColor="text1"/>
          <w:sz w:val="28"/>
          <w:szCs w:val="28"/>
          <w:lang w:eastAsia="en-US"/>
        </w:rPr>
        <w:t xml:space="preserve"> </w:t>
      </w:r>
      <w:r w:rsidRPr="00041C88">
        <w:rPr>
          <w:rFonts w:ascii="Times New Roman" w:hAnsi="Times New Roman"/>
          <w:color w:val="000000" w:themeColor="text1"/>
          <w:sz w:val="28"/>
          <w:szCs w:val="28"/>
          <w:lang w:eastAsia="en-US"/>
        </w:rPr>
        <w:t xml:space="preserve">695 выполнены </w:t>
      </w:r>
      <w:r w:rsidRPr="00041C88">
        <w:rPr>
          <w:rFonts w:ascii="Times New Roman" w:hAnsi="Times New Roman"/>
          <w:sz w:val="28"/>
          <w:szCs w:val="28"/>
        </w:rPr>
        <w:t>моноблочным агрегатом с камерой сгорания под давлением</w:t>
      </w:r>
      <w:r w:rsidRPr="00041C88">
        <w:rPr>
          <w:rFonts w:ascii="Times New Roman" w:hAnsi="Times New Roman"/>
          <w:color w:val="000000" w:themeColor="text1"/>
          <w:sz w:val="28"/>
          <w:szCs w:val="28"/>
        </w:rPr>
        <w:t xml:space="preserve">, и предназначены для производства теплофикационной горячей воды с максимальной температурой до 120°С при допустимом рабочем давлении до 6 </w:t>
      </w:r>
      <w:r w:rsidRPr="00041C88">
        <w:rPr>
          <w:rFonts w:ascii="Times New Roman" w:hAnsi="Times New Roman"/>
          <w:color w:val="000000" w:themeColor="text1"/>
          <w:sz w:val="28"/>
          <w:szCs w:val="28"/>
          <w:lang w:val="en-US"/>
        </w:rPr>
        <w:t>bar</w:t>
      </w:r>
      <w:r w:rsidRPr="00041C88">
        <w:rPr>
          <w:rFonts w:ascii="Times New Roman" w:hAnsi="Times New Roman"/>
          <w:color w:val="000000" w:themeColor="text1"/>
          <w:sz w:val="28"/>
          <w:szCs w:val="28"/>
        </w:rPr>
        <w:t>.</w:t>
      </w:r>
    </w:p>
    <w:p w14:paraId="6C1BC827" w14:textId="77777777" w:rsidR="00006761" w:rsidRPr="00041C88" w:rsidRDefault="00006761" w:rsidP="00041C88">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br w:type="page"/>
      </w:r>
    </w:p>
    <w:p w14:paraId="00DA6FF7"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1906" w:h="16838" w:code="9"/>
          <w:pgMar w:top="1134" w:right="851" w:bottom="1134" w:left="1418" w:header="454" w:footer="454" w:gutter="0"/>
          <w:cols w:space="720"/>
        </w:sectPr>
      </w:pPr>
    </w:p>
    <w:p w14:paraId="57060A81" w14:textId="77777777" w:rsidR="00006761" w:rsidRPr="00041C88" w:rsidRDefault="00006761" w:rsidP="00041C88">
      <w:pPr>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2.2.2-1 Основное оборудование котельной «мкр. Кленовый»</w:t>
      </w:r>
    </w:p>
    <w:tbl>
      <w:tblPr>
        <w:tblW w:w="21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9072"/>
        <w:gridCol w:w="5103"/>
        <w:gridCol w:w="6095"/>
      </w:tblGrid>
      <w:tr w:rsidR="00006761" w:rsidRPr="00041C88" w14:paraId="6DF83962"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DE469"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C0648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оборудования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DCE3A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марка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69DC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Кол-во,</w:t>
            </w:r>
          </w:p>
          <w:p w14:paraId="5CB02E97"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шт.</w:t>
            </w:r>
          </w:p>
        </w:tc>
      </w:tr>
      <w:tr w:rsidR="00006761" w:rsidRPr="00041C88" w14:paraId="0FCEB35A"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E5F55"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5C2E1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 водогрейный Q=0,7 МВт</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1565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Super RAC</w:t>
            </w:r>
            <w:r w:rsidRPr="00041C88">
              <w:rPr>
                <w:rFonts w:ascii="Times New Roman" w:eastAsiaTheme="minorEastAsia" w:hAnsi="Times New Roman"/>
                <w:color w:val="000000" w:themeColor="text1"/>
                <w:sz w:val="28"/>
                <w:szCs w:val="28"/>
                <w:lang w:eastAsia="en-US"/>
              </w:rPr>
              <w:t xml:space="preserve"> 695</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3A189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9565A27"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C32A4A"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9FAE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Горелка газовая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5B353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TBG</w:t>
            </w:r>
            <w:r w:rsidRPr="00041C88">
              <w:rPr>
                <w:rFonts w:ascii="Times New Roman" w:eastAsiaTheme="minorEastAsia" w:hAnsi="Times New Roman"/>
                <w:color w:val="000000" w:themeColor="text1"/>
                <w:sz w:val="28"/>
                <w:szCs w:val="28"/>
                <w:lang w:eastAsia="en-US"/>
              </w:rPr>
              <w:t xml:space="preserve"> 85 </w:t>
            </w:r>
            <w:r w:rsidRPr="00041C88">
              <w:rPr>
                <w:rFonts w:ascii="Times New Roman" w:eastAsiaTheme="minorEastAsia" w:hAnsi="Times New Roman"/>
                <w:color w:val="000000" w:themeColor="text1"/>
                <w:sz w:val="28"/>
                <w:szCs w:val="28"/>
                <w:lang w:val="en-US" w:eastAsia="en-US"/>
              </w:rPr>
              <w:t>P</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5CC95"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3C003308"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D64D4"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A210FB" w14:textId="77777777" w:rsidR="00006761" w:rsidRPr="00041C88" w:rsidRDefault="00006761" w:rsidP="004C60A0">
            <w:pPr>
              <w:widowControl w:val="0"/>
              <w:suppressAutoHyphens/>
              <w:jc w:val="both"/>
              <w:rPr>
                <w:rFonts w:ascii="Times New Roman" w:eastAsiaTheme="minorEastAsia" w:hAnsi="Times New Roman"/>
                <w:bCs/>
                <w:sz w:val="28"/>
                <w:szCs w:val="28"/>
              </w:rPr>
            </w:pPr>
            <w:r w:rsidRPr="00041C88">
              <w:rPr>
                <w:rFonts w:ascii="Times New Roman" w:eastAsiaTheme="minorEastAsia" w:hAnsi="Times New Roman"/>
                <w:color w:val="000000" w:themeColor="text1"/>
                <w:sz w:val="28"/>
                <w:szCs w:val="28"/>
              </w:rPr>
              <w:t xml:space="preserve">Насос рециркуляции котла </w:t>
            </w:r>
            <w:r w:rsidRPr="00041C88">
              <w:rPr>
                <w:rFonts w:ascii="Times New Roman" w:eastAsiaTheme="minorEastAsia" w:hAnsi="Times New Roman"/>
                <w:bCs/>
                <w:sz w:val="28"/>
                <w:szCs w:val="28"/>
              </w:rPr>
              <w:t>Q=7 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w:t>
            </w:r>
          </w:p>
          <w:p w14:paraId="6E721950" w14:textId="41256333"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bCs/>
                <w:sz w:val="28"/>
                <w:szCs w:val="28"/>
              </w:rPr>
              <w:t>Н=7,1 м.вод.ст. N=0,25кВт</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4211B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TD</w:t>
            </w:r>
            <w:r w:rsidRPr="00041C88">
              <w:rPr>
                <w:rFonts w:ascii="Times New Roman" w:eastAsiaTheme="minorEastAsia" w:hAnsi="Times New Roman"/>
                <w:color w:val="000000" w:themeColor="text1"/>
                <w:sz w:val="28"/>
                <w:szCs w:val="28"/>
                <w:lang w:eastAsia="en-US"/>
              </w:rPr>
              <w:t xml:space="preserve"> 32-6(</w:t>
            </w:r>
            <w:r w:rsidRPr="00041C88">
              <w:rPr>
                <w:rFonts w:ascii="Times New Roman" w:eastAsiaTheme="minorEastAsia" w:hAnsi="Times New Roman"/>
                <w:color w:val="000000" w:themeColor="text1"/>
                <w:sz w:val="28"/>
                <w:szCs w:val="28"/>
                <w:lang w:val="en-US" w:eastAsia="en-US"/>
              </w:rPr>
              <w:t>I</w:t>
            </w:r>
            <w:r w:rsidRPr="00041C88">
              <w:rPr>
                <w:rFonts w:ascii="Times New Roman" w:eastAsiaTheme="minorEastAsia" w:hAnsi="Times New Roman"/>
                <w:color w:val="000000" w:themeColor="text1"/>
                <w:sz w:val="28"/>
                <w:szCs w:val="28"/>
                <w:lang w:eastAsia="en-US"/>
              </w:rPr>
              <w:t>)/2</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AF6D4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D90EE86"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B28582"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8B0A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Насос сетевой </w:t>
            </w:r>
            <w:r w:rsidRPr="00041C88">
              <w:rPr>
                <w:rFonts w:ascii="Times New Roman" w:eastAsiaTheme="minorEastAsia" w:hAnsi="Times New Roman"/>
                <w:bCs/>
                <w:sz w:val="28"/>
                <w:szCs w:val="28"/>
              </w:rPr>
              <w:t>Q=30 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Н=15 м.вод.ст. N=2,2кВт</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CF99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TD</w:t>
            </w:r>
            <w:r w:rsidRPr="00041C88">
              <w:rPr>
                <w:rFonts w:ascii="Times New Roman" w:eastAsiaTheme="minorEastAsia" w:hAnsi="Times New Roman"/>
                <w:color w:val="000000" w:themeColor="text1"/>
                <w:sz w:val="28"/>
                <w:szCs w:val="28"/>
                <w:lang w:eastAsia="en-US"/>
              </w:rPr>
              <w:t xml:space="preserve"> 65-15/2</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E0CFC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06C2202"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1B589B"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23088D" w14:textId="525B6209" w:rsidR="00006761" w:rsidRPr="00041C88" w:rsidRDefault="00006761" w:rsidP="004C60A0">
            <w:pPr>
              <w:widowControl w:val="0"/>
              <w:suppressAutoHyphens/>
              <w:jc w:val="both"/>
              <w:rPr>
                <w:rFonts w:ascii="Times New Roman" w:eastAsiaTheme="minorEastAsia" w:hAnsi="Times New Roman"/>
                <w:bCs/>
                <w:sz w:val="28"/>
                <w:szCs w:val="28"/>
              </w:rPr>
            </w:pPr>
            <w:r w:rsidRPr="00041C88">
              <w:rPr>
                <w:rFonts w:ascii="Times New Roman" w:eastAsiaTheme="minorEastAsia" w:hAnsi="Times New Roman"/>
                <w:color w:val="000000" w:themeColor="text1"/>
                <w:sz w:val="28"/>
                <w:szCs w:val="28"/>
              </w:rPr>
              <w:t xml:space="preserve">Насосная станция подпитки </w:t>
            </w:r>
            <w:r w:rsidRPr="00041C88">
              <w:rPr>
                <w:rFonts w:ascii="Times New Roman" w:eastAsiaTheme="minorEastAsia" w:hAnsi="Times New Roman"/>
                <w:bCs/>
                <w:sz w:val="28"/>
                <w:szCs w:val="28"/>
              </w:rPr>
              <w:t>Q=0,9 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w:t>
            </w:r>
          </w:p>
          <w:p w14:paraId="4B0BE5A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bCs/>
                <w:sz w:val="28"/>
                <w:szCs w:val="28"/>
              </w:rPr>
              <w:t>Н=60 м.вод.ст. N=0,85кВт</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749F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JPBasic</w:t>
            </w:r>
            <w:r w:rsidRPr="00041C88">
              <w:rPr>
                <w:rFonts w:ascii="Times New Roman" w:eastAsiaTheme="minorEastAsia" w:hAnsi="Times New Roman"/>
                <w:color w:val="000000" w:themeColor="text1"/>
                <w:sz w:val="28"/>
                <w:szCs w:val="28"/>
                <w:lang w:eastAsia="en-US"/>
              </w:rPr>
              <w:t xml:space="preserve"> 3</w:t>
            </w:r>
            <w:r w:rsidRPr="00041C88">
              <w:rPr>
                <w:rFonts w:ascii="Times New Roman" w:eastAsiaTheme="minorEastAsia" w:hAnsi="Times New Roman"/>
                <w:color w:val="000000" w:themeColor="text1"/>
                <w:sz w:val="28"/>
                <w:szCs w:val="28"/>
                <w:lang w:val="en-US" w:eastAsia="en-US"/>
              </w:rPr>
              <w:t>PT</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D1E9C"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523C86B5" w14:textId="77777777" w:rsidTr="004C60A0">
        <w:trPr>
          <w:trHeight w:val="552"/>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6190AC" w14:textId="77777777" w:rsidR="00006761" w:rsidRPr="00041C88" w:rsidRDefault="00006761" w:rsidP="004C60A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90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810B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Бак запаса воды</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53A0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V</w:t>
            </w:r>
            <w:r w:rsidRPr="00041C88">
              <w:rPr>
                <w:rFonts w:ascii="Times New Roman" w:eastAsiaTheme="minorEastAsia" w:hAnsi="Times New Roman"/>
                <w:color w:val="000000" w:themeColor="text1"/>
                <w:sz w:val="28"/>
                <w:szCs w:val="28"/>
                <w:lang w:eastAsia="en-US"/>
              </w:rPr>
              <w:t>=2 м</w:t>
            </w:r>
            <w:r w:rsidRPr="00041C88">
              <w:rPr>
                <w:rFonts w:ascii="Times New Roman" w:eastAsiaTheme="minorEastAsia" w:hAnsi="Times New Roman"/>
                <w:color w:val="000000" w:themeColor="text1"/>
                <w:sz w:val="28"/>
                <w:szCs w:val="28"/>
                <w:vertAlign w:val="superscript"/>
                <w:lang w:eastAsia="en-US"/>
              </w:rPr>
              <w:t>3</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B015A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bl>
    <w:p w14:paraId="6AA57C34" w14:textId="77777777" w:rsidR="00B616E6" w:rsidRDefault="00B616E6" w:rsidP="00041C88">
      <w:pPr>
        <w:suppressAutoHyphens/>
        <w:ind w:firstLine="709"/>
        <w:jc w:val="both"/>
        <w:rPr>
          <w:rFonts w:ascii="Times New Roman" w:hAnsi="Times New Roman"/>
          <w:sz w:val="28"/>
          <w:szCs w:val="28"/>
        </w:rPr>
      </w:pPr>
    </w:p>
    <w:p w14:paraId="7708A711" w14:textId="77469A97" w:rsidR="00006761" w:rsidRPr="00041C88" w:rsidRDefault="00006761" w:rsidP="00041C88">
      <w:pPr>
        <w:suppressAutoHyphens/>
        <w:ind w:firstLine="709"/>
        <w:jc w:val="both"/>
        <w:rPr>
          <w:rFonts w:ascii="Times New Roman" w:hAnsi="Times New Roman"/>
          <w:sz w:val="28"/>
          <w:szCs w:val="28"/>
        </w:rPr>
      </w:pPr>
      <w:r w:rsidRPr="00041C88">
        <w:rPr>
          <w:rFonts w:ascii="Times New Roman" w:hAnsi="Times New Roman"/>
          <w:sz w:val="28"/>
          <w:szCs w:val="28"/>
        </w:rPr>
        <w:t>Таблица 2.2.2-2 Характеристика установленного котельного оборудования в «мкр. Кленовый»</w:t>
      </w:r>
    </w:p>
    <w:tbl>
      <w:tblPr>
        <w:tblW w:w="21546" w:type="dxa"/>
        <w:tblInd w:w="-5" w:type="dxa"/>
        <w:tblLook w:val="04A0" w:firstRow="1" w:lastRow="0" w:firstColumn="1" w:lastColumn="0" w:noHBand="0" w:noVBand="1"/>
      </w:tblPr>
      <w:tblGrid>
        <w:gridCol w:w="1276"/>
        <w:gridCol w:w="9072"/>
        <w:gridCol w:w="5245"/>
        <w:gridCol w:w="5953"/>
      </w:tblGrid>
      <w:tr w:rsidR="00006761" w:rsidRPr="00041C88" w14:paraId="75433894" w14:textId="77777777" w:rsidTr="004C60A0">
        <w:trPr>
          <w:trHeight w:val="660"/>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21FE24CC"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072" w:type="dxa"/>
            <w:tcBorders>
              <w:top w:val="single" w:sz="4" w:space="0" w:color="auto"/>
              <w:left w:val="nil"/>
              <w:bottom w:val="single" w:sz="4" w:space="0" w:color="auto"/>
              <w:right w:val="single" w:sz="4" w:space="0" w:color="auto"/>
            </w:tcBorders>
            <w:noWrap/>
            <w:vAlign w:val="center"/>
            <w:hideMark/>
          </w:tcPr>
          <w:p w14:paraId="2DD6760F"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Характеристики</w:t>
            </w:r>
          </w:p>
        </w:tc>
        <w:tc>
          <w:tcPr>
            <w:tcW w:w="5245" w:type="dxa"/>
            <w:tcBorders>
              <w:top w:val="single" w:sz="4" w:space="0" w:color="auto"/>
              <w:left w:val="nil"/>
              <w:bottom w:val="single" w:sz="4" w:space="0" w:color="auto"/>
              <w:right w:val="single" w:sz="4" w:space="0" w:color="000000"/>
            </w:tcBorders>
            <w:noWrap/>
            <w:vAlign w:val="center"/>
            <w:hideMark/>
          </w:tcPr>
          <w:p w14:paraId="177BF006"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Super RAC 695</w:t>
            </w:r>
          </w:p>
        </w:tc>
        <w:tc>
          <w:tcPr>
            <w:tcW w:w="5953" w:type="dxa"/>
            <w:tcBorders>
              <w:top w:val="single" w:sz="4" w:space="0" w:color="auto"/>
              <w:left w:val="nil"/>
              <w:bottom w:val="single" w:sz="4" w:space="0" w:color="auto"/>
              <w:right w:val="single" w:sz="4" w:space="0" w:color="auto"/>
            </w:tcBorders>
            <w:vAlign w:val="center"/>
            <w:hideMark/>
          </w:tcPr>
          <w:p w14:paraId="08B3D01A" w14:textId="77777777" w:rsidR="00006761" w:rsidRPr="00041C88" w:rsidRDefault="00006761" w:rsidP="004C60A0">
            <w:pPr>
              <w:widowControl w:val="0"/>
              <w:suppressAutoHyphens/>
              <w:jc w:val="both"/>
              <w:rPr>
                <w:rFonts w:ascii="Times New Roman" w:hAnsi="Times New Roman"/>
                <w:sz w:val="28"/>
                <w:szCs w:val="28"/>
              </w:rPr>
            </w:pPr>
            <w:r w:rsidRPr="00041C88">
              <w:rPr>
                <w:rFonts w:ascii="Times New Roman" w:hAnsi="Times New Roman"/>
                <w:sz w:val="28"/>
                <w:szCs w:val="28"/>
              </w:rPr>
              <w:t>ед.изм.</w:t>
            </w:r>
          </w:p>
        </w:tc>
      </w:tr>
      <w:tr w:rsidR="00006761" w:rsidRPr="00041C88" w14:paraId="19C71724"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2EDE7C61"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9072" w:type="dxa"/>
            <w:tcBorders>
              <w:top w:val="nil"/>
              <w:left w:val="nil"/>
              <w:bottom w:val="single" w:sz="4" w:space="0" w:color="auto"/>
              <w:right w:val="single" w:sz="4" w:space="0" w:color="auto"/>
            </w:tcBorders>
            <w:vAlign w:val="center"/>
            <w:hideMark/>
          </w:tcPr>
          <w:p w14:paraId="28565D65"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Номинальная мощность</w:t>
            </w:r>
          </w:p>
        </w:tc>
        <w:tc>
          <w:tcPr>
            <w:tcW w:w="5245" w:type="dxa"/>
            <w:tcBorders>
              <w:top w:val="single" w:sz="4" w:space="0" w:color="auto"/>
              <w:left w:val="nil"/>
              <w:bottom w:val="single" w:sz="4" w:space="0" w:color="auto"/>
              <w:right w:val="single" w:sz="4" w:space="0" w:color="auto"/>
            </w:tcBorders>
            <w:vAlign w:val="center"/>
            <w:hideMark/>
          </w:tcPr>
          <w:p w14:paraId="1449C276"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700</w:t>
            </w:r>
          </w:p>
        </w:tc>
        <w:tc>
          <w:tcPr>
            <w:tcW w:w="5953" w:type="dxa"/>
            <w:tcBorders>
              <w:top w:val="nil"/>
              <w:left w:val="nil"/>
              <w:bottom w:val="single" w:sz="4" w:space="0" w:color="auto"/>
              <w:right w:val="single" w:sz="4" w:space="0" w:color="auto"/>
            </w:tcBorders>
            <w:vAlign w:val="center"/>
            <w:hideMark/>
          </w:tcPr>
          <w:p w14:paraId="6CB5E961"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4E6FA7B7"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05CF7EF2"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9072" w:type="dxa"/>
            <w:tcBorders>
              <w:top w:val="nil"/>
              <w:left w:val="nil"/>
              <w:bottom w:val="single" w:sz="4" w:space="0" w:color="auto"/>
              <w:right w:val="single" w:sz="4" w:space="0" w:color="auto"/>
            </w:tcBorders>
            <w:vAlign w:val="center"/>
            <w:hideMark/>
          </w:tcPr>
          <w:p w14:paraId="0445CC9B"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Мощность камеры сгорания</w:t>
            </w:r>
          </w:p>
        </w:tc>
        <w:tc>
          <w:tcPr>
            <w:tcW w:w="5245" w:type="dxa"/>
            <w:tcBorders>
              <w:top w:val="single" w:sz="4" w:space="0" w:color="auto"/>
              <w:left w:val="nil"/>
              <w:bottom w:val="single" w:sz="4" w:space="0" w:color="auto"/>
              <w:right w:val="single" w:sz="4" w:space="0" w:color="auto"/>
            </w:tcBorders>
            <w:vAlign w:val="center"/>
            <w:hideMark/>
          </w:tcPr>
          <w:p w14:paraId="04C6FCC0"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771</w:t>
            </w:r>
          </w:p>
        </w:tc>
        <w:tc>
          <w:tcPr>
            <w:tcW w:w="5953" w:type="dxa"/>
            <w:tcBorders>
              <w:top w:val="nil"/>
              <w:left w:val="nil"/>
              <w:bottom w:val="single" w:sz="4" w:space="0" w:color="auto"/>
              <w:right w:val="single" w:sz="4" w:space="0" w:color="auto"/>
            </w:tcBorders>
            <w:vAlign w:val="center"/>
            <w:hideMark/>
          </w:tcPr>
          <w:p w14:paraId="60DB0C31"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3B21795A"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2C81F13F"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9072" w:type="dxa"/>
            <w:tcBorders>
              <w:top w:val="nil"/>
              <w:left w:val="nil"/>
              <w:bottom w:val="single" w:sz="4" w:space="0" w:color="auto"/>
              <w:right w:val="single" w:sz="4" w:space="0" w:color="auto"/>
            </w:tcBorders>
            <w:vAlign w:val="center"/>
            <w:hideMark/>
          </w:tcPr>
          <w:p w14:paraId="1010C898"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Противодавление камеры сгорания</w:t>
            </w:r>
          </w:p>
        </w:tc>
        <w:tc>
          <w:tcPr>
            <w:tcW w:w="5245" w:type="dxa"/>
            <w:tcBorders>
              <w:top w:val="single" w:sz="4" w:space="0" w:color="auto"/>
              <w:left w:val="nil"/>
              <w:bottom w:val="single" w:sz="4" w:space="0" w:color="auto"/>
              <w:right w:val="single" w:sz="4" w:space="0" w:color="auto"/>
            </w:tcBorders>
            <w:vAlign w:val="center"/>
            <w:hideMark/>
          </w:tcPr>
          <w:p w14:paraId="6EEC265D"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953" w:type="dxa"/>
            <w:tcBorders>
              <w:top w:val="nil"/>
              <w:left w:val="nil"/>
              <w:bottom w:val="single" w:sz="4" w:space="0" w:color="auto"/>
              <w:right w:val="single" w:sz="4" w:space="0" w:color="auto"/>
            </w:tcBorders>
            <w:vAlign w:val="center"/>
            <w:hideMark/>
          </w:tcPr>
          <w:p w14:paraId="7488B1FF"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5A0B2783"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0E3932F6"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072" w:type="dxa"/>
            <w:tcBorders>
              <w:top w:val="nil"/>
              <w:left w:val="nil"/>
              <w:bottom w:val="single" w:sz="4" w:space="0" w:color="auto"/>
              <w:right w:val="single" w:sz="4" w:space="0" w:color="auto"/>
            </w:tcBorders>
            <w:vAlign w:val="center"/>
            <w:hideMark/>
          </w:tcPr>
          <w:p w14:paraId="4364C2DC"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давления по воде </w:t>
            </w:r>
          </w:p>
        </w:tc>
        <w:tc>
          <w:tcPr>
            <w:tcW w:w="5245" w:type="dxa"/>
            <w:tcBorders>
              <w:top w:val="single" w:sz="4" w:space="0" w:color="auto"/>
              <w:left w:val="nil"/>
              <w:bottom w:val="single" w:sz="4" w:space="0" w:color="auto"/>
              <w:right w:val="single" w:sz="4" w:space="0" w:color="auto"/>
            </w:tcBorders>
            <w:vAlign w:val="center"/>
            <w:hideMark/>
          </w:tcPr>
          <w:p w14:paraId="0B94544E"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180</w:t>
            </w:r>
          </w:p>
        </w:tc>
        <w:tc>
          <w:tcPr>
            <w:tcW w:w="5953" w:type="dxa"/>
            <w:tcBorders>
              <w:top w:val="nil"/>
              <w:left w:val="nil"/>
              <w:bottom w:val="single" w:sz="4" w:space="0" w:color="auto"/>
              <w:right w:val="single" w:sz="4" w:space="0" w:color="auto"/>
            </w:tcBorders>
            <w:vAlign w:val="center"/>
            <w:hideMark/>
          </w:tcPr>
          <w:p w14:paraId="5472FAC5"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083CFC88"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78F7C585"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9072" w:type="dxa"/>
            <w:tcBorders>
              <w:top w:val="nil"/>
              <w:left w:val="nil"/>
              <w:bottom w:val="single" w:sz="4" w:space="0" w:color="auto"/>
              <w:right w:val="single" w:sz="4" w:space="0" w:color="auto"/>
            </w:tcBorders>
            <w:vAlign w:val="center"/>
            <w:hideMark/>
          </w:tcPr>
          <w:p w14:paraId="546185F6"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Объем воды</w:t>
            </w:r>
          </w:p>
        </w:tc>
        <w:tc>
          <w:tcPr>
            <w:tcW w:w="5245" w:type="dxa"/>
            <w:tcBorders>
              <w:top w:val="single" w:sz="4" w:space="0" w:color="auto"/>
              <w:left w:val="nil"/>
              <w:bottom w:val="single" w:sz="4" w:space="0" w:color="auto"/>
              <w:right w:val="single" w:sz="4" w:space="0" w:color="auto"/>
            </w:tcBorders>
            <w:vAlign w:val="center"/>
            <w:hideMark/>
          </w:tcPr>
          <w:p w14:paraId="3C5D17F1"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697</w:t>
            </w:r>
          </w:p>
        </w:tc>
        <w:tc>
          <w:tcPr>
            <w:tcW w:w="5953" w:type="dxa"/>
            <w:tcBorders>
              <w:top w:val="nil"/>
              <w:left w:val="nil"/>
              <w:bottom w:val="single" w:sz="4" w:space="0" w:color="auto"/>
              <w:right w:val="single" w:sz="4" w:space="0" w:color="auto"/>
            </w:tcBorders>
            <w:vAlign w:val="center"/>
            <w:hideMark/>
          </w:tcPr>
          <w:p w14:paraId="5A6C4FC4"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дм</w:t>
            </w:r>
            <w:r w:rsidRPr="00041C88">
              <w:rPr>
                <w:rFonts w:ascii="Times New Roman" w:hAnsi="Times New Roman"/>
                <w:color w:val="000000"/>
                <w:sz w:val="28"/>
                <w:szCs w:val="28"/>
                <w:vertAlign w:val="superscript"/>
              </w:rPr>
              <w:t>3</w:t>
            </w:r>
          </w:p>
        </w:tc>
      </w:tr>
      <w:tr w:rsidR="00006761" w:rsidRPr="00041C88" w14:paraId="2D760EAE"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26B09738"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9072" w:type="dxa"/>
            <w:tcBorders>
              <w:top w:val="nil"/>
              <w:left w:val="nil"/>
              <w:bottom w:val="single" w:sz="4" w:space="0" w:color="auto"/>
              <w:right w:val="single" w:sz="4" w:space="0" w:color="auto"/>
            </w:tcBorders>
            <w:vAlign w:val="center"/>
            <w:hideMark/>
          </w:tcPr>
          <w:p w14:paraId="5FA60074"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рабочее давление</w:t>
            </w:r>
          </w:p>
        </w:tc>
        <w:tc>
          <w:tcPr>
            <w:tcW w:w="5245" w:type="dxa"/>
            <w:tcBorders>
              <w:top w:val="single" w:sz="4" w:space="0" w:color="auto"/>
              <w:left w:val="nil"/>
              <w:bottom w:val="single" w:sz="4" w:space="0" w:color="auto"/>
              <w:right w:val="single" w:sz="4" w:space="0" w:color="auto"/>
            </w:tcBorders>
            <w:vAlign w:val="center"/>
            <w:hideMark/>
          </w:tcPr>
          <w:p w14:paraId="7E6C5C6C"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w:t>
            </w:r>
          </w:p>
        </w:tc>
        <w:tc>
          <w:tcPr>
            <w:tcW w:w="5953" w:type="dxa"/>
            <w:tcBorders>
              <w:top w:val="nil"/>
              <w:left w:val="nil"/>
              <w:bottom w:val="single" w:sz="4" w:space="0" w:color="auto"/>
              <w:right w:val="single" w:sz="4" w:space="0" w:color="auto"/>
            </w:tcBorders>
            <w:vAlign w:val="center"/>
            <w:hideMark/>
          </w:tcPr>
          <w:p w14:paraId="1E2285DC"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bar</w:t>
            </w:r>
          </w:p>
        </w:tc>
      </w:tr>
      <w:tr w:rsidR="00006761" w:rsidRPr="00041C88" w14:paraId="0DBD4C9C"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251E072C"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9072" w:type="dxa"/>
            <w:tcBorders>
              <w:top w:val="nil"/>
              <w:left w:val="nil"/>
              <w:bottom w:val="single" w:sz="4" w:space="0" w:color="auto"/>
              <w:right w:val="single" w:sz="4" w:space="0" w:color="auto"/>
            </w:tcBorders>
            <w:vAlign w:val="center"/>
            <w:hideMark/>
          </w:tcPr>
          <w:p w14:paraId="0C05F449"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Минимальная допустимая температура обратной воды</w:t>
            </w:r>
          </w:p>
        </w:tc>
        <w:tc>
          <w:tcPr>
            <w:tcW w:w="5245" w:type="dxa"/>
            <w:tcBorders>
              <w:top w:val="single" w:sz="4" w:space="0" w:color="auto"/>
              <w:left w:val="nil"/>
              <w:bottom w:val="single" w:sz="4" w:space="0" w:color="auto"/>
              <w:right w:val="single" w:sz="4" w:space="0" w:color="auto"/>
            </w:tcBorders>
            <w:vAlign w:val="center"/>
            <w:hideMark/>
          </w:tcPr>
          <w:p w14:paraId="5B794B11"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w:t>
            </w:r>
          </w:p>
        </w:tc>
        <w:tc>
          <w:tcPr>
            <w:tcW w:w="5953" w:type="dxa"/>
            <w:tcBorders>
              <w:top w:val="nil"/>
              <w:left w:val="nil"/>
              <w:bottom w:val="single" w:sz="4" w:space="0" w:color="auto"/>
              <w:right w:val="single" w:sz="4" w:space="0" w:color="auto"/>
            </w:tcBorders>
            <w:vAlign w:val="center"/>
            <w:hideMark/>
          </w:tcPr>
          <w:p w14:paraId="5741AE01"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241D782C"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3230B3E5"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9072" w:type="dxa"/>
            <w:tcBorders>
              <w:top w:val="nil"/>
              <w:left w:val="nil"/>
              <w:bottom w:val="single" w:sz="4" w:space="0" w:color="auto"/>
              <w:right w:val="single" w:sz="4" w:space="0" w:color="auto"/>
            </w:tcBorders>
            <w:vAlign w:val="center"/>
            <w:hideMark/>
          </w:tcPr>
          <w:p w14:paraId="11722D03"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Максимальная допустимая температура</w:t>
            </w:r>
          </w:p>
        </w:tc>
        <w:tc>
          <w:tcPr>
            <w:tcW w:w="5245" w:type="dxa"/>
            <w:tcBorders>
              <w:top w:val="single" w:sz="4" w:space="0" w:color="auto"/>
              <w:left w:val="nil"/>
              <w:bottom w:val="single" w:sz="4" w:space="0" w:color="auto"/>
              <w:right w:val="single" w:sz="4" w:space="0" w:color="auto"/>
            </w:tcBorders>
            <w:vAlign w:val="center"/>
            <w:hideMark/>
          </w:tcPr>
          <w:p w14:paraId="6435973E"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120</w:t>
            </w:r>
          </w:p>
        </w:tc>
        <w:tc>
          <w:tcPr>
            <w:tcW w:w="5953" w:type="dxa"/>
            <w:tcBorders>
              <w:top w:val="nil"/>
              <w:left w:val="nil"/>
              <w:bottom w:val="single" w:sz="4" w:space="0" w:color="auto"/>
              <w:right w:val="single" w:sz="4" w:space="0" w:color="auto"/>
            </w:tcBorders>
            <w:vAlign w:val="center"/>
            <w:hideMark/>
          </w:tcPr>
          <w:p w14:paraId="76F8067A"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442E8E3E" w14:textId="77777777" w:rsidTr="004C60A0">
        <w:trPr>
          <w:trHeight w:val="660"/>
        </w:trPr>
        <w:tc>
          <w:tcPr>
            <w:tcW w:w="1276" w:type="dxa"/>
            <w:tcBorders>
              <w:top w:val="nil"/>
              <w:left w:val="single" w:sz="4" w:space="0" w:color="auto"/>
              <w:bottom w:val="single" w:sz="4" w:space="0" w:color="auto"/>
              <w:right w:val="single" w:sz="4" w:space="0" w:color="auto"/>
            </w:tcBorders>
            <w:noWrap/>
            <w:vAlign w:val="center"/>
            <w:hideMark/>
          </w:tcPr>
          <w:p w14:paraId="19980195" w14:textId="77777777" w:rsidR="00006761" w:rsidRPr="00041C88" w:rsidRDefault="00006761" w:rsidP="004C60A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9072" w:type="dxa"/>
            <w:tcBorders>
              <w:top w:val="nil"/>
              <w:left w:val="nil"/>
              <w:bottom w:val="single" w:sz="4" w:space="0" w:color="auto"/>
              <w:right w:val="single" w:sz="4" w:space="0" w:color="auto"/>
            </w:tcBorders>
            <w:vAlign w:val="center"/>
            <w:hideMark/>
          </w:tcPr>
          <w:p w14:paraId="7781838C"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Вес агрегата без воды</w:t>
            </w:r>
          </w:p>
        </w:tc>
        <w:tc>
          <w:tcPr>
            <w:tcW w:w="5245" w:type="dxa"/>
            <w:tcBorders>
              <w:top w:val="single" w:sz="4" w:space="0" w:color="auto"/>
              <w:left w:val="nil"/>
              <w:bottom w:val="single" w:sz="4" w:space="0" w:color="auto"/>
              <w:right w:val="single" w:sz="4" w:space="0" w:color="auto"/>
            </w:tcBorders>
            <w:vAlign w:val="center"/>
            <w:hideMark/>
          </w:tcPr>
          <w:p w14:paraId="3EA08A92"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1310</w:t>
            </w:r>
          </w:p>
        </w:tc>
        <w:tc>
          <w:tcPr>
            <w:tcW w:w="5953" w:type="dxa"/>
            <w:tcBorders>
              <w:top w:val="nil"/>
              <w:left w:val="nil"/>
              <w:bottom w:val="single" w:sz="4" w:space="0" w:color="auto"/>
              <w:right w:val="single" w:sz="4" w:space="0" w:color="auto"/>
            </w:tcBorders>
            <w:vAlign w:val="center"/>
            <w:hideMark/>
          </w:tcPr>
          <w:p w14:paraId="2FF0CE7E" w14:textId="77777777" w:rsidR="00006761" w:rsidRPr="00041C88" w:rsidRDefault="00006761" w:rsidP="004C60A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кг</w:t>
            </w:r>
          </w:p>
        </w:tc>
      </w:tr>
    </w:tbl>
    <w:p w14:paraId="4913AB87"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12A82D11" w14:textId="77777777" w:rsidR="00006761" w:rsidRPr="00041C88" w:rsidRDefault="00006761" w:rsidP="00041C88">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br w:type="page"/>
      </w:r>
    </w:p>
    <w:p w14:paraId="58D5A28A"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8B4974">
          <w:pgSz w:w="23811" w:h="16838" w:orient="landscape" w:code="8"/>
          <w:pgMar w:top="1134" w:right="851" w:bottom="1134" w:left="1418" w:header="454" w:footer="454" w:gutter="0"/>
          <w:cols w:space="720"/>
          <w:docGrid w:linePitch="326"/>
        </w:sectPr>
      </w:pPr>
    </w:p>
    <w:p w14:paraId="16C97F46"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4B244C90" w14:textId="77777777" w:rsidR="00006761" w:rsidRPr="00041C88" w:rsidRDefault="00006761" w:rsidP="004C60A0">
      <w:pPr>
        <w:pStyle w:val="af5"/>
        <w:widowControl w:val="0"/>
        <w:tabs>
          <w:tab w:val="left" w:pos="709"/>
        </w:tabs>
        <w:suppressAutoHyphens/>
        <w:ind w:left="0"/>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0D0932D2" wp14:editId="69F8AEB3">
            <wp:extent cx="6038850" cy="2753995"/>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850" cy="2753995"/>
                    </a:xfrm>
                    <a:prstGeom prst="rect">
                      <a:avLst/>
                    </a:prstGeom>
                    <a:noFill/>
                    <a:ln>
                      <a:noFill/>
                    </a:ln>
                  </pic:spPr>
                </pic:pic>
              </a:graphicData>
            </a:graphic>
          </wp:inline>
        </w:drawing>
      </w:r>
    </w:p>
    <w:p w14:paraId="4A9A09A0" w14:textId="77777777" w:rsidR="00006761" w:rsidRPr="00041C88" w:rsidRDefault="00006761" w:rsidP="004C60A0">
      <w:pPr>
        <w:widowControl w:val="0"/>
        <w:tabs>
          <w:tab w:val="left" w:pos="1560"/>
        </w:tabs>
        <w:suppressAutoHyphens/>
        <w:ind w:firstLine="709"/>
        <w:jc w:val="both"/>
        <w:rPr>
          <w:rFonts w:ascii="Times New Roman" w:hAnsi="Times New Roman"/>
          <w:color w:val="000000" w:themeColor="text1"/>
          <w:sz w:val="28"/>
          <w:szCs w:val="28"/>
        </w:rPr>
      </w:pPr>
      <w:r w:rsidRPr="00041C88">
        <w:rPr>
          <w:rFonts w:ascii="Times New Roman" w:hAnsi="Times New Roman"/>
          <w:bCs/>
          <w:sz w:val="28"/>
          <w:szCs w:val="28"/>
        </w:rPr>
        <w:t xml:space="preserve">Рисунок 2.2.2-1 </w:t>
      </w:r>
      <w:r w:rsidRPr="00041C88">
        <w:rPr>
          <w:rFonts w:ascii="Times New Roman" w:hAnsi="Times New Roman"/>
          <w:color w:val="000000" w:themeColor="text1"/>
          <w:sz w:val="28"/>
          <w:szCs w:val="28"/>
        </w:rPr>
        <w:t xml:space="preserve">Котел </w:t>
      </w:r>
      <w:r w:rsidRPr="00041C88">
        <w:rPr>
          <w:rFonts w:ascii="Times New Roman" w:hAnsi="Times New Roman"/>
          <w:color w:val="000000" w:themeColor="text1"/>
          <w:sz w:val="28"/>
          <w:szCs w:val="28"/>
          <w:lang w:val="en-US"/>
        </w:rPr>
        <w:t>SuperRac</w:t>
      </w:r>
      <w:r w:rsidRPr="00041C88">
        <w:rPr>
          <w:rFonts w:ascii="Times New Roman" w:hAnsi="Times New Roman"/>
          <w:color w:val="000000" w:themeColor="text1"/>
          <w:sz w:val="28"/>
          <w:szCs w:val="28"/>
        </w:rPr>
        <w:t xml:space="preserve"> 695</w:t>
      </w:r>
    </w:p>
    <w:p w14:paraId="12702CC0" w14:textId="77777777" w:rsidR="00006761" w:rsidRPr="00041C88" w:rsidRDefault="00C37BC0" w:rsidP="004C60A0">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2.2.3 Котельная «мкр. Ивушки»</w:t>
      </w:r>
    </w:p>
    <w:p w14:paraId="74716B42" w14:textId="0B4AC6DE" w:rsidR="00006761" w:rsidRPr="00041C88" w:rsidRDefault="00006761" w:rsidP="004C60A0">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Ивушки» - котельная мощностью 1,162 МВт, расположенная по адресу: Челябинская область, Сосновский район, п. Прудный, ул. Лесопарковая, </w:t>
      </w:r>
      <w:r w:rsidR="00115E4D">
        <w:rPr>
          <w:rFonts w:ascii="Times New Roman" w:hAnsi="Times New Roman"/>
          <w:color w:val="000000" w:themeColor="text1"/>
          <w:sz w:val="28"/>
          <w:szCs w:val="28"/>
        </w:rPr>
        <w:t xml:space="preserve">у </w:t>
      </w:r>
      <w:r w:rsidRPr="00041C88">
        <w:rPr>
          <w:rFonts w:ascii="Times New Roman" w:hAnsi="Times New Roman"/>
          <w:color w:val="000000" w:themeColor="text1"/>
          <w:sz w:val="28"/>
          <w:szCs w:val="28"/>
        </w:rPr>
        <w:t>д. 2В.</w:t>
      </w:r>
    </w:p>
    <w:p w14:paraId="3E2CB4F1" w14:textId="77777777" w:rsidR="00006761" w:rsidRPr="00041C88" w:rsidRDefault="00006761" w:rsidP="004C60A0">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Установленные котлы марки </w:t>
      </w:r>
      <w:r w:rsidRPr="00041C88">
        <w:rPr>
          <w:rFonts w:ascii="Times New Roman" w:hAnsi="Times New Roman"/>
          <w:color w:val="000000" w:themeColor="text1"/>
          <w:sz w:val="28"/>
          <w:szCs w:val="28"/>
          <w:lang w:val="en-US" w:eastAsia="en-US"/>
        </w:rPr>
        <w:t>SuperRAC</w:t>
      </w:r>
      <w:r w:rsidRPr="00C37BC0">
        <w:rPr>
          <w:rFonts w:ascii="Times New Roman" w:hAnsi="Times New Roman"/>
          <w:color w:val="000000" w:themeColor="text1"/>
          <w:sz w:val="28"/>
          <w:szCs w:val="28"/>
          <w:lang w:eastAsia="en-US"/>
        </w:rPr>
        <w:t xml:space="preserve"> </w:t>
      </w:r>
      <w:r w:rsidRPr="00041C88">
        <w:rPr>
          <w:rFonts w:ascii="Times New Roman" w:hAnsi="Times New Roman"/>
          <w:color w:val="000000" w:themeColor="text1"/>
          <w:sz w:val="28"/>
          <w:szCs w:val="28"/>
          <w:lang w:eastAsia="en-US"/>
        </w:rPr>
        <w:t xml:space="preserve">580 выполнены </w:t>
      </w:r>
      <w:r w:rsidRPr="00041C88">
        <w:rPr>
          <w:rFonts w:ascii="Times New Roman" w:hAnsi="Times New Roman"/>
          <w:sz w:val="28"/>
          <w:szCs w:val="28"/>
        </w:rPr>
        <w:t>моноблочным агрегатом с камерой сгорания под давлением</w:t>
      </w:r>
      <w:r w:rsidRPr="00041C88">
        <w:rPr>
          <w:rFonts w:ascii="Times New Roman" w:hAnsi="Times New Roman"/>
          <w:color w:val="000000" w:themeColor="text1"/>
          <w:sz w:val="28"/>
          <w:szCs w:val="28"/>
        </w:rPr>
        <w:t xml:space="preserve">, и предназначены для производства теплофикационной горячей воды с максимальной температурой до 120°С при допустимом рабочем давлении до 6 </w:t>
      </w:r>
      <w:r w:rsidRPr="00041C88">
        <w:rPr>
          <w:rFonts w:ascii="Times New Roman" w:hAnsi="Times New Roman"/>
          <w:color w:val="000000" w:themeColor="text1"/>
          <w:sz w:val="28"/>
          <w:szCs w:val="28"/>
          <w:lang w:val="en-US"/>
        </w:rPr>
        <w:t>bar</w:t>
      </w:r>
      <w:r w:rsidRPr="00041C88">
        <w:rPr>
          <w:rFonts w:ascii="Times New Roman" w:hAnsi="Times New Roman"/>
          <w:color w:val="000000" w:themeColor="text1"/>
          <w:sz w:val="28"/>
          <w:szCs w:val="28"/>
        </w:rPr>
        <w:t>.</w:t>
      </w:r>
    </w:p>
    <w:p w14:paraId="54266607" w14:textId="697FBED4" w:rsidR="00006761" w:rsidRPr="00041C88" w:rsidRDefault="00006761" w:rsidP="004C60A0">
      <w:pPr>
        <w:widowControl w:val="0"/>
        <w:suppressAutoHyphens/>
        <w:ind w:firstLine="709"/>
        <w:jc w:val="both"/>
        <w:rPr>
          <w:rFonts w:ascii="Times New Roman" w:hAnsi="Times New Roman"/>
          <w:noProof/>
          <w:color w:val="000000" w:themeColor="text1"/>
          <w:sz w:val="28"/>
          <w:szCs w:val="28"/>
        </w:rPr>
      </w:pPr>
      <w:r w:rsidRPr="00041C88">
        <w:rPr>
          <w:rFonts w:ascii="Times New Roman" w:hAnsi="Times New Roman"/>
          <w:color w:val="000000" w:themeColor="text1"/>
          <w:sz w:val="28"/>
          <w:szCs w:val="28"/>
        </w:rPr>
        <w:t>Исходя из технической характеристики установленного котельного оборудования</w:t>
      </w:r>
      <w:r w:rsidR="00F2391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«мкр. Ивушки» номинальная </w:t>
      </w:r>
      <w:r w:rsidRPr="00041C88">
        <w:rPr>
          <w:rFonts w:ascii="Times New Roman" w:hAnsi="Times New Roman"/>
          <w:bCs/>
          <w:sz w:val="28"/>
          <w:szCs w:val="28"/>
        </w:rPr>
        <w:t>теплопроизводител</w:t>
      </w:r>
      <w:r w:rsidR="00AF329A">
        <w:rPr>
          <w:rFonts w:ascii="Times New Roman" w:hAnsi="Times New Roman"/>
          <w:bCs/>
          <w:sz w:val="28"/>
          <w:szCs w:val="28"/>
        </w:rPr>
        <w:t xml:space="preserve"> </w:t>
      </w:r>
      <w:r w:rsidRPr="00041C88">
        <w:rPr>
          <w:rFonts w:ascii="Times New Roman" w:hAnsi="Times New Roman"/>
          <w:bCs/>
          <w:sz w:val="28"/>
          <w:szCs w:val="28"/>
        </w:rPr>
        <w:t xml:space="preserve">ьность 1,162 МВт устанавливается при расходе природного газа 138 </w:t>
      </w:r>
      <w:r w:rsidRPr="00041C88">
        <w:rPr>
          <w:rFonts w:ascii="Times New Roman" w:hAnsi="Times New Roman"/>
          <w:bCs/>
          <w:spacing w:val="6"/>
          <w:sz w:val="28"/>
          <w:szCs w:val="28"/>
        </w:rPr>
        <w:t>м</w:t>
      </w:r>
      <w:r w:rsidRPr="00041C88">
        <w:rPr>
          <w:rFonts w:ascii="Times New Roman" w:hAnsi="Times New Roman"/>
          <w:bCs/>
          <w:spacing w:val="6"/>
          <w:sz w:val="28"/>
          <w:szCs w:val="28"/>
          <w:vertAlign w:val="superscript"/>
        </w:rPr>
        <w:t>3</w:t>
      </w:r>
      <w:r w:rsidRPr="00041C88">
        <w:rPr>
          <w:rFonts w:ascii="Times New Roman" w:hAnsi="Times New Roman"/>
          <w:bCs/>
          <w:spacing w:val="-2"/>
          <w:sz w:val="28"/>
          <w:szCs w:val="28"/>
        </w:rPr>
        <w:t xml:space="preserve">/час, </w:t>
      </w:r>
      <w:r w:rsidRPr="00041C88">
        <w:rPr>
          <w:rFonts w:ascii="Times New Roman" w:hAnsi="Times New Roman"/>
          <w:bCs/>
          <w:spacing w:val="-1"/>
          <w:sz w:val="28"/>
          <w:szCs w:val="28"/>
        </w:rPr>
        <w:t>К</w:t>
      </w:r>
      <w:r w:rsidRPr="00041C88">
        <w:rPr>
          <w:rFonts w:ascii="Times New Roman" w:hAnsi="Times New Roman"/>
          <w:bCs/>
          <w:spacing w:val="-2"/>
          <w:sz w:val="28"/>
          <w:szCs w:val="28"/>
        </w:rPr>
        <w:t xml:space="preserve">ПД </w:t>
      </w:r>
      <w:r w:rsidRPr="00041C88">
        <w:rPr>
          <w:rFonts w:ascii="Times New Roman" w:hAnsi="Times New Roman"/>
          <w:color w:val="000000" w:themeColor="text1"/>
          <w:sz w:val="28"/>
          <w:szCs w:val="28"/>
        </w:rPr>
        <w:t>к</w:t>
      </w:r>
      <w:r w:rsidRPr="00041C88">
        <w:rPr>
          <w:rFonts w:ascii="Times New Roman" w:hAnsi="Times New Roman"/>
          <w:bCs/>
          <w:spacing w:val="-2"/>
          <w:sz w:val="28"/>
          <w:szCs w:val="28"/>
        </w:rPr>
        <w:t xml:space="preserve">отлов составит 90,8%, температура уходящих газов 155 </w:t>
      </w:r>
      <w:r w:rsidRPr="00041C88">
        <w:rPr>
          <w:rFonts w:ascii="Times New Roman" w:hAnsi="Times New Roman"/>
          <w:bCs/>
          <w:spacing w:val="-1"/>
          <w:sz w:val="28"/>
          <w:szCs w:val="28"/>
        </w:rPr>
        <w:t xml:space="preserve">°C, потребляемая электрическая энергия составит 12,5 кВт*ч. Более подробное рассмотрение энергозатрат и энергоресурсов при производстве тепловой энергии котельной </w:t>
      </w:r>
      <w:r w:rsidRPr="00041C88">
        <w:rPr>
          <w:rFonts w:ascii="Times New Roman" w:hAnsi="Times New Roman"/>
          <w:color w:val="000000" w:themeColor="text1"/>
          <w:sz w:val="28"/>
          <w:szCs w:val="28"/>
        </w:rPr>
        <w:t>«мкр. Ивушки» рассмотрено в п.6 «Балансы тепловой мощности и тепловой нагрузки».</w:t>
      </w:r>
      <w:r w:rsidRPr="00041C88">
        <w:rPr>
          <w:rFonts w:ascii="Times New Roman" w:hAnsi="Times New Roman"/>
          <w:noProof/>
          <w:color w:val="000000" w:themeColor="text1"/>
          <w:sz w:val="28"/>
          <w:szCs w:val="28"/>
        </w:rPr>
        <w:t xml:space="preserve"> </w:t>
      </w:r>
    </w:p>
    <w:p w14:paraId="60250AA2" w14:textId="77777777" w:rsidR="00006761" w:rsidRPr="00041C88" w:rsidRDefault="00006761" w:rsidP="004C60A0">
      <w:pPr>
        <w:widowControl w:val="0"/>
        <w:suppressAutoHyphens/>
        <w:ind w:firstLine="709"/>
        <w:jc w:val="both"/>
        <w:rPr>
          <w:rFonts w:ascii="Times New Roman" w:hAnsi="Times New Roman"/>
          <w:noProof/>
          <w:color w:val="000000" w:themeColor="text1"/>
          <w:sz w:val="28"/>
          <w:szCs w:val="28"/>
        </w:rPr>
      </w:pPr>
      <w:r w:rsidRPr="00041C88">
        <w:rPr>
          <w:rFonts w:ascii="Times New Roman" w:hAnsi="Times New Roman"/>
          <w:noProof/>
          <w:color w:val="000000" w:themeColor="text1"/>
          <w:sz w:val="28"/>
          <w:szCs w:val="28"/>
        </w:rPr>
        <w:drawing>
          <wp:inline distT="0" distB="0" distL="0" distR="0" wp14:anchorId="5E3860AC" wp14:editId="33E19B39">
            <wp:extent cx="5029200" cy="2679700"/>
            <wp:effectExtent l="0" t="0" r="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2679700"/>
                    </a:xfrm>
                    <a:prstGeom prst="rect">
                      <a:avLst/>
                    </a:prstGeom>
                    <a:noFill/>
                    <a:ln>
                      <a:noFill/>
                    </a:ln>
                  </pic:spPr>
                </pic:pic>
              </a:graphicData>
            </a:graphic>
          </wp:inline>
        </w:drawing>
      </w:r>
    </w:p>
    <w:p w14:paraId="4A13A159" w14:textId="59260C71" w:rsidR="00006761" w:rsidRPr="00041C88" w:rsidRDefault="00006761" w:rsidP="004C60A0">
      <w:pPr>
        <w:tabs>
          <w:tab w:val="left" w:pos="1560"/>
        </w:tabs>
        <w:suppressAutoHyphens/>
        <w:ind w:firstLine="709"/>
        <w:jc w:val="both"/>
        <w:rPr>
          <w:rFonts w:ascii="Times New Roman" w:hAnsi="Times New Roman"/>
          <w:noProof/>
          <w:color w:val="000000" w:themeColor="text1"/>
          <w:sz w:val="28"/>
          <w:szCs w:val="28"/>
        </w:rPr>
      </w:pPr>
      <w:r w:rsidRPr="00041C88">
        <w:rPr>
          <w:rFonts w:ascii="Times New Roman" w:hAnsi="Times New Roman"/>
          <w:bCs/>
          <w:sz w:val="28"/>
          <w:szCs w:val="28"/>
        </w:rPr>
        <w:t xml:space="preserve">Рисунок 2.2.3-1 </w:t>
      </w:r>
      <w:r w:rsidRPr="00041C88">
        <w:rPr>
          <w:rFonts w:ascii="Times New Roman" w:hAnsi="Times New Roman"/>
          <w:color w:val="000000" w:themeColor="text1"/>
          <w:sz w:val="28"/>
          <w:szCs w:val="28"/>
        </w:rPr>
        <w:t xml:space="preserve">Котел </w:t>
      </w:r>
      <w:r w:rsidRPr="00041C88">
        <w:rPr>
          <w:rFonts w:ascii="Times New Roman" w:hAnsi="Times New Roman"/>
          <w:color w:val="000000" w:themeColor="text1"/>
          <w:sz w:val="28"/>
          <w:szCs w:val="28"/>
          <w:lang w:val="en-US"/>
        </w:rPr>
        <w:t>SuperRac</w:t>
      </w:r>
      <w:r w:rsidRPr="00041C88">
        <w:rPr>
          <w:rFonts w:ascii="Times New Roman" w:hAnsi="Times New Roman"/>
          <w:color w:val="000000" w:themeColor="text1"/>
          <w:sz w:val="28"/>
          <w:szCs w:val="28"/>
        </w:rPr>
        <w:t xml:space="preserve"> 580</w:t>
      </w:r>
      <w:r w:rsidRPr="00041C88">
        <w:rPr>
          <w:rFonts w:ascii="Times New Roman" w:hAnsi="Times New Roman"/>
          <w:noProof/>
          <w:color w:val="000000" w:themeColor="text1"/>
          <w:sz w:val="28"/>
          <w:szCs w:val="28"/>
        </w:rPr>
        <w:br w:type="page"/>
      </w:r>
    </w:p>
    <w:p w14:paraId="6E219DBC" w14:textId="77777777" w:rsidR="00006761" w:rsidRPr="00041C88" w:rsidRDefault="00006761" w:rsidP="00041C88">
      <w:pPr>
        <w:suppressAutoHyphens/>
        <w:rPr>
          <w:rFonts w:ascii="Times New Roman" w:hAnsi="Times New Roman"/>
          <w:noProof/>
          <w:color w:val="000000" w:themeColor="text1"/>
          <w:sz w:val="28"/>
          <w:szCs w:val="28"/>
        </w:rPr>
        <w:sectPr w:rsidR="00006761" w:rsidRPr="00041C88" w:rsidSect="001F3A73">
          <w:pgSz w:w="11906" w:h="16838" w:code="9"/>
          <w:pgMar w:top="1134" w:right="851" w:bottom="1134" w:left="1418" w:header="454" w:footer="454" w:gutter="0"/>
          <w:cols w:space="720"/>
        </w:sectPr>
      </w:pPr>
    </w:p>
    <w:p w14:paraId="1AAD1D4D" w14:textId="77777777" w:rsidR="00006761" w:rsidRPr="00041C88" w:rsidRDefault="00006761" w:rsidP="00041C88">
      <w:pPr>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2.2.3-1 Основное оборудование котельной «мкр. Ивушки»</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0"/>
        <w:gridCol w:w="9791"/>
        <w:gridCol w:w="3260"/>
        <w:gridCol w:w="835"/>
      </w:tblGrid>
      <w:tr w:rsidR="00006761" w:rsidRPr="00041C88" w14:paraId="7765DA26" w14:textId="77777777" w:rsidTr="004C60A0">
        <w:trPr>
          <w:trHeight w:val="55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49CAF1"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FB73B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оборудования</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215C2"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марка</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97FD5"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Кол-во,</w:t>
            </w:r>
          </w:p>
          <w:p w14:paraId="2389C561"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шт.</w:t>
            </w:r>
          </w:p>
        </w:tc>
      </w:tr>
      <w:tr w:rsidR="00006761" w:rsidRPr="00041C88" w14:paraId="655F2DF7"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6EE1B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4D66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 водогрейный Q=0,581 МВт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239D5"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580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E1895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10359D3"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348A1"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6118B" w14:textId="77777777" w:rsidR="00006761" w:rsidRPr="00041C88" w:rsidRDefault="00006761" w:rsidP="004C60A0">
            <w:pPr>
              <w:widowControl w:val="0"/>
              <w:suppressAutoHyphens/>
              <w:jc w:val="both"/>
              <w:rPr>
                <w:rFonts w:ascii="Times New Roman" w:eastAsiaTheme="minorEastAsia" w:hAnsi="Times New Roman"/>
                <w:bCs/>
                <w:sz w:val="28"/>
                <w:szCs w:val="28"/>
              </w:rPr>
            </w:pPr>
            <w:r w:rsidRPr="00041C88">
              <w:rPr>
                <w:rFonts w:ascii="Times New Roman" w:eastAsiaTheme="minorEastAsia" w:hAnsi="Times New Roman"/>
                <w:color w:val="000000" w:themeColor="text1"/>
                <w:sz w:val="28"/>
                <w:szCs w:val="28"/>
              </w:rPr>
              <w:t xml:space="preserve">Насос рециркуляции котла </w:t>
            </w:r>
            <w:r w:rsidRPr="00041C88">
              <w:rPr>
                <w:rFonts w:ascii="Times New Roman" w:eastAsiaTheme="minorEastAsia" w:hAnsi="Times New Roman"/>
                <w:bCs/>
                <w:sz w:val="28"/>
                <w:szCs w:val="28"/>
              </w:rPr>
              <w:t>Q=8,8 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Н=3,6м.вод.ст. N=0,125кВт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CBDF2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TD 32-6(I)/2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CDD52"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B78288B"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99AEA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CCE1B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Насос сетевой </w:t>
            </w:r>
            <w:r w:rsidRPr="00041C88">
              <w:rPr>
                <w:rFonts w:ascii="Times New Roman" w:eastAsiaTheme="minorEastAsia" w:hAnsi="Times New Roman"/>
                <w:bCs/>
                <w:sz w:val="28"/>
                <w:szCs w:val="28"/>
              </w:rPr>
              <w:t>Q=33м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Н=13м.вод.ст. N=2,2кВт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FC7FD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TD</w:t>
            </w:r>
            <w:r w:rsidRPr="00041C88">
              <w:rPr>
                <w:rFonts w:ascii="Times New Roman" w:eastAsiaTheme="minorEastAsia" w:hAnsi="Times New Roman"/>
                <w:color w:val="000000" w:themeColor="text1"/>
                <w:sz w:val="28"/>
                <w:szCs w:val="28"/>
                <w:lang w:eastAsia="en-US"/>
              </w:rPr>
              <w:t xml:space="preserve"> 65-15/2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C19B85"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51C9CD86"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818D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CC5DF" w14:textId="77777777" w:rsidR="00006761" w:rsidRPr="00041C88" w:rsidRDefault="00006761" w:rsidP="004C60A0">
            <w:pPr>
              <w:widowControl w:val="0"/>
              <w:suppressAutoHyphens/>
              <w:jc w:val="both"/>
              <w:rPr>
                <w:rFonts w:ascii="Times New Roman" w:eastAsiaTheme="minorEastAsia" w:hAnsi="Times New Roman"/>
                <w:bCs/>
                <w:sz w:val="28"/>
                <w:szCs w:val="28"/>
              </w:rPr>
            </w:pPr>
            <w:r w:rsidRPr="00041C88">
              <w:rPr>
                <w:rFonts w:ascii="Times New Roman" w:eastAsiaTheme="minorEastAsia" w:hAnsi="Times New Roman"/>
                <w:color w:val="000000" w:themeColor="text1"/>
                <w:sz w:val="28"/>
                <w:szCs w:val="28"/>
              </w:rPr>
              <w:t xml:space="preserve">Насосная станция подпитки </w:t>
            </w:r>
            <w:r w:rsidRPr="00041C88">
              <w:rPr>
                <w:rFonts w:ascii="Times New Roman" w:eastAsiaTheme="minorEastAsia" w:hAnsi="Times New Roman"/>
                <w:bCs/>
                <w:sz w:val="28"/>
                <w:szCs w:val="28"/>
              </w:rPr>
              <w:t>Q=0,9 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Н=60м.вод.ст. N=0,85кВт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5FBB7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JPBasic</w:t>
            </w:r>
            <w:r w:rsidRPr="00041C88">
              <w:rPr>
                <w:rFonts w:ascii="Times New Roman" w:eastAsiaTheme="minorEastAsia" w:hAnsi="Times New Roman"/>
                <w:color w:val="000000" w:themeColor="text1"/>
                <w:sz w:val="28"/>
                <w:szCs w:val="28"/>
                <w:lang w:eastAsia="en-US"/>
              </w:rPr>
              <w:t xml:space="preserve"> 3</w:t>
            </w:r>
            <w:r w:rsidRPr="00041C88">
              <w:rPr>
                <w:rFonts w:ascii="Times New Roman" w:eastAsiaTheme="minorEastAsia" w:hAnsi="Times New Roman"/>
                <w:color w:val="000000" w:themeColor="text1"/>
                <w:sz w:val="28"/>
                <w:szCs w:val="28"/>
                <w:lang w:val="en-US" w:eastAsia="en-US"/>
              </w:rPr>
              <w:t>PT</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80B64"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433D505A"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E717C"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B479C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Установка дозирования с баком 50л, с дозировочной помпой, с расходомеров</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108C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ETKI, TS 91-08M</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9D42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34EF3700"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4055FA"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2F240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Установка умягчения непрерывного действия с регенерацией по расходу</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85C99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TS 91-08M</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94077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7F5538A7"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1DBB83"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AF797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Мембранный расширительный бак, </w:t>
            </w:r>
            <w:r w:rsidRPr="00041C88">
              <w:rPr>
                <w:rFonts w:ascii="Times New Roman" w:eastAsiaTheme="minorEastAsia" w:hAnsi="Times New Roman"/>
                <w:color w:val="000000" w:themeColor="text1"/>
                <w:sz w:val="28"/>
                <w:szCs w:val="28"/>
                <w:lang w:val="en-US"/>
              </w:rPr>
              <w:t>V</w:t>
            </w:r>
            <w:r w:rsidRPr="00041C88">
              <w:rPr>
                <w:rFonts w:ascii="Times New Roman" w:eastAsiaTheme="minorEastAsia" w:hAnsi="Times New Roman"/>
                <w:color w:val="000000" w:themeColor="text1"/>
                <w:sz w:val="28"/>
                <w:szCs w:val="28"/>
              </w:rPr>
              <w:t>=500л</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D495A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WRV-500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7D7745"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4FBD172F"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B4D6B"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85A0F7"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Бак полиэтиленовый для воды 1000л.</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F7D0C2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49227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0961C064"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2F56FE"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91DD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Охладительный колодец 3м</w:t>
            </w:r>
            <w:r w:rsidRPr="00041C88">
              <w:rPr>
                <w:rFonts w:ascii="Times New Roman" w:eastAsiaTheme="minorEastAsia" w:hAnsi="Times New Roman"/>
                <w:color w:val="000000" w:themeColor="text1"/>
                <w:sz w:val="28"/>
                <w:szCs w:val="28"/>
                <w:vertAlign w:val="superscript"/>
              </w:rPr>
              <w:t>3</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F6AE3E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B6C9A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54237C5C"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1E77D3"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E795A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3-х ходовой Ду100мм, </w:t>
            </w:r>
            <w:r w:rsidRPr="00041C88">
              <w:rPr>
                <w:rFonts w:ascii="Times New Roman" w:eastAsiaTheme="minorEastAsia" w:hAnsi="Times New Roman"/>
                <w:color w:val="000000" w:themeColor="text1"/>
                <w:sz w:val="28"/>
                <w:szCs w:val="28"/>
                <w:lang w:val="en-US"/>
              </w:rPr>
              <w:t>Kv</w:t>
            </w:r>
            <w:r w:rsidRPr="00041C88">
              <w:rPr>
                <w:rFonts w:ascii="Times New Roman" w:eastAsiaTheme="minorEastAsia" w:hAnsi="Times New Roman"/>
                <w:color w:val="000000" w:themeColor="text1"/>
                <w:sz w:val="28"/>
                <w:szCs w:val="28"/>
              </w:rPr>
              <w:t>=225м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 Δ</w:t>
            </w:r>
            <w:r w:rsidRPr="00041C88">
              <w:rPr>
                <w:rFonts w:ascii="Times New Roman" w:eastAsiaTheme="minorEastAsia" w:hAnsi="Times New Roman"/>
                <w:color w:val="000000" w:themeColor="text1"/>
                <w:sz w:val="28"/>
                <w:szCs w:val="28"/>
                <w:lang w:val="en-US"/>
              </w:rPr>
              <w:t>P</w:t>
            </w:r>
            <w:r w:rsidRPr="00041C88">
              <w:rPr>
                <w:rFonts w:ascii="Times New Roman" w:eastAsiaTheme="minorEastAsia" w:hAnsi="Times New Roman"/>
                <w:color w:val="000000" w:themeColor="text1"/>
                <w:sz w:val="28"/>
                <w:szCs w:val="28"/>
              </w:rPr>
              <w:t>=0,5м.в.ст.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65ADE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КМ-5-4</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DE05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2A6435A7"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6B5DA"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B63A2"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Предохранительный клапан 2</w:t>
            </w:r>
            <w:r w:rsidRPr="00041C88">
              <w:rPr>
                <w:rFonts w:ascii="Times New Roman" w:eastAsiaTheme="minorEastAsia" w:hAnsi="Times New Roman"/>
                <w:color w:val="000000" w:themeColor="text1"/>
                <w:sz w:val="28"/>
                <w:szCs w:val="28"/>
                <w:lang w:val="en-US"/>
              </w:rPr>
              <w:t xml:space="preserve">˝, </w:t>
            </w:r>
            <w:r w:rsidRPr="00041C88">
              <w:rPr>
                <w:rFonts w:ascii="Times New Roman" w:eastAsiaTheme="minorEastAsia" w:hAnsi="Times New Roman"/>
                <w:color w:val="000000" w:themeColor="text1"/>
                <w:sz w:val="28"/>
                <w:szCs w:val="28"/>
              </w:rPr>
              <w:t>5атм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0A0602"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Prescor</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95517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r>
      <w:tr w:rsidR="00006761" w:rsidRPr="00041C88" w14:paraId="5DC12B97"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6B0A47"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12</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631F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Расходомер с импульсным выходом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689BD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ETKI-15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F544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040BCB98"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B22D1A"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7911D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Расходомер со штуцерами</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AE455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EKT-20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A5F09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0BDC6FBA"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E279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9092A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Заслонка поворотная Ду80мм с эл. приводом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62A1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Belimo</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999B0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3</w:t>
            </w:r>
          </w:p>
        </w:tc>
      </w:tr>
      <w:tr w:rsidR="00006761" w:rsidRPr="00041C88" w14:paraId="6930E59D"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B6D770"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73A54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«Бабачка» межфланцевый </w:t>
            </w:r>
            <w:r w:rsidRPr="00041C88">
              <w:rPr>
                <w:rFonts w:ascii="Times New Roman" w:eastAsiaTheme="minorEastAsia" w:hAnsi="Times New Roman"/>
                <w:color w:val="000000" w:themeColor="text1"/>
                <w:sz w:val="28"/>
                <w:szCs w:val="28"/>
                <w:lang w:val="en-US"/>
              </w:rPr>
              <w:t>Ду</w:t>
            </w:r>
            <w:r w:rsidRPr="00041C88">
              <w:rPr>
                <w:rFonts w:ascii="Times New Roman" w:eastAsiaTheme="minorEastAsia" w:hAnsi="Times New Roman"/>
                <w:color w:val="000000" w:themeColor="text1"/>
                <w:sz w:val="28"/>
                <w:szCs w:val="28"/>
              </w:rPr>
              <w:t>150мм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75F9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BVE</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3C024C"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9</w:t>
            </w:r>
          </w:p>
        </w:tc>
      </w:tr>
      <w:tr w:rsidR="00006761" w:rsidRPr="00041C88" w14:paraId="49870A8D"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E5A73B"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16</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D4B3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«Бабачка» межфланцевый </w:t>
            </w:r>
            <w:r w:rsidRPr="00041C88">
              <w:rPr>
                <w:rFonts w:ascii="Times New Roman" w:eastAsiaTheme="minorEastAsia" w:hAnsi="Times New Roman"/>
                <w:color w:val="000000" w:themeColor="text1"/>
                <w:sz w:val="28"/>
                <w:szCs w:val="28"/>
                <w:lang w:val="en-US"/>
              </w:rPr>
              <w:t>Ду</w:t>
            </w:r>
            <w:r w:rsidRPr="00041C88">
              <w:rPr>
                <w:rFonts w:ascii="Times New Roman" w:eastAsiaTheme="minorEastAsia" w:hAnsi="Times New Roman"/>
                <w:color w:val="000000" w:themeColor="text1"/>
                <w:sz w:val="28"/>
                <w:szCs w:val="28"/>
              </w:rPr>
              <w:t>80мм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A589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BVE</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355EE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6</w:t>
            </w:r>
          </w:p>
        </w:tc>
      </w:tr>
      <w:tr w:rsidR="00006761" w:rsidRPr="00041C88" w14:paraId="7156CD20"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ACB171"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17</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201D4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«Бабачка» межфланцевый </w:t>
            </w:r>
            <w:r w:rsidRPr="00041C88">
              <w:rPr>
                <w:rFonts w:ascii="Times New Roman" w:eastAsiaTheme="minorEastAsia" w:hAnsi="Times New Roman"/>
                <w:color w:val="000000" w:themeColor="text1"/>
                <w:sz w:val="28"/>
                <w:szCs w:val="28"/>
                <w:lang w:val="en-US"/>
              </w:rPr>
              <w:t>Ду</w:t>
            </w:r>
            <w:r w:rsidRPr="00041C88">
              <w:rPr>
                <w:rFonts w:ascii="Times New Roman" w:eastAsiaTheme="minorEastAsia" w:hAnsi="Times New Roman"/>
                <w:color w:val="000000" w:themeColor="text1"/>
                <w:sz w:val="28"/>
                <w:szCs w:val="28"/>
              </w:rPr>
              <w:t>50мм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1130B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BVE</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86041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6</w:t>
            </w:r>
          </w:p>
        </w:tc>
      </w:tr>
      <w:tr w:rsidR="00006761" w:rsidRPr="00041C88" w14:paraId="277A6735"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08335F"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A788F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обратный межфланцевый Ду150мм, </w:t>
            </w:r>
            <w:r w:rsidRPr="00041C88">
              <w:rPr>
                <w:rFonts w:ascii="Times New Roman" w:eastAsiaTheme="minorEastAsia" w:hAnsi="Times New Roman"/>
                <w:color w:val="000000" w:themeColor="text1"/>
                <w:sz w:val="28"/>
                <w:szCs w:val="28"/>
                <w:lang w:val="en-US"/>
              </w:rPr>
              <w:t>Py</w:t>
            </w:r>
            <w:r w:rsidRPr="00041C88">
              <w:rPr>
                <w:rFonts w:ascii="Times New Roman" w:eastAsiaTheme="minorEastAsia" w:hAnsi="Times New Roman"/>
                <w:color w:val="000000" w:themeColor="text1"/>
                <w:sz w:val="28"/>
                <w:szCs w:val="28"/>
              </w:rPr>
              <w:t>16</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3E7A8C"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CVE-150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F0084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738584E"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D626CF"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19</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BA2C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Горелка газовая двухступенчатая 170-840кВт тепловой энергии</w:t>
            </w:r>
          </w:p>
          <w:p w14:paraId="5CC05C05"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Мощность электродвигателя горелки </w:t>
            </w:r>
            <w:r w:rsidRPr="00041C88">
              <w:rPr>
                <w:rFonts w:ascii="Times New Roman" w:eastAsiaTheme="minorEastAsia" w:hAnsi="Times New Roman"/>
                <w:color w:val="000000" w:themeColor="text1"/>
                <w:sz w:val="28"/>
                <w:szCs w:val="28"/>
                <w:lang w:val="en-US"/>
              </w:rPr>
              <w:t>N</w:t>
            </w:r>
            <w:r w:rsidRPr="00041C88">
              <w:rPr>
                <w:rFonts w:ascii="Times New Roman" w:eastAsiaTheme="minorEastAsia" w:hAnsi="Times New Roman"/>
                <w:color w:val="000000" w:themeColor="text1"/>
                <w:sz w:val="28"/>
                <w:szCs w:val="28"/>
              </w:rPr>
              <w:t>=1,1 кВт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9720B4"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TBG</w:t>
            </w:r>
            <w:r w:rsidRPr="00041C88">
              <w:rPr>
                <w:rFonts w:ascii="Times New Roman" w:eastAsiaTheme="minorEastAsia" w:hAnsi="Times New Roman"/>
                <w:color w:val="000000" w:themeColor="text1"/>
                <w:sz w:val="28"/>
                <w:szCs w:val="28"/>
                <w:lang w:eastAsia="en-US"/>
              </w:rPr>
              <w:t xml:space="preserve"> 85</w:t>
            </w:r>
            <w:r w:rsidRPr="00041C88">
              <w:rPr>
                <w:rFonts w:ascii="Times New Roman" w:eastAsiaTheme="minorEastAsia" w:hAnsi="Times New Roman"/>
                <w:color w:val="000000" w:themeColor="text1"/>
                <w:sz w:val="28"/>
                <w:szCs w:val="28"/>
                <w:lang w:val="en-US" w:eastAsia="en-US"/>
              </w:rPr>
              <w:t>P</w:t>
            </w:r>
            <w:r w:rsidRPr="00041C88">
              <w:rPr>
                <w:rFonts w:ascii="Times New Roman" w:eastAsiaTheme="minorEastAsia" w:hAnsi="Times New Roman"/>
                <w:color w:val="000000" w:themeColor="text1"/>
                <w:sz w:val="28"/>
                <w:szCs w:val="28"/>
                <w:lang w:eastAsia="en-US"/>
              </w:rPr>
              <w:t xml:space="preserve"> «</w:t>
            </w:r>
            <w:r w:rsidRPr="00041C88">
              <w:rPr>
                <w:rFonts w:ascii="Times New Roman" w:eastAsiaTheme="minorEastAsia" w:hAnsi="Times New Roman"/>
                <w:color w:val="000000" w:themeColor="text1"/>
                <w:sz w:val="28"/>
                <w:szCs w:val="28"/>
                <w:lang w:val="en-US" w:eastAsia="en-US"/>
              </w:rPr>
              <w:t>Baltur</w:t>
            </w:r>
            <w:r w:rsidRPr="00041C88">
              <w:rPr>
                <w:rFonts w:ascii="Times New Roman" w:eastAsiaTheme="minorEastAsia" w:hAnsi="Times New Roman"/>
                <w:color w:val="000000" w:themeColor="text1"/>
                <w:sz w:val="28"/>
                <w:szCs w:val="28"/>
                <w:lang w:eastAsia="en-US"/>
              </w:rPr>
              <w:t>»</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CE8104"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22D510F"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A0B13B"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BBF8E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Рампа с регулятором давления газа, фильтром,</w:t>
            </w:r>
          </w:p>
          <w:p w14:paraId="18479E6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 реле минимального давления газа с адаптером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E9517DC"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C1141D"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2B2E478"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B92F3"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21</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9160B3"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термозапорный фланцевый, Ду50мм, </w:t>
            </w:r>
            <w:r w:rsidRPr="00041C88">
              <w:rPr>
                <w:rFonts w:ascii="Times New Roman" w:eastAsiaTheme="minorEastAsia" w:hAnsi="Times New Roman"/>
                <w:color w:val="000000" w:themeColor="text1"/>
                <w:sz w:val="28"/>
                <w:szCs w:val="28"/>
                <w:lang w:val="en-US"/>
              </w:rPr>
              <w:t>Py</w:t>
            </w:r>
            <w:r w:rsidRPr="00041C88">
              <w:rPr>
                <w:rFonts w:ascii="Times New Roman" w:eastAsiaTheme="minorEastAsia" w:hAnsi="Times New Roman"/>
                <w:color w:val="000000" w:themeColor="text1"/>
                <w:sz w:val="28"/>
                <w:szCs w:val="28"/>
              </w:rPr>
              <w:t>1,6МПа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37867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КТЗ-001-50-02</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2F9D5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1</w:t>
            </w:r>
          </w:p>
        </w:tc>
      </w:tr>
      <w:tr w:rsidR="00006761" w:rsidRPr="00041C88" w14:paraId="030F236F"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F3CAB3"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22</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41FA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Клапан отсечной электромагнитный, Ду50мм, </w:t>
            </w:r>
            <w:r w:rsidRPr="00041C88">
              <w:rPr>
                <w:rFonts w:ascii="Times New Roman" w:eastAsiaTheme="minorEastAsia" w:hAnsi="Times New Roman"/>
                <w:color w:val="000000" w:themeColor="text1"/>
                <w:sz w:val="28"/>
                <w:szCs w:val="28"/>
                <w:lang w:val="en-US"/>
              </w:rPr>
              <w:t>Py</w:t>
            </w:r>
            <w:r w:rsidRPr="00041C88">
              <w:rPr>
                <w:rFonts w:ascii="Times New Roman" w:eastAsiaTheme="minorEastAsia" w:hAnsi="Times New Roman"/>
                <w:color w:val="000000" w:themeColor="text1"/>
                <w:sz w:val="28"/>
                <w:szCs w:val="28"/>
              </w:rPr>
              <w:t>1,6МПа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2F0F59"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EVPS 60 608</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6CC6B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1</w:t>
            </w:r>
          </w:p>
        </w:tc>
      </w:tr>
      <w:tr w:rsidR="00006761" w:rsidRPr="00041C88" w14:paraId="3B21CB99"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CF1676"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23</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9DB578"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Счетчик коммерческого учета газа Ду50мм Ру1,6МПа </w:t>
            </w:r>
            <w:r w:rsidRPr="00041C88">
              <w:rPr>
                <w:rFonts w:ascii="Times New Roman" w:eastAsiaTheme="minorEastAsia" w:hAnsi="Times New Roman"/>
                <w:color w:val="000000" w:themeColor="text1"/>
                <w:sz w:val="28"/>
                <w:szCs w:val="28"/>
                <w:lang w:val="en-US"/>
              </w:rPr>
              <w:t>Qmax</w:t>
            </w:r>
            <w:r w:rsidRPr="00041C88">
              <w:rPr>
                <w:rFonts w:ascii="Times New Roman" w:eastAsiaTheme="minorEastAsia" w:hAnsi="Times New Roman"/>
                <w:color w:val="000000" w:themeColor="text1"/>
                <w:sz w:val="28"/>
                <w:szCs w:val="28"/>
              </w:rPr>
              <w:t>=65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765B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RVG G-40 1/30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16860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6E903F51"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C7C29"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24</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3E0A0"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Счетчик коммерческого учета газа Ду50мм Ру1,6МПа </w:t>
            </w:r>
            <w:r w:rsidRPr="00041C88">
              <w:rPr>
                <w:rFonts w:ascii="Times New Roman" w:eastAsiaTheme="minorEastAsia" w:hAnsi="Times New Roman"/>
                <w:color w:val="000000" w:themeColor="text1"/>
                <w:sz w:val="28"/>
                <w:szCs w:val="28"/>
                <w:lang w:val="en-US"/>
              </w:rPr>
              <w:t>Qmax</w:t>
            </w:r>
            <w:r w:rsidRPr="00041C88">
              <w:rPr>
                <w:rFonts w:ascii="Times New Roman" w:eastAsiaTheme="minorEastAsia" w:hAnsi="Times New Roman"/>
                <w:color w:val="000000" w:themeColor="text1"/>
                <w:sz w:val="28"/>
                <w:szCs w:val="28"/>
              </w:rPr>
              <w:t>=100м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4D28A6"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СГ 16МТ-100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1D4FE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0ADBFA7C"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D9E8CF"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C513B4"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Регулятор давления газа со встроенным ПЗК и ПСК, Ду50мм, Ру0,6МПа</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1DDAC"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RG/2MB</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1DDE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5D329DF"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526A9"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26</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90367"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Клапан пружинный сбросной, Ду50мм</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4505F"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ПСК-50С/50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5C3112"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3B553D1F"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FA41E7"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27</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BF185A"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Агрегат воздушного отопления с электродвигателем, </w:t>
            </w:r>
            <w:r w:rsidRPr="00041C88">
              <w:rPr>
                <w:rFonts w:ascii="Times New Roman" w:eastAsiaTheme="minorEastAsia" w:hAnsi="Times New Roman"/>
                <w:color w:val="000000" w:themeColor="text1"/>
                <w:sz w:val="28"/>
                <w:szCs w:val="28"/>
                <w:lang w:val="en-US"/>
              </w:rPr>
              <w:t>N</w:t>
            </w:r>
            <w:r w:rsidRPr="00041C88">
              <w:rPr>
                <w:rFonts w:ascii="Times New Roman" w:eastAsiaTheme="minorEastAsia" w:hAnsi="Times New Roman"/>
                <w:color w:val="000000" w:themeColor="text1"/>
                <w:sz w:val="28"/>
                <w:szCs w:val="28"/>
              </w:rPr>
              <w:t>=123 Вт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1621F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Leo-FB-30V</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0EDF2"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19798BB" w14:textId="77777777" w:rsidTr="004C60A0">
        <w:trPr>
          <w:trHeight w:val="40"/>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16B0CB" w14:textId="77777777" w:rsidR="00006761" w:rsidRPr="00041C88" w:rsidRDefault="00006761" w:rsidP="006E071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28</w:t>
            </w:r>
          </w:p>
        </w:tc>
        <w:tc>
          <w:tcPr>
            <w:tcW w:w="97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9301E"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Дымовая труба Д328</w:t>
            </w:r>
            <w:r w:rsidRPr="00041C88">
              <w:rPr>
                <w:rFonts w:ascii="Times New Roman" w:eastAsiaTheme="minorEastAsia" w:hAnsi="Times New Roman"/>
                <w:color w:val="000000" w:themeColor="text1"/>
                <w:sz w:val="28"/>
                <w:szCs w:val="28"/>
                <w:lang w:val="en-US"/>
              </w:rPr>
              <w:t>x8,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707B69B"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lang w:eastAsia="en-US"/>
              </w:rPr>
            </w:pP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F52BA1" w14:textId="77777777" w:rsidR="00006761" w:rsidRPr="00041C88" w:rsidRDefault="00006761" w:rsidP="004C60A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bl>
    <w:p w14:paraId="75DA6950" w14:textId="77777777" w:rsidR="00794156" w:rsidRDefault="00794156" w:rsidP="00041C88">
      <w:pPr>
        <w:suppressAutoHyphens/>
        <w:rPr>
          <w:rFonts w:ascii="Times New Roman" w:hAnsi="Times New Roman"/>
          <w:sz w:val="28"/>
          <w:szCs w:val="28"/>
        </w:rPr>
      </w:pPr>
    </w:p>
    <w:p w14:paraId="4FCAFE39" w14:textId="48F38ABA" w:rsidR="00006761" w:rsidRPr="00041C88" w:rsidRDefault="00006761" w:rsidP="006E0719">
      <w:pPr>
        <w:widowControl w:val="0"/>
        <w:suppressAutoHyphens/>
        <w:ind w:firstLine="709"/>
        <w:rPr>
          <w:rFonts w:ascii="Times New Roman" w:hAnsi="Times New Roman"/>
          <w:sz w:val="28"/>
          <w:szCs w:val="28"/>
        </w:rPr>
      </w:pPr>
      <w:r w:rsidRPr="00041C88">
        <w:rPr>
          <w:rFonts w:ascii="Times New Roman" w:hAnsi="Times New Roman"/>
          <w:sz w:val="28"/>
          <w:szCs w:val="28"/>
        </w:rPr>
        <w:t>Таблица 2.2.3-2 Характери</w:t>
      </w:r>
      <w:r w:rsidR="00794156">
        <w:rPr>
          <w:rFonts w:ascii="Times New Roman" w:hAnsi="Times New Roman"/>
          <w:sz w:val="28"/>
          <w:szCs w:val="28"/>
        </w:rPr>
        <w:t>стика установленного котельного</w:t>
      </w:r>
      <w:r w:rsidRPr="00041C88">
        <w:rPr>
          <w:rFonts w:ascii="Times New Roman" w:hAnsi="Times New Roman"/>
          <w:sz w:val="28"/>
          <w:szCs w:val="28"/>
        </w:rPr>
        <w:t xml:space="preserve"> оборудования в «мкр. Ивушки»</w:t>
      </w:r>
    </w:p>
    <w:tbl>
      <w:tblPr>
        <w:tblW w:w="14601" w:type="dxa"/>
        <w:tblInd w:w="-5" w:type="dxa"/>
        <w:tblLook w:val="04A0" w:firstRow="1" w:lastRow="0" w:firstColumn="1" w:lastColumn="0" w:noHBand="0" w:noVBand="1"/>
      </w:tblPr>
      <w:tblGrid>
        <w:gridCol w:w="709"/>
        <w:gridCol w:w="9469"/>
        <w:gridCol w:w="3260"/>
        <w:gridCol w:w="1163"/>
      </w:tblGrid>
      <w:tr w:rsidR="00006761" w:rsidRPr="00041C88" w14:paraId="60334036" w14:textId="77777777" w:rsidTr="006E0719">
        <w:trPr>
          <w:trHeight w:val="660"/>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987A4B4"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9469" w:type="dxa"/>
            <w:tcBorders>
              <w:top w:val="single" w:sz="4" w:space="0" w:color="auto"/>
              <w:left w:val="nil"/>
              <w:bottom w:val="single" w:sz="4" w:space="0" w:color="auto"/>
              <w:right w:val="single" w:sz="4" w:space="0" w:color="auto"/>
            </w:tcBorders>
            <w:noWrap/>
            <w:vAlign w:val="center"/>
            <w:hideMark/>
          </w:tcPr>
          <w:p w14:paraId="23C6589F"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Характеристики</w:t>
            </w:r>
          </w:p>
        </w:tc>
        <w:tc>
          <w:tcPr>
            <w:tcW w:w="3260" w:type="dxa"/>
            <w:tcBorders>
              <w:top w:val="single" w:sz="4" w:space="0" w:color="auto"/>
              <w:left w:val="nil"/>
              <w:bottom w:val="single" w:sz="4" w:space="0" w:color="auto"/>
              <w:right w:val="single" w:sz="4" w:space="0" w:color="000000"/>
            </w:tcBorders>
            <w:noWrap/>
            <w:vAlign w:val="center"/>
            <w:hideMark/>
          </w:tcPr>
          <w:p w14:paraId="0B428D54"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580</w:t>
            </w:r>
          </w:p>
        </w:tc>
        <w:tc>
          <w:tcPr>
            <w:tcW w:w="1163" w:type="dxa"/>
            <w:tcBorders>
              <w:top w:val="single" w:sz="4" w:space="0" w:color="auto"/>
              <w:left w:val="nil"/>
              <w:bottom w:val="single" w:sz="4" w:space="0" w:color="auto"/>
              <w:right w:val="single" w:sz="4" w:space="0" w:color="auto"/>
            </w:tcBorders>
            <w:vAlign w:val="center"/>
            <w:hideMark/>
          </w:tcPr>
          <w:p w14:paraId="13348086" w14:textId="77777777" w:rsidR="00006761" w:rsidRPr="00041C88" w:rsidRDefault="00006761" w:rsidP="006E0719">
            <w:pPr>
              <w:widowControl w:val="0"/>
              <w:suppressAutoHyphens/>
              <w:jc w:val="center"/>
              <w:rPr>
                <w:rFonts w:ascii="Times New Roman" w:hAnsi="Times New Roman"/>
                <w:sz w:val="28"/>
                <w:szCs w:val="28"/>
              </w:rPr>
            </w:pPr>
            <w:r w:rsidRPr="00041C88">
              <w:rPr>
                <w:rFonts w:ascii="Times New Roman" w:hAnsi="Times New Roman"/>
                <w:sz w:val="28"/>
                <w:szCs w:val="28"/>
              </w:rPr>
              <w:t>ед.изм.</w:t>
            </w:r>
          </w:p>
        </w:tc>
      </w:tr>
      <w:tr w:rsidR="00006761" w:rsidRPr="00041C88" w14:paraId="4EAB6DF4"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293345EA"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9469" w:type="dxa"/>
            <w:tcBorders>
              <w:top w:val="nil"/>
              <w:left w:val="nil"/>
              <w:bottom w:val="single" w:sz="4" w:space="0" w:color="auto"/>
              <w:right w:val="single" w:sz="4" w:space="0" w:color="auto"/>
            </w:tcBorders>
            <w:vAlign w:val="center"/>
            <w:hideMark/>
          </w:tcPr>
          <w:p w14:paraId="2F0DE3DF"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Номинальная мощность</w:t>
            </w:r>
          </w:p>
        </w:tc>
        <w:tc>
          <w:tcPr>
            <w:tcW w:w="3260" w:type="dxa"/>
            <w:tcBorders>
              <w:top w:val="single" w:sz="4" w:space="0" w:color="auto"/>
              <w:left w:val="nil"/>
              <w:bottom w:val="single" w:sz="4" w:space="0" w:color="auto"/>
              <w:right w:val="single" w:sz="4" w:space="0" w:color="auto"/>
            </w:tcBorders>
            <w:vAlign w:val="center"/>
            <w:hideMark/>
          </w:tcPr>
          <w:p w14:paraId="42EBAEE3"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581</w:t>
            </w:r>
          </w:p>
        </w:tc>
        <w:tc>
          <w:tcPr>
            <w:tcW w:w="1163" w:type="dxa"/>
            <w:tcBorders>
              <w:top w:val="nil"/>
              <w:left w:val="nil"/>
              <w:bottom w:val="single" w:sz="4" w:space="0" w:color="auto"/>
              <w:right w:val="single" w:sz="4" w:space="0" w:color="auto"/>
            </w:tcBorders>
            <w:vAlign w:val="center"/>
            <w:hideMark/>
          </w:tcPr>
          <w:p w14:paraId="66A1223D"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33A9E077"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21A603C8"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9469" w:type="dxa"/>
            <w:tcBorders>
              <w:top w:val="nil"/>
              <w:left w:val="nil"/>
              <w:bottom w:val="single" w:sz="4" w:space="0" w:color="auto"/>
              <w:right w:val="single" w:sz="4" w:space="0" w:color="auto"/>
            </w:tcBorders>
            <w:vAlign w:val="center"/>
            <w:hideMark/>
          </w:tcPr>
          <w:p w14:paraId="78EBD6D6"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Мощность камеры сгорания</w:t>
            </w:r>
          </w:p>
        </w:tc>
        <w:tc>
          <w:tcPr>
            <w:tcW w:w="3260" w:type="dxa"/>
            <w:tcBorders>
              <w:top w:val="single" w:sz="4" w:space="0" w:color="auto"/>
              <w:left w:val="nil"/>
              <w:bottom w:val="single" w:sz="4" w:space="0" w:color="auto"/>
              <w:right w:val="single" w:sz="4" w:space="0" w:color="auto"/>
            </w:tcBorders>
            <w:vAlign w:val="center"/>
            <w:hideMark/>
          </w:tcPr>
          <w:p w14:paraId="0A9DBF04"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637</w:t>
            </w:r>
          </w:p>
        </w:tc>
        <w:tc>
          <w:tcPr>
            <w:tcW w:w="1163" w:type="dxa"/>
            <w:tcBorders>
              <w:top w:val="nil"/>
              <w:left w:val="nil"/>
              <w:bottom w:val="single" w:sz="4" w:space="0" w:color="auto"/>
              <w:right w:val="single" w:sz="4" w:space="0" w:color="auto"/>
            </w:tcBorders>
            <w:vAlign w:val="center"/>
            <w:hideMark/>
          </w:tcPr>
          <w:p w14:paraId="60B5A5E3"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5E4C01CA"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1714F765"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9469" w:type="dxa"/>
            <w:tcBorders>
              <w:top w:val="nil"/>
              <w:left w:val="nil"/>
              <w:bottom w:val="single" w:sz="4" w:space="0" w:color="auto"/>
              <w:right w:val="single" w:sz="4" w:space="0" w:color="auto"/>
            </w:tcBorders>
            <w:vAlign w:val="center"/>
            <w:hideMark/>
          </w:tcPr>
          <w:p w14:paraId="1A63A015"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Противодавление камеры сгорания</w:t>
            </w:r>
          </w:p>
        </w:tc>
        <w:tc>
          <w:tcPr>
            <w:tcW w:w="3260" w:type="dxa"/>
            <w:tcBorders>
              <w:top w:val="single" w:sz="4" w:space="0" w:color="auto"/>
              <w:left w:val="nil"/>
              <w:bottom w:val="single" w:sz="4" w:space="0" w:color="auto"/>
              <w:right w:val="single" w:sz="4" w:space="0" w:color="auto"/>
            </w:tcBorders>
            <w:vAlign w:val="center"/>
            <w:hideMark/>
          </w:tcPr>
          <w:p w14:paraId="7B00F68E"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48</w:t>
            </w:r>
          </w:p>
        </w:tc>
        <w:tc>
          <w:tcPr>
            <w:tcW w:w="1163" w:type="dxa"/>
            <w:tcBorders>
              <w:top w:val="nil"/>
              <w:left w:val="nil"/>
              <w:bottom w:val="single" w:sz="4" w:space="0" w:color="auto"/>
              <w:right w:val="single" w:sz="4" w:space="0" w:color="auto"/>
            </w:tcBorders>
            <w:vAlign w:val="center"/>
            <w:hideMark/>
          </w:tcPr>
          <w:p w14:paraId="6EFF96E0"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2CEFD19B"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24ED8A4F"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469" w:type="dxa"/>
            <w:tcBorders>
              <w:top w:val="nil"/>
              <w:left w:val="nil"/>
              <w:bottom w:val="single" w:sz="4" w:space="0" w:color="auto"/>
              <w:right w:val="single" w:sz="4" w:space="0" w:color="auto"/>
            </w:tcBorders>
            <w:vAlign w:val="center"/>
            <w:hideMark/>
          </w:tcPr>
          <w:p w14:paraId="47DFD011"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давления по воде</w:t>
            </w:r>
          </w:p>
        </w:tc>
        <w:tc>
          <w:tcPr>
            <w:tcW w:w="3260" w:type="dxa"/>
            <w:tcBorders>
              <w:top w:val="single" w:sz="4" w:space="0" w:color="auto"/>
              <w:left w:val="nil"/>
              <w:bottom w:val="single" w:sz="4" w:space="0" w:color="auto"/>
              <w:right w:val="single" w:sz="4" w:space="0" w:color="auto"/>
            </w:tcBorders>
            <w:vAlign w:val="center"/>
            <w:hideMark/>
          </w:tcPr>
          <w:p w14:paraId="703DEE12"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280</w:t>
            </w:r>
          </w:p>
        </w:tc>
        <w:tc>
          <w:tcPr>
            <w:tcW w:w="1163" w:type="dxa"/>
            <w:tcBorders>
              <w:top w:val="nil"/>
              <w:left w:val="nil"/>
              <w:bottom w:val="single" w:sz="4" w:space="0" w:color="auto"/>
              <w:right w:val="single" w:sz="4" w:space="0" w:color="auto"/>
            </w:tcBorders>
            <w:vAlign w:val="center"/>
            <w:hideMark/>
          </w:tcPr>
          <w:p w14:paraId="12E316D6"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3F72FDE3"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0748F430"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9469" w:type="dxa"/>
            <w:tcBorders>
              <w:top w:val="nil"/>
              <w:left w:val="nil"/>
              <w:bottom w:val="single" w:sz="4" w:space="0" w:color="auto"/>
              <w:right w:val="single" w:sz="4" w:space="0" w:color="auto"/>
            </w:tcBorders>
            <w:vAlign w:val="center"/>
            <w:hideMark/>
          </w:tcPr>
          <w:p w14:paraId="14CC96DA"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Объем воды</w:t>
            </w:r>
          </w:p>
        </w:tc>
        <w:tc>
          <w:tcPr>
            <w:tcW w:w="3260" w:type="dxa"/>
            <w:tcBorders>
              <w:top w:val="single" w:sz="4" w:space="0" w:color="auto"/>
              <w:left w:val="nil"/>
              <w:bottom w:val="single" w:sz="4" w:space="0" w:color="auto"/>
              <w:right w:val="single" w:sz="4" w:space="0" w:color="auto"/>
            </w:tcBorders>
            <w:vAlign w:val="center"/>
            <w:hideMark/>
          </w:tcPr>
          <w:p w14:paraId="07C3F2A1"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476</w:t>
            </w:r>
          </w:p>
        </w:tc>
        <w:tc>
          <w:tcPr>
            <w:tcW w:w="1163" w:type="dxa"/>
            <w:tcBorders>
              <w:top w:val="nil"/>
              <w:left w:val="nil"/>
              <w:bottom w:val="single" w:sz="4" w:space="0" w:color="auto"/>
              <w:right w:val="single" w:sz="4" w:space="0" w:color="auto"/>
            </w:tcBorders>
            <w:vAlign w:val="center"/>
            <w:hideMark/>
          </w:tcPr>
          <w:p w14:paraId="033FBE45"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дм</w:t>
            </w:r>
            <w:r w:rsidRPr="00041C88">
              <w:rPr>
                <w:rFonts w:ascii="Times New Roman" w:hAnsi="Times New Roman"/>
                <w:color w:val="000000"/>
                <w:sz w:val="28"/>
                <w:szCs w:val="28"/>
                <w:vertAlign w:val="superscript"/>
              </w:rPr>
              <w:t>3</w:t>
            </w:r>
          </w:p>
        </w:tc>
      </w:tr>
      <w:tr w:rsidR="00006761" w:rsidRPr="00041C88" w14:paraId="2D8F744F"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3982B660"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9469" w:type="dxa"/>
            <w:tcBorders>
              <w:top w:val="nil"/>
              <w:left w:val="nil"/>
              <w:bottom w:val="single" w:sz="4" w:space="0" w:color="auto"/>
              <w:right w:val="single" w:sz="4" w:space="0" w:color="auto"/>
            </w:tcBorders>
            <w:vAlign w:val="center"/>
            <w:hideMark/>
          </w:tcPr>
          <w:p w14:paraId="669B413D"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рабочее давление</w:t>
            </w:r>
          </w:p>
        </w:tc>
        <w:tc>
          <w:tcPr>
            <w:tcW w:w="3260" w:type="dxa"/>
            <w:tcBorders>
              <w:top w:val="single" w:sz="4" w:space="0" w:color="auto"/>
              <w:left w:val="nil"/>
              <w:bottom w:val="single" w:sz="4" w:space="0" w:color="auto"/>
              <w:right w:val="single" w:sz="4" w:space="0" w:color="auto"/>
            </w:tcBorders>
            <w:vAlign w:val="center"/>
            <w:hideMark/>
          </w:tcPr>
          <w:p w14:paraId="6D229C1F"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w:t>
            </w:r>
          </w:p>
        </w:tc>
        <w:tc>
          <w:tcPr>
            <w:tcW w:w="1163" w:type="dxa"/>
            <w:tcBorders>
              <w:top w:val="nil"/>
              <w:left w:val="nil"/>
              <w:bottom w:val="single" w:sz="4" w:space="0" w:color="auto"/>
              <w:right w:val="single" w:sz="4" w:space="0" w:color="auto"/>
            </w:tcBorders>
            <w:vAlign w:val="center"/>
            <w:hideMark/>
          </w:tcPr>
          <w:p w14:paraId="63CC3EBB"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bar</w:t>
            </w:r>
          </w:p>
        </w:tc>
      </w:tr>
      <w:tr w:rsidR="00006761" w:rsidRPr="00041C88" w14:paraId="1833B334"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736DD582"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9469" w:type="dxa"/>
            <w:tcBorders>
              <w:top w:val="nil"/>
              <w:left w:val="nil"/>
              <w:bottom w:val="single" w:sz="4" w:space="0" w:color="auto"/>
              <w:right w:val="single" w:sz="4" w:space="0" w:color="auto"/>
            </w:tcBorders>
            <w:vAlign w:val="center"/>
            <w:hideMark/>
          </w:tcPr>
          <w:p w14:paraId="57A4E21F"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Минимальная допустимая температура обратной воды</w:t>
            </w:r>
          </w:p>
        </w:tc>
        <w:tc>
          <w:tcPr>
            <w:tcW w:w="3260" w:type="dxa"/>
            <w:tcBorders>
              <w:top w:val="single" w:sz="4" w:space="0" w:color="auto"/>
              <w:left w:val="nil"/>
              <w:bottom w:val="single" w:sz="4" w:space="0" w:color="auto"/>
              <w:right w:val="single" w:sz="4" w:space="0" w:color="auto"/>
            </w:tcBorders>
            <w:vAlign w:val="center"/>
            <w:hideMark/>
          </w:tcPr>
          <w:p w14:paraId="6B83AFE0"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w:t>
            </w:r>
          </w:p>
        </w:tc>
        <w:tc>
          <w:tcPr>
            <w:tcW w:w="1163" w:type="dxa"/>
            <w:tcBorders>
              <w:top w:val="nil"/>
              <w:left w:val="nil"/>
              <w:bottom w:val="single" w:sz="4" w:space="0" w:color="auto"/>
              <w:right w:val="single" w:sz="4" w:space="0" w:color="auto"/>
            </w:tcBorders>
            <w:vAlign w:val="center"/>
            <w:hideMark/>
          </w:tcPr>
          <w:p w14:paraId="35FF24CE"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3264A0FA"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126E867E"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9469" w:type="dxa"/>
            <w:tcBorders>
              <w:top w:val="nil"/>
              <w:left w:val="nil"/>
              <w:bottom w:val="single" w:sz="4" w:space="0" w:color="auto"/>
              <w:right w:val="single" w:sz="4" w:space="0" w:color="auto"/>
            </w:tcBorders>
            <w:vAlign w:val="center"/>
            <w:hideMark/>
          </w:tcPr>
          <w:p w14:paraId="352A56E2"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Максимальная допустимая температура</w:t>
            </w:r>
          </w:p>
        </w:tc>
        <w:tc>
          <w:tcPr>
            <w:tcW w:w="3260" w:type="dxa"/>
            <w:tcBorders>
              <w:top w:val="single" w:sz="4" w:space="0" w:color="auto"/>
              <w:left w:val="nil"/>
              <w:bottom w:val="single" w:sz="4" w:space="0" w:color="auto"/>
              <w:right w:val="single" w:sz="4" w:space="0" w:color="auto"/>
            </w:tcBorders>
            <w:vAlign w:val="center"/>
            <w:hideMark/>
          </w:tcPr>
          <w:p w14:paraId="3453DE0A"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120</w:t>
            </w:r>
          </w:p>
        </w:tc>
        <w:tc>
          <w:tcPr>
            <w:tcW w:w="1163" w:type="dxa"/>
            <w:tcBorders>
              <w:top w:val="nil"/>
              <w:left w:val="nil"/>
              <w:bottom w:val="single" w:sz="4" w:space="0" w:color="auto"/>
              <w:right w:val="single" w:sz="4" w:space="0" w:color="auto"/>
            </w:tcBorders>
            <w:vAlign w:val="center"/>
            <w:hideMark/>
          </w:tcPr>
          <w:p w14:paraId="1079F97B"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16B03EB5" w14:textId="77777777" w:rsidTr="006E0719">
        <w:trPr>
          <w:trHeight w:val="660"/>
        </w:trPr>
        <w:tc>
          <w:tcPr>
            <w:tcW w:w="709" w:type="dxa"/>
            <w:tcBorders>
              <w:top w:val="nil"/>
              <w:left w:val="single" w:sz="4" w:space="0" w:color="auto"/>
              <w:bottom w:val="single" w:sz="4" w:space="0" w:color="auto"/>
              <w:right w:val="single" w:sz="4" w:space="0" w:color="auto"/>
            </w:tcBorders>
            <w:noWrap/>
            <w:vAlign w:val="center"/>
            <w:hideMark/>
          </w:tcPr>
          <w:p w14:paraId="598060A0" w14:textId="77777777" w:rsidR="00006761" w:rsidRPr="00041C88" w:rsidRDefault="00006761" w:rsidP="006E0719">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9469" w:type="dxa"/>
            <w:tcBorders>
              <w:top w:val="nil"/>
              <w:left w:val="nil"/>
              <w:bottom w:val="single" w:sz="4" w:space="0" w:color="auto"/>
              <w:right w:val="single" w:sz="4" w:space="0" w:color="auto"/>
            </w:tcBorders>
            <w:vAlign w:val="center"/>
            <w:hideMark/>
          </w:tcPr>
          <w:p w14:paraId="2D07B0BE"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Вес агрегата без воды</w:t>
            </w:r>
          </w:p>
        </w:tc>
        <w:tc>
          <w:tcPr>
            <w:tcW w:w="3260" w:type="dxa"/>
            <w:tcBorders>
              <w:top w:val="single" w:sz="4" w:space="0" w:color="auto"/>
              <w:left w:val="nil"/>
              <w:bottom w:val="single" w:sz="4" w:space="0" w:color="auto"/>
              <w:right w:val="single" w:sz="4" w:space="0" w:color="auto"/>
            </w:tcBorders>
            <w:vAlign w:val="center"/>
            <w:hideMark/>
          </w:tcPr>
          <w:p w14:paraId="1B1441F7"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940</w:t>
            </w:r>
          </w:p>
        </w:tc>
        <w:tc>
          <w:tcPr>
            <w:tcW w:w="1163" w:type="dxa"/>
            <w:tcBorders>
              <w:top w:val="nil"/>
              <w:left w:val="nil"/>
              <w:bottom w:val="single" w:sz="4" w:space="0" w:color="auto"/>
              <w:right w:val="single" w:sz="4" w:space="0" w:color="auto"/>
            </w:tcBorders>
            <w:vAlign w:val="center"/>
            <w:hideMark/>
          </w:tcPr>
          <w:p w14:paraId="73336B82" w14:textId="77777777" w:rsidR="00006761" w:rsidRPr="00041C88" w:rsidRDefault="00006761" w:rsidP="006E071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кг</w:t>
            </w:r>
          </w:p>
        </w:tc>
      </w:tr>
    </w:tbl>
    <w:p w14:paraId="155E9792"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2C131120"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E74AE5">
          <w:pgSz w:w="16838" w:h="11906" w:orient="landscape" w:code="9"/>
          <w:pgMar w:top="1134" w:right="851" w:bottom="1134" w:left="1418" w:header="454" w:footer="454" w:gutter="0"/>
          <w:cols w:space="720"/>
        </w:sectPr>
      </w:pPr>
    </w:p>
    <w:p w14:paraId="7284C32D" w14:textId="77777777" w:rsidR="00006761" w:rsidRPr="00041C88" w:rsidRDefault="00C37BC0" w:rsidP="006E0719">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1.</w:t>
      </w:r>
      <w:r w:rsidR="00006761" w:rsidRPr="00041C88">
        <w:rPr>
          <w:rFonts w:ascii="Times New Roman" w:hAnsi="Times New Roman"/>
          <w:color w:val="000000" w:themeColor="text1"/>
          <w:sz w:val="28"/>
          <w:szCs w:val="28"/>
        </w:rPr>
        <w:t>2.2.5 Транспортабельная блочная котельная</w:t>
      </w:r>
    </w:p>
    <w:p w14:paraId="6A408B48" w14:textId="64C8B8DC" w:rsidR="00006761" w:rsidRPr="00041C88" w:rsidRDefault="00006761" w:rsidP="006E071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 - установленная тепловая мощность 4,72 МВт расположена в п.</w:t>
      </w:r>
      <w:r w:rsidR="00AF329A">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Красное Поле на ул. Цветочная, на участке с кадастровым номером 74:19:</w:t>
      </w:r>
      <w:r w:rsidR="00F2391D">
        <w:rPr>
          <w:rFonts w:ascii="Times New Roman" w:hAnsi="Times New Roman"/>
          <w:color w:val="000000" w:themeColor="text1"/>
          <w:sz w:val="28"/>
          <w:szCs w:val="28"/>
        </w:rPr>
        <w:t>0</w:t>
      </w:r>
      <w:r w:rsidRPr="00041C88">
        <w:rPr>
          <w:rFonts w:ascii="Times New Roman" w:hAnsi="Times New Roman"/>
          <w:color w:val="000000" w:themeColor="text1"/>
          <w:sz w:val="28"/>
          <w:szCs w:val="28"/>
        </w:rPr>
        <w:t>806005:</w:t>
      </w:r>
      <w:r w:rsidR="00F2391D">
        <w:rPr>
          <w:rFonts w:ascii="Times New Roman" w:hAnsi="Times New Roman"/>
          <w:color w:val="000000" w:themeColor="text1"/>
          <w:sz w:val="28"/>
          <w:szCs w:val="28"/>
        </w:rPr>
        <w:t>422</w:t>
      </w:r>
      <w:r w:rsidRPr="00041C88">
        <w:rPr>
          <w:rFonts w:ascii="Times New Roman" w:hAnsi="Times New Roman"/>
          <w:color w:val="000000" w:themeColor="text1"/>
          <w:sz w:val="28"/>
          <w:szCs w:val="28"/>
        </w:rPr>
        <w:t>.</w:t>
      </w:r>
    </w:p>
    <w:p w14:paraId="492C45C3" w14:textId="77777777" w:rsidR="00006761" w:rsidRPr="00041C88" w:rsidRDefault="00006761" w:rsidP="006E071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транспортабельной блочной котельной, обеспечивающей теплоснабжение многоквартирных домов, школы, детского сада и здания администрации не имеется следующего оборудования: химводоподготовки, подпиточных насосов, баков запаса теплоносителя. К котельной не подведен водовод и канализация.</w:t>
      </w:r>
    </w:p>
    <w:p w14:paraId="427D264D" w14:textId="4BA21248" w:rsidR="00006761" w:rsidRDefault="00006761" w:rsidP="006E071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Подпитка контура тепловой сети осуществляется сырой водой от скважины находящейся на законсервированной котельной «Центральная»</w:t>
      </w:r>
      <w:r w:rsidR="00AF329A">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по адресу: Челябинская область, р-н. Сосновский, п. Красное Поле по ул.</w:t>
      </w:r>
      <w:r w:rsidR="00F2391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на участке с кадастровым номером 74:19:0000000:2267.</w:t>
      </w:r>
    </w:p>
    <w:p w14:paraId="23A428AD" w14:textId="77777777" w:rsidR="006E0719" w:rsidRPr="00041C88" w:rsidRDefault="006E0719" w:rsidP="006E0719">
      <w:pPr>
        <w:widowControl w:val="0"/>
        <w:suppressAutoHyphens/>
        <w:ind w:firstLine="709"/>
        <w:jc w:val="both"/>
        <w:rPr>
          <w:rFonts w:ascii="Times New Roman" w:hAnsi="Times New Roman"/>
          <w:color w:val="000000" w:themeColor="text1"/>
          <w:sz w:val="28"/>
          <w:szCs w:val="28"/>
        </w:rPr>
      </w:pPr>
    </w:p>
    <w:p w14:paraId="5633375B" w14:textId="77777777" w:rsidR="00006761" w:rsidRPr="00041C88" w:rsidRDefault="00006761" w:rsidP="006E0719">
      <w:pPr>
        <w:pStyle w:val="af5"/>
        <w:widowControl w:val="0"/>
        <w:tabs>
          <w:tab w:val="left" w:pos="1560"/>
        </w:tabs>
        <w:suppressAutoHyphens/>
        <w:ind w:left="0"/>
        <w:jc w:val="both"/>
        <w:rPr>
          <w:rFonts w:ascii="Times New Roman" w:hAnsi="Times New Roman"/>
          <w:color w:val="000000" w:themeColor="text1"/>
          <w:sz w:val="28"/>
          <w:szCs w:val="28"/>
        </w:rPr>
      </w:pPr>
      <w:r w:rsidRPr="00041C88">
        <w:rPr>
          <w:rFonts w:ascii="Times New Roman" w:hAnsi="Times New Roman"/>
          <w:noProof/>
          <w:sz w:val="28"/>
          <w:szCs w:val="28"/>
        </w:rPr>
        <w:drawing>
          <wp:inline distT="0" distB="0" distL="0" distR="0" wp14:anchorId="710CB365" wp14:editId="0F4B13CB">
            <wp:extent cx="6102985" cy="3572510"/>
            <wp:effectExtent l="0" t="0" r="0" b="889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4"/>
                    <pic:cNvPicPr>
                      <a:picLocks noChangeAspect="1" noChangeArrowheads="1"/>
                    </pic:cNvPicPr>
                  </pic:nvPicPr>
                  <pic:blipFill>
                    <a:blip r:embed="rId37">
                      <a:extLst>
                        <a:ext uri="{28A0092B-C50C-407E-A947-70E740481C1C}">
                          <a14:useLocalDpi xmlns:a14="http://schemas.microsoft.com/office/drawing/2010/main" val="0"/>
                        </a:ext>
                      </a:extLst>
                    </a:blip>
                    <a:srcRect l="10190" t="27423" r="30914" b="12631"/>
                    <a:stretch>
                      <a:fillRect/>
                    </a:stretch>
                  </pic:blipFill>
                  <pic:spPr bwMode="auto">
                    <a:xfrm>
                      <a:off x="0" y="0"/>
                      <a:ext cx="6102985" cy="3572510"/>
                    </a:xfrm>
                    <a:prstGeom prst="rect">
                      <a:avLst/>
                    </a:prstGeom>
                    <a:noFill/>
                    <a:ln>
                      <a:noFill/>
                    </a:ln>
                  </pic:spPr>
                </pic:pic>
              </a:graphicData>
            </a:graphic>
          </wp:inline>
        </w:drawing>
      </w:r>
    </w:p>
    <w:p w14:paraId="05DF80AB" w14:textId="77777777" w:rsidR="00006761" w:rsidRPr="00041C88" w:rsidRDefault="00006761" w:rsidP="006E0719">
      <w:pPr>
        <w:widowControl w:val="0"/>
        <w:tabs>
          <w:tab w:val="left" w:pos="1560"/>
        </w:tabs>
        <w:suppressAutoHyphens/>
        <w:ind w:firstLine="709"/>
        <w:jc w:val="both"/>
        <w:rPr>
          <w:rFonts w:ascii="Times New Roman" w:hAnsi="Times New Roman"/>
          <w:color w:val="000000" w:themeColor="text1"/>
          <w:sz w:val="28"/>
          <w:szCs w:val="28"/>
        </w:rPr>
      </w:pPr>
      <w:r w:rsidRPr="00041C88">
        <w:rPr>
          <w:rFonts w:ascii="Times New Roman" w:hAnsi="Times New Roman"/>
          <w:bCs/>
          <w:sz w:val="28"/>
          <w:szCs w:val="28"/>
        </w:rPr>
        <w:t xml:space="preserve">Рисунок 2.2.5-1 </w:t>
      </w:r>
      <w:r w:rsidRPr="00041C88">
        <w:rPr>
          <w:rFonts w:ascii="Times New Roman" w:hAnsi="Times New Roman"/>
          <w:color w:val="000000" w:themeColor="text1"/>
          <w:sz w:val="28"/>
          <w:szCs w:val="28"/>
        </w:rPr>
        <w:t xml:space="preserve">Котел </w:t>
      </w:r>
      <w:r w:rsidRPr="00041C88">
        <w:rPr>
          <w:rFonts w:ascii="Times New Roman" w:hAnsi="Times New Roman"/>
          <w:color w:val="000000" w:themeColor="text1"/>
          <w:sz w:val="28"/>
          <w:szCs w:val="28"/>
          <w:lang w:val="en-US"/>
        </w:rPr>
        <w:t>SuperRac</w:t>
      </w:r>
      <w:r w:rsidRPr="00041C88">
        <w:rPr>
          <w:rFonts w:ascii="Times New Roman" w:hAnsi="Times New Roman"/>
          <w:color w:val="000000" w:themeColor="text1"/>
          <w:sz w:val="28"/>
          <w:szCs w:val="28"/>
        </w:rPr>
        <w:t xml:space="preserve"> 2330</w:t>
      </w:r>
    </w:p>
    <w:p w14:paraId="6A57D518" w14:textId="77777777" w:rsidR="00006761" w:rsidRPr="00041C88" w:rsidRDefault="00006761" w:rsidP="006E0719">
      <w:pPr>
        <w:widowControl w:val="0"/>
        <w:suppressAutoHyphens/>
        <w:ind w:firstLine="709"/>
        <w:jc w:val="both"/>
        <w:rPr>
          <w:rFonts w:ascii="Times New Roman" w:hAnsi="Times New Roman"/>
          <w:sz w:val="28"/>
          <w:szCs w:val="28"/>
        </w:rPr>
      </w:pPr>
      <w:r w:rsidRPr="00041C88">
        <w:rPr>
          <w:rFonts w:ascii="Times New Roman" w:hAnsi="Times New Roman"/>
          <w:sz w:val="28"/>
          <w:szCs w:val="28"/>
        </w:rPr>
        <w:br w:type="page"/>
      </w:r>
    </w:p>
    <w:p w14:paraId="4696E3AB" w14:textId="77777777" w:rsidR="00006761" w:rsidRPr="00041C88" w:rsidRDefault="00006761" w:rsidP="00041C88">
      <w:pPr>
        <w:suppressAutoHyphens/>
        <w:rPr>
          <w:rFonts w:ascii="Times New Roman" w:hAnsi="Times New Roman"/>
          <w:sz w:val="28"/>
          <w:szCs w:val="28"/>
        </w:rPr>
        <w:sectPr w:rsidR="00006761" w:rsidRPr="00041C88" w:rsidSect="001F3A73">
          <w:pgSz w:w="11906" w:h="16838" w:code="9"/>
          <w:pgMar w:top="1134" w:right="851" w:bottom="1134" w:left="1418" w:header="454" w:footer="454" w:gutter="0"/>
          <w:cols w:space="720"/>
        </w:sectPr>
      </w:pPr>
    </w:p>
    <w:p w14:paraId="25A8EAD1" w14:textId="77777777" w:rsidR="00006761" w:rsidRPr="00041C88" w:rsidRDefault="00006761" w:rsidP="008B6CC2">
      <w:pPr>
        <w:widowControl w:val="0"/>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2.2.5-1 Основное оборудование т</w:t>
      </w:r>
      <w:r w:rsidRPr="00041C88">
        <w:rPr>
          <w:rFonts w:ascii="Times New Roman" w:hAnsi="Times New Roman"/>
          <w:color w:val="000000" w:themeColor="text1"/>
          <w:sz w:val="28"/>
          <w:szCs w:val="28"/>
        </w:rPr>
        <w:t>ранспортабельной блочной котельной</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7"/>
        <w:gridCol w:w="8076"/>
        <w:gridCol w:w="2977"/>
        <w:gridCol w:w="3113"/>
      </w:tblGrid>
      <w:tr w:rsidR="00006761" w:rsidRPr="00041C88" w14:paraId="6842E39A" w14:textId="77777777" w:rsidTr="008B6CC2">
        <w:trPr>
          <w:trHeight w:val="552"/>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4529A4"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B70FC"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оборудования</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A6FC8"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марка</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6F0546"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Кол-во,</w:t>
            </w:r>
          </w:p>
          <w:p w14:paraId="582A426B"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шт.</w:t>
            </w:r>
          </w:p>
        </w:tc>
      </w:tr>
      <w:tr w:rsidR="00006761" w:rsidRPr="00041C88" w14:paraId="3BCBFCE4" w14:textId="77777777" w:rsidTr="006D57AE">
        <w:trPr>
          <w:trHeight w:val="570"/>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277E4"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5E43B6"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 водогрейный Q=2,358 МВт</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88DCF" w14:textId="782C289A" w:rsidR="003444E8" w:rsidRPr="00041C88" w:rsidRDefault="00006761" w:rsidP="00810B8E">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 xml:space="preserve">SuperRAC </w:t>
            </w:r>
            <w:r w:rsidRPr="00041C88">
              <w:rPr>
                <w:rFonts w:ascii="Times New Roman" w:eastAsiaTheme="minorEastAsia" w:hAnsi="Times New Roman"/>
                <w:color w:val="000000" w:themeColor="text1"/>
                <w:sz w:val="28"/>
                <w:szCs w:val="28"/>
                <w:lang w:eastAsia="en-US"/>
              </w:rPr>
              <w:t>2330</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451F3C"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54149033" w14:textId="77777777" w:rsidTr="006D57AE">
        <w:trPr>
          <w:trHeight w:val="563"/>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1843B"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2A9744"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Горелка газовая </w:t>
            </w:r>
            <w:r w:rsidRPr="00041C88">
              <w:rPr>
                <w:rFonts w:ascii="Times New Roman" w:eastAsiaTheme="minorEastAsia" w:hAnsi="Times New Roman"/>
                <w:bCs/>
                <w:sz w:val="28"/>
                <w:szCs w:val="28"/>
              </w:rPr>
              <w:t>N=6,5 кВт</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F9B848" w14:textId="4DFA0A5B" w:rsidR="003444E8" w:rsidRPr="00041C88" w:rsidRDefault="00006761" w:rsidP="00810B8E">
            <w:pPr>
              <w:widowControl w:val="0"/>
              <w:suppressAutoHyphens/>
              <w:jc w:val="both"/>
              <w:rPr>
                <w:rFonts w:ascii="Times New Roman" w:eastAsiaTheme="minorEastAsia" w:hAnsi="Times New Roman"/>
                <w:color w:val="000000" w:themeColor="text1"/>
                <w:sz w:val="28"/>
                <w:szCs w:val="28"/>
                <w:lang w:val="en-US" w:eastAsia="en-US"/>
              </w:rPr>
            </w:pPr>
            <w:r w:rsidRPr="00041C88">
              <w:rPr>
                <w:rFonts w:ascii="Times New Roman" w:eastAsiaTheme="minorEastAsia" w:hAnsi="Times New Roman"/>
                <w:color w:val="000000" w:themeColor="text1"/>
                <w:sz w:val="28"/>
                <w:szCs w:val="28"/>
                <w:lang w:val="en-US" w:eastAsia="en-US"/>
              </w:rPr>
              <w:t>Weishaupt,G9/1-D ZMD</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1FA548"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72329B35" w14:textId="77777777" w:rsidTr="008B6CC2">
        <w:trPr>
          <w:trHeight w:val="40"/>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ECD496"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3</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A45317"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Система управления котла с горелкой и системой</w:t>
            </w:r>
          </w:p>
          <w:p w14:paraId="7E144F9A"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каскад </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EB443" w14:textId="434ACB2D" w:rsidR="00006761" w:rsidRPr="00041C88" w:rsidRDefault="00006761" w:rsidP="00812D70">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Landis</w:t>
            </w:r>
            <w:r w:rsidRPr="00041C88">
              <w:rPr>
                <w:rFonts w:ascii="Times New Roman" w:eastAsiaTheme="minorEastAsia" w:hAnsi="Times New Roman"/>
                <w:color w:val="000000" w:themeColor="text1"/>
                <w:sz w:val="28"/>
                <w:szCs w:val="28"/>
                <w:lang w:eastAsia="en-US"/>
              </w:rPr>
              <w:t>&amp;</w:t>
            </w:r>
            <w:r w:rsidRPr="00041C88">
              <w:rPr>
                <w:rFonts w:ascii="Times New Roman" w:eastAsiaTheme="minorEastAsia" w:hAnsi="Times New Roman"/>
                <w:color w:val="000000" w:themeColor="text1"/>
                <w:sz w:val="28"/>
                <w:szCs w:val="28"/>
                <w:lang w:val="en-US" w:eastAsia="en-US"/>
              </w:rPr>
              <w:t>Staefa</w:t>
            </w:r>
            <w:r w:rsidRPr="00041C88">
              <w:rPr>
                <w:rFonts w:ascii="Times New Roman" w:eastAsiaTheme="minorEastAsia" w:hAnsi="Times New Roman"/>
                <w:color w:val="000000" w:themeColor="text1"/>
                <w:sz w:val="28"/>
                <w:szCs w:val="28"/>
                <w:lang w:eastAsia="en-US"/>
              </w:rPr>
              <w:t xml:space="preserve"> – </w:t>
            </w:r>
            <w:r w:rsidRPr="00041C88">
              <w:rPr>
                <w:rFonts w:ascii="Times New Roman" w:eastAsiaTheme="minorEastAsia" w:hAnsi="Times New Roman"/>
                <w:color w:val="000000" w:themeColor="text1"/>
                <w:sz w:val="28"/>
                <w:szCs w:val="28"/>
              </w:rPr>
              <w:br/>
            </w:r>
            <w:r w:rsidRPr="00041C88">
              <w:rPr>
                <w:rFonts w:ascii="Times New Roman" w:eastAsiaTheme="minorEastAsia" w:hAnsi="Times New Roman"/>
                <w:color w:val="000000" w:themeColor="text1"/>
                <w:sz w:val="28"/>
                <w:szCs w:val="28"/>
                <w:lang w:val="en-US" w:eastAsia="en-US"/>
              </w:rPr>
              <w:t>RVA43.222 RVA 63</w:t>
            </w:r>
            <w:r w:rsidRPr="00041C88">
              <w:rPr>
                <w:rFonts w:ascii="Times New Roman" w:eastAsiaTheme="minorEastAsia" w:hAnsi="Times New Roman"/>
                <w:color w:val="000000" w:themeColor="text1"/>
                <w:sz w:val="28"/>
                <w:szCs w:val="28"/>
                <w:lang w:eastAsia="en-US"/>
              </w:rPr>
              <w:t>.242</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66F24"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2A30A872" w14:textId="77777777" w:rsidTr="006D57AE">
        <w:trPr>
          <w:trHeight w:val="571"/>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792602"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B3E7FB"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Силовой щит газогорелочного устройства</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74612"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1.</w:t>
            </w:r>
            <w:r w:rsidRPr="00041C88">
              <w:rPr>
                <w:rFonts w:ascii="Times New Roman" w:eastAsiaTheme="minorEastAsia" w:hAnsi="Times New Roman"/>
                <w:color w:val="000000" w:themeColor="text1"/>
                <w:sz w:val="28"/>
                <w:szCs w:val="28"/>
                <w:lang w:val="en-US" w:eastAsia="en-US"/>
              </w:rPr>
              <w:t>VAR Industry</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A82218"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04AB07AE" w14:textId="77777777" w:rsidTr="006D57AE">
        <w:trPr>
          <w:trHeight w:val="707"/>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BAD9F6"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48685A"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Насос сетевой</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2D82CCE"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lang w:eastAsia="en-US"/>
              </w:rPr>
            </w:pP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3BD6C5"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r w:rsidR="00006761" w:rsidRPr="00041C88" w14:paraId="61F69A7A" w14:textId="77777777" w:rsidTr="008B6CC2">
        <w:trPr>
          <w:trHeight w:val="40"/>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5255F5" w14:textId="77777777" w:rsidR="00006761" w:rsidRPr="00041C88" w:rsidRDefault="00006761" w:rsidP="00810B8E">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80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B8773C"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Насос рециркуляции котла, </w:t>
            </w:r>
            <w:r w:rsidRPr="00041C88">
              <w:rPr>
                <w:rFonts w:ascii="Times New Roman" w:eastAsiaTheme="minorEastAsia" w:hAnsi="Times New Roman"/>
                <w:color w:val="000000" w:themeColor="text1"/>
                <w:sz w:val="28"/>
                <w:szCs w:val="28"/>
                <w:lang w:val="en-US"/>
              </w:rPr>
              <w:t>DAB</w:t>
            </w:r>
          </w:p>
          <w:p w14:paraId="7CC333D3"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bCs/>
                <w:sz w:val="28"/>
                <w:szCs w:val="28"/>
              </w:rPr>
              <w:t>Q=42м</w:t>
            </w:r>
            <w:r w:rsidRPr="00041C88">
              <w:rPr>
                <w:rFonts w:ascii="Times New Roman" w:eastAsiaTheme="minorEastAsia" w:hAnsi="Times New Roman"/>
                <w:bCs/>
                <w:sz w:val="28"/>
                <w:szCs w:val="28"/>
                <w:vertAlign w:val="superscript"/>
              </w:rPr>
              <w:t>3</w:t>
            </w:r>
            <w:r w:rsidRPr="00041C88">
              <w:rPr>
                <w:rFonts w:ascii="Times New Roman" w:eastAsiaTheme="minorEastAsia" w:hAnsi="Times New Roman"/>
                <w:bCs/>
                <w:sz w:val="28"/>
                <w:szCs w:val="28"/>
              </w:rPr>
              <w:t>/ч  Н=10м.вод.ст. N=3кВт</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A82F98" w14:textId="77777777" w:rsidR="00006761" w:rsidRPr="00041C88" w:rsidRDefault="00006761" w:rsidP="00810B8E">
            <w:pPr>
              <w:widowControl w:val="0"/>
              <w:suppressAutoHyphens/>
              <w:jc w:val="both"/>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val="en-US" w:eastAsia="en-US"/>
              </w:rPr>
              <w:t>BPH 120/340.65T</w:t>
            </w:r>
          </w:p>
        </w:tc>
        <w:tc>
          <w:tcPr>
            <w:tcW w:w="31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36C37E" w14:textId="77777777" w:rsidR="00006761" w:rsidRPr="00041C88" w:rsidRDefault="00006761" w:rsidP="00812D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r>
    </w:tbl>
    <w:p w14:paraId="0C33C9EA" w14:textId="77777777" w:rsidR="008B6CC2" w:rsidRDefault="008B6CC2" w:rsidP="008B6CC2">
      <w:pPr>
        <w:widowControl w:val="0"/>
        <w:suppressAutoHyphens/>
        <w:jc w:val="both"/>
        <w:rPr>
          <w:rFonts w:ascii="Times New Roman" w:hAnsi="Times New Roman"/>
          <w:sz w:val="28"/>
          <w:szCs w:val="28"/>
        </w:rPr>
      </w:pPr>
    </w:p>
    <w:p w14:paraId="4C913521" w14:textId="16DC1297" w:rsidR="00006761" w:rsidRPr="00041C88" w:rsidRDefault="00006761" w:rsidP="00570C1F">
      <w:pPr>
        <w:widowControl w:val="0"/>
        <w:suppressAutoHyphens/>
        <w:ind w:firstLine="709"/>
        <w:jc w:val="both"/>
        <w:rPr>
          <w:rFonts w:ascii="Times New Roman" w:hAnsi="Times New Roman"/>
          <w:sz w:val="28"/>
          <w:szCs w:val="28"/>
        </w:rPr>
      </w:pPr>
      <w:r w:rsidRPr="00041C88">
        <w:rPr>
          <w:rFonts w:ascii="Times New Roman" w:hAnsi="Times New Roman"/>
          <w:sz w:val="28"/>
          <w:szCs w:val="28"/>
        </w:rPr>
        <w:t>Таблица 2.2.5-2 Характеристика установленного котельного оборудования в т</w:t>
      </w:r>
      <w:r w:rsidRPr="00041C88">
        <w:rPr>
          <w:rFonts w:ascii="Times New Roman" w:hAnsi="Times New Roman"/>
          <w:color w:val="000000" w:themeColor="text1"/>
          <w:sz w:val="28"/>
          <w:szCs w:val="28"/>
        </w:rPr>
        <w:t>ран</w:t>
      </w:r>
      <w:r w:rsidR="00570C1F">
        <w:rPr>
          <w:rFonts w:ascii="Times New Roman" w:hAnsi="Times New Roman"/>
          <w:color w:val="000000" w:themeColor="text1"/>
          <w:sz w:val="28"/>
          <w:szCs w:val="28"/>
        </w:rPr>
        <w:t>спортабельной блочной котельной</w:t>
      </w:r>
    </w:p>
    <w:tbl>
      <w:tblPr>
        <w:tblW w:w="14743" w:type="dxa"/>
        <w:tblInd w:w="-147" w:type="dxa"/>
        <w:tblLook w:val="04A0" w:firstRow="1" w:lastRow="0" w:firstColumn="1" w:lastColumn="0" w:noHBand="0" w:noVBand="1"/>
      </w:tblPr>
      <w:tblGrid>
        <w:gridCol w:w="945"/>
        <w:gridCol w:w="8080"/>
        <w:gridCol w:w="2977"/>
        <w:gridCol w:w="2741"/>
      </w:tblGrid>
      <w:tr w:rsidR="00006761" w:rsidRPr="00041C88" w14:paraId="4564038F" w14:textId="77777777" w:rsidTr="008B6CC2">
        <w:trPr>
          <w:trHeight w:val="660"/>
        </w:trPr>
        <w:tc>
          <w:tcPr>
            <w:tcW w:w="945" w:type="dxa"/>
            <w:tcBorders>
              <w:top w:val="single" w:sz="4" w:space="0" w:color="auto"/>
              <w:left w:val="single" w:sz="4" w:space="0" w:color="auto"/>
              <w:bottom w:val="single" w:sz="4" w:space="0" w:color="auto"/>
              <w:right w:val="single" w:sz="4" w:space="0" w:color="auto"/>
            </w:tcBorders>
            <w:noWrap/>
            <w:vAlign w:val="center"/>
            <w:hideMark/>
          </w:tcPr>
          <w:p w14:paraId="79B001A9"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8080" w:type="dxa"/>
            <w:tcBorders>
              <w:top w:val="single" w:sz="4" w:space="0" w:color="auto"/>
              <w:left w:val="nil"/>
              <w:bottom w:val="single" w:sz="4" w:space="0" w:color="auto"/>
              <w:right w:val="single" w:sz="4" w:space="0" w:color="auto"/>
            </w:tcBorders>
            <w:noWrap/>
            <w:vAlign w:val="center"/>
            <w:hideMark/>
          </w:tcPr>
          <w:p w14:paraId="703CA5F4"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Характеристики</w:t>
            </w:r>
          </w:p>
        </w:tc>
        <w:tc>
          <w:tcPr>
            <w:tcW w:w="2977" w:type="dxa"/>
            <w:tcBorders>
              <w:top w:val="single" w:sz="4" w:space="0" w:color="auto"/>
              <w:left w:val="nil"/>
              <w:bottom w:val="single" w:sz="4" w:space="0" w:color="auto"/>
              <w:right w:val="single" w:sz="4" w:space="0" w:color="000000"/>
            </w:tcBorders>
            <w:noWrap/>
            <w:vAlign w:val="center"/>
            <w:hideMark/>
          </w:tcPr>
          <w:p w14:paraId="61B781B1"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2330</w:t>
            </w:r>
          </w:p>
        </w:tc>
        <w:tc>
          <w:tcPr>
            <w:tcW w:w="2741" w:type="dxa"/>
            <w:tcBorders>
              <w:top w:val="single" w:sz="4" w:space="0" w:color="auto"/>
              <w:left w:val="nil"/>
              <w:bottom w:val="single" w:sz="4" w:space="0" w:color="auto"/>
              <w:right w:val="single" w:sz="4" w:space="0" w:color="auto"/>
            </w:tcBorders>
            <w:vAlign w:val="center"/>
            <w:hideMark/>
          </w:tcPr>
          <w:p w14:paraId="57F74D79" w14:textId="77777777" w:rsidR="00006761" w:rsidRPr="00041C88" w:rsidRDefault="00006761" w:rsidP="008B6CC2">
            <w:pPr>
              <w:widowControl w:val="0"/>
              <w:suppressAutoHyphens/>
              <w:jc w:val="center"/>
              <w:rPr>
                <w:rFonts w:ascii="Times New Roman" w:hAnsi="Times New Roman"/>
                <w:sz w:val="28"/>
                <w:szCs w:val="28"/>
              </w:rPr>
            </w:pPr>
            <w:r w:rsidRPr="00041C88">
              <w:rPr>
                <w:rFonts w:ascii="Times New Roman" w:hAnsi="Times New Roman"/>
                <w:sz w:val="28"/>
                <w:szCs w:val="28"/>
              </w:rPr>
              <w:t>ед.изм.</w:t>
            </w:r>
          </w:p>
        </w:tc>
      </w:tr>
      <w:tr w:rsidR="00006761" w:rsidRPr="00041C88" w14:paraId="6804E26E"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28E94E4E"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8080" w:type="dxa"/>
            <w:tcBorders>
              <w:top w:val="nil"/>
              <w:left w:val="nil"/>
              <w:bottom w:val="single" w:sz="4" w:space="0" w:color="auto"/>
              <w:right w:val="single" w:sz="4" w:space="0" w:color="auto"/>
            </w:tcBorders>
            <w:vAlign w:val="center"/>
            <w:hideMark/>
          </w:tcPr>
          <w:p w14:paraId="196DD982"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Номинальная мощность</w:t>
            </w:r>
          </w:p>
        </w:tc>
        <w:tc>
          <w:tcPr>
            <w:tcW w:w="2977" w:type="dxa"/>
            <w:tcBorders>
              <w:top w:val="single" w:sz="4" w:space="0" w:color="auto"/>
              <w:left w:val="nil"/>
              <w:bottom w:val="single" w:sz="4" w:space="0" w:color="auto"/>
              <w:right w:val="single" w:sz="4" w:space="0" w:color="auto"/>
            </w:tcBorders>
            <w:vAlign w:val="center"/>
            <w:hideMark/>
          </w:tcPr>
          <w:p w14:paraId="263E1B88"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2358</w:t>
            </w:r>
          </w:p>
        </w:tc>
        <w:tc>
          <w:tcPr>
            <w:tcW w:w="2741" w:type="dxa"/>
            <w:tcBorders>
              <w:top w:val="nil"/>
              <w:left w:val="nil"/>
              <w:bottom w:val="single" w:sz="4" w:space="0" w:color="auto"/>
              <w:right w:val="single" w:sz="4" w:space="0" w:color="auto"/>
            </w:tcBorders>
            <w:vAlign w:val="center"/>
            <w:hideMark/>
          </w:tcPr>
          <w:p w14:paraId="37B2F8F0"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0BA3D4CC"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1E6F8E99"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080" w:type="dxa"/>
            <w:tcBorders>
              <w:top w:val="nil"/>
              <w:left w:val="nil"/>
              <w:bottom w:val="single" w:sz="4" w:space="0" w:color="auto"/>
              <w:right w:val="single" w:sz="4" w:space="0" w:color="auto"/>
            </w:tcBorders>
            <w:vAlign w:val="center"/>
            <w:hideMark/>
          </w:tcPr>
          <w:p w14:paraId="38BE47FE"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Мощность камеры сгорания</w:t>
            </w:r>
          </w:p>
        </w:tc>
        <w:tc>
          <w:tcPr>
            <w:tcW w:w="2977" w:type="dxa"/>
            <w:tcBorders>
              <w:top w:val="single" w:sz="4" w:space="0" w:color="auto"/>
              <w:left w:val="nil"/>
              <w:bottom w:val="single" w:sz="4" w:space="0" w:color="auto"/>
              <w:right w:val="single" w:sz="4" w:space="0" w:color="auto"/>
            </w:tcBorders>
            <w:vAlign w:val="center"/>
            <w:hideMark/>
          </w:tcPr>
          <w:p w14:paraId="76DCAEE4"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3600</w:t>
            </w:r>
          </w:p>
        </w:tc>
        <w:tc>
          <w:tcPr>
            <w:tcW w:w="2741" w:type="dxa"/>
            <w:tcBorders>
              <w:top w:val="nil"/>
              <w:left w:val="nil"/>
              <w:bottom w:val="single" w:sz="4" w:space="0" w:color="auto"/>
              <w:right w:val="single" w:sz="4" w:space="0" w:color="auto"/>
            </w:tcBorders>
            <w:vAlign w:val="center"/>
            <w:hideMark/>
          </w:tcPr>
          <w:p w14:paraId="0B2E55F2"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кВт</w:t>
            </w:r>
          </w:p>
        </w:tc>
      </w:tr>
      <w:tr w:rsidR="00006761" w:rsidRPr="00041C88" w14:paraId="5BC02E26"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27274C36"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080" w:type="dxa"/>
            <w:tcBorders>
              <w:top w:val="nil"/>
              <w:left w:val="nil"/>
              <w:bottom w:val="single" w:sz="4" w:space="0" w:color="auto"/>
              <w:right w:val="single" w:sz="4" w:space="0" w:color="auto"/>
            </w:tcBorders>
            <w:vAlign w:val="center"/>
            <w:hideMark/>
          </w:tcPr>
          <w:p w14:paraId="29A36CA4"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Противодавление камеры сгорания</w:t>
            </w:r>
          </w:p>
        </w:tc>
        <w:tc>
          <w:tcPr>
            <w:tcW w:w="2977" w:type="dxa"/>
            <w:tcBorders>
              <w:top w:val="single" w:sz="4" w:space="0" w:color="auto"/>
              <w:left w:val="nil"/>
              <w:bottom w:val="single" w:sz="4" w:space="0" w:color="auto"/>
              <w:right w:val="single" w:sz="4" w:space="0" w:color="auto"/>
            </w:tcBorders>
            <w:vAlign w:val="center"/>
            <w:hideMark/>
          </w:tcPr>
          <w:p w14:paraId="7D8B8BD1"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7,2</w:t>
            </w:r>
          </w:p>
        </w:tc>
        <w:tc>
          <w:tcPr>
            <w:tcW w:w="2741" w:type="dxa"/>
            <w:tcBorders>
              <w:top w:val="nil"/>
              <w:left w:val="nil"/>
              <w:bottom w:val="single" w:sz="4" w:space="0" w:color="auto"/>
              <w:right w:val="single" w:sz="4" w:space="0" w:color="auto"/>
            </w:tcBorders>
            <w:vAlign w:val="center"/>
            <w:hideMark/>
          </w:tcPr>
          <w:p w14:paraId="6D7FD2A0"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7294157B"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76B7428A"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8080" w:type="dxa"/>
            <w:tcBorders>
              <w:top w:val="nil"/>
              <w:left w:val="nil"/>
              <w:bottom w:val="single" w:sz="4" w:space="0" w:color="auto"/>
              <w:right w:val="single" w:sz="4" w:space="0" w:color="auto"/>
            </w:tcBorders>
            <w:vAlign w:val="center"/>
            <w:hideMark/>
          </w:tcPr>
          <w:p w14:paraId="6F80A70F"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давления по воде </w:t>
            </w:r>
          </w:p>
        </w:tc>
        <w:tc>
          <w:tcPr>
            <w:tcW w:w="2977" w:type="dxa"/>
            <w:tcBorders>
              <w:top w:val="single" w:sz="4" w:space="0" w:color="auto"/>
              <w:left w:val="nil"/>
              <w:bottom w:val="single" w:sz="4" w:space="0" w:color="auto"/>
              <w:right w:val="single" w:sz="4" w:space="0" w:color="auto"/>
            </w:tcBorders>
            <w:vAlign w:val="center"/>
            <w:hideMark/>
          </w:tcPr>
          <w:p w14:paraId="3595DF43"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w:t>
            </w:r>
          </w:p>
        </w:tc>
        <w:tc>
          <w:tcPr>
            <w:tcW w:w="2741" w:type="dxa"/>
            <w:tcBorders>
              <w:top w:val="nil"/>
              <w:left w:val="nil"/>
              <w:bottom w:val="single" w:sz="4" w:space="0" w:color="auto"/>
              <w:right w:val="single" w:sz="4" w:space="0" w:color="auto"/>
            </w:tcBorders>
            <w:vAlign w:val="center"/>
            <w:hideMark/>
          </w:tcPr>
          <w:p w14:paraId="51A2EE12"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м.бар</w:t>
            </w:r>
          </w:p>
        </w:tc>
      </w:tr>
      <w:tr w:rsidR="00006761" w:rsidRPr="00041C88" w14:paraId="02385A3B"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360913EF"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8080" w:type="dxa"/>
            <w:tcBorders>
              <w:top w:val="nil"/>
              <w:left w:val="nil"/>
              <w:bottom w:val="single" w:sz="4" w:space="0" w:color="auto"/>
              <w:right w:val="single" w:sz="4" w:space="0" w:color="auto"/>
            </w:tcBorders>
            <w:vAlign w:val="center"/>
            <w:hideMark/>
          </w:tcPr>
          <w:p w14:paraId="154E823B"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Объем воды</w:t>
            </w:r>
          </w:p>
        </w:tc>
        <w:tc>
          <w:tcPr>
            <w:tcW w:w="2977" w:type="dxa"/>
            <w:tcBorders>
              <w:top w:val="single" w:sz="4" w:space="0" w:color="auto"/>
              <w:left w:val="nil"/>
              <w:bottom w:val="single" w:sz="4" w:space="0" w:color="auto"/>
              <w:right w:val="single" w:sz="4" w:space="0" w:color="auto"/>
            </w:tcBorders>
            <w:vAlign w:val="center"/>
            <w:hideMark/>
          </w:tcPr>
          <w:p w14:paraId="7FE6D311"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2741" w:type="dxa"/>
            <w:tcBorders>
              <w:top w:val="nil"/>
              <w:left w:val="nil"/>
              <w:bottom w:val="single" w:sz="4" w:space="0" w:color="auto"/>
              <w:right w:val="single" w:sz="4" w:space="0" w:color="auto"/>
            </w:tcBorders>
            <w:vAlign w:val="center"/>
            <w:hideMark/>
          </w:tcPr>
          <w:p w14:paraId="553C37DF"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дм</w:t>
            </w:r>
            <w:r w:rsidRPr="00041C88">
              <w:rPr>
                <w:rFonts w:ascii="Times New Roman" w:hAnsi="Times New Roman"/>
                <w:color w:val="000000"/>
                <w:sz w:val="28"/>
                <w:szCs w:val="28"/>
                <w:vertAlign w:val="superscript"/>
              </w:rPr>
              <w:t>3</w:t>
            </w:r>
          </w:p>
        </w:tc>
      </w:tr>
      <w:tr w:rsidR="00006761" w:rsidRPr="00041C88" w14:paraId="458C2553"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46EA3258"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8080" w:type="dxa"/>
            <w:tcBorders>
              <w:top w:val="nil"/>
              <w:left w:val="nil"/>
              <w:bottom w:val="single" w:sz="4" w:space="0" w:color="auto"/>
              <w:right w:val="single" w:sz="4" w:space="0" w:color="auto"/>
            </w:tcBorders>
            <w:vAlign w:val="center"/>
            <w:hideMark/>
          </w:tcPr>
          <w:p w14:paraId="219A3A8E"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рабочее давление</w:t>
            </w:r>
          </w:p>
        </w:tc>
        <w:tc>
          <w:tcPr>
            <w:tcW w:w="2977" w:type="dxa"/>
            <w:tcBorders>
              <w:top w:val="single" w:sz="4" w:space="0" w:color="auto"/>
              <w:left w:val="nil"/>
              <w:bottom w:val="single" w:sz="4" w:space="0" w:color="auto"/>
              <w:right w:val="single" w:sz="4" w:space="0" w:color="auto"/>
            </w:tcBorders>
            <w:vAlign w:val="center"/>
            <w:hideMark/>
          </w:tcPr>
          <w:p w14:paraId="34C5293C"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2741" w:type="dxa"/>
            <w:tcBorders>
              <w:top w:val="nil"/>
              <w:left w:val="nil"/>
              <w:bottom w:val="single" w:sz="4" w:space="0" w:color="auto"/>
              <w:right w:val="single" w:sz="4" w:space="0" w:color="auto"/>
            </w:tcBorders>
            <w:vAlign w:val="center"/>
            <w:hideMark/>
          </w:tcPr>
          <w:p w14:paraId="0ACBBFDD"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bar</w:t>
            </w:r>
          </w:p>
        </w:tc>
      </w:tr>
      <w:tr w:rsidR="00006761" w:rsidRPr="00041C88" w14:paraId="54282ACE"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2C80C928"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8080" w:type="dxa"/>
            <w:tcBorders>
              <w:top w:val="nil"/>
              <w:left w:val="nil"/>
              <w:bottom w:val="single" w:sz="4" w:space="0" w:color="auto"/>
              <w:right w:val="single" w:sz="4" w:space="0" w:color="auto"/>
            </w:tcBorders>
            <w:vAlign w:val="center"/>
            <w:hideMark/>
          </w:tcPr>
          <w:p w14:paraId="63B1BB80"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Минимальная допустимая температура обратной воды</w:t>
            </w:r>
          </w:p>
        </w:tc>
        <w:tc>
          <w:tcPr>
            <w:tcW w:w="2977" w:type="dxa"/>
            <w:tcBorders>
              <w:top w:val="single" w:sz="4" w:space="0" w:color="auto"/>
              <w:left w:val="nil"/>
              <w:bottom w:val="single" w:sz="4" w:space="0" w:color="auto"/>
              <w:right w:val="single" w:sz="4" w:space="0" w:color="auto"/>
            </w:tcBorders>
            <w:vAlign w:val="center"/>
            <w:hideMark/>
          </w:tcPr>
          <w:p w14:paraId="347311A4"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w:t>
            </w:r>
          </w:p>
        </w:tc>
        <w:tc>
          <w:tcPr>
            <w:tcW w:w="2741" w:type="dxa"/>
            <w:tcBorders>
              <w:top w:val="nil"/>
              <w:left w:val="nil"/>
              <w:bottom w:val="single" w:sz="4" w:space="0" w:color="auto"/>
              <w:right w:val="single" w:sz="4" w:space="0" w:color="auto"/>
            </w:tcBorders>
            <w:vAlign w:val="center"/>
            <w:hideMark/>
          </w:tcPr>
          <w:p w14:paraId="3D7888E2"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26B0688E"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23FEFF79"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8080" w:type="dxa"/>
            <w:tcBorders>
              <w:top w:val="nil"/>
              <w:left w:val="nil"/>
              <w:bottom w:val="single" w:sz="4" w:space="0" w:color="auto"/>
              <w:right w:val="single" w:sz="4" w:space="0" w:color="auto"/>
            </w:tcBorders>
            <w:vAlign w:val="center"/>
            <w:hideMark/>
          </w:tcPr>
          <w:p w14:paraId="089B883F"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Максимальная допустимая температура</w:t>
            </w:r>
          </w:p>
        </w:tc>
        <w:tc>
          <w:tcPr>
            <w:tcW w:w="2977" w:type="dxa"/>
            <w:tcBorders>
              <w:top w:val="single" w:sz="4" w:space="0" w:color="auto"/>
              <w:left w:val="nil"/>
              <w:bottom w:val="single" w:sz="4" w:space="0" w:color="auto"/>
              <w:right w:val="single" w:sz="4" w:space="0" w:color="auto"/>
            </w:tcBorders>
            <w:vAlign w:val="center"/>
            <w:hideMark/>
          </w:tcPr>
          <w:p w14:paraId="51C690B5"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115</w:t>
            </w:r>
          </w:p>
        </w:tc>
        <w:tc>
          <w:tcPr>
            <w:tcW w:w="2741" w:type="dxa"/>
            <w:tcBorders>
              <w:top w:val="nil"/>
              <w:left w:val="nil"/>
              <w:bottom w:val="single" w:sz="4" w:space="0" w:color="auto"/>
              <w:right w:val="single" w:sz="4" w:space="0" w:color="auto"/>
            </w:tcBorders>
            <w:vAlign w:val="center"/>
            <w:hideMark/>
          </w:tcPr>
          <w:p w14:paraId="49AA55F5"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°C</w:t>
            </w:r>
          </w:p>
        </w:tc>
      </w:tr>
      <w:tr w:rsidR="00006761" w:rsidRPr="00041C88" w14:paraId="69979193" w14:textId="77777777" w:rsidTr="008B6CC2">
        <w:trPr>
          <w:trHeight w:val="40"/>
        </w:trPr>
        <w:tc>
          <w:tcPr>
            <w:tcW w:w="945" w:type="dxa"/>
            <w:tcBorders>
              <w:top w:val="nil"/>
              <w:left w:val="single" w:sz="4" w:space="0" w:color="auto"/>
              <w:bottom w:val="single" w:sz="4" w:space="0" w:color="auto"/>
              <w:right w:val="single" w:sz="4" w:space="0" w:color="auto"/>
            </w:tcBorders>
            <w:noWrap/>
            <w:vAlign w:val="center"/>
            <w:hideMark/>
          </w:tcPr>
          <w:p w14:paraId="58A7CD2D" w14:textId="77777777" w:rsidR="00006761" w:rsidRPr="00041C88" w:rsidRDefault="00006761" w:rsidP="008B6CC2">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8080" w:type="dxa"/>
            <w:tcBorders>
              <w:top w:val="nil"/>
              <w:left w:val="nil"/>
              <w:bottom w:val="single" w:sz="4" w:space="0" w:color="auto"/>
              <w:right w:val="single" w:sz="4" w:space="0" w:color="auto"/>
            </w:tcBorders>
            <w:vAlign w:val="center"/>
            <w:hideMark/>
          </w:tcPr>
          <w:p w14:paraId="38771D07" w14:textId="77777777" w:rsidR="00006761" w:rsidRPr="00041C88" w:rsidRDefault="00006761" w:rsidP="008B6CC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Вес агрегата без воды</w:t>
            </w:r>
          </w:p>
        </w:tc>
        <w:tc>
          <w:tcPr>
            <w:tcW w:w="2977" w:type="dxa"/>
            <w:tcBorders>
              <w:top w:val="single" w:sz="4" w:space="0" w:color="auto"/>
              <w:left w:val="nil"/>
              <w:bottom w:val="single" w:sz="4" w:space="0" w:color="auto"/>
              <w:right w:val="single" w:sz="4" w:space="0" w:color="auto"/>
            </w:tcBorders>
            <w:vAlign w:val="center"/>
            <w:hideMark/>
          </w:tcPr>
          <w:p w14:paraId="4CA15BAD"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3850</w:t>
            </w:r>
          </w:p>
        </w:tc>
        <w:tc>
          <w:tcPr>
            <w:tcW w:w="2741" w:type="dxa"/>
            <w:tcBorders>
              <w:top w:val="nil"/>
              <w:left w:val="nil"/>
              <w:bottom w:val="single" w:sz="4" w:space="0" w:color="auto"/>
              <w:right w:val="single" w:sz="4" w:space="0" w:color="auto"/>
            </w:tcBorders>
            <w:vAlign w:val="center"/>
            <w:hideMark/>
          </w:tcPr>
          <w:p w14:paraId="6546D649" w14:textId="77777777" w:rsidR="00006761" w:rsidRPr="00041C88" w:rsidRDefault="00006761" w:rsidP="00812D70">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кг</w:t>
            </w:r>
          </w:p>
        </w:tc>
      </w:tr>
    </w:tbl>
    <w:p w14:paraId="76B8932F" w14:textId="77777777" w:rsidR="00006761" w:rsidRPr="00041C88" w:rsidRDefault="00006761" w:rsidP="008B6CC2">
      <w:pPr>
        <w:widowControl w:val="0"/>
        <w:suppressAutoHyphens/>
        <w:jc w:val="both"/>
        <w:rPr>
          <w:rFonts w:ascii="Times New Roman" w:hAnsi="Times New Roman"/>
          <w:color w:val="000000" w:themeColor="text1"/>
          <w:sz w:val="28"/>
          <w:szCs w:val="28"/>
        </w:rPr>
      </w:pPr>
    </w:p>
    <w:p w14:paraId="21F369A9" w14:textId="77777777" w:rsidR="00006761" w:rsidRPr="00041C88" w:rsidRDefault="00006761" w:rsidP="00570C1F">
      <w:pPr>
        <w:widowControl w:val="0"/>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2.3-1 Структура основного оборудования источников тепла</w:t>
      </w:r>
    </w:p>
    <w:tbl>
      <w:tblPr>
        <w:tblW w:w="14733" w:type="dxa"/>
        <w:tblInd w:w="-137" w:type="dxa"/>
        <w:tblLayout w:type="fixed"/>
        <w:tblCellMar>
          <w:left w:w="0" w:type="dxa"/>
          <w:right w:w="0" w:type="dxa"/>
        </w:tblCellMar>
        <w:tblLook w:val="04A0" w:firstRow="1" w:lastRow="0" w:firstColumn="1" w:lastColumn="0" w:noHBand="0" w:noVBand="1"/>
      </w:tblPr>
      <w:tblGrid>
        <w:gridCol w:w="2410"/>
        <w:gridCol w:w="2542"/>
        <w:gridCol w:w="1701"/>
        <w:gridCol w:w="2126"/>
        <w:gridCol w:w="2268"/>
        <w:gridCol w:w="1985"/>
        <w:gridCol w:w="1701"/>
      </w:tblGrid>
      <w:tr w:rsidR="00006761" w:rsidRPr="00041C88" w14:paraId="1B99E1EC" w14:textId="77777777" w:rsidTr="008812BE">
        <w:trPr>
          <w:trHeight w:val="648"/>
        </w:trPr>
        <w:tc>
          <w:tcPr>
            <w:tcW w:w="2410" w:type="dxa"/>
            <w:tcBorders>
              <w:top w:val="single" w:sz="4" w:space="0" w:color="auto"/>
              <w:left w:val="single" w:sz="4" w:space="0" w:color="auto"/>
              <w:bottom w:val="nil"/>
              <w:right w:val="nil"/>
            </w:tcBorders>
            <w:shd w:val="clear" w:color="auto" w:fill="FFFFFF"/>
            <w:vAlign w:val="center"/>
            <w:hideMark/>
          </w:tcPr>
          <w:p w14:paraId="12294E57" w14:textId="724F845A"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w:t>
            </w:r>
          </w:p>
        </w:tc>
        <w:tc>
          <w:tcPr>
            <w:tcW w:w="2542" w:type="dxa"/>
            <w:tcBorders>
              <w:top w:val="single" w:sz="4" w:space="0" w:color="auto"/>
              <w:left w:val="single" w:sz="4" w:space="0" w:color="auto"/>
              <w:bottom w:val="nil"/>
              <w:right w:val="nil"/>
            </w:tcBorders>
            <w:shd w:val="clear" w:color="auto" w:fill="FFFFFF"/>
            <w:vAlign w:val="center"/>
            <w:hideMark/>
          </w:tcPr>
          <w:p w14:paraId="55AF2031" w14:textId="3218C7D8"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тепловая мощность</w:t>
            </w:r>
          </w:p>
          <w:p w14:paraId="3A72E7AB"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МВт/Гкал/ч</w:t>
            </w:r>
          </w:p>
        </w:tc>
        <w:tc>
          <w:tcPr>
            <w:tcW w:w="1701" w:type="dxa"/>
            <w:tcBorders>
              <w:top w:val="single" w:sz="4" w:space="0" w:color="auto"/>
              <w:left w:val="single" w:sz="4" w:space="0" w:color="auto"/>
              <w:bottom w:val="nil"/>
              <w:right w:val="nil"/>
            </w:tcBorders>
            <w:shd w:val="clear" w:color="auto" w:fill="FFFFFF"/>
            <w:vAlign w:val="center"/>
            <w:hideMark/>
          </w:tcPr>
          <w:p w14:paraId="652E6C3A"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40FAD67F"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теплоносителя</w:t>
            </w:r>
          </w:p>
          <w:p w14:paraId="72038F6A"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0DA1C814"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w:t>
            </w:r>
          </w:p>
          <w:p w14:paraId="12855068"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подпиточной линии</w:t>
            </w:r>
          </w:p>
          <w:p w14:paraId="1F6A4E8B"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4C53FD24"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Производительность</w:t>
            </w:r>
          </w:p>
          <w:p w14:paraId="4D233554"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подпиточной линии</w:t>
            </w:r>
          </w:p>
          <w:p w14:paraId="5AC1BCE4"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/час</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0819AF7D" w14:textId="009C883D"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Объём запаса воды</w:t>
            </w:r>
          </w:p>
          <w:p w14:paraId="5C6E099A"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14:paraId="047345D2"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Мощность установленного эл-ого оборудования</w:t>
            </w:r>
          </w:p>
          <w:p w14:paraId="554A39D7" w14:textId="77777777" w:rsidR="00006761" w:rsidRPr="00041C88" w:rsidRDefault="00006761" w:rsidP="00384E1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кВт</w:t>
            </w:r>
          </w:p>
        </w:tc>
      </w:tr>
      <w:tr w:rsidR="00006761" w:rsidRPr="00041C88" w14:paraId="02667425" w14:textId="77777777" w:rsidTr="008812BE">
        <w:trPr>
          <w:trHeight w:val="194"/>
        </w:trPr>
        <w:tc>
          <w:tcPr>
            <w:tcW w:w="2410" w:type="dxa"/>
            <w:tcBorders>
              <w:top w:val="single" w:sz="4" w:space="0" w:color="auto"/>
              <w:left w:val="single" w:sz="4" w:space="0" w:color="auto"/>
              <w:bottom w:val="single" w:sz="4" w:space="0" w:color="auto"/>
              <w:right w:val="nil"/>
            </w:tcBorders>
            <w:shd w:val="clear" w:color="auto" w:fill="FFFFFF"/>
            <w:vAlign w:val="center"/>
            <w:hideMark/>
          </w:tcPr>
          <w:p w14:paraId="797CD507"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45055385"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2542" w:type="dxa"/>
            <w:tcBorders>
              <w:top w:val="single" w:sz="4" w:space="0" w:color="auto"/>
              <w:left w:val="single" w:sz="4" w:space="0" w:color="auto"/>
              <w:bottom w:val="single" w:sz="4" w:space="0" w:color="auto"/>
              <w:right w:val="nil"/>
            </w:tcBorders>
            <w:shd w:val="clear" w:color="auto" w:fill="FFFFFF"/>
            <w:vAlign w:val="center"/>
            <w:hideMark/>
          </w:tcPr>
          <w:p w14:paraId="7861F765"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 / 8,598</w:t>
            </w:r>
          </w:p>
        </w:tc>
        <w:tc>
          <w:tcPr>
            <w:tcW w:w="1701" w:type="dxa"/>
            <w:tcBorders>
              <w:top w:val="single" w:sz="4" w:space="0" w:color="auto"/>
              <w:left w:val="single" w:sz="4" w:space="0" w:color="auto"/>
              <w:bottom w:val="nil"/>
              <w:right w:val="nil"/>
            </w:tcBorders>
            <w:shd w:val="clear" w:color="auto" w:fill="FFFFFF"/>
            <w:vAlign w:val="center"/>
            <w:hideMark/>
          </w:tcPr>
          <w:p w14:paraId="615CD4FA"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540</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41635B41"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1BB09DB0"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14:paraId="619E30F1"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6,9</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14:paraId="0CC87CBF"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w:t>
            </w:r>
          </w:p>
        </w:tc>
      </w:tr>
      <w:tr w:rsidR="00006761" w:rsidRPr="00041C88" w14:paraId="726904E4" w14:textId="77777777" w:rsidTr="008812BE">
        <w:trPr>
          <w:trHeight w:val="396"/>
        </w:trPr>
        <w:tc>
          <w:tcPr>
            <w:tcW w:w="2410" w:type="dxa"/>
            <w:tcBorders>
              <w:top w:val="single" w:sz="4" w:space="0" w:color="auto"/>
              <w:left w:val="single" w:sz="4" w:space="0" w:color="auto"/>
              <w:bottom w:val="single" w:sz="4" w:space="0" w:color="auto"/>
              <w:right w:val="nil"/>
            </w:tcBorders>
            <w:shd w:val="clear" w:color="auto" w:fill="FFFFFF"/>
            <w:vAlign w:val="center"/>
            <w:hideMark/>
          </w:tcPr>
          <w:p w14:paraId="2F82713B"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3A3EAA58"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 «мкр. Кленовый»</w:t>
            </w:r>
          </w:p>
        </w:tc>
        <w:tc>
          <w:tcPr>
            <w:tcW w:w="2542" w:type="dxa"/>
            <w:tcBorders>
              <w:top w:val="single" w:sz="4" w:space="0" w:color="auto"/>
              <w:left w:val="single" w:sz="4" w:space="0" w:color="auto"/>
              <w:bottom w:val="single" w:sz="4" w:space="0" w:color="auto"/>
              <w:right w:val="nil"/>
            </w:tcBorders>
            <w:shd w:val="clear" w:color="auto" w:fill="FFFFFF"/>
            <w:vAlign w:val="center"/>
            <w:hideMark/>
          </w:tcPr>
          <w:p w14:paraId="1119CE82"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1,40 / 1,195</w:t>
            </w:r>
          </w:p>
        </w:tc>
        <w:tc>
          <w:tcPr>
            <w:tcW w:w="1701" w:type="dxa"/>
            <w:tcBorders>
              <w:top w:val="single" w:sz="4" w:space="0" w:color="auto"/>
              <w:left w:val="single" w:sz="4" w:space="0" w:color="auto"/>
              <w:bottom w:val="nil"/>
              <w:right w:val="nil"/>
            </w:tcBorders>
            <w:shd w:val="clear" w:color="auto" w:fill="FFFFFF"/>
            <w:vAlign w:val="center"/>
            <w:hideMark/>
          </w:tcPr>
          <w:p w14:paraId="26141138"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60</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6AE54976"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794035F1"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85" w:type="dxa"/>
            <w:tcBorders>
              <w:top w:val="single" w:sz="4" w:space="0" w:color="auto"/>
              <w:left w:val="single" w:sz="4" w:space="0" w:color="auto"/>
              <w:bottom w:val="nil"/>
              <w:right w:val="single" w:sz="4" w:space="0" w:color="auto"/>
            </w:tcBorders>
            <w:shd w:val="clear" w:color="auto" w:fill="FFFFFF"/>
            <w:vAlign w:val="center"/>
            <w:hideMark/>
          </w:tcPr>
          <w:p w14:paraId="2F6244FB"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0,8-1,0</w:t>
            </w:r>
          </w:p>
        </w:tc>
        <w:tc>
          <w:tcPr>
            <w:tcW w:w="1701" w:type="dxa"/>
            <w:tcBorders>
              <w:top w:val="single" w:sz="4" w:space="0" w:color="auto"/>
              <w:left w:val="single" w:sz="4" w:space="0" w:color="auto"/>
              <w:bottom w:val="nil"/>
              <w:right w:val="single" w:sz="4" w:space="0" w:color="auto"/>
            </w:tcBorders>
            <w:shd w:val="clear" w:color="auto" w:fill="FFFFFF"/>
            <w:vAlign w:val="center"/>
            <w:hideMark/>
          </w:tcPr>
          <w:p w14:paraId="67FD1059"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r>
      <w:tr w:rsidR="00006761" w:rsidRPr="00041C88" w14:paraId="73FB0154" w14:textId="77777777" w:rsidTr="008812BE">
        <w:trPr>
          <w:trHeight w:val="336"/>
        </w:trPr>
        <w:tc>
          <w:tcPr>
            <w:tcW w:w="2410" w:type="dxa"/>
            <w:tcBorders>
              <w:top w:val="single" w:sz="4" w:space="0" w:color="auto"/>
              <w:left w:val="single" w:sz="4" w:space="0" w:color="auto"/>
              <w:bottom w:val="single" w:sz="4" w:space="0" w:color="auto"/>
              <w:right w:val="nil"/>
            </w:tcBorders>
            <w:shd w:val="clear" w:color="auto" w:fill="FFFFFF"/>
            <w:vAlign w:val="center"/>
            <w:hideMark/>
          </w:tcPr>
          <w:p w14:paraId="41ED8182"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4F8E3A9B"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 «мкр. Ивушки»</w:t>
            </w:r>
          </w:p>
        </w:tc>
        <w:tc>
          <w:tcPr>
            <w:tcW w:w="2542" w:type="dxa"/>
            <w:tcBorders>
              <w:top w:val="single" w:sz="4" w:space="0" w:color="auto"/>
              <w:left w:val="single" w:sz="4" w:space="0" w:color="auto"/>
              <w:bottom w:val="single" w:sz="4" w:space="0" w:color="auto"/>
              <w:right w:val="nil"/>
            </w:tcBorders>
            <w:shd w:val="clear" w:color="auto" w:fill="FFFFFF"/>
            <w:vAlign w:val="center"/>
            <w:hideMark/>
          </w:tcPr>
          <w:p w14:paraId="1E6B391B"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1,162 / 1,000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127A90C3"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66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0350D"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FEDA5"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DC9615"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66484"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r>
      <w:tr w:rsidR="00006761" w:rsidRPr="00041C88" w14:paraId="05648AC2" w14:textId="77777777" w:rsidTr="008812BE">
        <w:trPr>
          <w:trHeight w:val="336"/>
        </w:trPr>
        <w:tc>
          <w:tcPr>
            <w:tcW w:w="2410" w:type="dxa"/>
            <w:tcBorders>
              <w:top w:val="single" w:sz="4" w:space="0" w:color="auto"/>
              <w:left w:val="single" w:sz="4" w:space="0" w:color="auto"/>
              <w:bottom w:val="single" w:sz="4" w:space="0" w:color="auto"/>
              <w:right w:val="nil"/>
            </w:tcBorders>
            <w:shd w:val="clear" w:color="auto" w:fill="FFFFFF"/>
            <w:vAlign w:val="center"/>
            <w:hideMark/>
          </w:tcPr>
          <w:p w14:paraId="7F6EEA80" w14:textId="77777777" w:rsidR="00006761" w:rsidRPr="00041C88" w:rsidRDefault="00006761" w:rsidP="00570C1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w:t>
            </w:r>
          </w:p>
        </w:tc>
        <w:tc>
          <w:tcPr>
            <w:tcW w:w="2542" w:type="dxa"/>
            <w:tcBorders>
              <w:top w:val="single" w:sz="4" w:space="0" w:color="auto"/>
              <w:left w:val="single" w:sz="4" w:space="0" w:color="auto"/>
              <w:bottom w:val="single" w:sz="4" w:space="0" w:color="auto"/>
              <w:right w:val="nil"/>
            </w:tcBorders>
            <w:shd w:val="clear" w:color="auto" w:fill="FFFFFF"/>
            <w:vAlign w:val="center"/>
            <w:hideMark/>
          </w:tcPr>
          <w:p w14:paraId="5D271B6C"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4,72 / 4,058</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4053DFDE"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lang w:eastAsia="en-US"/>
              </w:rPr>
            </w:pPr>
            <w:r w:rsidRPr="00041C88">
              <w:rPr>
                <w:rFonts w:ascii="Times New Roman" w:eastAsiaTheme="minorEastAsia" w:hAnsi="Times New Roman"/>
                <w:color w:val="000000" w:themeColor="text1"/>
                <w:sz w:val="28"/>
                <w:szCs w:val="28"/>
                <w:lang w:eastAsia="en-US"/>
              </w:rPr>
              <w:t>60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C0151F"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F73F6C"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8E122"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1B974" w14:textId="77777777" w:rsidR="00006761" w:rsidRPr="00041C88" w:rsidRDefault="00006761" w:rsidP="0085559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r>
    </w:tbl>
    <w:p w14:paraId="1DF49775" w14:textId="77777777" w:rsidR="0006694B" w:rsidRDefault="0006694B" w:rsidP="00041C88">
      <w:pPr>
        <w:tabs>
          <w:tab w:val="left" w:pos="1560"/>
        </w:tabs>
        <w:suppressAutoHyphens/>
        <w:ind w:firstLine="709"/>
        <w:jc w:val="both"/>
        <w:rPr>
          <w:rFonts w:ascii="Times New Roman" w:hAnsi="Times New Roman"/>
          <w:color w:val="000000" w:themeColor="text1"/>
          <w:sz w:val="28"/>
          <w:szCs w:val="28"/>
          <w:lang w:val="en-US"/>
        </w:rPr>
        <w:sectPr w:rsidR="0006694B" w:rsidSect="00570C1F">
          <w:pgSz w:w="16838" w:h="11906" w:orient="landscape" w:code="9"/>
          <w:pgMar w:top="1134" w:right="851" w:bottom="1134" w:left="1418" w:header="454" w:footer="454" w:gutter="0"/>
          <w:cols w:space="720"/>
        </w:sectPr>
      </w:pPr>
    </w:p>
    <w:p w14:paraId="3AD44E54" w14:textId="77777777" w:rsidR="00006761" w:rsidRPr="00041C88" w:rsidRDefault="00C37BC0" w:rsidP="008812B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56" w:name="_Toc43135869"/>
      <w:bookmarkStart w:id="157" w:name="_Toc435791244"/>
      <w:r>
        <w:rPr>
          <w:rFonts w:ascii="Times New Roman" w:hAnsi="Times New Roman"/>
          <w:color w:val="000000" w:themeColor="text1"/>
          <w:sz w:val="28"/>
          <w:szCs w:val="28"/>
        </w:rPr>
        <w:lastRenderedPageBreak/>
        <w:t>1.</w:t>
      </w:r>
      <w:r w:rsidR="00006761" w:rsidRPr="00041C88">
        <w:rPr>
          <w:rFonts w:ascii="Times New Roman" w:hAnsi="Times New Roman"/>
          <w:color w:val="000000" w:themeColor="text1"/>
          <w:sz w:val="28"/>
          <w:szCs w:val="28"/>
        </w:rPr>
        <w:t>2.3. Параметры установленной тепловой мощности источника тепловой энергии, в том числе теплофикационного оборудования</w:t>
      </w:r>
      <w:hyperlink r:id="rId38" w:anchor="bookmark14" w:tooltip="Current Document" w:history="1">
        <w:r w:rsidR="00006761" w:rsidRPr="00041C88">
          <w:rPr>
            <w:rStyle w:val="af8"/>
            <w:rFonts w:ascii="Times New Roman" w:hAnsi="Times New Roman"/>
            <w:color w:val="000000" w:themeColor="text1"/>
            <w:sz w:val="28"/>
            <w:szCs w:val="28"/>
          </w:rPr>
          <w:t>.</w:t>
        </w:r>
      </w:hyperlink>
    </w:p>
    <w:p w14:paraId="7DCDCF6B" w14:textId="77777777"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разделе 2.2 «Структура и технические характеристики основного оборудования» подробно рассмотрена структура основного теплогенерирующего оборудования источников тепловой энергии централизованного теплоснабжения Краснопольского сельского поселения</w:t>
      </w:r>
    </w:p>
    <w:p w14:paraId="5B9B3315" w14:textId="77777777"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котельные соответствуют:</w:t>
      </w:r>
    </w:p>
    <w:p w14:paraId="6C03862A" w14:textId="1E3AACB2"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нормативам градостроительного проектирования Краснопольского сельского поселения Сосновского муниципального района 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5E3EFBC8" w14:textId="77777777"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131.13330.2013 актуализированная редакция СНиП 23-01-99 «Строительная климатология»;</w:t>
      </w:r>
    </w:p>
    <w:p w14:paraId="314E11AE" w14:textId="77777777"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124.13330.2013 актуализированная редакция СНиП 41-02-2003 «Тепловые сети»;</w:t>
      </w:r>
    </w:p>
    <w:p w14:paraId="1B091AE0" w14:textId="77777777" w:rsidR="00006761" w:rsidRPr="00041C88" w:rsidRDefault="00006761" w:rsidP="008812BE">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89.13330.2012 актуализированная редакция СНиП II-35-76 «Котельные установки»;</w:t>
      </w:r>
    </w:p>
    <w:p w14:paraId="4758D4F9" w14:textId="7CA7F521" w:rsidR="00006761" w:rsidRPr="00041C88" w:rsidRDefault="00C37BC0" w:rsidP="008812B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2.4</w:t>
      </w:r>
      <w:r w:rsidR="0007440C">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Ограничения тепловой мощности и параметры располагаемой тепловой мощности</w:t>
      </w:r>
      <w:bookmarkEnd w:id="156"/>
      <w:bookmarkEnd w:id="157"/>
    </w:p>
    <w:p w14:paraId="35EF26E1"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следующие понятия:</w:t>
      </w:r>
    </w:p>
    <w:p w14:paraId="32B35816"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25470F5F"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w:t>
      </w:r>
      <w:r w:rsidR="000D417A">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32257F03"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2.4-1.</w:t>
      </w:r>
    </w:p>
    <w:p w14:paraId="63866536"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2014 году на котельной «мкр. Звездный» были проведены режимно-наладочные испытания на котлоагрегатах №1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№2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w:t>
      </w:r>
      <w:r w:rsidRPr="00041C88">
        <w:rPr>
          <w:rFonts w:ascii="Times New Roman" w:hAnsi="Times New Roman"/>
          <w:color w:val="000000" w:themeColor="text1"/>
          <w:sz w:val="28"/>
          <w:szCs w:val="28"/>
        </w:rPr>
        <w:t>значения располагаемой тепловой мощности соответствуют значениям установленной тепловой мощности.</w:t>
      </w:r>
    </w:p>
    <w:p w14:paraId="35E5C1A1"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что максимальная теплопроизводительность котлов составляет 99,4% от </w:t>
      </w:r>
      <w:r w:rsidRPr="00041C88">
        <w:rPr>
          <w:rFonts w:ascii="Times New Roman" w:hAnsi="Times New Roman"/>
          <w:color w:val="000000" w:themeColor="text1"/>
          <w:sz w:val="28"/>
          <w:szCs w:val="28"/>
        </w:rPr>
        <w:lastRenderedPageBreak/>
        <w:t xml:space="preserve">установленной мощности. </w:t>
      </w:r>
    </w:p>
    <w:p w14:paraId="4A41FE60"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Выполнено комиссионное обследование котельной «мкр. Ивушки». Установлено отсутствие котлоагрегата №3 марки Super RAC 580 </w:t>
      </w:r>
    </w:p>
    <w:p w14:paraId="60C88E40"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0906243D" w14:textId="051FFC06" w:rsidR="00006761" w:rsidRPr="00041C88" w:rsidRDefault="006756C8" w:rsidP="008812B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58" w:name="_Toc43135870"/>
      <w:bookmarkStart w:id="159" w:name="_Toc5888276"/>
      <w:bookmarkStart w:id="160" w:name="bookmark21"/>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w:t>
      </w:r>
      <w:r w:rsidR="00157709">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8"/>
      <w:bookmarkEnd w:id="159"/>
    </w:p>
    <w:p w14:paraId="4BA8FCB8"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Постановление Правительства РФ от 22.02.2012 г. №154 «О требованиях к схемам теплоснабжения, порядку их разработки и утверждения» (в ред. ПП РФ от 16.03.2019 г. №276) вводит следующее понятие: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2CF40067"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Приборы учета расхода тепловой энергии на собственные и хозяйственные нужды на котельных отсутствуют, в связи с чем определить фактические нагрузки на собственные нужды котельных не представляется возможным. Величина нагрузок на собственные нужды большинства котельных рассчитана в соответствии с Приказом Министерства энергетики РФ от 30 декабря 2008 г. № 323"Об утверждении порядка определения нормативов удельного расхода топлива при производстве электрической и тепловой энергии". </w:t>
      </w:r>
    </w:p>
    <w:p w14:paraId="27C035ED" w14:textId="77777777" w:rsidR="00006761" w:rsidRPr="00041C88" w:rsidRDefault="006756C8" w:rsidP="008812BE">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2.5.1 Расчет тепловой энергии (мощности) на собственные и хозяйственные нужды котельной «мкр. Звездный» в таблице 2.5.-1</w:t>
      </w:r>
    </w:p>
    <w:p w14:paraId="13E19C04" w14:textId="77777777" w:rsidR="00006761" w:rsidRPr="00041C88" w:rsidRDefault="006756C8" w:rsidP="008812BE">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2.5.2 Расчет тепловой энергии (мощности) на собственные и хозяйственные нужды котельной «мкр. Кленовый» в таблице 2.5-2</w:t>
      </w:r>
    </w:p>
    <w:p w14:paraId="512B13E7" w14:textId="77777777" w:rsidR="00006761" w:rsidRPr="00041C88" w:rsidRDefault="006756C8" w:rsidP="008812BE">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2.5.3 Расчет тепловой энергии (мощности) на собственные и хозяйственные нужды котельной «мкр. Ивушки» в Таблице 2.5-3</w:t>
      </w:r>
    </w:p>
    <w:p w14:paraId="7CA76592" w14:textId="77777777" w:rsidR="00CA06B7" w:rsidRDefault="006756C8" w:rsidP="008812BE">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2.5.4 Расчет тепловой энергии (мощности) на собственные и хозяйственные нужды котельной «Центральная»</w:t>
      </w:r>
      <w:r w:rsidR="00CA06B7">
        <w:rPr>
          <w:rFonts w:ascii="Times New Roman" w:hAnsi="Times New Roman"/>
          <w:color w:val="000000" w:themeColor="text1"/>
          <w:sz w:val="28"/>
          <w:szCs w:val="28"/>
        </w:rPr>
        <w:t xml:space="preserve"> не производится, т.к. </w:t>
      </w:r>
      <w:r w:rsidR="00006761" w:rsidRPr="00041C88">
        <w:rPr>
          <w:rFonts w:ascii="Times New Roman" w:hAnsi="Times New Roman"/>
          <w:color w:val="000000" w:themeColor="text1"/>
          <w:sz w:val="28"/>
          <w:szCs w:val="28"/>
        </w:rPr>
        <w:t xml:space="preserve">Котельная «Центральная» находится в </w:t>
      </w:r>
      <w:r w:rsidR="00CA06B7">
        <w:rPr>
          <w:rFonts w:ascii="Times New Roman" w:hAnsi="Times New Roman"/>
          <w:color w:val="000000" w:themeColor="text1"/>
          <w:sz w:val="28"/>
          <w:szCs w:val="28"/>
        </w:rPr>
        <w:t>холодной консервации.</w:t>
      </w:r>
    </w:p>
    <w:p w14:paraId="3CF09E61" w14:textId="77777777" w:rsidR="00006761" w:rsidRPr="00041C88" w:rsidRDefault="00CA06B7" w:rsidP="008812BE">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6756C8">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 xml:space="preserve">2.5.5 Расчет тепловой энергии (мощности) на собственные и хозяйственные нужды Транспортабельной </w:t>
      </w:r>
      <w:r>
        <w:rPr>
          <w:rFonts w:ascii="Times New Roman" w:hAnsi="Times New Roman"/>
          <w:color w:val="000000" w:themeColor="text1"/>
          <w:sz w:val="28"/>
          <w:szCs w:val="28"/>
        </w:rPr>
        <w:t>блочной котельной в таблице 2.5</w:t>
      </w:r>
      <w:r w:rsidR="00006761" w:rsidRPr="00041C88">
        <w:rPr>
          <w:rFonts w:ascii="Times New Roman" w:hAnsi="Times New Roman"/>
          <w:color w:val="000000" w:themeColor="text1"/>
          <w:sz w:val="28"/>
          <w:szCs w:val="28"/>
        </w:rPr>
        <w:t>-</w:t>
      </w:r>
      <w:r>
        <w:rPr>
          <w:rFonts w:ascii="Times New Roman" w:hAnsi="Times New Roman"/>
          <w:color w:val="000000" w:themeColor="text1"/>
          <w:sz w:val="28"/>
          <w:szCs w:val="28"/>
        </w:rPr>
        <w:t>4</w:t>
      </w:r>
    </w:p>
    <w:p w14:paraId="75F8D151" w14:textId="498B31D7" w:rsidR="00006761" w:rsidRPr="00041C88" w:rsidRDefault="006756C8" w:rsidP="00157709">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2.5.6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 в таблице 2.5-</w:t>
      </w:r>
      <w:r w:rsidR="00CA06B7">
        <w:rPr>
          <w:rFonts w:ascii="Times New Roman" w:hAnsi="Times New Roman"/>
          <w:color w:val="000000" w:themeColor="text1"/>
          <w:sz w:val="28"/>
          <w:szCs w:val="28"/>
        </w:rPr>
        <w:t>5</w:t>
      </w:r>
      <w:r w:rsidR="00157709">
        <w:rPr>
          <w:rFonts w:ascii="Times New Roman" w:hAnsi="Times New Roman"/>
          <w:color w:val="000000" w:themeColor="text1"/>
          <w:sz w:val="28"/>
          <w:szCs w:val="28"/>
        </w:rPr>
        <w:t>.</w:t>
      </w:r>
    </w:p>
    <w:p w14:paraId="658307B6" w14:textId="600594D4" w:rsidR="00006761" w:rsidRPr="00041C88" w:rsidRDefault="006756C8" w:rsidP="0015770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2.6</w:t>
      </w:r>
      <w:r w:rsidR="00157709">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(Таблица 2.6).</w:t>
      </w:r>
    </w:p>
    <w:p w14:paraId="6ECBB18C" w14:textId="3537A2F9" w:rsidR="00006761" w:rsidRPr="00041C88" w:rsidRDefault="006756C8" w:rsidP="008812B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61" w:name="_Toc435791248"/>
      <w:bookmarkStart w:id="162" w:name="_Toc43135873"/>
      <w:bookmarkStart w:id="163" w:name="_Toc588827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2.7</w:t>
      </w:r>
      <w:r w:rsidR="00157709">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Способ регулирования отпуска тепловой энергии от источников тепловой энергии с обоснованием выбора графика изменения температур </w:t>
      </w:r>
      <w:r w:rsidR="00006761" w:rsidRPr="00041C88">
        <w:rPr>
          <w:rFonts w:ascii="Times New Roman" w:hAnsi="Times New Roman"/>
          <w:color w:val="000000" w:themeColor="text1"/>
          <w:sz w:val="28"/>
          <w:szCs w:val="28"/>
        </w:rPr>
        <w:lastRenderedPageBreak/>
        <w:t>теплоносителя</w:t>
      </w:r>
      <w:bookmarkEnd w:id="161"/>
      <w:r w:rsidR="00006761" w:rsidRPr="00041C88">
        <w:rPr>
          <w:rFonts w:ascii="Times New Roman" w:hAnsi="Times New Roman"/>
          <w:color w:val="000000" w:themeColor="text1"/>
          <w:sz w:val="28"/>
          <w:szCs w:val="28"/>
        </w:rPr>
        <w:t xml:space="preserve"> в зависимости от температуры наружного воздуха</w:t>
      </w:r>
      <w:bookmarkEnd w:id="162"/>
      <w:bookmarkEnd w:id="163"/>
    </w:p>
    <w:p w14:paraId="17673F4C" w14:textId="77777777" w:rsidR="00006761" w:rsidRPr="00041C88" w:rsidRDefault="00006761" w:rsidP="008812BE">
      <w:pPr>
        <w:widowControl w:val="0"/>
        <w:suppressAutoHyphens/>
        <w:ind w:firstLine="709"/>
        <w:jc w:val="both"/>
        <w:rPr>
          <w:rFonts w:ascii="Times New Roman" w:hAnsi="Times New Roman"/>
          <w:spacing w:val="2"/>
          <w:sz w:val="28"/>
          <w:szCs w:val="28"/>
        </w:rPr>
      </w:pPr>
      <w:r w:rsidRPr="00041C88">
        <w:rPr>
          <w:rFonts w:ascii="Times New Roman" w:hAnsi="Times New Roman"/>
          <w:spacing w:val="2"/>
          <w:sz w:val="28"/>
          <w:szCs w:val="28"/>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(в соответствии с СанПиН 2.2.4.548-96 и ГОСТ 30494-2011)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14:paraId="6EF40EC3" w14:textId="3817365A" w:rsidR="00006761" w:rsidRPr="00041C88" w:rsidRDefault="00006761" w:rsidP="008812BE">
      <w:pPr>
        <w:widowControl w:val="0"/>
        <w:suppressAutoHyphens/>
        <w:ind w:firstLine="709"/>
        <w:jc w:val="both"/>
        <w:rPr>
          <w:rFonts w:ascii="Times New Roman" w:hAnsi="Times New Roman"/>
          <w:spacing w:val="2"/>
          <w:sz w:val="28"/>
          <w:szCs w:val="28"/>
        </w:rPr>
      </w:pPr>
      <w:r w:rsidRPr="00041C88">
        <w:rPr>
          <w:rFonts w:ascii="Times New Roman" w:hAnsi="Times New Roman"/>
          <w:spacing w:val="2"/>
          <w:sz w:val="28"/>
          <w:szCs w:val="28"/>
        </w:rPr>
        <w:t xml:space="preserve">Регулирование отпуска тепловой энергии от котельных </w:t>
      </w:r>
      <w:r w:rsidR="00AF329A">
        <w:rPr>
          <w:rFonts w:ascii="Times New Roman" w:hAnsi="Times New Roman"/>
          <w:spacing w:val="2"/>
          <w:sz w:val="28"/>
          <w:szCs w:val="28"/>
        </w:rPr>
        <w:t xml:space="preserve">«мкр. Звездный», </w:t>
      </w:r>
      <w:r w:rsidRPr="00041C88">
        <w:rPr>
          <w:rFonts w:ascii="Times New Roman" w:hAnsi="Times New Roman"/>
          <w:spacing w:val="2"/>
          <w:sz w:val="28"/>
          <w:szCs w:val="28"/>
        </w:rPr>
        <w:t xml:space="preserve">«мкр. Кленовый», «мкр. Ивушки» и </w:t>
      </w:r>
      <w:r w:rsidR="00AF329A">
        <w:rPr>
          <w:rFonts w:ascii="Times New Roman" w:hAnsi="Times New Roman"/>
          <w:spacing w:val="2"/>
          <w:sz w:val="28"/>
          <w:szCs w:val="28"/>
        </w:rPr>
        <w:t xml:space="preserve">транспортабельной блочной </w:t>
      </w:r>
      <w:r w:rsidRPr="00041C88">
        <w:rPr>
          <w:rFonts w:ascii="Times New Roman" w:hAnsi="Times New Roman"/>
          <w:spacing w:val="2"/>
          <w:sz w:val="28"/>
          <w:szCs w:val="28"/>
        </w:rPr>
        <w:t>котельной осуществляется качественным способом, при котором температура в подающем и обратном трубопроводах тепловой сети изменяетс</w:t>
      </w:r>
      <w:r w:rsidR="00AF329A">
        <w:rPr>
          <w:rFonts w:ascii="Times New Roman" w:hAnsi="Times New Roman"/>
          <w:spacing w:val="2"/>
          <w:sz w:val="28"/>
          <w:szCs w:val="28"/>
        </w:rPr>
        <w:t xml:space="preserve">я в соответствии с температурой </w:t>
      </w:r>
      <w:r w:rsidRPr="00041C88">
        <w:rPr>
          <w:rFonts w:ascii="Times New Roman" w:hAnsi="Times New Roman"/>
          <w:spacing w:val="2"/>
          <w:sz w:val="28"/>
          <w:szCs w:val="28"/>
        </w:rPr>
        <w:t>наружного воздуха.</w:t>
      </w:r>
    </w:p>
    <w:p w14:paraId="23E74BF9" w14:textId="77777777" w:rsidR="00006761" w:rsidRPr="00041C88" w:rsidRDefault="00006761" w:rsidP="008812BE">
      <w:pPr>
        <w:widowControl w:val="0"/>
        <w:suppressAutoHyphens/>
        <w:ind w:firstLine="709"/>
        <w:jc w:val="both"/>
        <w:rPr>
          <w:rFonts w:ascii="Times New Roman" w:hAnsi="Times New Roman"/>
          <w:spacing w:val="2"/>
          <w:sz w:val="28"/>
          <w:szCs w:val="28"/>
        </w:rPr>
      </w:pPr>
      <w:r w:rsidRPr="00041C88">
        <w:rPr>
          <w:rFonts w:ascii="Times New Roman" w:hAnsi="Times New Roman"/>
          <w:spacing w:val="2"/>
          <w:sz w:val="28"/>
          <w:szCs w:val="28"/>
        </w:rPr>
        <w:t>Насосные и центральные тепловые пункты (ЦТП) в зонах централизованного теплоснабжения №01, 02, 03, 04 отсутствуют. Циркуляция теплоносителя осуществляется сетевыми насосами, установленными на котельных.</w:t>
      </w:r>
    </w:p>
    <w:p w14:paraId="7B5A501E" w14:textId="77777777" w:rsidR="00006761" w:rsidRPr="00041C88" w:rsidRDefault="00006761" w:rsidP="008812B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2.5-1 Исходные данные для расчета</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3"/>
        <w:gridCol w:w="1058"/>
        <w:gridCol w:w="1058"/>
        <w:gridCol w:w="1058"/>
        <w:gridCol w:w="1058"/>
        <w:gridCol w:w="1058"/>
        <w:gridCol w:w="860"/>
        <w:gridCol w:w="264"/>
        <w:gridCol w:w="967"/>
      </w:tblGrid>
      <w:tr w:rsidR="00006761" w:rsidRPr="00041C88" w14:paraId="66B525B2"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C085B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D75A6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73B68B81"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74018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6C103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006761" w:rsidRPr="00041C88" w14:paraId="08B598A3"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D12D44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Pr="00041C88">
              <w:rPr>
                <w:rFonts w:ascii="Times New Roman" w:hAnsi="Times New Roman"/>
                <w:color w:val="000000"/>
                <w:sz w:val="28"/>
                <w:szCs w:val="28"/>
              </w:rPr>
              <w:t xml:space="preserve"> -  ср.кол.  тепловой  энергии,  Гкал,   выработанное i-ым  котлом за расчетный  период</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67019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3329</w:t>
            </w:r>
          </w:p>
        </w:tc>
      </w:tr>
      <w:tr w:rsidR="00006761" w:rsidRPr="00041C88" w14:paraId="16893C34"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AD6C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Iк   - количество котлов.</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216E17" w14:textId="64C8C54F"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1EF865B"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D7542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558E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006761" w:rsidRPr="00041C88" w14:paraId="2A8112C6"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022A0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120CC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006761" w:rsidRPr="00041C88" w14:paraId="1967710F"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B9FFA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91C60B" w14:textId="05465DB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0350980"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06916D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9E9132" w14:textId="7785EC2D"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4D4E8C8"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BA414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67091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2,58</w:t>
            </w:r>
          </w:p>
        </w:tc>
      </w:tr>
      <w:tr w:rsidR="00006761" w:rsidRPr="00041C88" w14:paraId="43763E7B"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F345A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C4016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3,439</w:t>
            </w:r>
          </w:p>
        </w:tc>
      </w:tr>
      <w:tr w:rsidR="00006761" w:rsidRPr="00041C88" w14:paraId="21EA220F"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47D6C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06EE21" w14:textId="67C26B1D"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E854EC5"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296A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E85EB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006761" w:rsidRPr="00041C88" w14:paraId="19F57476"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2BA4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4BC5F0"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5EE1982"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881987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C3505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w:t>
            </w:r>
          </w:p>
        </w:tc>
      </w:tr>
      <w:tr w:rsidR="00006761" w:rsidRPr="00041C88" w14:paraId="246933D6"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556C6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2BFBD7"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006761" w:rsidRPr="00041C88" w14:paraId="6543BCFE"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F64C3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D6D203"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648AF4C" w14:textId="77777777" w:rsidTr="00006761">
        <w:trPr>
          <w:trHeight w:val="300"/>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2B6388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N¢¢ - количество растопок из холодного состояния в расчетном </w:t>
            </w:r>
            <w:r w:rsidRPr="00041C88">
              <w:rPr>
                <w:rFonts w:ascii="Times New Roman" w:hAnsi="Times New Roman"/>
                <w:color w:val="000000"/>
                <w:sz w:val="28"/>
                <w:szCs w:val="28"/>
              </w:rPr>
              <w:lastRenderedPageBreak/>
              <w:t>периоде (5 - периодический запуск).</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A2C41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8</w:t>
            </w:r>
          </w:p>
        </w:tc>
      </w:tr>
      <w:tr w:rsidR="00006761" w:rsidRPr="00041C88" w14:paraId="17E05744"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79B86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A3E6F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25267E81"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094C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D7B42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006761" w:rsidRPr="00041C88" w14:paraId="4806BFA5"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CFE1E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219EF86"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FAA1620"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3003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5C580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006761" w:rsidRPr="00041C88" w14:paraId="32CFFA31"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1FC70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618" w:type="pct"/>
            <w:gridSpan w:val="2"/>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24409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006761" w:rsidRPr="00041C88" w14:paraId="7DDFD1BF"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DE8E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9C4A6B"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01A3A8D" w14:textId="77777777" w:rsidTr="00006761">
        <w:trPr>
          <w:trHeight w:val="315"/>
        </w:trPr>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E754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6656C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1AC67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3B837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30333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29B8E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A702F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4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293BB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E46C43"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F491DF6" w14:textId="77777777" w:rsidTr="00006761">
        <w:trPr>
          <w:trHeight w:val="315"/>
        </w:trPr>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4528D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3D60A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1D39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100B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A6270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3571D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5D4E0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4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862A5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3145D3A"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2F889CE" w14:textId="77777777" w:rsidTr="00006761">
        <w:trPr>
          <w:trHeight w:val="315"/>
        </w:trPr>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0F406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27B98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05CD7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7D1A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23C1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BC611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E4DA2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4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2430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321CE6A"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9C879D8" w14:textId="77777777" w:rsidTr="00006761">
        <w:trPr>
          <w:trHeight w:val="315"/>
        </w:trPr>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CB80C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17023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BCE83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25B04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E9021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01115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02A48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4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6F715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5AFDD3"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5FD64F6"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F7266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898D4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006761" w:rsidRPr="00041C88" w14:paraId="7F68DFBF"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17037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EDAF3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006761" w:rsidRPr="00041C88" w14:paraId="6E5D096F"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5C96E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15E0C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006761" w:rsidRPr="00041C88" w14:paraId="3F0D0ABB"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3FCAC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522973"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006761" w:rsidRPr="00041C88" w14:paraId="30FBE8CA"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616C4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835FB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3029CF5D"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1E6A2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DAE255"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65A19220"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04FF9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CF52A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5339C964"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FB2D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2C941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15E98979"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FD10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33C3C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006761" w:rsidRPr="00041C88" w14:paraId="39F677A6"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4BAFF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A960E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006761" w:rsidRPr="00041C88" w14:paraId="18DA73EB"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58E1F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E17F3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006761" w:rsidRPr="00041C88" w14:paraId="74A12C35"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9DB96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DEF67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006761" w:rsidRPr="00041C88" w14:paraId="27B714AF" w14:textId="77777777" w:rsidTr="00006761">
        <w:trPr>
          <w:trHeight w:val="315"/>
        </w:trPr>
        <w:tc>
          <w:tcPr>
            <w:tcW w:w="1124"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29E15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5C83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CE3C5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ECEFE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BD44A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FF36D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4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E7F28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51159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006761" w:rsidRPr="00041C88" w14:paraId="5DA9E7DE" w14:textId="77777777" w:rsidTr="00006761">
        <w:trPr>
          <w:trHeight w:val="315"/>
        </w:trPr>
        <w:tc>
          <w:tcPr>
            <w:tcW w:w="4382"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A13F9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61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1384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9987</w:t>
            </w:r>
          </w:p>
        </w:tc>
      </w:tr>
      <w:tr w:rsidR="00006761" w:rsidRPr="00041C88" w14:paraId="29ACCAE6" w14:textId="77777777" w:rsidTr="00006761">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31203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40B8BA87" w14:textId="77777777" w:rsidTr="00006761">
        <w:trPr>
          <w:trHeight w:val="315"/>
        </w:trPr>
        <w:tc>
          <w:tcPr>
            <w:tcW w:w="3933" w:type="pct"/>
            <w:gridSpan w:val="7"/>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F09DE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E6007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AD418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612D8C26"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D8B4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80E70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2B3B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8631B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19,974</w:t>
            </w:r>
          </w:p>
        </w:tc>
      </w:tr>
      <w:tr w:rsidR="00006761" w:rsidRPr="00041C88" w14:paraId="6E5094B2"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666BC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410F8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C7E6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A64F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83,410</w:t>
            </w:r>
          </w:p>
        </w:tc>
      </w:tr>
      <w:tr w:rsidR="00006761" w:rsidRPr="00041C88" w14:paraId="51052698"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65749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77FE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39F9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7DF3F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5FF2DA6" w14:textId="77777777" w:rsidTr="00006761">
        <w:trPr>
          <w:trHeight w:val="510"/>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DA6633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Расчёт (расхода тепловой энергии на отопление</w:t>
            </w:r>
            <w:r w:rsidRPr="00041C88">
              <w:rPr>
                <w:rFonts w:ascii="Times New Roman" w:hAnsi="Times New Roman"/>
                <w:color w:val="000000"/>
                <w:sz w:val="28"/>
                <w:szCs w:val="28"/>
              </w:rPr>
              <w:br/>
              <w:t xml:space="preserve"> за расчетный  период)  "∑Qомес"</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9388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3B77E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749ED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332802B"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86F6F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BD74B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45F0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2EB71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57644F6C"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6B957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50BCC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67465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02FB0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CE239EA"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47B7F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68DDA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0D7EC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C684D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9,987</w:t>
            </w:r>
          </w:p>
        </w:tc>
      </w:tr>
      <w:tr w:rsidR="00006761" w:rsidRPr="00041C88" w14:paraId="58AB63AD"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D4A6B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0D8D9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FE513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7DB59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113,371</w:t>
            </w:r>
          </w:p>
        </w:tc>
      </w:tr>
      <w:tr w:rsidR="00006761" w:rsidRPr="00041C88" w14:paraId="705E6036" w14:textId="77777777" w:rsidTr="00006761">
        <w:trPr>
          <w:trHeight w:val="315"/>
        </w:trPr>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1BC22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F552D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783D8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DC3C3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FE75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EF7F5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F497B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6C943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7F6BF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15249622" w14:textId="77777777" w:rsidTr="00006761">
        <w:trPr>
          <w:trHeight w:val="315"/>
        </w:trPr>
        <w:tc>
          <w:tcPr>
            <w:tcW w:w="3371"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DE44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котельной </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4AC6D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BBF51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B7116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1,14</w:t>
            </w:r>
          </w:p>
        </w:tc>
      </w:tr>
    </w:tbl>
    <w:p w14:paraId="4FAA092C" w14:textId="77777777" w:rsidR="00A46408" w:rsidRDefault="00A46408" w:rsidP="00A46408">
      <w:pPr>
        <w:widowControl w:val="0"/>
        <w:suppressAutoHyphens/>
        <w:ind w:firstLine="709"/>
        <w:jc w:val="both"/>
        <w:rPr>
          <w:rFonts w:ascii="Times New Roman" w:hAnsi="Times New Roman"/>
          <w:color w:val="000000" w:themeColor="text1"/>
          <w:sz w:val="28"/>
          <w:szCs w:val="28"/>
        </w:rPr>
      </w:pPr>
    </w:p>
    <w:p w14:paraId="37A062C7" w14:textId="19E05F05" w:rsidR="00006761" w:rsidRPr="00041C88" w:rsidRDefault="00006761" w:rsidP="00A37739">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2.5-2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47"/>
        <w:gridCol w:w="1054"/>
        <w:gridCol w:w="1054"/>
        <w:gridCol w:w="1054"/>
        <w:gridCol w:w="1054"/>
        <w:gridCol w:w="1055"/>
        <w:gridCol w:w="1074"/>
        <w:gridCol w:w="986"/>
      </w:tblGrid>
      <w:tr w:rsidR="00006761" w:rsidRPr="00041C88" w14:paraId="39FCA04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FA50A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F3C5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3B98716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D06A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15061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006761" w:rsidRPr="00041C88" w14:paraId="673D3B8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6242973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Pr="00041C88">
              <w:rPr>
                <w:rFonts w:ascii="Times New Roman" w:hAnsi="Times New Roman"/>
                <w:color w:val="000000"/>
                <w:sz w:val="28"/>
                <w:szCs w:val="28"/>
              </w:rPr>
              <w:t xml:space="preserve"> -  ср.кол.  тепловой  энергии,  Гкал,   выработанное i-ым  котлом за расчетный  период</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AEFD6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1444</w:t>
            </w:r>
          </w:p>
        </w:tc>
      </w:tr>
      <w:tr w:rsidR="00006761" w:rsidRPr="00041C88" w14:paraId="0148D4B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2095D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Iк   - количество котлов.</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2101A5" w14:textId="2E4C171B"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8C4BEE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140AD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F024E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006761" w:rsidRPr="00041C88" w14:paraId="34B380E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DDAAD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EF0584" w14:textId="381F3376"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1CB8F7B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640F1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450B4" w14:textId="200608BD"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9524B4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F02DCC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DD715A" w14:textId="228A1075"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BE1B395"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1DFA5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19D3D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0,598</w:t>
            </w:r>
          </w:p>
        </w:tc>
      </w:tr>
      <w:tr w:rsidR="00006761" w:rsidRPr="00041C88" w14:paraId="01A7DEBC"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B31CF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6C0927" w14:textId="25A60B28"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197F287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18834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71F2DE" w14:textId="6E06CF4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6D1779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3F6DE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77A7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006761" w:rsidRPr="00041C88" w14:paraId="4EF34CB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52E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6A8B7"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16713EF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66D4142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16E58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w:t>
            </w:r>
          </w:p>
        </w:tc>
      </w:tr>
      <w:tr w:rsidR="00006761" w:rsidRPr="00041C88" w14:paraId="6F64F4E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8892F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7B11C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006761" w:rsidRPr="00041C88" w14:paraId="65D0BFA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1408F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8339D"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AF48617"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1454B37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76DC77"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006761" w:rsidRPr="00041C88" w14:paraId="22789A2E"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C8F76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C8C69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755CA1C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BF971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138ED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006761" w:rsidRPr="00041C88" w14:paraId="747F176C"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B6516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E235A" w14:textId="77777777" w:rsidR="00006761" w:rsidRPr="00041C88" w:rsidRDefault="00006761" w:rsidP="00A46408">
            <w:pPr>
              <w:widowControl w:val="0"/>
              <w:suppressAutoHyphens/>
              <w:jc w:val="both"/>
              <w:rPr>
                <w:rFonts w:ascii="Times New Roman" w:hAnsi="Times New Roman"/>
                <w:color w:val="000000"/>
                <w:sz w:val="28"/>
                <w:szCs w:val="28"/>
              </w:rPr>
            </w:pPr>
          </w:p>
        </w:tc>
      </w:tr>
      <w:tr w:rsidR="00006761" w:rsidRPr="00041C88" w14:paraId="2685A1C9"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B2815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 xml:space="preserve">  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19EC2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006761" w:rsidRPr="00041C88" w14:paraId="7F5C6DB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C5B0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5D38E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006761" w:rsidRPr="00041C88" w14:paraId="504ED0E9"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EB404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EDD5C"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27A205A"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B1673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D18A6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B6D6E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05F14B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A953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2A0AB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E9AB6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616C9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03625"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65EE1C0"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800A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7DC5F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211AA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095FA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A7465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43163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B7C07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5FDE4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DE974A"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71BEF81"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0763D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EB1F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ED9D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07663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E941D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8FCA9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5BFBD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DA348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E5127"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0C9FB12"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BFF36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E920C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AC61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AE0D8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4A2EE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F6A14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96B5B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C6879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CC90E"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2AC63B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1CB5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D28E5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006761" w:rsidRPr="00041C88" w14:paraId="248554E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7B67A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45817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006761" w:rsidRPr="00041C88" w14:paraId="6BEFA75D"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16059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E25BFC"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006761" w:rsidRPr="00041C88" w14:paraId="0D2BD3D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F48C4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м3/сут</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B7470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006761" w:rsidRPr="00041C88" w14:paraId="35ECDAE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69ECB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A0E2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568A721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97DF9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695264"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6F2047BC"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4792D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D8AAE2"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CFCFD75"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CFAD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E1155B"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2EF8D94C"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942A3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24B9C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006761" w:rsidRPr="00041C88" w14:paraId="3B3AD0D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B4FAB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026073"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006761" w:rsidRPr="00041C88" w14:paraId="1413A42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6A1F9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49F39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006761" w:rsidRPr="00041C88" w14:paraId="4E6ED8D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C548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930D3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006761" w:rsidRPr="00041C88" w14:paraId="1B9B7216" w14:textId="77777777" w:rsidTr="00006761">
        <w:trPr>
          <w:trHeight w:val="300"/>
        </w:trPr>
        <w:tc>
          <w:tcPr>
            <w:tcW w:w="11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816C2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1DCE0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76E56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4B4CA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C7766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165D4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05636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354DC"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006761" w:rsidRPr="00041C88" w14:paraId="5BE416F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747AB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941485"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2889</w:t>
            </w:r>
          </w:p>
        </w:tc>
      </w:tr>
      <w:tr w:rsidR="00006761" w:rsidRPr="00041C88" w14:paraId="3A4F3089" w14:textId="77777777" w:rsidTr="00006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511994" w14:textId="5B1A54E4"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B6CCE8B" w14:textId="77777777" w:rsidTr="00006761">
        <w:trPr>
          <w:trHeight w:val="300"/>
        </w:trPr>
        <w:tc>
          <w:tcPr>
            <w:tcW w:w="3892" w:type="pct"/>
            <w:gridSpan w:val="7"/>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5D59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DF787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1E389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1319BA86"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3C895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6E404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3A92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CDEBC"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8,667</w:t>
            </w:r>
          </w:p>
        </w:tc>
      </w:tr>
      <w:tr w:rsidR="00006761" w:rsidRPr="00041C88" w14:paraId="1CA70AD1"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573A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01D63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84811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59C352"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33,428</w:t>
            </w:r>
          </w:p>
        </w:tc>
      </w:tr>
      <w:tr w:rsidR="00006761" w:rsidRPr="00041C88" w14:paraId="54B6ABD8"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56A83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08AA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54948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D36AD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16F20333" w14:textId="77777777" w:rsidTr="00006761">
        <w:trPr>
          <w:trHeight w:val="51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EEB735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 (расхода тепловой энергии на отопление</w:t>
            </w:r>
            <w:r w:rsidRPr="00041C88">
              <w:rPr>
                <w:rFonts w:ascii="Times New Roman" w:hAnsi="Times New Roman"/>
                <w:color w:val="000000"/>
                <w:sz w:val="28"/>
                <w:szCs w:val="28"/>
              </w:rPr>
              <w:br/>
              <w:t xml:space="preserve"> за расчетный  период)  "∑Qомес"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B4530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E1200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95D3FB"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18A0980E"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718C2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1A78B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96592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E60D7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6435B4F8"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F61F8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24AB6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D15A9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8C9B7C"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2DD2E13"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6C6E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D9021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33010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BC4CDA"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2,889</w:t>
            </w:r>
          </w:p>
        </w:tc>
      </w:tr>
      <w:tr w:rsidR="00006761" w:rsidRPr="00041C88" w14:paraId="0E4DDDE7"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3D518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6CFAC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DDED0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DAF09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44,984</w:t>
            </w:r>
          </w:p>
        </w:tc>
      </w:tr>
      <w:tr w:rsidR="00006761" w:rsidRPr="00041C88" w14:paraId="0E058D94"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46AE2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94C43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388A4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1EDD1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15179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360FC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954E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0A566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A11093" w14:textId="1C378F1D"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1ECA2C04"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1526C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котельной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7C989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F7014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F980A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1,56</w:t>
            </w:r>
          </w:p>
        </w:tc>
      </w:tr>
    </w:tbl>
    <w:p w14:paraId="2C3ABBFD" w14:textId="77777777" w:rsidR="00006761" w:rsidRPr="00041C88" w:rsidRDefault="00006761" w:rsidP="00A4640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2.5-3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47"/>
        <w:gridCol w:w="1054"/>
        <w:gridCol w:w="1054"/>
        <w:gridCol w:w="1054"/>
        <w:gridCol w:w="1054"/>
        <w:gridCol w:w="1055"/>
        <w:gridCol w:w="1074"/>
        <w:gridCol w:w="986"/>
      </w:tblGrid>
      <w:tr w:rsidR="00006761" w:rsidRPr="00041C88" w14:paraId="77F39B3F"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4A94D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3D550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78E908F4"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97B87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8BD14A"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r w:rsidR="00006761" w:rsidRPr="00041C88" w14:paraId="7A70BD14"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1F09694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Pr="00041C88">
              <w:rPr>
                <w:rFonts w:ascii="Times New Roman" w:hAnsi="Times New Roman"/>
                <w:color w:val="000000"/>
                <w:sz w:val="28"/>
                <w:szCs w:val="28"/>
              </w:rPr>
              <w:t xml:space="preserve"> -  ср.кол.  тепловой  энергии,  Гкал,   выработанное i-ым  котлом    за расчетный  период</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17E31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685</w:t>
            </w:r>
          </w:p>
        </w:tc>
      </w:tr>
      <w:tr w:rsidR="00006761" w:rsidRPr="00041C88" w14:paraId="3C3CCFA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12978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Iк   - количество котлов.</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4C3292" w14:textId="1A7E3DF2"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243D29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F7E20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A64F7A"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006761" w:rsidRPr="00041C88" w14:paraId="2CB0C682"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F39BF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B31EC9" w14:textId="781B3152"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6A21C4C"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BC39A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FB9C26" w14:textId="464010C6"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801DFD1"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042455D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 – часовая выработка тепловой энергии i-ым котлом (по паспортной характеристике), 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D1456" w14:textId="22D04AAE"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8BCCB2B"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F40DB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F4B6A"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w:t>
            </w:r>
          </w:p>
        </w:tc>
      </w:tr>
      <w:tr w:rsidR="00006761" w:rsidRPr="00041C88" w14:paraId="23E939F6"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CB0A2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51A30F" w14:textId="2BCDCB61"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1E9E40A0"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615F1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89F58F" w14:textId="11001DBC"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7225172"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1ED2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93BF6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006761" w:rsidRPr="00041C88" w14:paraId="25887323"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9B4E6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B3335"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A37BFA4"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7EB5DB5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AD2381"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w:t>
            </w:r>
          </w:p>
        </w:tc>
      </w:tr>
      <w:tr w:rsidR="00006761" w:rsidRPr="00041C88" w14:paraId="6CA6311C"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BFBDC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DFAAB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006761" w:rsidRPr="00041C88" w14:paraId="1F44483C"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B6E33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70841"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3FF736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1993D62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8A698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006761" w:rsidRPr="00041C88" w14:paraId="319E487B"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FC017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D08580"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54B374A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4F6D6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23DBC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006761" w:rsidRPr="00041C88" w14:paraId="3DD68EF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8FF5B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D1C099"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049E557"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385ED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9B63A0"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006761" w:rsidRPr="00041C88" w14:paraId="72F8DBB0"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009F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BABD32"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006761" w:rsidRPr="00041C88" w14:paraId="133203A5"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10D57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9161C"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118D974"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C291C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5E77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1C246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AE393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D702F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98EEA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09714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4BE2D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9824F"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54B13609"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5B1F4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CC462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AC321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B097F3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62D81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08EC8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65FE4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D80B5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6ADAB"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427E246"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72EAF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ACA43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251C2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B5471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7588F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326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B9932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4F536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E6EA7"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D649BF7"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20569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A6E3C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7D2C1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12918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64DF7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DD139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459FB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0DD04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B291A"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F949264"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C0448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128567"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006761" w:rsidRPr="00041C88" w14:paraId="5EB0E999"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C0D53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0F62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006761" w:rsidRPr="00041C88" w14:paraId="6F72E878"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FE76D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21CAE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006761" w:rsidRPr="00041C88" w14:paraId="1476D8DC"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4D45E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F373B"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006761" w:rsidRPr="00041C88" w14:paraId="3FB28565"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6A1E4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195A8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01C7DCC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B44EC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4009E2"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5C722466"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6E52B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7A002"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4908046"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EB35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697A95"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7792BC40"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959E4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E4C628"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006761" w:rsidRPr="00041C88" w14:paraId="0E16E7F5"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4CEDA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45994D"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006761" w:rsidRPr="00041C88" w14:paraId="7C601A09"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CD525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DC66CA"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006761" w:rsidRPr="00041C88" w14:paraId="0D13318D"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D3D67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D83FC5"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006761" w:rsidRPr="00041C88" w14:paraId="1B3BADCE" w14:textId="77777777" w:rsidTr="00006761">
        <w:trPr>
          <w:trHeight w:val="300"/>
        </w:trPr>
        <w:tc>
          <w:tcPr>
            <w:tcW w:w="111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09E8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AF672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144A0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813A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C6E13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BA8BB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8DCC2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DEFA7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006761" w:rsidRPr="00041C88" w14:paraId="45F9DA01" w14:textId="77777777" w:rsidTr="00006761">
        <w:trPr>
          <w:trHeight w:val="300"/>
        </w:trPr>
        <w:tc>
          <w:tcPr>
            <w:tcW w:w="4444"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87740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7A1EBB"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1369</w:t>
            </w:r>
          </w:p>
        </w:tc>
      </w:tr>
      <w:tr w:rsidR="00006761" w:rsidRPr="00041C88" w14:paraId="68F491AF" w14:textId="77777777" w:rsidTr="00006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2D2BC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120F2545" w14:textId="77777777" w:rsidTr="00006761">
        <w:trPr>
          <w:trHeight w:val="300"/>
        </w:trPr>
        <w:tc>
          <w:tcPr>
            <w:tcW w:w="3889" w:type="pct"/>
            <w:gridSpan w:val="7"/>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85C91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80E52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E4DD6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52DA9A9E"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1581E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25AA2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FE54B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04DE8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4,108</w:t>
            </w:r>
          </w:p>
        </w:tc>
      </w:tr>
      <w:tr w:rsidR="00006761" w:rsidRPr="00041C88" w14:paraId="569056DD"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6A7F9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3FD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3EF7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96E30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9,850</w:t>
            </w:r>
          </w:p>
        </w:tc>
      </w:tr>
      <w:tr w:rsidR="00006761" w:rsidRPr="00041C88" w14:paraId="22015786"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61358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4F3C5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A5D0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E5F886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2571585F" w14:textId="77777777" w:rsidTr="00006761">
        <w:trPr>
          <w:trHeight w:val="51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88783A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 (расхода тепловой энергии на отопление</w:t>
            </w:r>
            <w:r w:rsidRPr="00041C88">
              <w:rPr>
                <w:rFonts w:ascii="Times New Roman" w:hAnsi="Times New Roman"/>
                <w:color w:val="000000"/>
                <w:sz w:val="28"/>
                <w:szCs w:val="28"/>
              </w:rPr>
              <w:br/>
              <w:t xml:space="preserve"> за расчетный  период)  "∑Qомес"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D34F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8D73D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A1637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2986E5B1"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57F8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DE4A6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D8A7A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A5B7B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4693F2DA"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267FD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02E19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96896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21D27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4259F14E"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D863F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7F111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BF281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7310D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1,369</w:t>
            </w:r>
          </w:p>
        </w:tc>
      </w:tr>
      <w:tr w:rsidR="00006761" w:rsidRPr="00041C88" w14:paraId="4ADF6DDD"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8B181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27697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05EEE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A99E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15,327</w:t>
            </w:r>
          </w:p>
        </w:tc>
      </w:tr>
      <w:tr w:rsidR="00006761" w:rsidRPr="00041C88" w14:paraId="4B6DF14A"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86988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96DD7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BC123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14F52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0E5D3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1BFF9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285B0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339175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40A7B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204EB18B" w14:textId="77777777" w:rsidTr="00006761">
        <w:trPr>
          <w:trHeight w:val="300"/>
        </w:trPr>
        <w:tc>
          <w:tcPr>
            <w:tcW w:w="3333"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CE825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на собственные нужды котельной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6C3A3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03648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340FC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w:t>
            </w:r>
          </w:p>
        </w:tc>
      </w:tr>
    </w:tbl>
    <w:p w14:paraId="242EC616" w14:textId="77777777" w:rsidR="00A46408" w:rsidRDefault="00A46408" w:rsidP="00041C88">
      <w:pPr>
        <w:suppressAutoHyphens/>
        <w:jc w:val="both"/>
        <w:rPr>
          <w:rFonts w:ascii="Times New Roman" w:hAnsi="Times New Roman"/>
          <w:color w:val="000000" w:themeColor="text1"/>
          <w:sz w:val="28"/>
          <w:szCs w:val="28"/>
        </w:rPr>
      </w:pPr>
    </w:p>
    <w:p w14:paraId="05FDF053" w14:textId="6412114E" w:rsidR="00006761" w:rsidRPr="00041C88" w:rsidRDefault="00006761" w:rsidP="00A4640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2.5-</w:t>
      </w:r>
      <w:r w:rsidR="00CA06B7">
        <w:rPr>
          <w:rFonts w:ascii="Times New Roman" w:hAnsi="Times New Roman"/>
          <w:color w:val="000000" w:themeColor="text1"/>
          <w:sz w:val="28"/>
          <w:szCs w:val="28"/>
        </w:rPr>
        <w:t>4</w:t>
      </w:r>
      <w:r w:rsidRPr="00041C88">
        <w:rPr>
          <w:rFonts w:ascii="Times New Roman" w:hAnsi="Times New Roman"/>
          <w:color w:val="000000" w:themeColor="text1"/>
          <w:sz w:val="28"/>
          <w:szCs w:val="28"/>
        </w:rPr>
        <w:t xml:space="preserve"> Исходные данные для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47"/>
        <w:gridCol w:w="1054"/>
        <w:gridCol w:w="1054"/>
        <w:gridCol w:w="1054"/>
        <w:gridCol w:w="1054"/>
        <w:gridCol w:w="1055"/>
        <w:gridCol w:w="1074"/>
        <w:gridCol w:w="986"/>
      </w:tblGrid>
      <w:tr w:rsidR="00006761" w:rsidRPr="00041C88" w14:paraId="2B8E46A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F956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Исходные данные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88937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0179273D"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382E7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w:t>
            </w:r>
            <w:r w:rsidRPr="00041C88">
              <w:rPr>
                <w:rFonts w:ascii="Times New Roman" w:hAnsi="Times New Roman"/>
                <w:color w:val="000000"/>
                <w:sz w:val="28"/>
                <w:szCs w:val="28"/>
                <w:vertAlign w:val="subscript"/>
              </w:rPr>
              <w:t xml:space="preserve">продi </w:t>
            </w:r>
            <w:r w:rsidRPr="00041C88">
              <w:rPr>
                <w:rFonts w:ascii="Times New Roman" w:hAnsi="Times New Roman"/>
                <w:color w:val="000000"/>
                <w:sz w:val="28"/>
                <w:szCs w:val="28"/>
              </w:rPr>
              <w:t xml:space="preserve">– коэффициент продувки i-го котла, принимаемый для водогрейных котлов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5C140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0,003</w:t>
            </w:r>
          </w:p>
        </w:tc>
      </w:tr>
      <w:tr w:rsidR="00006761" w:rsidRPr="00041C88" w14:paraId="02E8828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1FE308B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im</w:t>
            </w:r>
            <w:r w:rsidRPr="00041C88">
              <w:rPr>
                <w:rFonts w:ascii="Times New Roman" w:hAnsi="Times New Roman"/>
                <w:color w:val="000000"/>
                <w:sz w:val="28"/>
                <w:szCs w:val="28"/>
              </w:rPr>
              <w:t xml:space="preserve"> -  ср.кол.  тепловой  энергии,  Гкал,   выработанное i-ым  котлом    за расчетный  период</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D1CE6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937</w:t>
            </w:r>
          </w:p>
        </w:tc>
      </w:tr>
      <w:tr w:rsidR="00006761" w:rsidRPr="00041C88" w14:paraId="31B93E8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33D5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Iк   - количество котлов.</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B43DF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005AEF1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9FFA0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Iк-1 (первого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47176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r>
      <w:tr w:rsidR="00006761" w:rsidRPr="00041C88" w14:paraId="3BC23E7D"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922EA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Iк-2 (второго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1571F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0AB42D7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E423F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Iк-3 (третьего типа)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43A8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09628068"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D401B5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Qki – часовая выработка тепловой энергии i-ым котлом (по паспортной характеристике), 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66E4C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r>
      <w:tr w:rsidR="00006761" w:rsidRPr="00041C88" w14:paraId="7CD60838"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4C36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Qki-1(тип котла)</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2984BC"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2,029</w:t>
            </w:r>
          </w:p>
        </w:tc>
      </w:tr>
      <w:tr w:rsidR="00006761" w:rsidRPr="00041C88" w14:paraId="2CB01C2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064A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Qki-2 (тип котла)</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548CF4" w14:textId="71BF8042"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0A2B17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34976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Qki-3 (тип котла)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A1FE3A" w14:textId="5AA8580A"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3F68CE9A"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7E02A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до 12 ч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37DEB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w:t>
            </w:r>
          </w:p>
        </w:tc>
      </w:tr>
      <w:tr w:rsidR="00006761" w:rsidRPr="00041C88" w14:paraId="4BAD0D8E"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CAD0E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горячего состояния) принимаемая в отопительном периоде – 0,3, в неотопительном – 0,2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BCD110"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4608EB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48EDEA0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w:t>
            </w:r>
            <w:r w:rsidRPr="00041C88">
              <w:rPr>
                <w:rFonts w:ascii="Times New Roman" w:hAnsi="Times New Roman"/>
                <w:color w:val="000000"/>
                <w:sz w:val="28"/>
                <w:szCs w:val="28"/>
                <w:vertAlign w:val="superscript"/>
              </w:rPr>
              <w:t xml:space="preserve"> </w:t>
            </w:r>
            <w:r w:rsidRPr="00041C88">
              <w:rPr>
                <w:rFonts w:ascii="Times New Roman" w:hAnsi="Times New Roman"/>
                <w:color w:val="000000"/>
                <w:sz w:val="28"/>
                <w:szCs w:val="28"/>
              </w:rPr>
              <w:t xml:space="preserve">  -  количество растопок из горячего состояния в расчетном периоде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373E5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006761" w:rsidRPr="00041C88" w14:paraId="04239475"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4FD1E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   - доля расхода тепловой энергии на одну растопку котла после простоя БОЛЕЕ 12 ч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34796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0,65</w:t>
            </w:r>
          </w:p>
        </w:tc>
      </w:tr>
      <w:tr w:rsidR="00006761" w:rsidRPr="00041C88" w14:paraId="46D9A4B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030D2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(из холодного состояния) принимаемая в отопительном периоде 0,65, в неотопительном 0,45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CFB18"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60743E9"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2690773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 - количество растопок из холодного состояния в расчетном периоде (5 - периодический запуск).</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395890"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r>
      <w:tr w:rsidR="00006761" w:rsidRPr="00041C88" w14:paraId="7F0A85B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C512F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V</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объем отапливаемого помещения (рабочей зоны) без учета котельного зала, м</w:t>
            </w:r>
            <w:r w:rsidRPr="00041C88">
              <w:rPr>
                <w:rFonts w:ascii="Times New Roman" w:hAnsi="Times New Roman"/>
                <w:color w:val="000000"/>
                <w:sz w:val="28"/>
                <w:szCs w:val="28"/>
                <w:vertAlign w:val="superscript"/>
              </w:rPr>
              <w:t>3</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74847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53C96B35"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7EDE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r w:rsidRPr="00041C88">
              <w:rPr>
                <w:rFonts w:ascii="Times New Roman" w:hAnsi="Times New Roman"/>
                <w:color w:val="000000"/>
                <w:sz w:val="28"/>
                <w:szCs w:val="28"/>
              </w:rPr>
              <w:t xml:space="preserve">   - удельная отопительная характеристика здания при 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rPr>
              <w:t>= -30</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 xml:space="preserve">С </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2EBB05"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w:t>
            </w:r>
          </w:p>
        </w:tc>
      </w:tr>
      <w:tr w:rsidR="00006761" w:rsidRPr="00041C88" w14:paraId="5E310731"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22B98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принимается для объема здания 2-10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0,1; 10-15 тыс.м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 – 0,08 ккал/(м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451C0"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5F6E3F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EDD7D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  tр.о.  расчетная температура наружного воздуха для проектирования отопления,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7E224E"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w:t>
            </w:r>
          </w:p>
        </w:tc>
      </w:tr>
      <w:tr w:rsidR="00006761" w:rsidRPr="00041C88" w14:paraId="7974E80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93C46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 - поправочный коэффициент на  температуру наружного воздуха для</w:t>
            </w:r>
          </w:p>
        </w:tc>
        <w:tc>
          <w:tcPr>
            <w:tcW w:w="552" w:type="pct"/>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E2AF89"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0,96</w:t>
            </w:r>
          </w:p>
        </w:tc>
      </w:tr>
      <w:tr w:rsidR="00006761" w:rsidRPr="00041C88" w14:paraId="5715005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F5EC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проектирования отопления принимается по нижеприведенным данным:</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E49E1"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4AA1B5BD"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BA43D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C9B18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AD404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876CF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6AECC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0B8ED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7320D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C009C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434B04"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6851CF9E"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5FE6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BEBBF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D01A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D75ACE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77D59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49E55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1,17</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F0DCA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4DD18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6C003C"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79D2310E"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96C7B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ро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78F08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1441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8DEB4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8853E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0836A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24EF7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03A9C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539AA"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0CD39782"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B0E16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C49F1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18DBD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B601A6"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6A088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0,85</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6315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0,82</w:t>
            </w: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F613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27FC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D09F3" w14:textId="77777777" w:rsidR="00006761" w:rsidRPr="00041C88" w:rsidRDefault="00006761" w:rsidP="00B256AC">
            <w:pPr>
              <w:widowControl w:val="0"/>
              <w:suppressAutoHyphens/>
              <w:jc w:val="center"/>
              <w:rPr>
                <w:rFonts w:ascii="Times New Roman" w:hAnsi="Times New Roman"/>
                <w:color w:val="000000"/>
                <w:sz w:val="28"/>
                <w:szCs w:val="28"/>
              </w:rPr>
            </w:pPr>
          </w:p>
        </w:tc>
      </w:tr>
      <w:tr w:rsidR="00006761" w:rsidRPr="00041C88" w14:paraId="2CAAEA02"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7FCD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вн</w:t>
            </w:r>
            <w:r w:rsidRPr="00041C88">
              <w:rPr>
                <w:rFonts w:ascii="Times New Roman" w:hAnsi="Times New Roman"/>
                <w:color w:val="000000"/>
                <w:sz w:val="28"/>
                <w:szCs w:val="28"/>
              </w:rPr>
              <w:t xml:space="preserve"> – температура воздуха внутри помещения</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5AA64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r>
      <w:tr w:rsidR="00006761" w:rsidRPr="00041C88" w14:paraId="08702CBE"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E0293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t</w:t>
            </w:r>
            <w:r w:rsidRPr="00041C88">
              <w:rPr>
                <w:rFonts w:ascii="Times New Roman" w:hAnsi="Times New Roman"/>
                <w:color w:val="000000"/>
                <w:sz w:val="28"/>
                <w:szCs w:val="28"/>
                <w:vertAlign w:val="subscript"/>
              </w:rPr>
              <w:t xml:space="preserve">ср </w:t>
            </w:r>
            <w:r w:rsidRPr="00041C88">
              <w:rPr>
                <w:rFonts w:ascii="Times New Roman" w:hAnsi="Times New Roman"/>
                <w:color w:val="000000"/>
                <w:sz w:val="28"/>
                <w:szCs w:val="28"/>
              </w:rPr>
              <w:t xml:space="preserve">- средняя за расчетный период температура наружного воздуха,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9AF32F"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r>
      <w:tr w:rsidR="00006761" w:rsidRPr="00041C88" w14:paraId="70D25966"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71204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r</w:t>
            </w:r>
            <w:r w:rsidRPr="00041C88">
              <w:rPr>
                <w:rFonts w:ascii="Times New Roman" w:hAnsi="Times New Roman"/>
                <w:color w:val="000000"/>
                <w:sz w:val="28"/>
                <w:szCs w:val="28"/>
                <w:vertAlign w:val="subscript"/>
              </w:rPr>
              <w:t xml:space="preserve">мес </w:t>
            </w:r>
            <w:r w:rsidRPr="00041C88">
              <w:rPr>
                <w:rFonts w:ascii="Times New Roman" w:hAnsi="Times New Roman"/>
                <w:color w:val="000000"/>
                <w:sz w:val="28"/>
                <w:szCs w:val="28"/>
              </w:rPr>
              <w:t>- продолжительность отопления, ч.</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EF5666" w14:textId="77777777" w:rsidR="00006761" w:rsidRPr="00041C88" w:rsidRDefault="00006761" w:rsidP="00B256A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5232</w:t>
            </w:r>
          </w:p>
        </w:tc>
      </w:tr>
      <w:tr w:rsidR="00006761" w:rsidRPr="00041C88" w14:paraId="34F1738A"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BC8FC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a</w:t>
            </w:r>
            <w:r w:rsidRPr="00041C88">
              <w:rPr>
                <w:rFonts w:ascii="Times New Roman" w:hAnsi="Times New Roman"/>
                <w:color w:val="000000"/>
                <w:sz w:val="28"/>
                <w:szCs w:val="28"/>
                <w:vertAlign w:val="subscript"/>
              </w:rPr>
              <w:t>q</w:t>
            </w:r>
            <w:r w:rsidRPr="00041C88">
              <w:rPr>
                <w:rFonts w:ascii="Times New Roman" w:hAnsi="Times New Roman"/>
                <w:color w:val="000000"/>
                <w:sz w:val="28"/>
                <w:szCs w:val="28"/>
              </w:rPr>
              <w:t xml:space="preserve"> - норма расхода горячей воды на одну душевую сетку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/сут</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E554C1"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r>
      <w:tr w:rsidR="00006761" w:rsidRPr="00041C88" w14:paraId="47C501AF"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EA3FB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Nq  - количество душевых сеток</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9A1284"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26069CB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DE651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Kq  - коэффициент использования душевых</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D957B5"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35DEB878"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B5CE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Gn - норма расхода горячей воды на 1 человека в смену</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D01C68"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7AEC1BC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57A2A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M- численность работающих человек в сутки (с учетом бригады СЭС)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075F9F"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74D1663C"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F2399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tг -температура горячей ,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976A2F"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60</w:t>
            </w:r>
          </w:p>
        </w:tc>
      </w:tr>
      <w:tr w:rsidR="00006761" w:rsidRPr="00041C88" w14:paraId="63DD1C37"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4C11D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tхв  - температура  исходной воды, </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5563A9"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r>
      <w:tr w:rsidR="00006761" w:rsidRPr="00041C88" w14:paraId="5A5C4B13"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90514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xml:space="preserve"> - теплоемкость воды, ккал/кг</w:t>
            </w:r>
            <w:r w:rsidRPr="00041C88">
              <w:rPr>
                <w:rFonts w:ascii="Times New Roman" w:hAnsi="Times New Roman"/>
                <w:color w:val="000000"/>
                <w:sz w:val="28"/>
                <w:szCs w:val="28"/>
                <w:vertAlign w:val="superscript"/>
              </w:rPr>
              <w:t>о</w:t>
            </w:r>
            <w:r w:rsidRPr="00041C88">
              <w:rPr>
                <w:rFonts w:ascii="Times New Roman" w:hAnsi="Times New Roman"/>
                <w:color w:val="000000"/>
                <w:sz w:val="28"/>
                <w:szCs w:val="28"/>
              </w:rPr>
              <w:t>С</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8C09AF"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0,999</w:t>
            </w:r>
          </w:p>
        </w:tc>
      </w:tr>
      <w:tr w:rsidR="00006761" w:rsidRPr="00041C88" w14:paraId="4B5C0194"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B9033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w:t>
            </w:r>
            <w:r w:rsidRPr="00041C88">
              <w:rPr>
                <w:rFonts w:ascii="Times New Roman" w:hAnsi="Times New Roman"/>
                <w:color w:val="000000"/>
                <w:sz w:val="28"/>
                <w:szCs w:val="28"/>
                <w:vertAlign w:val="subscript"/>
              </w:rPr>
              <w:t xml:space="preserve">q </w:t>
            </w:r>
            <w:r w:rsidRPr="00041C88">
              <w:rPr>
                <w:rFonts w:ascii="Times New Roman" w:hAnsi="Times New Roman"/>
                <w:color w:val="000000"/>
                <w:sz w:val="28"/>
                <w:szCs w:val="28"/>
              </w:rPr>
              <w:t>- продолжительность расчетного периода, сут</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C9990"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351</w:t>
            </w:r>
          </w:p>
        </w:tc>
      </w:tr>
      <w:tr w:rsidR="00006761" w:rsidRPr="00041C88" w14:paraId="4FF0F844" w14:textId="77777777" w:rsidTr="00006761">
        <w:trPr>
          <w:trHeight w:val="300"/>
        </w:trPr>
        <w:tc>
          <w:tcPr>
            <w:tcW w:w="11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B5638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w:t>
            </w:r>
            <w:r w:rsidRPr="00041C88">
              <w:rPr>
                <w:rFonts w:ascii="Times New Roman" w:hAnsi="Times New Roman"/>
                <w:color w:val="000000"/>
                <w:sz w:val="28"/>
                <w:szCs w:val="28"/>
                <w:vertAlign w:val="subscript"/>
              </w:rPr>
              <w:t>в</w:t>
            </w:r>
            <w:r w:rsidRPr="00041C88">
              <w:rPr>
                <w:rFonts w:ascii="Times New Roman" w:hAnsi="Times New Roman"/>
                <w:color w:val="000000"/>
                <w:sz w:val="28"/>
                <w:szCs w:val="28"/>
              </w:rPr>
              <w:t>- плотность воды, т/м</w:t>
            </w:r>
            <w:r w:rsidRPr="00041C88">
              <w:rPr>
                <w:rFonts w:ascii="Times New Roman" w:hAnsi="Times New Roman"/>
                <w:color w:val="000000"/>
                <w:sz w:val="28"/>
                <w:szCs w:val="28"/>
                <w:vertAlign w:val="superscript"/>
              </w:rPr>
              <w:t>3</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B921C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522F1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E5E7C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FA128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A61005"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C1927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1DBD39"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r>
      <w:tr w:rsidR="00006761" w:rsidRPr="00041C88" w14:paraId="4A32E5C0" w14:textId="77777777" w:rsidTr="00006761">
        <w:trPr>
          <w:trHeight w:val="300"/>
        </w:trPr>
        <w:tc>
          <w:tcPr>
            <w:tcW w:w="4448" w:type="pct"/>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712A4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Q</w:t>
            </w:r>
            <w:r w:rsidRPr="00041C88">
              <w:rPr>
                <w:rFonts w:ascii="Times New Roman" w:hAnsi="Times New Roman"/>
                <w:color w:val="000000"/>
                <w:sz w:val="28"/>
                <w:szCs w:val="28"/>
                <w:vertAlign w:val="subscript"/>
              </w:rPr>
              <w:t>произв.</w:t>
            </w:r>
            <w:r w:rsidRPr="00041C88">
              <w:rPr>
                <w:rFonts w:ascii="Times New Roman" w:hAnsi="Times New Roman"/>
                <w:color w:val="000000"/>
                <w:sz w:val="28"/>
                <w:szCs w:val="28"/>
              </w:rPr>
              <w:t xml:space="preserve"> - количество тепловой энергии, Гкал, выработанное котельной за расчетный  период.</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6F12DA"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1874</w:t>
            </w:r>
          </w:p>
        </w:tc>
      </w:tr>
      <w:tr w:rsidR="00006761" w:rsidRPr="00041C88" w14:paraId="552E162F" w14:textId="77777777" w:rsidTr="00006761">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A4C534" w14:textId="5F67820D" w:rsidR="00006761" w:rsidRPr="00041C88" w:rsidRDefault="00006761" w:rsidP="00511D35">
            <w:pPr>
              <w:widowControl w:val="0"/>
              <w:suppressAutoHyphens/>
              <w:jc w:val="center"/>
              <w:rPr>
                <w:rFonts w:ascii="Times New Roman" w:hAnsi="Times New Roman"/>
                <w:color w:val="000000"/>
                <w:sz w:val="28"/>
                <w:szCs w:val="28"/>
              </w:rPr>
            </w:pPr>
          </w:p>
        </w:tc>
      </w:tr>
      <w:tr w:rsidR="00006761" w:rsidRPr="00041C88" w14:paraId="790A3B04" w14:textId="77777777" w:rsidTr="00006761">
        <w:trPr>
          <w:trHeight w:val="300"/>
        </w:trPr>
        <w:tc>
          <w:tcPr>
            <w:tcW w:w="3892" w:type="pct"/>
            <w:gridSpan w:val="7"/>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15EF0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Расчётные значения</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0A7B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Ед. измер.</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AF7AE3"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w:t>
            </w:r>
          </w:p>
        </w:tc>
      </w:tr>
      <w:tr w:rsidR="00006761" w:rsidRPr="00041C88" w14:paraId="7EB3A51C"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6FF8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тепловой энергии с продувочной водой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05368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 xml:space="preserve">прод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AC9F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F3D809"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5,622</w:t>
            </w:r>
          </w:p>
        </w:tc>
      </w:tr>
      <w:tr w:rsidR="00006761" w:rsidRPr="00041C88" w14:paraId="6B05A5E4"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D22D3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Расход тепловой энергии за расчетный период на растопку котлов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1C7AC2"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раст</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E22A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A4CAD2"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12,580</w:t>
            </w:r>
          </w:p>
        </w:tc>
      </w:tr>
      <w:tr w:rsidR="00006761" w:rsidRPr="00041C88" w14:paraId="35744B68"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BA003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Час. расход тепловой энергии на отопление (помещения котельной)</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A7C08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9301B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B5CC89"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66DD72DA" w14:textId="77777777" w:rsidTr="00006761">
        <w:trPr>
          <w:trHeight w:val="51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97DB1F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Расчёт (расхода тепловой энергии на отопление </w:t>
            </w:r>
            <w:r w:rsidRPr="00041C88">
              <w:rPr>
                <w:rFonts w:ascii="Times New Roman" w:hAnsi="Times New Roman"/>
                <w:color w:val="000000"/>
                <w:sz w:val="28"/>
                <w:szCs w:val="28"/>
              </w:rPr>
              <w:br/>
              <w:t>за расчетный  период)  "∑Qомес"</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22359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о расч. Пер.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6FA7C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84F5FA"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604E20C0"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8BF8E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Потери тепловой энергии котлоагрегатами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D96CE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perscript"/>
              </w:rPr>
              <w:t>ка</w:t>
            </w:r>
            <w:r w:rsidRPr="00041C88">
              <w:rPr>
                <w:rFonts w:ascii="Times New Roman" w:hAnsi="Times New Roman"/>
                <w:color w:val="000000"/>
                <w:sz w:val="28"/>
                <w:szCs w:val="28"/>
                <w:vertAlign w:val="subscript"/>
              </w:rPr>
              <w:t>тп</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32798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C498B"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AD7D2E7"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4B5BF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Расход тепловой энергии на хозяйственно-бытовые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14C48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х</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C3B9F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C32E65"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61C9DBDC"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C2A54A"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Прочие потери</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4BB24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пр</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3B9B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F98756"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1,874</w:t>
            </w:r>
          </w:p>
        </w:tc>
      </w:tr>
      <w:tr w:rsidR="00006761" w:rsidRPr="00041C88" w14:paraId="10D49BC0"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047D29"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Общий расход тепловой энергии на собственные нужды</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42597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сн</w:t>
            </w:r>
            <w:r w:rsidRPr="00041C88">
              <w:rPr>
                <w:rFonts w:ascii="Times New Roman" w:hAnsi="Times New Roman"/>
                <w:color w:val="000000"/>
                <w:sz w:val="28"/>
                <w:szCs w:val="28"/>
              </w:rPr>
              <w:t xml:space="preserve">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70418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Гкал</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8F3443"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20,075</w:t>
            </w:r>
          </w:p>
        </w:tc>
      </w:tr>
      <w:tr w:rsidR="00006761" w:rsidRPr="00041C88" w14:paraId="59A15706" w14:textId="77777777" w:rsidTr="00006761">
        <w:trPr>
          <w:trHeight w:val="300"/>
        </w:trPr>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67CB1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E6715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96885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BFA6AD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E2B5FE"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6CA7F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748EA3"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0F03B"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5D12A7" w14:textId="20F51DF1" w:rsidR="00006761" w:rsidRPr="00041C88" w:rsidRDefault="00006761" w:rsidP="00511D35">
            <w:pPr>
              <w:widowControl w:val="0"/>
              <w:suppressAutoHyphens/>
              <w:jc w:val="center"/>
              <w:rPr>
                <w:rFonts w:ascii="Times New Roman" w:hAnsi="Times New Roman"/>
                <w:color w:val="000000"/>
                <w:sz w:val="28"/>
                <w:szCs w:val="28"/>
              </w:rPr>
            </w:pPr>
          </w:p>
        </w:tc>
      </w:tr>
      <w:tr w:rsidR="00006761" w:rsidRPr="00041C88" w14:paraId="408313AF" w14:textId="77777777" w:rsidTr="00006761">
        <w:trPr>
          <w:trHeight w:val="300"/>
        </w:trPr>
        <w:tc>
          <w:tcPr>
            <w:tcW w:w="3336"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94708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 Расход тепловой энергии на собственные нужды котельной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D9B5F"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55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2E6B6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55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DBD4E4"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1,07</w:t>
            </w:r>
          </w:p>
        </w:tc>
      </w:tr>
    </w:tbl>
    <w:p w14:paraId="6F55135C" w14:textId="77777777" w:rsidR="00F5582C" w:rsidRDefault="00F5582C" w:rsidP="00A46408">
      <w:pPr>
        <w:widowControl w:val="0"/>
        <w:suppressAutoHyphens/>
        <w:ind w:firstLine="709"/>
        <w:jc w:val="both"/>
        <w:rPr>
          <w:rFonts w:ascii="Times New Roman" w:hAnsi="Times New Roman"/>
          <w:color w:val="000000" w:themeColor="text1"/>
          <w:sz w:val="28"/>
          <w:szCs w:val="28"/>
        </w:rPr>
      </w:pPr>
    </w:p>
    <w:p w14:paraId="7F96E6C7" w14:textId="29B3BC8C" w:rsidR="00006761" w:rsidRPr="00041C88" w:rsidRDefault="00006761" w:rsidP="00A46408">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2.5-</w:t>
      </w:r>
      <w:r w:rsidR="00CA06B7">
        <w:rPr>
          <w:rFonts w:ascii="Times New Roman" w:hAnsi="Times New Roman"/>
          <w:color w:val="000000" w:themeColor="text1"/>
          <w:sz w:val="28"/>
          <w:szCs w:val="28"/>
        </w:rPr>
        <w:t>5</w:t>
      </w:r>
      <w:r w:rsidRPr="00041C88">
        <w:rPr>
          <w:rFonts w:ascii="Times New Roman" w:hAnsi="Times New Roman"/>
          <w:color w:val="000000" w:themeColor="text1"/>
          <w:sz w:val="28"/>
          <w:szCs w:val="28"/>
        </w:rPr>
        <w:t xml:space="preserve"> Сводная информация по объему потребления тепловой энергии (мощности) и теплоносителя на собственные и хозяйственные нужды и параметры тепловой мощности нетто на источниках теплоснабжения</w:t>
      </w:r>
    </w:p>
    <w:tbl>
      <w:tblPr>
        <w:tblW w:w="5000" w:type="pct"/>
        <w:tblLook w:val="04A0" w:firstRow="1" w:lastRow="0" w:firstColumn="1" w:lastColumn="0" w:noHBand="0" w:noVBand="1"/>
      </w:tblPr>
      <w:tblGrid>
        <w:gridCol w:w="489"/>
        <w:gridCol w:w="1892"/>
        <w:gridCol w:w="1647"/>
        <w:gridCol w:w="1647"/>
        <w:gridCol w:w="1504"/>
        <w:gridCol w:w="1359"/>
        <w:gridCol w:w="1079"/>
      </w:tblGrid>
      <w:tr w:rsidR="00006761" w:rsidRPr="00041C88" w14:paraId="32FAFA90" w14:textId="77777777" w:rsidTr="005B1A89">
        <w:trPr>
          <w:trHeight w:val="555"/>
        </w:trPr>
        <w:tc>
          <w:tcPr>
            <w:tcW w:w="254" w:type="pct"/>
            <w:vMerge w:val="restart"/>
            <w:tcBorders>
              <w:top w:val="single" w:sz="8" w:space="0" w:color="auto"/>
              <w:left w:val="single" w:sz="8" w:space="0" w:color="auto"/>
              <w:bottom w:val="single" w:sz="8" w:space="0" w:color="000000"/>
              <w:right w:val="single" w:sz="4" w:space="0" w:color="auto"/>
            </w:tcBorders>
            <w:vAlign w:val="center"/>
            <w:hideMark/>
          </w:tcPr>
          <w:p w14:paraId="5B20681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п/п</w:t>
            </w:r>
          </w:p>
        </w:tc>
        <w:tc>
          <w:tcPr>
            <w:tcW w:w="1067" w:type="pct"/>
            <w:vMerge w:val="restart"/>
            <w:tcBorders>
              <w:top w:val="single" w:sz="8" w:space="0" w:color="auto"/>
              <w:left w:val="single" w:sz="4" w:space="0" w:color="auto"/>
              <w:bottom w:val="single" w:sz="8" w:space="0" w:color="000000"/>
              <w:right w:val="single" w:sz="4" w:space="0" w:color="auto"/>
            </w:tcBorders>
            <w:vAlign w:val="center"/>
            <w:hideMark/>
          </w:tcPr>
          <w:p w14:paraId="05450CC0" w14:textId="56C87716" w:rsidR="00006761" w:rsidRPr="00041C88" w:rsidRDefault="00006761" w:rsidP="005B1A8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Наименование теплоисточника</w:t>
            </w:r>
          </w:p>
        </w:tc>
        <w:tc>
          <w:tcPr>
            <w:tcW w:w="3678" w:type="pct"/>
            <w:gridSpan w:val="5"/>
            <w:tcBorders>
              <w:top w:val="single" w:sz="8" w:space="0" w:color="auto"/>
              <w:left w:val="nil"/>
              <w:bottom w:val="single" w:sz="4" w:space="0" w:color="auto"/>
              <w:right w:val="single" w:sz="8" w:space="0" w:color="000000"/>
            </w:tcBorders>
            <w:vAlign w:val="center"/>
            <w:hideMark/>
          </w:tcPr>
          <w:p w14:paraId="4506DA8C"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Характеристики основного оборудования</w:t>
            </w:r>
          </w:p>
        </w:tc>
      </w:tr>
      <w:tr w:rsidR="00006761" w:rsidRPr="00041C88" w14:paraId="620297C0" w14:textId="77777777" w:rsidTr="005B1A89">
        <w:trPr>
          <w:trHeight w:val="15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16B27A6" w14:textId="77777777" w:rsidR="00006761" w:rsidRPr="00041C88" w:rsidRDefault="00006761" w:rsidP="00A46408">
            <w:pPr>
              <w:widowControl w:val="0"/>
              <w:suppressAutoHyphens/>
              <w:jc w:val="both"/>
              <w:rPr>
                <w:rFonts w:ascii="Times New Roman" w:hAnsi="Times New Roman"/>
                <w:color w:val="000000"/>
                <w:sz w:val="28"/>
                <w:szCs w:val="28"/>
              </w:rPr>
            </w:pPr>
          </w:p>
        </w:tc>
        <w:tc>
          <w:tcPr>
            <w:tcW w:w="1067" w:type="pct"/>
            <w:vMerge/>
            <w:tcBorders>
              <w:top w:val="single" w:sz="8" w:space="0" w:color="auto"/>
              <w:left w:val="single" w:sz="4" w:space="0" w:color="auto"/>
              <w:bottom w:val="single" w:sz="8" w:space="0" w:color="000000"/>
              <w:right w:val="single" w:sz="4" w:space="0" w:color="auto"/>
            </w:tcBorders>
            <w:vAlign w:val="center"/>
            <w:hideMark/>
          </w:tcPr>
          <w:p w14:paraId="66DCF421" w14:textId="77777777" w:rsidR="00006761" w:rsidRPr="00041C88" w:rsidRDefault="00006761" w:rsidP="00A46408">
            <w:pPr>
              <w:widowControl w:val="0"/>
              <w:suppressAutoHyphens/>
              <w:jc w:val="both"/>
              <w:rPr>
                <w:rFonts w:ascii="Times New Roman" w:hAnsi="Times New Roman"/>
                <w:color w:val="000000"/>
                <w:sz w:val="28"/>
                <w:szCs w:val="28"/>
              </w:rPr>
            </w:pPr>
          </w:p>
        </w:tc>
        <w:tc>
          <w:tcPr>
            <w:tcW w:w="773" w:type="pct"/>
            <w:tcBorders>
              <w:top w:val="nil"/>
              <w:left w:val="nil"/>
              <w:bottom w:val="single" w:sz="8" w:space="0" w:color="auto"/>
              <w:right w:val="single" w:sz="4" w:space="0" w:color="auto"/>
            </w:tcBorders>
            <w:vAlign w:val="center"/>
            <w:hideMark/>
          </w:tcPr>
          <w:p w14:paraId="458E744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Установленная мощность теплоисточника, Гкал/ч</w:t>
            </w:r>
          </w:p>
        </w:tc>
        <w:tc>
          <w:tcPr>
            <w:tcW w:w="856" w:type="pct"/>
            <w:tcBorders>
              <w:top w:val="nil"/>
              <w:left w:val="nil"/>
              <w:bottom w:val="single" w:sz="8" w:space="0" w:color="auto"/>
              <w:right w:val="single" w:sz="4" w:space="0" w:color="auto"/>
            </w:tcBorders>
            <w:vAlign w:val="center"/>
            <w:hideMark/>
          </w:tcPr>
          <w:p w14:paraId="050E821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Располагаемая мощность теплоисточника, Гкал/ч</w:t>
            </w:r>
          </w:p>
        </w:tc>
        <w:tc>
          <w:tcPr>
            <w:tcW w:w="782" w:type="pct"/>
            <w:tcBorders>
              <w:top w:val="nil"/>
              <w:left w:val="nil"/>
              <w:bottom w:val="single" w:sz="8" w:space="0" w:color="auto"/>
              <w:right w:val="single" w:sz="4" w:space="0" w:color="auto"/>
            </w:tcBorders>
            <w:vAlign w:val="center"/>
            <w:hideMark/>
          </w:tcPr>
          <w:p w14:paraId="18A045E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Собственные и хозяйственные нужды на выработку тепловой энергии, Гкал/ч</w:t>
            </w:r>
          </w:p>
        </w:tc>
        <w:tc>
          <w:tcPr>
            <w:tcW w:w="707" w:type="pct"/>
            <w:tcBorders>
              <w:top w:val="nil"/>
              <w:left w:val="nil"/>
              <w:bottom w:val="single" w:sz="8" w:space="0" w:color="auto"/>
              <w:right w:val="single" w:sz="4" w:space="0" w:color="auto"/>
            </w:tcBorders>
            <w:vAlign w:val="center"/>
            <w:hideMark/>
          </w:tcPr>
          <w:p w14:paraId="57A586B4"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Собственные и хоз. нужды, %</w:t>
            </w:r>
          </w:p>
        </w:tc>
        <w:tc>
          <w:tcPr>
            <w:tcW w:w="561" w:type="pct"/>
            <w:tcBorders>
              <w:top w:val="nil"/>
              <w:left w:val="nil"/>
              <w:bottom w:val="single" w:sz="8" w:space="0" w:color="auto"/>
              <w:right w:val="single" w:sz="8" w:space="0" w:color="auto"/>
            </w:tcBorders>
            <w:vAlign w:val="center"/>
            <w:hideMark/>
          </w:tcPr>
          <w:p w14:paraId="042D898D"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Тепловая мощность «нетто», Гкал/ч</w:t>
            </w:r>
          </w:p>
        </w:tc>
      </w:tr>
      <w:tr w:rsidR="00006761" w:rsidRPr="00041C88" w14:paraId="66281F41" w14:textId="77777777" w:rsidTr="005B1A89">
        <w:trPr>
          <w:trHeight w:val="630"/>
        </w:trPr>
        <w:tc>
          <w:tcPr>
            <w:tcW w:w="254" w:type="pct"/>
            <w:tcBorders>
              <w:top w:val="nil"/>
              <w:left w:val="single" w:sz="8" w:space="0" w:color="auto"/>
              <w:bottom w:val="single" w:sz="4" w:space="0" w:color="auto"/>
              <w:right w:val="single" w:sz="4" w:space="0" w:color="auto"/>
            </w:tcBorders>
            <w:vAlign w:val="center"/>
            <w:hideMark/>
          </w:tcPr>
          <w:p w14:paraId="18847D10"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067" w:type="pct"/>
            <w:tcBorders>
              <w:top w:val="nil"/>
              <w:left w:val="nil"/>
              <w:bottom w:val="single" w:sz="4" w:space="0" w:color="auto"/>
              <w:right w:val="single" w:sz="4" w:space="0" w:color="auto"/>
            </w:tcBorders>
            <w:vAlign w:val="center"/>
            <w:hideMark/>
          </w:tcPr>
          <w:p w14:paraId="2DBEA043" w14:textId="2B898220" w:rsidR="00006761" w:rsidRPr="00041C88" w:rsidRDefault="00006761" w:rsidP="005B1A89">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773" w:type="pct"/>
            <w:tcBorders>
              <w:top w:val="nil"/>
              <w:left w:val="nil"/>
              <w:bottom w:val="single" w:sz="4" w:space="0" w:color="auto"/>
              <w:right w:val="single" w:sz="4" w:space="0" w:color="auto"/>
            </w:tcBorders>
            <w:noWrap/>
            <w:vAlign w:val="center"/>
            <w:hideMark/>
          </w:tcPr>
          <w:p w14:paraId="0516EED4"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856" w:type="pct"/>
            <w:tcBorders>
              <w:top w:val="nil"/>
              <w:left w:val="nil"/>
              <w:bottom w:val="single" w:sz="4" w:space="0" w:color="auto"/>
              <w:right w:val="single" w:sz="4" w:space="0" w:color="auto"/>
            </w:tcBorders>
            <w:noWrap/>
            <w:vAlign w:val="center"/>
            <w:hideMark/>
          </w:tcPr>
          <w:p w14:paraId="5BD4EF3D"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782" w:type="pct"/>
            <w:tcBorders>
              <w:top w:val="nil"/>
              <w:left w:val="nil"/>
              <w:bottom w:val="single" w:sz="4" w:space="0" w:color="auto"/>
              <w:right w:val="single" w:sz="4" w:space="0" w:color="auto"/>
            </w:tcBorders>
            <w:vAlign w:val="center"/>
            <w:hideMark/>
          </w:tcPr>
          <w:p w14:paraId="12EAE828"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0,098</w:t>
            </w:r>
          </w:p>
        </w:tc>
        <w:tc>
          <w:tcPr>
            <w:tcW w:w="707" w:type="pct"/>
            <w:tcBorders>
              <w:top w:val="nil"/>
              <w:left w:val="nil"/>
              <w:bottom w:val="single" w:sz="4" w:space="0" w:color="auto"/>
              <w:right w:val="single" w:sz="4" w:space="0" w:color="auto"/>
            </w:tcBorders>
            <w:vAlign w:val="center"/>
            <w:hideMark/>
          </w:tcPr>
          <w:p w14:paraId="58D8F6B5"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1,14</w:t>
            </w:r>
          </w:p>
        </w:tc>
        <w:tc>
          <w:tcPr>
            <w:tcW w:w="561" w:type="pct"/>
            <w:tcBorders>
              <w:top w:val="nil"/>
              <w:left w:val="nil"/>
              <w:bottom w:val="single" w:sz="4" w:space="0" w:color="auto"/>
              <w:right w:val="single" w:sz="8" w:space="0" w:color="auto"/>
            </w:tcBorders>
            <w:vAlign w:val="center"/>
            <w:hideMark/>
          </w:tcPr>
          <w:p w14:paraId="167D7617"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8,500</w:t>
            </w:r>
          </w:p>
        </w:tc>
      </w:tr>
      <w:tr w:rsidR="00006761" w:rsidRPr="00041C88" w14:paraId="56E1297B" w14:textId="77777777" w:rsidTr="005B1A89">
        <w:trPr>
          <w:trHeight w:val="630"/>
        </w:trPr>
        <w:tc>
          <w:tcPr>
            <w:tcW w:w="254" w:type="pct"/>
            <w:tcBorders>
              <w:top w:val="nil"/>
              <w:left w:val="single" w:sz="8" w:space="0" w:color="auto"/>
              <w:bottom w:val="single" w:sz="4" w:space="0" w:color="auto"/>
              <w:right w:val="single" w:sz="4" w:space="0" w:color="auto"/>
            </w:tcBorders>
            <w:vAlign w:val="center"/>
            <w:hideMark/>
          </w:tcPr>
          <w:p w14:paraId="2C43E4B8"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1067" w:type="pct"/>
            <w:tcBorders>
              <w:top w:val="nil"/>
              <w:left w:val="nil"/>
              <w:bottom w:val="single" w:sz="4" w:space="0" w:color="auto"/>
              <w:right w:val="single" w:sz="4" w:space="0" w:color="auto"/>
            </w:tcBorders>
            <w:vAlign w:val="center"/>
            <w:hideMark/>
          </w:tcPr>
          <w:p w14:paraId="43AA3418" w14:textId="6CD9545E" w:rsidR="00006761" w:rsidRPr="00041C88" w:rsidRDefault="00006761" w:rsidP="001F1C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773" w:type="pct"/>
            <w:tcBorders>
              <w:top w:val="nil"/>
              <w:left w:val="nil"/>
              <w:bottom w:val="single" w:sz="4" w:space="0" w:color="auto"/>
              <w:right w:val="single" w:sz="4" w:space="0" w:color="auto"/>
            </w:tcBorders>
            <w:noWrap/>
            <w:vAlign w:val="center"/>
            <w:hideMark/>
          </w:tcPr>
          <w:p w14:paraId="739D60F8"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856" w:type="pct"/>
            <w:tcBorders>
              <w:top w:val="nil"/>
              <w:left w:val="nil"/>
              <w:bottom w:val="single" w:sz="4" w:space="0" w:color="auto"/>
              <w:right w:val="single" w:sz="4" w:space="0" w:color="auto"/>
            </w:tcBorders>
            <w:noWrap/>
            <w:vAlign w:val="center"/>
            <w:hideMark/>
          </w:tcPr>
          <w:p w14:paraId="779E0BA4"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782" w:type="pct"/>
            <w:tcBorders>
              <w:top w:val="nil"/>
              <w:left w:val="nil"/>
              <w:bottom w:val="single" w:sz="4" w:space="0" w:color="auto"/>
              <w:right w:val="single" w:sz="4" w:space="0" w:color="auto"/>
            </w:tcBorders>
            <w:vAlign w:val="center"/>
            <w:hideMark/>
          </w:tcPr>
          <w:p w14:paraId="05319508"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0,019</w:t>
            </w:r>
          </w:p>
        </w:tc>
        <w:tc>
          <w:tcPr>
            <w:tcW w:w="707" w:type="pct"/>
            <w:tcBorders>
              <w:top w:val="nil"/>
              <w:left w:val="nil"/>
              <w:bottom w:val="single" w:sz="4" w:space="0" w:color="auto"/>
              <w:right w:val="single" w:sz="4" w:space="0" w:color="auto"/>
            </w:tcBorders>
            <w:vAlign w:val="center"/>
            <w:hideMark/>
          </w:tcPr>
          <w:p w14:paraId="5A2F1086"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1,56</w:t>
            </w:r>
          </w:p>
        </w:tc>
        <w:tc>
          <w:tcPr>
            <w:tcW w:w="561" w:type="pct"/>
            <w:tcBorders>
              <w:top w:val="nil"/>
              <w:left w:val="nil"/>
              <w:bottom w:val="single" w:sz="4" w:space="0" w:color="auto"/>
              <w:right w:val="single" w:sz="8" w:space="0" w:color="auto"/>
            </w:tcBorders>
            <w:vAlign w:val="center"/>
            <w:hideMark/>
          </w:tcPr>
          <w:p w14:paraId="5A99BC7F"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1,176</w:t>
            </w:r>
          </w:p>
        </w:tc>
      </w:tr>
      <w:tr w:rsidR="00006761" w:rsidRPr="00041C88" w14:paraId="1C9AA2A7" w14:textId="77777777" w:rsidTr="005B1A89">
        <w:trPr>
          <w:trHeight w:val="630"/>
        </w:trPr>
        <w:tc>
          <w:tcPr>
            <w:tcW w:w="254" w:type="pct"/>
            <w:tcBorders>
              <w:top w:val="nil"/>
              <w:left w:val="single" w:sz="8" w:space="0" w:color="auto"/>
              <w:bottom w:val="single" w:sz="4" w:space="0" w:color="auto"/>
              <w:right w:val="single" w:sz="4" w:space="0" w:color="auto"/>
            </w:tcBorders>
            <w:vAlign w:val="center"/>
            <w:hideMark/>
          </w:tcPr>
          <w:p w14:paraId="17012941"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1067" w:type="pct"/>
            <w:tcBorders>
              <w:top w:val="nil"/>
              <w:left w:val="nil"/>
              <w:bottom w:val="single" w:sz="4" w:space="0" w:color="auto"/>
              <w:right w:val="single" w:sz="4" w:space="0" w:color="auto"/>
            </w:tcBorders>
            <w:vAlign w:val="center"/>
            <w:hideMark/>
          </w:tcPr>
          <w:p w14:paraId="229866BA" w14:textId="44BD3D10" w:rsidR="00006761" w:rsidRPr="00041C88" w:rsidRDefault="00006761" w:rsidP="001F1C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w:t>
            </w:r>
            <w:r w:rsidR="001F1C75" w:rsidRPr="00041C88">
              <w:rPr>
                <w:rFonts w:ascii="Times New Roman" w:hAnsi="Times New Roman"/>
                <w:color w:val="000000"/>
                <w:sz w:val="28"/>
                <w:szCs w:val="28"/>
              </w:rPr>
              <w:t xml:space="preserve"> </w:t>
            </w:r>
            <w:r w:rsidRPr="00041C88">
              <w:rPr>
                <w:rFonts w:ascii="Times New Roman" w:hAnsi="Times New Roman"/>
                <w:color w:val="000000"/>
                <w:sz w:val="28"/>
                <w:szCs w:val="28"/>
              </w:rPr>
              <w:t xml:space="preserve">«мкр. </w:t>
            </w:r>
            <w:r w:rsidRPr="00041C88">
              <w:rPr>
                <w:rFonts w:ascii="Times New Roman" w:hAnsi="Times New Roman"/>
                <w:color w:val="000000"/>
                <w:sz w:val="28"/>
                <w:szCs w:val="28"/>
              </w:rPr>
              <w:lastRenderedPageBreak/>
              <w:t xml:space="preserve">Ивушки» </w:t>
            </w:r>
          </w:p>
        </w:tc>
        <w:tc>
          <w:tcPr>
            <w:tcW w:w="773" w:type="pct"/>
            <w:tcBorders>
              <w:top w:val="nil"/>
              <w:left w:val="nil"/>
              <w:bottom w:val="single" w:sz="4" w:space="0" w:color="auto"/>
              <w:right w:val="single" w:sz="4" w:space="0" w:color="auto"/>
            </w:tcBorders>
            <w:noWrap/>
            <w:vAlign w:val="center"/>
            <w:hideMark/>
          </w:tcPr>
          <w:p w14:paraId="4BA9A551"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1,000</w:t>
            </w:r>
          </w:p>
        </w:tc>
        <w:tc>
          <w:tcPr>
            <w:tcW w:w="856" w:type="pct"/>
            <w:tcBorders>
              <w:top w:val="nil"/>
              <w:left w:val="nil"/>
              <w:bottom w:val="single" w:sz="4" w:space="0" w:color="auto"/>
              <w:right w:val="single" w:sz="4" w:space="0" w:color="auto"/>
            </w:tcBorders>
            <w:noWrap/>
            <w:vAlign w:val="center"/>
            <w:hideMark/>
          </w:tcPr>
          <w:p w14:paraId="4637F3A9"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1,000</w:t>
            </w:r>
          </w:p>
        </w:tc>
        <w:tc>
          <w:tcPr>
            <w:tcW w:w="782" w:type="pct"/>
            <w:tcBorders>
              <w:top w:val="nil"/>
              <w:left w:val="nil"/>
              <w:bottom w:val="single" w:sz="4" w:space="0" w:color="auto"/>
              <w:right w:val="single" w:sz="4" w:space="0" w:color="auto"/>
            </w:tcBorders>
            <w:vAlign w:val="center"/>
            <w:hideMark/>
          </w:tcPr>
          <w:p w14:paraId="6B8B6F10"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707" w:type="pct"/>
            <w:tcBorders>
              <w:top w:val="nil"/>
              <w:left w:val="nil"/>
              <w:bottom w:val="single" w:sz="4" w:space="0" w:color="auto"/>
              <w:right w:val="single" w:sz="4" w:space="0" w:color="auto"/>
            </w:tcBorders>
            <w:vAlign w:val="center"/>
            <w:hideMark/>
          </w:tcPr>
          <w:p w14:paraId="5F309C64"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1,12</w:t>
            </w:r>
          </w:p>
        </w:tc>
        <w:tc>
          <w:tcPr>
            <w:tcW w:w="561" w:type="pct"/>
            <w:tcBorders>
              <w:top w:val="nil"/>
              <w:left w:val="nil"/>
              <w:bottom w:val="single" w:sz="4" w:space="0" w:color="auto"/>
              <w:right w:val="single" w:sz="8" w:space="0" w:color="auto"/>
            </w:tcBorders>
            <w:vAlign w:val="center"/>
            <w:hideMark/>
          </w:tcPr>
          <w:p w14:paraId="66EC919A" w14:textId="0572E977" w:rsidR="00006761" w:rsidRPr="00041C88" w:rsidRDefault="00AF329A" w:rsidP="00511D35">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0,985</w:t>
            </w:r>
          </w:p>
        </w:tc>
      </w:tr>
      <w:tr w:rsidR="00006761" w:rsidRPr="00041C88" w14:paraId="01EDE550" w14:textId="77777777" w:rsidTr="005B1A89">
        <w:trPr>
          <w:trHeight w:val="960"/>
        </w:trPr>
        <w:tc>
          <w:tcPr>
            <w:tcW w:w="254" w:type="pct"/>
            <w:tcBorders>
              <w:top w:val="nil"/>
              <w:left w:val="single" w:sz="8" w:space="0" w:color="auto"/>
              <w:bottom w:val="single" w:sz="8" w:space="0" w:color="auto"/>
              <w:right w:val="single" w:sz="4" w:space="0" w:color="auto"/>
            </w:tcBorders>
            <w:vAlign w:val="center"/>
            <w:hideMark/>
          </w:tcPr>
          <w:p w14:paraId="735EB51C" w14:textId="77777777" w:rsidR="00006761" w:rsidRPr="00041C88" w:rsidRDefault="00CA06B7" w:rsidP="00A46408">
            <w:pPr>
              <w:widowControl w:val="0"/>
              <w:suppressAutoHyphens/>
              <w:jc w:val="both"/>
              <w:rPr>
                <w:rFonts w:ascii="Times New Roman" w:hAnsi="Times New Roman"/>
                <w:color w:val="000000"/>
                <w:sz w:val="28"/>
                <w:szCs w:val="28"/>
              </w:rPr>
            </w:pPr>
            <w:r>
              <w:rPr>
                <w:rFonts w:ascii="Times New Roman" w:hAnsi="Times New Roman"/>
                <w:color w:val="000000"/>
                <w:sz w:val="28"/>
                <w:szCs w:val="28"/>
              </w:rPr>
              <w:t>4</w:t>
            </w:r>
          </w:p>
        </w:tc>
        <w:tc>
          <w:tcPr>
            <w:tcW w:w="1067" w:type="pct"/>
            <w:tcBorders>
              <w:top w:val="nil"/>
              <w:left w:val="nil"/>
              <w:bottom w:val="single" w:sz="8" w:space="0" w:color="auto"/>
              <w:right w:val="single" w:sz="4" w:space="0" w:color="auto"/>
            </w:tcBorders>
            <w:vAlign w:val="center"/>
            <w:hideMark/>
          </w:tcPr>
          <w:p w14:paraId="1356E837" w14:textId="77777777" w:rsidR="00006761" w:rsidRPr="00041C88" w:rsidRDefault="00006761" w:rsidP="00A4640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773" w:type="pct"/>
            <w:tcBorders>
              <w:top w:val="nil"/>
              <w:left w:val="nil"/>
              <w:bottom w:val="single" w:sz="8" w:space="0" w:color="auto"/>
              <w:right w:val="single" w:sz="4" w:space="0" w:color="auto"/>
            </w:tcBorders>
            <w:noWrap/>
            <w:vAlign w:val="center"/>
            <w:hideMark/>
          </w:tcPr>
          <w:p w14:paraId="08172EF8"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856" w:type="pct"/>
            <w:tcBorders>
              <w:top w:val="nil"/>
              <w:left w:val="nil"/>
              <w:bottom w:val="single" w:sz="8" w:space="0" w:color="auto"/>
              <w:right w:val="single" w:sz="4" w:space="0" w:color="auto"/>
            </w:tcBorders>
            <w:noWrap/>
            <w:vAlign w:val="center"/>
            <w:hideMark/>
          </w:tcPr>
          <w:p w14:paraId="7C71A147"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782" w:type="pct"/>
            <w:tcBorders>
              <w:top w:val="nil"/>
              <w:left w:val="nil"/>
              <w:bottom w:val="single" w:sz="8" w:space="0" w:color="auto"/>
              <w:right w:val="single" w:sz="4" w:space="0" w:color="auto"/>
            </w:tcBorders>
            <w:vAlign w:val="center"/>
            <w:hideMark/>
          </w:tcPr>
          <w:p w14:paraId="2E45220C"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0,043</w:t>
            </w:r>
          </w:p>
        </w:tc>
        <w:tc>
          <w:tcPr>
            <w:tcW w:w="707" w:type="pct"/>
            <w:tcBorders>
              <w:top w:val="nil"/>
              <w:left w:val="nil"/>
              <w:bottom w:val="single" w:sz="8" w:space="0" w:color="auto"/>
              <w:right w:val="single" w:sz="4" w:space="0" w:color="auto"/>
            </w:tcBorders>
            <w:noWrap/>
            <w:vAlign w:val="center"/>
            <w:hideMark/>
          </w:tcPr>
          <w:p w14:paraId="2D37E693"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1,07</w:t>
            </w:r>
          </w:p>
        </w:tc>
        <w:tc>
          <w:tcPr>
            <w:tcW w:w="561" w:type="pct"/>
            <w:tcBorders>
              <w:top w:val="nil"/>
              <w:left w:val="nil"/>
              <w:bottom w:val="single" w:sz="8" w:space="0" w:color="auto"/>
              <w:right w:val="single" w:sz="8" w:space="0" w:color="auto"/>
            </w:tcBorders>
            <w:vAlign w:val="center"/>
            <w:hideMark/>
          </w:tcPr>
          <w:p w14:paraId="5495626D" w14:textId="77777777" w:rsidR="00006761" w:rsidRPr="00041C88" w:rsidRDefault="00006761" w:rsidP="00511D3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4,015</w:t>
            </w:r>
          </w:p>
        </w:tc>
      </w:tr>
      <w:bookmarkEnd w:id="160"/>
    </w:tbl>
    <w:p w14:paraId="181D1CEF" w14:textId="77777777" w:rsidR="00CA06B7" w:rsidRDefault="00CA06B7" w:rsidP="00CA06B7">
      <w:pPr>
        <w:suppressAutoHyphens/>
        <w:jc w:val="both"/>
        <w:rPr>
          <w:rFonts w:ascii="Times New Roman" w:hAnsi="Times New Roman"/>
          <w:sz w:val="28"/>
          <w:szCs w:val="28"/>
        </w:rPr>
      </w:pPr>
    </w:p>
    <w:p w14:paraId="2FEBC0A3" w14:textId="77777777" w:rsidR="00CA06B7" w:rsidRPr="00041C88" w:rsidRDefault="00CA06B7" w:rsidP="00A46408">
      <w:pPr>
        <w:widowControl w:val="0"/>
        <w:suppressAutoHyphens/>
        <w:ind w:firstLine="709"/>
        <w:jc w:val="both"/>
        <w:rPr>
          <w:rFonts w:ascii="Times New Roman" w:hAnsi="Times New Roman"/>
          <w:sz w:val="28"/>
          <w:szCs w:val="28"/>
        </w:rPr>
      </w:pPr>
      <w:r>
        <w:rPr>
          <w:rFonts w:ascii="Times New Roman" w:hAnsi="Times New Roman"/>
          <w:sz w:val="28"/>
          <w:szCs w:val="28"/>
        </w:rPr>
        <w:t>Т</w:t>
      </w:r>
      <w:r w:rsidRPr="00041C88">
        <w:rPr>
          <w:rFonts w:ascii="Times New Roman" w:hAnsi="Times New Roman"/>
          <w:sz w:val="28"/>
          <w:szCs w:val="28"/>
        </w:rPr>
        <w:t xml:space="preserve">аблица 2.5-6 </w:t>
      </w:r>
      <w:r w:rsidRPr="00041C88">
        <w:rPr>
          <w:rFonts w:ascii="Times New Roman" w:hAnsi="Times New Roman"/>
          <w:color w:val="000000" w:themeColor="text1"/>
          <w:sz w:val="28"/>
          <w:szCs w:val="28"/>
        </w:rPr>
        <w:t>Параметры тепловой мощности нетто на источниках теплоснабжения</w:t>
      </w:r>
    </w:p>
    <w:tbl>
      <w:tblPr>
        <w:tblW w:w="9631" w:type="dxa"/>
        <w:tblLayout w:type="fixed"/>
        <w:tblCellMar>
          <w:left w:w="0" w:type="dxa"/>
          <w:right w:w="0" w:type="dxa"/>
        </w:tblCellMar>
        <w:tblLook w:val="04A0" w:firstRow="1" w:lastRow="0" w:firstColumn="1" w:lastColumn="0" w:noHBand="0" w:noVBand="1"/>
      </w:tblPr>
      <w:tblGrid>
        <w:gridCol w:w="1977"/>
        <w:gridCol w:w="1984"/>
        <w:gridCol w:w="1985"/>
        <w:gridCol w:w="1843"/>
        <w:gridCol w:w="1842"/>
      </w:tblGrid>
      <w:tr w:rsidR="00CA06B7" w:rsidRPr="00041C88" w14:paraId="70FBEC2C" w14:textId="77777777" w:rsidTr="00A46408">
        <w:trPr>
          <w:trHeight w:val="1525"/>
          <w:tblHeader/>
        </w:trPr>
        <w:tc>
          <w:tcPr>
            <w:tcW w:w="19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49EF75"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73FE7E"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p>
          <w:p w14:paraId="21F72150"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оборудования</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0C5B602"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тепловая мощность, Гкал/ч</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E42A30"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тепловая мощность котла, Гкал/ч</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336DDE"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Ограничение</w:t>
            </w:r>
          </w:p>
          <w:p w14:paraId="5F0AD635"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тепловой</w:t>
            </w:r>
          </w:p>
          <w:p w14:paraId="3DC8930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мощности,</w:t>
            </w:r>
          </w:p>
          <w:p w14:paraId="52BE7E30"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Гкал/ч</w:t>
            </w:r>
          </w:p>
        </w:tc>
      </w:tr>
      <w:tr w:rsidR="00CA06B7" w:rsidRPr="00041C88" w14:paraId="3D117700" w14:textId="77777777" w:rsidTr="00A46408">
        <w:trPr>
          <w:trHeight w:val="103"/>
          <w:tblHeader/>
        </w:trPr>
        <w:tc>
          <w:tcPr>
            <w:tcW w:w="1977" w:type="dxa"/>
            <w:tcBorders>
              <w:top w:val="single" w:sz="6" w:space="0" w:color="auto"/>
              <w:left w:val="single" w:sz="4" w:space="0" w:color="auto"/>
              <w:bottom w:val="nil"/>
              <w:right w:val="nil"/>
            </w:tcBorders>
            <w:shd w:val="clear" w:color="auto" w:fill="FFFFFF"/>
            <w:vAlign w:val="center"/>
            <w:hideMark/>
          </w:tcPr>
          <w:p w14:paraId="0BA0540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1984" w:type="dxa"/>
            <w:tcBorders>
              <w:top w:val="single" w:sz="6" w:space="0" w:color="auto"/>
              <w:left w:val="single" w:sz="4" w:space="0" w:color="auto"/>
              <w:bottom w:val="nil"/>
              <w:right w:val="nil"/>
            </w:tcBorders>
            <w:shd w:val="clear" w:color="auto" w:fill="FFFFFF"/>
            <w:vAlign w:val="center"/>
            <w:hideMark/>
          </w:tcPr>
          <w:p w14:paraId="20C4C772"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85" w:type="dxa"/>
            <w:tcBorders>
              <w:top w:val="single" w:sz="6" w:space="0" w:color="auto"/>
              <w:left w:val="single" w:sz="4" w:space="0" w:color="auto"/>
              <w:bottom w:val="nil"/>
              <w:right w:val="nil"/>
            </w:tcBorders>
            <w:shd w:val="clear" w:color="auto" w:fill="FFFFFF"/>
            <w:vAlign w:val="center"/>
            <w:hideMark/>
          </w:tcPr>
          <w:p w14:paraId="382422A7"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1843" w:type="dxa"/>
            <w:tcBorders>
              <w:top w:val="single" w:sz="6" w:space="0" w:color="auto"/>
              <w:left w:val="single" w:sz="4" w:space="0" w:color="auto"/>
              <w:bottom w:val="nil"/>
              <w:right w:val="nil"/>
            </w:tcBorders>
            <w:shd w:val="clear" w:color="auto" w:fill="FFFFFF"/>
            <w:vAlign w:val="center"/>
            <w:hideMark/>
          </w:tcPr>
          <w:p w14:paraId="5D522A05"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1842" w:type="dxa"/>
            <w:tcBorders>
              <w:top w:val="single" w:sz="6" w:space="0" w:color="auto"/>
              <w:left w:val="single" w:sz="4" w:space="0" w:color="auto"/>
              <w:bottom w:val="nil"/>
              <w:right w:val="single" w:sz="4" w:space="0" w:color="auto"/>
            </w:tcBorders>
            <w:shd w:val="clear" w:color="auto" w:fill="FFFFFF"/>
            <w:vAlign w:val="center"/>
            <w:hideMark/>
          </w:tcPr>
          <w:p w14:paraId="3422FB5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r>
      <w:tr w:rsidR="00CA06B7" w:rsidRPr="00041C88" w14:paraId="1ECCFE0B" w14:textId="77777777" w:rsidTr="00A46408">
        <w:trPr>
          <w:trHeight w:val="340"/>
        </w:trPr>
        <w:tc>
          <w:tcPr>
            <w:tcW w:w="1977" w:type="dxa"/>
            <w:vMerge w:val="restart"/>
            <w:tcBorders>
              <w:top w:val="single" w:sz="4" w:space="0" w:color="auto"/>
              <w:left w:val="single" w:sz="4" w:space="0" w:color="auto"/>
              <w:bottom w:val="nil"/>
              <w:right w:val="nil"/>
            </w:tcBorders>
            <w:shd w:val="clear" w:color="auto" w:fill="FFFFFF"/>
            <w:vAlign w:val="center"/>
            <w:hideMark/>
          </w:tcPr>
          <w:p w14:paraId="620F0387"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75074BA6"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33EE17F1"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3000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50193D1C"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734A3CB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089872"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12D31F00" w14:textId="77777777" w:rsidTr="00A46408">
        <w:trPr>
          <w:trHeight w:val="340"/>
        </w:trPr>
        <w:tc>
          <w:tcPr>
            <w:tcW w:w="1977" w:type="dxa"/>
            <w:vMerge/>
            <w:tcBorders>
              <w:top w:val="single" w:sz="4" w:space="0" w:color="auto"/>
              <w:left w:val="single" w:sz="4" w:space="0" w:color="auto"/>
              <w:bottom w:val="nil"/>
              <w:right w:val="nil"/>
            </w:tcBorders>
            <w:vAlign w:val="center"/>
            <w:hideMark/>
          </w:tcPr>
          <w:p w14:paraId="393AC16B"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1E1AF30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3000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0AEAF0A6"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721EC93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2,580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1B77E4"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5EAEEC9A" w14:textId="77777777" w:rsidTr="00A46408">
        <w:trPr>
          <w:trHeight w:val="340"/>
        </w:trPr>
        <w:tc>
          <w:tcPr>
            <w:tcW w:w="1977" w:type="dxa"/>
            <w:vMerge/>
            <w:tcBorders>
              <w:top w:val="single" w:sz="4" w:space="0" w:color="auto"/>
              <w:left w:val="single" w:sz="4" w:space="0" w:color="auto"/>
              <w:bottom w:val="nil"/>
              <w:right w:val="nil"/>
            </w:tcBorders>
            <w:vAlign w:val="center"/>
            <w:hideMark/>
          </w:tcPr>
          <w:p w14:paraId="48590D2E"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1B5B70C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4000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1E037989"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3,439</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065A496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3,439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BF871B"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5D92F3A0" w14:textId="77777777" w:rsidTr="00A46408">
        <w:trPr>
          <w:trHeight w:val="340"/>
        </w:trPr>
        <w:tc>
          <w:tcPr>
            <w:tcW w:w="3961" w:type="dxa"/>
            <w:gridSpan w:val="2"/>
            <w:tcBorders>
              <w:top w:val="single" w:sz="4" w:space="0" w:color="auto"/>
              <w:left w:val="single" w:sz="4" w:space="0" w:color="auto"/>
              <w:bottom w:val="single" w:sz="4" w:space="0" w:color="auto"/>
              <w:right w:val="nil"/>
            </w:tcBorders>
            <w:shd w:val="clear" w:color="auto" w:fill="FFFFFF"/>
            <w:vAlign w:val="center"/>
            <w:hideMark/>
          </w:tcPr>
          <w:p w14:paraId="77B7A8F5"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5BD9B71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A52B3F8"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F022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2C659026" w14:textId="77777777" w:rsidTr="00A46408">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69993051"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34DF828C"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Кленовый»</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7D9FF6A5"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695</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7CC60436"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539C7797"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A4ABF4"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2AD59CE5" w14:textId="77777777" w:rsidTr="00A46408">
        <w:trPr>
          <w:trHeight w:val="340"/>
        </w:trPr>
        <w:tc>
          <w:tcPr>
            <w:tcW w:w="1977" w:type="dxa"/>
            <w:vMerge/>
            <w:tcBorders>
              <w:top w:val="single" w:sz="4" w:space="0" w:color="auto"/>
              <w:left w:val="single" w:sz="4" w:space="0" w:color="auto"/>
              <w:bottom w:val="single" w:sz="4" w:space="0" w:color="auto"/>
              <w:right w:val="nil"/>
            </w:tcBorders>
            <w:vAlign w:val="center"/>
            <w:hideMark/>
          </w:tcPr>
          <w:p w14:paraId="4F57D9D8"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784D1DB7"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695</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4179E50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7C54E907"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0,598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7CB26B"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4861554A" w14:textId="77777777" w:rsidTr="00A46408">
        <w:trPr>
          <w:trHeight w:val="340"/>
        </w:trPr>
        <w:tc>
          <w:tcPr>
            <w:tcW w:w="3961" w:type="dxa"/>
            <w:gridSpan w:val="2"/>
            <w:tcBorders>
              <w:top w:val="single" w:sz="4" w:space="0" w:color="auto"/>
              <w:left w:val="single" w:sz="4" w:space="0" w:color="auto"/>
              <w:bottom w:val="single" w:sz="4" w:space="0" w:color="auto"/>
              <w:right w:val="nil"/>
            </w:tcBorders>
            <w:shd w:val="clear" w:color="auto" w:fill="FFFFFF"/>
            <w:vAlign w:val="center"/>
            <w:hideMark/>
          </w:tcPr>
          <w:p w14:paraId="5FF0D7D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3595BE28"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CACD6F4"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BF20F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60E43DFF" w14:textId="77777777" w:rsidTr="00A46408">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5911C761"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1A1AC9B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Ивушки»</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10B9B738"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Super RAC 580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3FB6A03B"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5C2DDCC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0,497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CE82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0,003</w:t>
            </w:r>
          </w:p>
        </w:tc>
      </w:tr>
      <w:tr w:rsidR="00CA06B7" w:rsidRPr="00041C88" w14:paraId="72A6AE76" w14:textId="77777777" w:rsidTr="00A46408">
        <w:trPr>
          <w:trHeight w:val="340"/>
        </w:trPr>
        <w:tc>
          <w:tcPr>
            <w:tcW w:w="1977" w:type="dxa"/>
            <w:vMerge/>
            <w:tcBorders>
              <w:top w:val="single" w:sz="4" w:space="0" w:color="auto"/>
              <w:left w:val="single" w:sz="4" w:space="0" w:color="auto"/>
              <w:bottom w:val="single" w:sz="4" w:space="0" w:color="auto"/>
              <w:right w:val="nil"/>
            </w:tcBorders>
            <w:vAlign w:val="center"/>
            <w:hideMark/>
          </w:tcPr>
          <w:p w14:paraId="2F2B4132"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2970E1AC"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eastAsia="en-US"/>
              </w:rPr>
              <w:t>Super RAC 580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6A8E5A66"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rPr>
              <w:t>0,500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722EEFD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rPr>
              <w:t>0,497</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B4F84F"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0,003</w:t>
            </w:r>
          </w:p>
        </w:tc>
      </w:tr>
      <w:tr w:rsidR="00CA06B7" w:rsidRPr="00041C88" w14:paraId="5EB10B9E" w14:textId="77777777" w:rsidTr="00A46408">
        <w:trPr>
          <w:trHeight w:val="340"/>
        </w:trPr>
        <w:tc>
          <w:tcPr>
            <w:tcW w:w="3961" w:type="dxa"/>
            <w:gridSpan w:val="2"/>
            <w:tcBorders>
              <w:top w:val="single" w:sz="4" w:space="0" w:color="auto"/>
              <w:left w:val="single" w:sz="4" w:space="0" w:color="auto"/>
              <w:bottom w:val="single" w:sz="4" w:space="0" w:color="auto"/>
              <w:right w:val="nil"/>
            </w:tcBorders>
            <w:shd w:val="clear" w:color="auto" w:fill="FFFFFF"/>
            <w:vAlign w:val="center"/>
            <w:hideMark/>
          </w:tcPr>
          <w:p w14:paraId="7F7FD4CE"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6613F16C"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2621AF8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0,994</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587C9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0,006</w:t>
            </w:r>
          </w:p>
        </w:tc>
      </w:tr>
      <w:tr w:rsidR="00CA06B7" w:rsidRPr="00041C88" w14:paraId="5D2CA48A" w14:textId="77777777" w:rsidTr="00A46408">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491786F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w:t>
            </w: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26A2628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eastAsia="en-US"/>
              </w:rPr>
              <w:t xml:space="preserve">Super RAC </w:t>
            </w:r>
            <w:r w:rsidRPr="00041C88">
              <w:rPr>
                <w:rFonts w:ascii="Times New Roman" w:eastAsiaTheme="minorEastAsia" w:hAnsi="Times New Roman"/>
                <w:color w:val="000000" w:themeColor="text1"/>
                <w:sz w:val="28"/>
                <w:szCs w:val="28"/>
                <w:lang w:val="en-US" w:eastAsia="en-US"/>
              </w:rPr>
              <w:t>2330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3EAB1EA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w:t>
            </w:r>
            <w:r w:rsidRPr="00041C88">
              <w:rPr>
                <w:rFonts w:ascii="Times New Roman" w:eastAsiaTheme="minorEastAsia" w:hAnsi="Times New Roman"/>
                <w:color w:val="000000" w:themeColor="text1"/>
                <w:sz w:val="28"/>
                <w:szCs w:val="28"/>
              </w:rPr>
              <w:t>,029</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5C4A4D2"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w:t>
            </w:r>
            <w:r w:rsidRPr="00041C88">
              <w:rPr>
                <w:rFonts w:ascii="Times New Roman" w:eastAsiaTheme="minorEastAsia" w:hAnsi="Times New Roman"/>
                <w:color w:val="000000" w:themeColor="text1"/>
                <w:sz w:val="28"/>
                <w:szCs w:val="28"/>
              </w:rPr>
              <w:t>,029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F3DB31"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09CC083C" w14:textId="77777777" w:rsidTr="00A46408">
        <w:trPr>
          <w:trHeight w:val="340"/>
        </w:trPr>
        <w:tc>
          <w:tcPr>
            <w:tcW w:w="1977" w:type="dxa"/>
            <w:vMerge/>
            <w:tcBorders>
              <w:top w:val="single" w:sz="4" w:space="0" w:color="auto"/>
              <w:left w:val="single" w:sz="4" w:space="0" w:color="auto"/>
              <w:bottom w:val="single" w:sz="4" w:space="0" w:color="auto"/>
              <w:right w:val="nil"/>
            </w:tcBorders>
            <w:vAlign w:val="center"/>
            <w:hideMark/>
          </w:tcPr>
          <w:p w14:paraId="14B135C0"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p>
        </w:tc>
        <w:tc>
          <w:tcPr>
            <w:tcW w:w="1984" w:type="dxa"/>
            <w:tcBorders>
              <w:top w:val="single" w:sz="4" w:space="0" w:color="auto"/>
              <w:left w:val="single" w:sz="4" w:space="0" w:color="auto"/>
              <w:bottom w:val="single" w:sz="4" w:space="0" w:color="auto"/>
              <w:right w:val="nil"/>
            </w:tcBorders>
            <w:shd w:val="clear" w:color="auto" w:fill="FFFFFF"/>
            <w:vAlign w:val="center"/>
            <w:hideMark/>
          </w:tcPr>
          <w:p w14:paraId="6D67C4A3"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eastAsia="en-US"/>
              </w:rPr>
              <w:t xml:space="preserve">Super RAC </w:t>
            </w:r>
            <w:r w:rsidRPr="00041C88">
              <w:rPr>
                <w:rFonts w:ascii="Times New Roman" w:eastAsiaTheme="minorEastAsia" w:hAnsi="Times New Roman"/>
                <w:color w:val="000000" w:themeColor="text1"/>
                <w:sz w:val="28"/>
                <w:szCs w:val="28"/>
                <w:lang w:val="en-US" w:eastAsia="en-US"/>
              </w:rPr>
              <w:t>2330</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40EFA2C4"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2,029</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444154A"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rPr>
              <w:t>2,029</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F19ACB"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r w:rsidR="00CA06B7" w:rsidRPr="00041C88" w14:paraId="610C562B" w14:textId="77777777" w:rsidTr="00A46408">
        <w:trPr>
          <w:trHeight w:val="340"/>
        </w:trPr>
        <w:tc>
          <w:tcPr>
            <w:tcW w:w="3961" w:type="dxa"/>
            <w:gridSpan w:val="2"/>
            <w:tcBorders>
              <w:top w:val="single" w:sz="4" w:space="0" w:color="auto"/>
              <w:left w:val="single" w:sz="4" w:space="0" w:color="auto"/>
              <w:bottom w:val="single" w:sz="4" w:space="0" w:color="auto"/>
              <w:right w:val="nil"/>
            </w:tcBorders>
            <w:shd w:val="clear" w:color="auto" w:fill="FFFFFF"/>
            <w:vAlign w:val="center"/>
            <w:hideMark/>
          </w:tcPr>
          <w:p w14:paraId="736498E6"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ИТОГО</w:t>
            </w:r>
          </w:p>
        </w:tc>
        <w:tc>
          <w:tcPr>
            <w:tcW w:w="1985" w:type="dxa"/>
            <w:tcBorders>
              <w:top w:val="single" w:sz="4" w:space="0" w:color="auto"/>
              <w:left w:val="single" w:sz="4" w:space="0" w:color="auto"/>
              <w:bottom w:val="single" w:sz="4" w:space="0" w:color="auto"/>
              <w:right w:val="nil"/>
            </w:tcBorders>
            <w:shd w:val="clear" w:color="auto" w:fill="FFFFFF"/>
            <w:vAlign w:val="center"/>
            <w:hideMark/>
          </w:tcPr>
          <w:p w14:paraId="754A9BBD"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4,058</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A459DD1"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4,058</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C43403" w14:textId="77777777" w:rsidR="00CA06B7" w:rsidRPr="00041C88" w:rsidRDefault="00CA06B7" w:rsidP="00A46408">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bl>
    <w:p w14:paraId="6F8BC873" w14:textId="77777777" w:rsidR="00E66CC2" w:rsidRDefault="00E66CC2" w:rsidP="00041C88">
      <w:pPr>
        <w:suppressAutoHyphens/>
        <w:autoSpaceDE w:val="0"/>
        <w:autoSpaceDN w:val="0"/>
        <w:adjustRightInd w:val="0"/>
        <w:ind w:firstLine="709"/>
        <w:jc w:val="both"/>
        <w:rPr>
          <w:rFonts w:ascii="Times New Roman" w:hAnsi="Times New Roman"/>
          <w:bCs/>
          <w:color w:val="000000"/>
          <w:sz w:val="28"/>
          <w:szCs w:val="28"/>
        </w:rPr>
      </w:pPr>
      <w:bookmarkStart w:id="164" w:name="_Toc435791246"/>
      <w:bookmarkStart w:id="165" w:name="_Toc43135871"/>
      <w:bookmarkEnd w:id="164"/>
      <w:bookmarkEnd w:id="165"/>
    </w:p>
    <w:p w14:paraId="46CC4167" w14:textId="012E7D5B" w:rsidR="00006761" w:rsidRPr="00041C88" w:rsidRDefault="00006761" w:rsidP="00041C88">
      <w:pPr>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bCs/>
          <w:color w:val="000000"/>
          <w:sz w:val="28"/>
          <w:szCs w:val="28"/>
        </w:rPr>
        <w:t>Таблица 2.6.3-1 – Срок службы оборудования прочих муниципальных и ведомственных котельных, по состоянию на начало 202</w:t>
      </w:r>
      <w:r w:rsidR="00975FA8">
        <w:rPr>
          <w:rFonts w:ascii="Times New Roman" w:hAnsi="Times New Roman"/>
          <w:bCs/>
          <w:color w:val="000000"/>
          <w:sz w:val="28"/>
          <w:szCs w:val="28"/>
        </w:rPr>
        <w:t>3</w:t>
      </w:r>
      <w:r w:rsidRPr="00041C88">
        <w:rPr>
          <w:rFonts w:ascii="Times New Roman" w:hAnsi="Times New Roman"/>
          <w:bCs/>
          <w:color w:val="000000"/>
          <w:sz w:val="28"/>
          <w:szCs w:val="28"/>
        </w:rPr>
        <w:t xml:space="preserve"> г. </w:t>
      </w:r>
    </w:p>
    <w:tbl>
      <w:tblPr>
        <w:tblW w:w="5000" w:type="pct"/>
        <w:jc w:val="center"/>
        <w:tblLook w:val="04A0" w:firstRow="1" w:lastRow="0" w:firstColumn="1" w:lastColumn="0" w:noHBand="0" w:noVBand="1"/>
      </w:tblPr>
      <w:tblGrid>
        <w:gridCol w:w="567"/>
        <w:gridCol w:w="2370"/>
        <w:gridCol w:w="465"/>
        <w:gridCol w:w="968"/>
        <w:gridCol w:w="1783"/>
        <w:gridCol w:w="1142"/>
        <w:gridCol w:w="2332"/>
      </w:tblGrid>
      <w:tr w:rsidR="00006761" w:rsidRPr="00041C88" w14:paraId="14B43C42" w14:textId="77777777" w:rsidTr="00796D03">
        <w:trPr>
          <w:trHeight w:val="300"/>
          <w:jc w:val="center"/>
        </w:trPr>
        <w:tc>
          <w:tcPr>
            <w:tcW w:w="387" w:type="pct"/>
            <w:vMerge w:val="restart"/>
            <w:tcBorders>
              <w:top w:val="single" w:sz="4" w:space="0" w:color="auto"/>
              <w:left w:val="single" w:sz="4" w:space="0" w:color="auto"/>
              <w:bottom w:val="single" w:sz="4" w:space="0" w:color="auto"/>
              <w:right w:val="single" w:sz="4" w:space="0" w:color="auto"/>
            </w:tcBorders>
            <w:vAlign w:val="center"/>
            <w:hideMark/>
          </w:tcPr>
          <w:p w14:paraId="24F5D507"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 п/п </w:t>
            </w:r>
          </w:p>
        </w:tc>
        <w:tc>
          <w:tcPr>
            <w:tcW w:w="1198" w:type="pct"/>
            <w:vMerge w:val="restart"/>
            <w:tcBorders>
              <w:top w:val="single" w:sz="4" w:space="0" w:color="auto"/>
              <w:left w:val="single" w:sz="4" w:space="0" w:color="auto"/>
              <w:bottom w:val="single" w:sz="4" w:space="0" w:color="auto"/>
              <w:right w:val="single" w:sz="4" w:space="0" w:color="auto"/>
            </w:tcBorders>
            <w:vAlign w:val="center"/>
            <w:hideMark/>
          </w:tcPr>
          <w:p w14:paraId="05FA2166"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Наименование теплоисточника </w:t>
            </w:r>
          </w:p>
        </w:tc>
        <w:tc>
          <w:tcPr>
            <w:tcW w:w="3416" w:type="pct"/>
            <w:gridSpan w:val="5"/>
            <w:tcBorders>
              <w:top w:val="single" w:sz="4" w:space="0" w:color="auto"/>
              <w:left w:val="nil"/>
              <w:bottom w:val="single" w:sz="4" w:space="0" w:color="auto"/>
              <w:right w:val="single" w:sz="4" w:space="0" w:color="auto"/>
            </w:tcBorders>
            <w:hideMark/>
          </w:tcPr>
          <w:p w14:paraId="67DFEDD7"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Характеристики основного оборудования </w:t>
            </w:r>
          </w:p>
        </w:tc>
      </w:tr>
      <w:tr w:rsidR="00006761" w:rsidRPr="00041C88" w14:paraId="2F8B51EB" w14:textId="77777777" w:rsidTr="00796D03">
        <w:trPr>
          <w:trHeight w:val="7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859B6" w14:textId="77777777" w:rsidR="00006761" w:rsidRPr="00041C88" w:rsidRDefault="00006761" w:rsidP="000E6E75">
            <w:pPr>
              <w:widowControl w:val="0"/>
              <w:suppressAutoHyphens/>
              <w:jc w:val="both"/>
              <w:rPr>
                <w:rFonts w:ascii="Times New Roman" w:hAnsi="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67BA0" w14:textId="77777777" w:rsidR="00006761" w:rsidRPr="00041C88" w:rsidRDefault="00006761" w:rsidP="000E6E75">
            <w:pPr>
              <w:widowControl w:val="0"/>
              <w:suppressAutoHyphens/>
              <w:jc w:val="both"/>
              <w:rPr>
                <w:rFonts w:ascii="Times New Roman" w:hAnsi="Times New Roman"/>
                <w:bCs/>
                <w:color w:val="000000"/>
                <w:sz w:val="28"/>
                <w:szCs w:val="28"/>
              </w:rPr>
            </w:pPr>
          </w:p>
        </w:tc>
        <w:tc>
          <w:tcPr>
            <w:tcW w:w="387" w:type="pct"/>
            <w:tcBorders>
              <w:top w:val="nil"/>
              <w:left w:val="nil"/>
              <w:bottom w:val="single" w:sz="4" w:space="0" w:color="auto"/>
              <w:right w:val="single" w:sz="4" w:space="0" w:color="auto"/>
            </w:tcBorders>
            <w:vAlign w:val="center"/>
            <w:hideMark/>
          </w:tcPr>
          <w:p w14:paraId="3691812B"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 </w:t>
            </w:r>
          </w:p>
        </w:tc>
        <w:tc>
          <w:tcPr>
            <w:tcW w:w="851" w:type="pct"/>
            <w:tcBorders>
              <w:top w:val="nil"/>
              <w:left w:val="nil"/>
              <w:bottom w:val="single" w:sz="4" w:space="0" w:color="auto"/>
              <w:right w:val="single" w:sz="4" w:space="0" w:color="auto"/>
            </w:tcBorders>
            <w:vAlign w:val="center"/>
            <w:hideMark/>
          </w:tcPr>
          <w:p w14:paraId="07151283"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марка котлов </w:t>
            </w:r>
          </w:p>
        </w:tc>
        <w:tc>
          <w:tcPr>
            <w:tcW w:w="681" w:type="pct"/>
            <w:tcBorders>
              <w:top w:val="nil"/>
              <w:left w:val="nil"/>
              <w:bottom w:val="single" w:sz="4" w:space="0" w:color="auto"/>
              <w:right w:val="single" w:sz="4" w:space="0" w:color="auto"/>
            </w:tcBorders>
            <w:vAlign w:val="center"/>
            <w:hideMark/>
          </w:tcPr>
          <w:p w14:paraId="4E73CE6E"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год ввода в эксплуатацию </w:t>
            </w:r>
          </w:p>
        </w:tc>
        <w:tc>
          <w:tcPr>
            <w:tcW w:w="639" w:type="pct"/>
            <w:tcBorders>
              <w:top w:val="nil"/>
              <w:left w:val="nil"/>
              <w:bottom w:val="single" w:sz="4" w:space="0" w:color="auto"/>
              <w:right w:val="single" w:sz="4" w:space="0" w:color="auto"/>
            </w:tcBorders>
            <w:vAlign w:val="center"/>
            <w:hideMark/>
          </w:tcPr>
          <w:p w14:paraId="4BC33D8F"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xml:space="preserve">срок службы, лет </w:t>
            </w:r>
          </w:p>
        </w:tc>
        <w:tc>
          <w:tcPr>
            <w:tcW w:w="858" w:type="pct"/>
            <w:tcBorders>
              <w:top w:val="nil"/>
              <w:left w:val="nil"/>
              <w:bottom w:val="single" w:sz="4" w:space="0" w:color="auto"/>
              <w:right w:val="single" w:sz="4" w:space="0" w:color="auto"/>
            </w:tcBorders>
            <w:vAlign w:val="center"/>
            <w:hideMark/>
          </w:tcPr>
          <w:p w14:paraId="1C1D6A7F"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средневзвешенный срок службы, по состоянию на 01.01.202</w:t>
            </w:r>
            <w:r w:rsidR="00975FA8">
              <w:rPr>
                <w:rFonts w:ascii="Times New Roman" w:hAnsi="Times New Roman"/>
                <w:bCs/>
                <w:color w:val="000000"/>
                <w:sz w:val="28"/>
                <w:szCs w:val="28"/>
              </w:rPr>
              <w:t xml:space="preserve">3 </w:t>
            </w:r>
            <w:r w:rsidRPr="00041C88">
              <w:rPr>
                <w:rFonts w:ascii="Times New Roman" w:hAnsi="Times New Roman"/>
                <w:bCs/>
                <w:color w:val="000000"/>
                <w:sz w:val="28"/>
                <w:szCs w:val="28"/>
              </w:rPr>
              <w:t xml:space="preserve">г. </w:t>
            </w:r>
          </w:p>
        </w:tc>
      </w:tr>
      <w:tr w:rsidR="00006761" w:rsidRPr="00041C88" w14:paraId="09853F61" w14:textId="77777777" w:rsidTr="00796D03">
        <w:trPr>
          <w:trHeight w:val="300"/>
          <w:jc w:val="center"/>
        </w:trPr>
        <w:tc>
          <w:tcPr>
            <w:tcW w:w="387" w:type="pct"/>
            <w:tcBorders>
              <w:top w:val="nil"/>
              <w:left w:val="single" w:sz="4" w:space="0" w:color="auto"/>
              <w:bottom w:val="single" w:sz="4" w:space="0" w:color="auto"/>
              <w:right w:val="single" w:sz="4" w:space="0" w:color="auto"/>
            </w:tcBorders>
            <w:vAlign w:val="bottom"/>
            <w:hideMark/>
          </w:tcPr>
          <w:p w14:paraId="0ED27EAA"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1</w:t>
            </w:r>
          </w:p>
        </w:tc>
        <w:tc>
          <w:tcPr>
            <w:tcW w:w="1198" w:type="pct"/>
            <w:tcBorders>
              <w:top w:val="nil"/>
              <w:left w:val="nil"/>
              <w:bottom w:val="single" w:sz="4" w:space="0" w:color="auto"/>
              <w:right w:val="single" w:sz="4" w:space="0" w:color="auto"/>
            </w:tcBorders>
            <w:vAlign w:val="bottom"/>
            <w:hideMark/>
          </w:tcPr>
          <w:p w14:paraId="3C51EE83" w14:textId="77777777" w:rsidR="00006761" w:rsidRPr="00041C88" w:rsidRDefault="00006761" w:rsidP="000E6E7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2</w:t>
            </w:r>
          </w:p>
        </w:tc>
        <w:tc>
          <w:tcPr>
            <w:tcW w:w="387" w:type="pct"/>
            <w:tcBorders>
              <w:top w:val="nil"/>
              <w:left w:val="nil"/>
              <w:bottom w:val="single" w:sz="4" w:space="0" w:color="auto"/>
              <w:right w:val="single" w:sz="4" w:space="0" w:color="auto"/>
            </w:tcBorders>
            <w:vAlign w:val="center"/>
            <w:hideMark/>
          </w:tcPr>
          <w:p w14:paraId="2E37FE9E" w14:textId="77777777" w:rsidR="00006761" w:rsidRPr="00041C88" w:rsidRDefault="00006761" w:rsidP="00F56AA8">
            <w:pPr>
              <w:widowControl w:val="0"/>
              <w:suppressAutoHyphens/>
              <w:jc w:val="center"/>
              <w:rPr>
                <w:rFonts w:ascii="Times New Roman" w:hAnsi="Times New Roman"/>
                <w:bCs/>
                <w:color w:val="000000"/>
                <w:sz w:val="28"/>
                <w:szCs w:val="28"/>
              </w:rPr>
            </w:pPr>
            <w:r w:rsidRPr="00041C88">
              <w:rPr>
                <w:rFonts w:ascii="Times New Roman" w:hAnsi="Times New Roman"/>
                <w:bCs/>
                <w:color w:val="000000"/>
                <w:sz w:val="28"/>
                <w:szCs w:val="28"/>
              </w:rPr>
              <w:t>3</w:t>
            </w:r>
          </w:p>
        </w:tc>
        <w:tc>
          <w:tcPr>
            <w:tcW w:w="851" w:type="pct"/>
            <w:tcBorders>
              <w:top w:val="nil"/>
              <w:left w:val="nil"/>
              <w:bottom w:val="single" w:sz="4" w:space="0" w:color="auto"/>
              <w:right w:val="single" w:sz="4" w:space="0" w:color="auto"/>
            </w:tcBorders>
            <w:vAlign w:val="bottom"/>
            <w:hideMark/>
          </w:tcPr>
          <w:p w14:paraId="352FC3DF" w14:textId="77777777" w:rsidR="00006761" w:rsidRPr="00041C88" w:rsidRDefault="00006761" w:rsidP="00F56AA8">
            <w:pPr>
              <w:widowControl w:val="0"/>
              <w:suppressAutoHyphens/>
              <w:jc w:val="center"/>
              <w:rPr>
                <w:rFonts w:ascii="Times New Roman" w:hAnsi="Times New Roman"/>
                <w:bCs/>
                <w:color w:val="000000"/>
                <w:sz w:val="28"/>
                <w:szCs w:val="28"/>
              </w:rPr>
            </w:pPr>
            <w:r w:rsidRPr="00041C88">
              <w:rPr>
                <w:rFonts w:ascii="Times New Roman" w:hAnsi="Times New Roman"/>
                <w:bCs/>
                <w:color w:val="000000"/>
                <w:sz w:val="28"/>
                <w:szCs w:val="28"/>
              </w:rPr>
              <w:t>4</w:t>
            </w:r>
          </w:p>
        </w:tc>
        <w:tc>
          <w:tcPr>
            <w:tcW w:w="681" w:type="pct"/>
            <w:tcBorders>
              <w:top w:val="nil"/>
              <w:left w:val="nil"/>
              <w:bottom w:val="single" w:sz="4" w:space="0" w:color="auto"/>
              <w:right w:val="single" w:sz="4" w:space="0" w:color="auto"/>
            </w:tcBorders>
            <w:vAlign w:val="bottom"/>
            <w:hideMark/>
          </w:tcPr>
          <w:p w14:paraId="047A1F00" w14:textId="77777777" w:rsidR="00006761" w:rsidRPr="00041C88" w:rsidRDefault="00006761" w:rsidP="00F56AA8">
            <w:pPr>
              <w:widowControl w:val="0"/>
              <w:suppressAutoHyphens/>
              <w:jc w:val="center"/>
              <w:rPr>
                <w:rFonts w:ascii="Times New Roman" w:hAnsi="Times New Roman"/>
                <w:bCs/>
                <w:color w:val="000000"/>
                <w:sz w:val="28"/>
                <w:szCs w:val="28"/>
              </w:rPr>
            </w:pPr>
            <w:r w:rsidRPr="00041C88">
              <w:rPr>
                <w:rFonts w:ascii="Times New Roman" w:hAnsi="Times New Roman"/>
                <w:bCs/>
                <w:color w:val="000000"/>
                <w:sz w:val="28"/>
                <w:szCs w:val="28"/>
              </w:rPr>
              <w:t>5</w:t>
            </w:r>
          </w:p>
        </w:tc>
        <w:tc>
          <w:tcPr>
            <w:tcW w:w="639" w:type="pct"/>
            <w:tcBorders>
              <w:top w:val="nil"/>
              <w:left w:val="nil"/>
              <w:bottom w:val="single" w:sz="4" w:space="0" w:color="auto"/>
              <w:right w:val="single" w:sz="4" w:space="0" w:color="auto"/>
            </w:tcBorders>
            <w:vAlign w:val="bottom"/>
            <w:hideMark/>
          </w:tcPr>
          <w:p w14:paraId="5C04066F" w14:textId="77777777" w:rsidR="00006761" w:rsidRPr="00041C88" w:rsidRDefault="00006761" w:rsidP="00F56AA8">
            <w:pPr>
              <w:widowControl w:val="0"/>
              <w:suppressAutoHyphens/>
              <w:jc w:val="center"/>
              <w:rPr>
                <w:rFonts w:ascii="Times New Roman" w:hAnsi="Times New Roman"/>
                <w:bCs/>
                <w:color w:val="000000"/>
                <w:sz w:val="28"/>
                <w:szCs w:val="28"/>
              </w:rPr>
            </w:pPr>
            <w:r w:rsidRPr="00041C88">
              <w:rPr>
                <w:rFonts w:ascii="Times New Roman" w:hAnsi="Times New Roman"/>
                <w:bCs/>
                <w:color w:val="000000"/>
                <w:sz w:val="28"/>
                <w:szCs w:val="28"/>
              </w:rPr>
              <w:t>6</w:t>
            </w:r>
          </w:p>
        </w:tc>
        <w:tc>
          <w:tcPr>
            <w:tcW w:w="858" w:type="pct"/>
            <w:tcBorders>
              <w:top w:val="nil"/>
              <w:left w:val="nil"/>
              <w:bottom w:val="single" w:sz="4" w:space="0" w:color="auto"/>
              <w:right w:val="single" w:sz="4" w:space="0" w:color="auto"/>
            </w:tcBorders>
            <w:vAlign w:val="bottom"/>
            <w:hideMark/>
          </w:tcPr>
          <w:p w14:paraId="2177BC73" w14:textId="77777777" w:rsidR="00006761" w:rsidRPr="00041C88" w:rsidRDefault="00006761" w:rsidP="00F56AA8">
            <w:pPr>
              <w:widowControl w:val="0"/>
              <w:suppressAutoHyphens/>
              <w:jc w:val="center"/>
              <w:rPr>
                <w:rFonts w:ascii="Times New Roman" w:hAnsi="Times New Roman"/>
                <w:bCs/>
                <w:color w:val="000000"/>
                <w:sz w:val="28"/>
                <w:szCs w:val="28"/>
              </w:rPr>
            </w:pPr>
            <w:r w:rsidRPr="00041C88">
              <w:rPr>
                <w:rFonts w:ascii="Times New Roman" w:hAnsi="Times New Roman"/>
                <w:bCs/>
                <w:color w:val="000000"/>
                <w:sz w:val="28"/>
                <w:szCs w:val="28"/>
              </w:rPr>
              <w:t>7</w:t>
            </w:r>
          </w:p>
        </w:tc>
      </w:tr>
      <w:tr w:rsidR="00006761" w:rsidRPr="00041C88" w14:paraId="09623F30" w14:textId="77777777" w:rsidTr="00796D03">
        <w:trPr>
          <w:trHeight w:val="40"/>
          <w:jc w:val="center"/>
        </w:trPr>
        <w:tc>
          <w:tcPr>
            <w:tcW w:w="387" w:type="pct"/>
            <w:vMerge w:val="restart"/>
            <w:tcBorders>
              <w:top w:val="nil"/>
              <w:left w:val="single" w:sz="4" w:space="0" w:color="auto"/>
              <w:bottom w:val="single" w:sz="4" w:space="0" w:color="auto"/>
              <w:right w:val="single" w:sz="4" w:space="0" w:color="auto"/>
            </w:tcBorders>
            <w:vAlign w:val="center"/>
            <w:hideMark/>
          </w:tcPr>
          <w:p w14:paraId="57DD172C"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198" w:type="pct"/>
            <w:vMerge w:val="restart"/>
            <w:tcBorders>
              <w:top w:val="nil"/>
              <w:left w:val="single" w:sz="4" w:space="0" w:color="auto"/>
              <w:bottom w:val="single" w:sz="4" w:space="0" w:color="auto"/>
              <w:right w:val="single" w:sz="4" w:space="0" w:color="auto"/>
            </w:tcBorders>
            <w:vAlign w:val="center"/>
            <w:hideMark/>
          </w:tcPr>
          <w:p w14:paraId="57CECFE5"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387" w:type="pct"/>
            <w:tcBorders>
              <w:top w:val="nil"/>
              <w:left w:val="nil"/>
              <w:bottom w:val="single" w:sz="4" w:space="0" w:color="auto"/>
              <w:right w:val="single" w:sz="4" w:space="0" w:color="auto"/>
            </w:tcBorders>
            <w:vAlign w:val="center"/>
            <w:hideMark/>
          </w:tcPr>
          <w:p w14:paraId="340A6706"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851" w:type="pct"/>
            <w:tcBorders>
              <w:top w:val="nil"/>
              <w:left w:val="nil"/>
              <w:bottom w:val="single" w:sz="4" w:space="0" w:color="auto"/>
              <w:right w:val="single" w:sz="4" w:space="0" w:color="auto"/>
            </w:tcBorders>
            <w:shd w:val="clear" w:color="auto" w:fill="FFFFFF"/>
            <w:vAlign w:val="center"/>
            <w:hideMark/>
          </w:tcPr>
          <w:p w14:paraId="0E1F1B10"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RS-D3000</w:t>
            </w:r>
          </w:p>
        </w:tc>
        <w:tc>
          <w:tcPr>
            <w:tcW w:w="681" w:type="pct"/>
            <w:tcBorders>
              <w:top w:val="nil"/>
              <w:left w:val="nil"/>
              <w:bottom w:val="single" w:sz="4" w:space="0" w:color="auto"/>
              <w:right w:val="single" w:sz="4" w:space="0" w:color="auto"/>
            </w:tcBorders>
            <w:noWrap/>
            <w:vAlign w:val="bottom"/>
            <w:hideMark/>
          </w:tcPr>
          <w:p w14:paraId="5A5DEC09"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2015</w:t>
            </w:r>
          </w:p>
        </w:tc>
        <w:tc>
          <w:tcPr>
            <w:tcW w:w="639" w:type="pct"/>
            <w:tcBorders>
              <w:top w:val="nil"/>
              <w:left w:val="nil"/>
              <w:bottom w:val="single" w:sz="4" w:space="0" w:color="auto"/>
              <w:right w:val="single" w:sz="4" w:space="0" w:color="auto"/>
            </w:tcBorders>
            <w:vAlign w:val="center"/>
            <w:hideMark/>
          </w:tcPr>
          <w:p w14:paraId="6034EA16"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858" w:type="pct"/>
            <w:vMerge w:val="restart"/>
            <w:tcBorders>
              <w:top w:val="nil"/>
              <w:left w:val="single" w:sz="4" w:space="0" w:color="auto"/>
              <w:bottom w:val="single" w:sz="4" w:space="0" w:color="auto"/>
              <w:right w:val="single" w:sz="4" w:space="0" w:color="auto"/>
            </w:tcBorders>
            <w:vAlign w:val="center"/>
            <w:hideMark/>
          </w:tcPr>
          <w:p w14:paraId="69053F82" w14:textId="77777777" w:rsidR="00006761" w:rsidRPr="00041C88" w:rsidRDefault="00CA06B7" w:rsidP="00F56AA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7</w:t>
            </w:r>
          </w:p>
        </w:tc>
      </w:tr>
      <w:tr w:rsidR="00006761" w:rsidRPr="00041C88" w14:paraId="521F060E" w14:textId="77777777" w:rsidTr="00796D03">
        <w:trPr>
          <w:trHeight w:val="40"/>
          <w:jc w:val="center"/>
        </w:trPr>
        <w:tc>
          <w:tcPr>
            <w:tcW w:w="0" w:type="auto"/>
            <w:vMerge/>
            <w:tcBorders>
              <w:top w:val="nil"/>
              <w:left w:val="single" w:sz="4" w:space="0" w:color="auto"/>
              <w:bottom w:val="single" w:sz="4" w:space="0" w:color="auto"/>
              <w:right w:val="single" w:sz="4" w:space="0" w:color="auto"/>
            </w:tcBorders>
            <w:vAlign w:val="center"/>
            <w:hideMark/>
          </w:tcPr>
          <w:p w14:paraId="191EC990"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4D276AD6"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387" w:type="pct"/>
            <w:tcBorders>
              <w:top w:val="nil"/>
              <w:left w:val="nil"/>
              <w:bottom w:val="single" w:sz="4" w:space="0" w:color="auto"/>
              <w:right w:val="single" w:sz="4" w:space="0" w:color="auto"/>
            </w:tcBorders>
            <w:vAlign w:val="center"/>
            <w:hideMark/>
          </w:tcPr>
          <w:p w14:paraId="7C3A5F31"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2</w:t>
            </w:r>
          </w:p>
        </w:tc>
        <w:tc>
          <w:tcPr>
            <w:tcW w:w="851" w:type="pct"/>
            <w:tcBorders>
              <w:top w:val="nil"/>
              <w:left w:val="nil"/>
              <w:bottom w:val="single" w:sz="4" w:space="0" w:color="auto"/>
              <w:right w:val="single" w:sz="4" w:space="0" w:color="auto"/>
            </w:tcBorders>
            <w:shd w:val="clear" w:color="auto" w:fill="FFFFFF"/>
            <w:vAlign w:val="center"/>
            <w:hideMark/>
          </w:tcPr>
          <w:p w14:paraId="6662D7A1"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RS-D300</w:t>
            </w:r>
            <w:r w:rsidRPr="00041C88">
              <w:rPr>
                <w:rFonts w:ascii="Times New Roman" w:hAnsi="Times New Roman"/>
                <w:color w:val="000000"/>
                <w:sz w:val="28"/>
                <w:szCs w:val="28"/>
                <w:lang w:val="en-US"/>
              </w:rPr>
              <w:lastRenderedPageBreak/>
              <w:t>0</w:t>
            </w:r>
          </w:p>
        </w:tc>
        <w:tc>
          <w:tcPr>
            <w:tcW w:w="681" w:type="pct"/>
            <w:tcBorders>
              <w:top w:val="nil"/>
              <w:left w:val="nil"/>
              <w:bottom w:val="single" w:sz="4" w:space="0" w:color="auto"/>
              <w:right w:val="single" w:sz="4" w:space="0" w:color="auto"/>
            </w:tcBorders>
            <w:noWrap/>
            <w:vAlign w:val="bottom"/>
            <w:hideMark/>
          </w:tcPr>
          <w:p w14:paraId="78F72D00"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2015</w:t>
            </w:r>
          </w:p>
        </w:tc>
        <w:tc>
          <w:tcPr>
            <w:tcW w:w="639" w:type="pct"/>
            <w:tcBorders>
              <w:top w:val="nil"/>
              <w:left w:val="nil"/>
              <w:bottom w:val="single" w:sz="4" w:space="0" w:color="auto"/>
              <w:right w:val="single" w:sz="4" w:space="0" w:color="auto"/>
            </w:tcBorders>
            <w:vAlign w:val="center"/>
            <w:hideMark/>
          </w:tcPr>
          <w:p w14:paraId="3D866052"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858" w:type="pct"/>
            <w:vMerge/>
            <w:tcBorders>
              <w:top w:val="nil"/>
              <w:left w:val="single" w:sz="4" w:space="0" w:color="auto"/>
              <w:bottom w:val="single" w:sz="4" w:space="0" w:color="auto"/>
              <w:right w:val="single" w:sz="4" w:space="0" w:color="auto"/>
            </w:tcBorders>
            <w:vAlign w:val="center"/>
            <w:hideMark/>
          </w:tcPr>
          <w:p w14:paraId="672A056D" w14:textId="77777777" w:rsidR="00006761" w:rsidRPr="00041C88" w:rsidRDefault="00006761" w:rsidP="00F56AA8">
            <w:pPr>
              <w:widowControl w:val="0"/>
              <w:suppressAutoHyphens/>
              <w:jc w:val="center"/>
              <w:rPr>
                <w:rFonts w:ascii="Times New Roman" w:hAnsi="Times New Roman"/>
                <w:color w:val="000000"/>
                <w:sz w:val="28"/>
                <w:szCs w:val="28"/>
              </w:rPr>
            </w:pPr>
          </w:p>
        </w:tc>
      </w:tr>
      <w:tr w:rsidR="00006761" w:rsidRPr="00041C88" w14:paraId="160FDDB4" w14:textId="77777777" w:rsidTr="00796D03">
        <w:trPr>
          <w:trHeight w:val="40"/>
          <w:jc w:val="center"/>
        </w:trPr>
        <w:tc>
          <w:tcPr>
            <w:tcW w:w="0" w:type="auto"/>
            <w:vMerge/>
            <w:tcBorders>
              <w:top w:val="nil"/>
              <w:left w:val="single" w:sz="4" w:space="0" w:color="auto"/>
              <w:bottom w:val="single" w:sz="4" w:space="0" w:color="auto"/>
              <w:right w:val="single" w:sz="4" w:space="0" w:color="auto"/>
            </w:tcBorders>
            <w:vAlign w:val="center"/>
            <w:hideMark/>
          </w:tcPr>
          <w:p w14:paraId="0B3830AA"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5AF9A9D"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387" w:type="pct"/>
            <w:tcBorders>
              <w:top w:val="nil"/>
              <w:left w:val="nil"/>
              <w:bottom w:val="single" w:sz="4" w:space="0" w:color="auto"/>
              <w:right w:val="single" w:sz="4" w:space="0" w:color="auto"/>
            </w:tcBorders>
            <w:vAlign w:val="center"/>
            <w:hideMark/>
          </w:tcPr>
          <w:p w14:paraId="3CCB3CFF"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3</w:t>
            </w:r>
          </w:p>
        </w:tc>
        <w:tc>
          <w:tcPr>
            <w:tcW w:w="851" w:type="pct"/>
            <w:tcBorders>
              <w:top w:val="nil"/>
              <w:left w:val="nil"/>
              <w:bottom w:val="single" w:sz="4" w:space="0" w:color="auto"/>
              <w:right w:val="single" w:sz="4" w:space="0" w:color="auto"/>
            </w:tcBorders>
            <w:shd w:val="clear" w:color="auto" w:fill="FFFFFF"/>
            <w:vAlign w:val="center"/>
            <w:hideMark/>
          </w:tcPr>
          <w:p w14:paraId="5BEFD2CF"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RS-D4000</w:t>
            </w:r>
          </w:p>
        </w:tc>
        <w:tc>
          <w:tcPr>
            <w:tcW w:w="681" w:type="pct"/>
            <w:tcBorders>
              <w:top w:val="nil"/>
              <w:left w:val="nil"/>
              <w:bottom w:val="single" w:sz="4" w:space="0" w:color="auto"/>
              <w:right w:val="single" w:sz="4" w:space="0" w:color="auto"/>
            </w:tcBorders>
            <w:noWrap/>
            <w:vAlign w:val="bottom"/>
            <w:hideMark/>
          </w:tcPr>
          <w:p w14:paraId="1A7736AE"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2015</w:t>
            </w:r>
          </w:p>
        </w:tc>
        <w:tc>
          <w:tcPr>
            <w:tcW w:w="639" w:type="pct"/>
            <w:tcBorders>
              <w:top w:val="nil"/>
              <w:left w:val="nil"/>
              <w:bottom w:val="single" w:sz="4" w:space="0" w:color="auto"/>
              <w:right w:val="single" w:sz="4" w:space="0" w:color="auto"/>
            </w:tcBorders>
            <w:vAlign w:val="center"/>
            <w:hideMark/>
          </w:tcPr>
          <w:p w14:paraId="6A795EC4"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858" w:type="pct"/>
            <w:vMerge/>
            <w:tcBorders>
              <w:top w:val="nil"/>
              <w:left w:val="single" w:sz="4" w:space="0" w:color="auto"/>
              <w:bottom w:val="single" w:sz="4" w:space="0" w:color="auto"/>
              <w:right w:val="single" w:sz="4" w:space="0" w:color="auto"/>
            </w:tcBorders>
            <w:vAlign w:val="center"/>
            <w:hideMark/>
          </w:tcPr>
          <w:p w14:paraId="4D356FD3" w14:textId="77777777" w:rsidR="00006761" w:rsidRPr="00041C88" w:rsidRDefault="00006761" w:rsidP="00F56AA8">
            <w:pPr>
              <w:widowControl w:val="0"/>
              <w:suppressAutoHyphens/>
              <w:jc w:val="center"/>
              <w:rPr>
                <w:rFonts w:ascii="Times New Roman" w:hAnsi="Times New Roman"/>
                <w:color w:val="000000"/>
                <w:sz w:val="28"/>
                <w:szCs w:val="28"/>
              </w:rPr>
            </w:pPr>
          </w:p>
        </w:tc>
      </w:tr>
      <w:tr w:rsidR="00006761" w:rsidRPr="00041C88" w14:paraId="42A82F8A" w14:textId="77777777" w:rsidTr="00796D03">
        <w:trPr>
          <w:trHeight w:val="40"/>
          <w:jc w:val="center"/>
        </w:trPr>
        <w:tc>
          <w:tcPr>
            <w:tcW w:w="387" w:type="pct"/>
            <w:vMerge w:val="restart"/>
            <w:tcBorders>
              <w:top w:val="nil"/>
              <w:left w:val="single" w:sz="4" w:space="0" w:color="auto"/>
              <w:bottom w:val="single" w:sz="4" w:space="0" w:color="auto"/>
              <w:right w:val="single" w:sz="4" w:space="0" w:color="auto"/>
            </w:tcBorders>
            <w:vAlign w:val="center"/>
            <w:hideMark/>
          </w:tcPr>
          <w:p w14:paraId="79B8F304"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1198" w:type="pct"/>
            <w:vMerge w:val="restart"/>
            <w:tcBorders>
              <w:top w:val="nil"/>
              <w:left w:val="single" w:sz="4" w:space="0" w:color="auto"/>
              <w:bottom w:val="single" w:sz="4" w:space="0" w:color="auto"/>
              <w:right w:val="single" w:sz="4" w:space="0" w:color="auto"/>
            </w:tcBorders>
            <w:vAlign w:val="center"/>
            <w:hideMark/>
          </w:tcPr>
          <w:p w14:paraId="474FDC3C"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387" w:type="pct"/>
            <w:tcBorders>
              <w:top w:val="nil"/>
              <w:left w:val="nil"/>
              <w:bottom w:val="single" w:sz="4" w:space="0" w:color="auto"/>
              <w:right w:val="single" w:sz="4" w:space="0" w:color="auto"/>
            </w:tcBorders>
            <w:vAlign w:val="center"/>
            <w:hideMark/>
          </w:tcPr>
          <w:p w14:paraId="5DC0C655"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1</w:t>
            </w:r>
          </w:p>
        </w:tc>
        <w:tc>
          <w:tcPr>
            <w:tcW w:w="851" w:type="pct"/>
            <w:tcBorders>
              <w:top w:val="nil"/>
              <w:left w:val="nil"/>
              <w:bottom w:val="single" w:sz="4" w:space="0" w:color="auto"/>
              <w:right w:val="single" w:sz="4" w:space="0" w:color="auto"/>
            </w:tcBorders>
            <w:shd w:val="clear" w:color="auto" w:fill="FFFFFF"/>
            <w:vAlign w:val="center"/>
            <w:hideMark/>
          </w:tcPr>
          <w:p w14:paraId="4785913B"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695</w:t>
            </w:r>
          </w:p>
        </w:tc>
        <w:tc>
          <w:tcPr>
            <w:tcW w:w="681" w:type="pct"/>
            <w:tcBorders>
              <w:top w:val="nil"/>
              <w:left w:val="nil"/>
              <w:bottom w:val="single" w:sz="4" w:space="0" w:color="auto"/>
              <w:right w:val="single" w:sz="4" w:space="0" w:color="auto"/>
            </w:tcBorders>
            <w:noWrap/>
            <w:vAlign w:val="bottom"/>
            <w:hideMark/>
          </w:tcPr>
          <w:p w14:paraId="6A2162EA"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2017</w:t>
            </w:r>
          </w:p>
        </w:tc>
        <w:tc>
          <w:tcPr>
            <w:tcW w:w="639" w:type="pct"/>
            <w:tcBorders>
              <w:top w:val="nil"/>
              <w:left w:val="nil"/>
              <w:bottom w:val="single" w:sz="4" w:space="0" w:color="auto"/>
              <w:right w:val="single" w:sz="4" w:space="0" w:color="auto"/>
            </w:tcBorders>
            <w:vAlign w:val="center"/>
            <w:hideMark/>
          </w:tcPr>
          <w:p w14:paraId="1DDCAD16"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858" w:type="pct"/>
            <w:vMerge w:val="restart"/>
            <w:tcBorders>
              <w:top w:val="nil"/>
              <w:left w:val="single" w:sz="4" w:space="0" w:color="auto"/>
              <w:bottom w:val="single" w:sz="4" w:space="0" w:color="auto"/>
              <w:right w:val="single" w:sz="4" w:space="0" w:color="auto"/>
            </w:tcBorders>
            <w:vAlign w:val="center"/>
            <w:hideMark/>
          </w:tcPr>
          <w:p w14:paraId="35E8E50F" w14:textId="77777777" w:rsidR="00006761" w:rsidRPr="00041C88" w:rsidRDefault="00CA06B7" w:rsidP="00F56AA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5</w:t>
            </w:r>
          </w:p>
        </w:tc>
      </w:tr>
      <w:tr w:rsidR="00006761" w:rsidRPr="00041C88" w14:paraId="1D448543" w14:textId="77777777" w:rsidTr="00796D0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93498B9"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1D3D803"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387" w:type="pct"/>
            <w:tcBorders>
              <w:top w:val="nil"/>
              <w:left w:val="nil"/>
              <w:bottom w:val="single" w:sz="4" w:space="0" w:color="auto"/>
              <w:right w:val="single" w:sz="4" w:space="0" w:color="auto"/>
            </w:tcBorders>
            <w:vAlign w:val="center"/>
            <w:hideMark/>
          </w:tcPr>
          <w:p w14:paraId="3712A6A9"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51" w:type="pct"/>
            <w:tcBorders>
              <w:top w:val="nil"/>
              <w:left w:val="nil"/>
              <w:bottom w:val="single" w:sz="4" w:space="0" w:color="auto"/>
              <w:right w:val="single" w:sz="4" w:space="0" w:color="auto"/>
            </w:tcBorders>
            <w:shd w:val="clear" w:color="auto" w:fill="FFFFFF"/>
            <w:vAlign w:val="center"/>
            <w:hideMark/>
          </w:tcPr>
          <w:p w14:paraId="61906462"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695</w:t>
            </w:r>
          </w:p>
        </w:tc>
        <w:tc>
          <w:tcPr>
            <w:tcW w:w="681" w:type="pct"/>
            <w:tcBorders>
              <w:top w:val="nil"/>
              <w:left w:val="nil"/>
              <w:bottom w:val="single" w:sz="4" w:space="0" w:color="auto"/>
              <w:right w:val="single" w:sz="4" w:space="0" w:color="auto"/>
            </w:tcBorders>
            <w:noWrap/>
            <w:vAlign w:val="bottom"/>
            <w:hideMark/>
          </w:tcPr>
          <w:p w14:paraId="7B67DCEA"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2017</w:t>
            </w:r>
          </w:p>
        </w:tc>
        <w:tc>
          <w:tcPr>
            <w:tcW w:w="639" w:type="pct"/>
            <w:tcBorders>
              <w:top w:val="nil"/>
              <w:left w:val="nil"/>
              <w:bottom w:val="single" w:sz="4" w:space="0" w:color="auto"/>
              <w:right w:val="single" w:sz="4" w:space="0" w:color="auto"/>
            </w:tcBorders>
            <w:vAlign w:val="center"/>
            <w:hideMark/>
          </w:tcPr>
          <w:p w14:paraId="5A92EAA0"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858" w:type="pct"/>
            <w:vMerge/>
            <w:tcBorders>
              <w:top w:val="nil"/>
              <w:left w:val="single" w:sz="4" w:space="0" w:color="auto"/>
              <w:bottom w:val="single" w:sz="4" w:space="0" w:color="auto"/>
              <w:right w:val="single" w:sz="4" w:space="0" w:color="auto"/>
            </w:tcBorders>
            <w:vAlign w:val="center"/>
            <w:hideMark/>
          </w:tcPr>
          <w:p w14:paraId="513FF270" w14:textId="77777777" w:rsidR="00006761" w:rsidRPr="00041C88" w:rsidRDefault="00006761" w:rsidP="00F56AA8">
            <w:pPr>
              <w:widowControl w:val="0"/>
              <w:suppressAutoHyphens/>
              <w:jc w:val="center"/>
              <w:rPr>
                <w:rFonts w:ascii="Times New Roman" w:hAnsi="Times New Roman"/>
                <w:color w:val="000000"/>
                <w:sz w:val="28"/>
                <w:szCs w:val="28"/>
              </w:rPr>
            </w:pPr>
          </w:p>
        </w:tc>
      </w:tr>
      <w:tr w:rsidR="00006761" w:rsidRPr="00041C88" w14:paraId="2574FAF0" w14:textId="77777777" w:rsidTr="00796D03">
        <w:trPr>
          <w:trHeight w:val="300"/>
          <w:jc w:val="center"/>
        </w:trPr>
        <w:tc>
          <w:tcPr>
            <w:tcW w:w="387" w:type="pct"/>
            <w:vMerge w:val="restart"/>
            <w:tcBorders>
              <w:top w:val="nil"/>
              <w:left w:val="single" w:sz="4" w:space="0" w:color="auto"/>
              <w:bottom w:val="single" w:sz="4" w:space="0" w:color="auto"/>
              <w:right w:val="single" w:sz="4" w:space="0" w:color="auto"/>
            </w:tcBorders>
            <w:vAlign w:val="center"/>
            <w:hideMark/>
          </w:tcPr>
          <w:p w14:paraId="68B91542"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1198" w:type="pct"/>
            <w:vMerge w:val="restart"/>
            <w:tcBorders>
              <w:top w:val="nil"/>
              <w:left w:val="single" w:sz="4" w:space="0" w:color="auto"/>
              <w:bottom w:val="single" w:sz="4" w:space="0" w:color="auto"/>
              <w:right w:val="single" w:sz="4" w:space="0" w:color="auto"/>
            </w:tcBorders>
            <w:vAlign w:val="center"/>
            <w:hideMark/>
          </w:tcPr>
          <w:p w14:paraId="1F716E7A"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c>
          <w:tcPr>
            <w:tcW w:w="387" w:type="pct"/>
            <w:tcBorders>
              <w:top w:val="nil"/>
              <w:left w:val="nil"/>
              <w:bottom w:val="single" w:sz="4" w:space="0" w:color="auto"/>
              <w:right w:val="single" w:sz="4" w:space="0" w:color="auto"/>
            </w:tcBorders>
            <w:vAlign w:val="center"/>
            <w:hideMark/>
          </w:tcPr>
          <w:p w14:paraId="5DA80E91"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851" w:type="pct"/>
            <w:tcBorders>
              <w:top w:val="nil"/>
              <w:left w:val="nil"/>
              <w:bottom w:val="single" w:sz="4" w:space="0" w:color="auto"/>
              <w:right w:val="single" w:sz="4" w:space="0" w:color="auto"/>
            </w:tcBorders>
            <w:shd w:val="clear" w:color="auto" w:fill="FFFFFF"/>
            <w:vAlign w:val="center"/>
            <w:hideMark/>
          </w:tcPr>
          <w:p w14:paraId="1343BF20"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580</w:t>
            </w:r>
          </w:p>
        </w:tc>
        <w:tc>
          <w:tcPr>
            <w:tcW w:w="681" w:type="pct"/>
            <w:tcBorders>
              <w:top w:val="nil"/>
              <w:left w:val="nil"/>
              <w:bottom w:val="single" w:sz="4" w:space="0" w:color="auto"/>
              <w:right w:val="single" w:sz="4" w:space="0" w:color="auto"/>
            </w:tcBorders>
            <w:noWrap/>
            <w:vAlign w:val="bottom"/>
            <w:hideMark/>
          </w:tcPr>
          <w:p w14:paraId="2907D810"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2018</w:t>
            </w:r>
          </w:p>
        </w:tc>
        <w:tc>
          <w:tcPr>
            <w:tcW w:w="639" w:type="pct"/>
            <w:tcBorders>
              <w:top w:val="nil"/>
              <w:left w:val="nil"/>
              <w:bottom w:val="single" w:sz="4" w:space="0" w:color="auto"/>
              <w:right w:val="single" w:sz="4" w:space="0" w:color="auto"/>
            </w:tcBorders>
            <w:vAlign w:val="center"/>
            <w:hideMark/>
          </w:tcPr>
          <w:p w14:paraId="2CF8A273"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58" w:type="pct"/>
            <w:vMerge w:val="restart"/>
            <w:tcBorders>
              <w:top w:val="nil"/>
              <w:left w:val="single" w:sz="4" w:space="0" w:color="auto"/>
              <w:bottom w:val="single" w:sz="4" w:space="0" w:color="auto"/>
              <w:right w:val="single" w:sz="4" w:space="0" w:color="auto"/>
            </w:tcBorders>
            <w:vAlign w:val="center"/>
            <w:hideMark/>
          </w:tcPr>
          <w:p w14:paraId="597CD7F0" w14:textId="77777777" w:rsidR="00006761" w:rsidRPr="00041C88" w:rsidRDefault="00CA06B7" w:rsidP="00F56AA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4</w:t>
            </w:r>
          </w:p>
        </w:tc>
      </w:tr>
      <w:tr w:rsidR="00006761" w:rsidRPr="00041C88" w14:paraId="7B5EBE97" w14:textId="77777777" w:rsidTr="00796D0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3CBA07B"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5D8599E"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387" w:type="pct"/>
            <w:tcBorders>
              <w:top w:val="nil"/>
              <w:left w:val="nil"/>
              <w:bottom w:val="single" w:sz="4" w:space="0" w:color="auto"/>
              <w:right w:val="single" w:sz="4" w:space="0" w:color="auto"/>
            </w:tcBorders>
            <w:vAlign w:val="center"/>
            <w:hideMark/>
          </w:tcPr>
          <w:p w14:paraId="57F2A816"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51" w:type="pct"/>
            <w:tcBorders>
              <w:top w:val="nil"/>
              <w:left w:val="nil"/>
              <w:bottom w:val="single" w:sz="4" w:space="0" w:color="auto"/>
              <w:right w:val="single" w:sz="4" w:space="0" w:color="auto"/>
            </w:tcBorders>
            <w:shd w:val="clear" w:color="auto" w:fill="FFFFFF"/>
            <w:vAlign w:val="center"/>
            <w:hideMark/>
          </w:tcPr>
          <w:p w14:paraId="13273BD9"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580</w:t>
            </w:r>
          </w:p>
        </w:tc>
        <w:tc>
          <w:tcPr>
            <w:tcW w:w="681" w:type="pct"/>
            <w:tcBorders>
              <w:top w:val="nil"/>
              <w:left w:val="nil"/>
              <w:bottom w:val="single" w:sz="4" w:space="0" w:color="auto"/>
              <w:right w:val="single" w:sz="4" w:space="0" w:color="auto"/>
            </w:tcBorders>
            <w:noWrap/>
            <w:vAlign w:val="bottom"/>
            <w:hideMark/>
          </w:tcPr>
          <w:p w14:paraId="632F9DDD"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2018</w:t>
            </w:r>
          </w:p>
        </w:tc>
        <w:tc>
          <w:tcPr>
            <w:tcW w:w="639" w:type="pct"/>
            <w:tcBorders>
              <w:top w:val="nil"/>
              <w:left w:val="nil"/>
              <w:bottom w:val="single" w:sz="4" w:space="0" w:color="auto"/>
              <w:right w:val="single" w:sz="4" w:space="0" w:color="auto"/>
            </w:tcBorders>
            <w:vAlign w:val="center"/>
            <w:hideMark/>
          </w:tcPr>
          <w:p w14:paraId="34C823AB"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58" w:type="pct"/>
            <w:vMerge/>
            <w:tcBorders>
              <w:top w:val="nil"/>
              <w:left w:val="single" w:sz="4" w:space="0" w:color="auto"/>
              <w:bottom w:val="single" w:sz="4" w:space="0" w:color="auto"/>
              <w:right w:val="single" w:sz="4" w:space="0" w:color="auto"/>
            </w:tcBorders>
            <w:vAlign w:val="center"/>
            <w:hideMark/>
          </w:tcPr>
          <w:p w14:paraId="7D0D1EAD" w14:textId="77777777" w:rsidR="00006761" w:rsidRPr="00041C88" w:rsidRDefault="00006761" w:rsidP="00F56AA8">
            <w:pPr>
              <w:widowControl w:val="0"/>
              <w:suppressAutoHyphens/>
              <w:jc w:val="center"/>
              <w:rPr>
                <w:rFonts w:ascii="Times New Roman" w:hAnsi="Times New Roman"/>
                <w:color w:val="000000"/>
                <w:sz w:val="28"/>
                <w:szCs w:val="28"/>
              </w:rPr>
            </w:pPr>
          </w:p>
        </w:tc>
      </w:tr>
      <w:tr w:rsidR="00006761" w:rsidRPr="00041C88" w14:paraId="5B413DFF" w14:textId="77777777" w:rsidTr="00796D03">
        <w:trPr>
          <w:trHeight w:val="300"/>
          <w:jc w:val="center"/>
        </w:trPr>
        <w:tc>
          <w:tcPr>
            <w:tcW w:w="387" w:type="pct"/>
            <w:vMerge w:val="restart"/>
            <w:tcBorders>
              <w:top w:val="nil"/>
              <w:left w:val="single" w:sz="4" w:space="0" w:color="auto"/>
              <w:bottom w:val="single" w:sz="4" w:space="0" w:color="auto"/>
              <w:right w:val="single" w:sz="4" w:space="0" w:color="auto"/>
            </w:tcBorders>
            <w:vAlign w:val="center"/>
            <w:hideMark/>
          </w:tcPr>
          <w:p w14:paraId="7CC2AED9" w14:textId="77777777" w:rsidR="00006761" w:rsidRPr="00041C88" w:rsidRDefault="00CA06B7" w:rsidP="000E6E75">
            <w:pPr>
              <w:widowControl w:val="0"/>
              <w:suppressAutoHyphens/>
              <w:jc w:val="both"/>
              <w:rPr>
                <w:rFonts w:ascii="Times New Roman" w:hAnsi="Times New Roman"/>
                <w:color w:val="000000"/>
                <w:sz w:val="28"/>
                <w:szCs w:val="28"/>
              </w:rPr>
            </w:pPr>
            <w:r>
              <w:rPr>
                <w:rFonts w:ascii="Times New Roman" w:hAnsi="Times New Roman"/>
                <w:color w:val="000000"/>
                <w:sz w:val="28"/>
                <w:szCs w:val="28"/>
              </w:rPr>
              <w:t>4</w:t>
            </w:r>
          </w:p>
        </w:tc>
        <w:tc>
          <w:tcPr>
            <w:tcW w:w="1198" w:type="pct"/>
            <w:vMerge w:val="restart"/>
            <w:tcBorders>
              <w:top w:val="nil"/>
              <w:left w:val="single" w:sz="4" w:space="0" w:color="auto"/>
              <w:bottom w:val="single" w:sz="4" w:space="0" w:color="auto"/>
              <w:right w:val="single" w:sz="4" w:space="0" w:color="auto"/>
            </w:tcBorders>
            <w:vAlign w:val="center"/>
            <w:hideMark/>
          </w:tcPr>
          <w:p w14:paraId="53BAAEBF"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387" w:type="pct"/>
            <w:tcBorders>
              <w:top w:val="nil"/>
              <w:left w:val="nil"/>
              <w:bottom w:val="single" w:sz="4" w:space="0" w:color="auto"/>
              <w:right w:val="single" w:sz="4" w:space="0" w:color="auto"/>
            </w:tcBorders>
            <w:vAlign w:val="center"/>
            <w:hideMark/>
          </w:tcPr>
          <w:p w14:paraId="3BCEAF3A"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1</w:t>
            </w:r>
          </w:p>
        </w:tc>
        <w:tc>
          <w:tcPr>
            <w:tcW w:w="851" w:type="pct"/>
            <w:tcBorders>
              <w:top w:val="nil"/>
              <w:left w:val="nil"/>
              <w:bottom w:val="single" w:sz="4" w:space="0" w:color="auto"/>
              <w:right w:val="single" w:sz="4" w:space="0" w:color="auto"/>
            </w:tcBorders>
            <w:shd w:val="clear" w:color="auto" w:fill="FFFFFF"/>
            <w:vAlign w:val="center"/>
            <w:hideMark/>
          </w:tcPr>
          <w:p w14:paraId="032515BF"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Super RAC 2330</w:t>
            </w:r>
          </w:p>
        </w:tc>
        <w:tc>
          <w:tcPr>
            <w:tcW w:w="681" w:type="pct"/>
            <w:tcBorders>
              <w:top w:val="nil"/>
              <w:left w:val="nil"/>
              <w:bottom w:val="single" w:sz="4" w:space="0" w:color="auto"/>
              <w:right w:val="single" w:sz="4" w:space="0" w:color="auto"/>
            </w:tcBorders>
            <w:noWrap/>
            <w:vAlign w:val="bottom"/>
            <w:hideMark/>
          </w:tcPr>
          <w:p w14:paraId="40BFF36A"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2017</w:t>
            </w:r>
          </w:p>
        </w:tc>
        <w:tc>
          <w:tcPr>
            <w:tcW w:w="639" w:type="pct"/>
            <w:tcBorders>
              <w:top w:val="nil"/>
              <w:left w:val="nil"/>
              <w:bottom w:val="single" w:sz="4" w:space="0" w:color="auto"/>
              <w:right w:val="single" w:sz="4" w:space="0" w:color="auto"/>
            </w:tcBorders>
            <w:vAlign w:val="center"/>
            <w:hideMark/>
          </w:tcPr>
          <w:p w14:paraId="1EE9F7BD" w14:textId="77777777" w:rsidR="00006761" w:rsidRPr="00041C88" w:rsidRDefault="00006761" w:rsidP="00F56AA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4</w:t>
            </w:r>
          </w:p>
        </w:tc>
        <w:tc>
          <w:tcPr>
            <w:tcW w:w="858" w:type="pct"/>
            <w:vMerge w:val="restart"/>
            <w:tcBorders>
              <w:top w:val="nil"/>
              <w:left w:val="single" w:sz="4" w:space="0" w:color="auto"/>
              <w:bottom w:val="single" w:sz="4" w:space="0" w:color="auto"/>
              <w:right w:val="single" w:sz="4" w:space="0" w:color="auto"/>
            </w:tcBorders>
            <w:vAlign w:val="center"/>
            <w:hideMark/>
          </w:tcPr>
          <w:p w14:paraId="10D1CA0E" w14:textId="77777777" w:rsidR="00006761" w:rsidRPr="00CA06B7" w:rsidRDefault="00CA06B7" w:rsidP="00F56AA8">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5</w:t>
            </w:r>
          </w:p>
        </w:tc>
      </w:tr>
      <w:tr w:rsidR="00006761" w:rsidRPr="00041C88" w14:paraId="5489BA3F" w14:textId="77777777" w:rsidTr="00796D03">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0F44157"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657BA169" w14:textId="77777777" w:rsidR="00006761" w:rsidRPr="00041C88" w:rsidRDefault="00006761" w:rsidP="000E6E75">
            <w:pPr>
              <w:widowControl w:val="0"/>
              <w:suppressAutoHyphens/>
              <w:jc w:val="both"/>
              <w:rPr>
                <w:rFonts w:ascii="Times New Roman" w:hAnsi="Times New Roman"/>
                <w:color w:val="000000"/>
                <w:sz w:val="28"/>
                <w:szCs w:val="28"/>
              </w:rPr>
            </w:pPr>
          </w:p>
        </w:tc>
        <w:tc>
          <w:tcPr>
            <w:tcW w:w="387" w:type="pct"/>
            <w:tcBorders>
              <w:top w:val="nil"/>
              <w:left w:val="nil"/>
              <w:bottom w:val="single" w:sz="4" w:space="0" w:color="auto"/>
              <w:right w:val="single" w:sz="4" w:space="0" w:color="auto"/>
            </w:tcBorders>
            <w:vAlign w:val="center"/>
            <w:hideMark/>
          </w:tcPr>
          <w:p w14:paraId="52EC2E42"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2</w:t>
            </w:r>
          </w:p>
        </w:tc>
        <w:tc>
          <w:tcPr>
            <w:tcW w:w="851" w:type="pct"/>
            <w:tcBorders>
              <w:top w:val="nil"/>
              <w:left w:val="nil"/>
              <w:bottom w:val="single" w:sz="4" w:space="0" w:color="auto"/>
              <w:right w:val="single" w:sz="4" w:space="0" w:color="auto"/>
            </w:tcBorders>
            <w:shd w:val="clear" w:color="auto" w:fill="FFFFFF"/>
            <w:vAlign w:val="center"/>
            <w:hideMark/>
          </w:tcPr>
          <w:p w14:paraId="49B77025"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Super RAC 2330</w:t>
            </w:r>
          </w:p>
        </w:tc>
        <w:tc>
          <w:tcPr>
            <w:tcW w:w="681" w:type="pct"/>
            <w:tcBorders>
              <w:top w:val="nil"/>
              <w:left w:val="nil"/>
              <w:bottom w:val="single" w:sz="4" w:space="0" w:color="auto"/>
              <w:right w:val="single" w:sz="4" w:space="0" w:color="auto"/>
            </w:tcBorders>
            <w:noWrap/>
            <w:vAlign w:val="bottom"/>
            <w:hideMark/>
          </w:tcPr>
          <w:p w14:paraId="1D5610F0"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2017</w:t>
            </w:r>
          </w:p>
        </w:tc>
        <w:tc>
          <w:tcPr>
            <w:tcW w:w="639" w:type="pct"/>
            <w:tcBorders>
              <w:top w:val="nil"/>
              <w:left w:val="nil"/>
              <w:bottom w:val="single" w:sz="4" w:space="0" w:color="auto"/>
              <w:right w:val="single" w:sz="4" w:space="0" w:color="auto"/>
            </w:tcBorders>
            <w:vAlign w:val="center"/>
            <w:hideMark/>
          </w:tcPr>
          <w:p w14:paraId="09D48455" w14:textId="77777777" w:rsidR="00006761" w:rsidRPr="00041C88" w:rsidRDefault="00006761" w:rsidP="000E6E7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4</w:t>
            </w:r>
          </w:p>
        </w:tc>
        <w:tc>
          <w:tcPr>
            <w:tcW w:w="858" w:type="pct"/>
            <w:vMerge/>
            <w:tcBorders>
              <w:top w:val="nil"/>
              <w:left w:val="single" w:sz="4" w:space="0" w:color="auto"/>
              <w:bottom w:val="single" w:sz="4" w:space="0" w:color="auto"/>
              <w:right w:val="single" w:sz="4" w:space="0" w:color="auto"/>
            </w:tcBorders>
            <w:vAlign w:val="center"/>
            <w:hideMark/>
          </w:tcPr>
          <w:p w14:paraId="38E56CBF" w14:textId="77777777" w:rsidR="00006761" w:rsidRPr="00041C88" w:rsidRDefault="00006761" w:rsidP="000E6E75">
            <w:pPr>
              <w:widowControl w:val="0"/>
              <w:suppressAutoHyphens/>
              <w:jc w:val="both"/>
              <w:rPr>
                <w:rFonts w:ascii="Times New Roman" w:hAnsi="Times New Roman"/>
                <w:color w:val="000000"/>
                <w:sz w:val="28"/>
                <w:szCs w:val="28"/>
              </w:rPr>
            </w:pPr>
          </w:p>
        </w:tc>
      </w:tr>
    </w:tbl>
    <w:p w14:paraId="063A1352" w14:textId="68F28EB4" w:rsidR="00006761" w:rsidRPr="00041C88" w:rsidRDefault="00006761" w:rsidP="00796D03">
      <w:pPr>
        <w:widowControl w:val="0"/>
        <w:suppressAutoHyphens/>
        <w:ind w:firstLine="709"/>
        <w:jc w:val="both"/>
        <w:rPr>
          <w:rFonts w:ascii="Times New Roman" w:hAnsi="Times New Roman"/>
          <w:spacing w:val="2"/>
          <w:sz w:val="28"/>
          <w:szCs w:val="28"/>
        </w:rPr>
      </w:pPr>
      <w:r w:rsidRPr="00041C88">
        <w:rPr>
          <w:rFonts w:ascii="Times New Roman" w:hAnsi="Times New Roman"/>
          <w:spacing w:val="2"/>
          <w:sz w:val="28"/>
          <w:szCs w:val="28"/>
        </w:rPr>
        <w:t>Климатическая характеристика Краснопольского сельского поселения</w:t>
      </w:r>
      <w:r w:rsidR="00796D03">
        <w:rPr>
          <w:rFonts w:ascii="Times New Roman" w:hAnsi="Times New Roman"/>
          <w:spacing w:val="2"/>
          <w:sz w:val="28"/>
          <w:szCs w:val="28"/>
        </w:rPr>
        <w:t xml:space="preserve"> </w:t>
      </w:r>
      <w:r w:rsidRPr="00041C88">
        <w:rPr>
          <w:rFonts w:ascii="Times New Roman" w:hAnsi="Times New Roman"/>
          <w:spacing w:val="2"/>
          <w:sz w:val="28"/>
          <w:szCs w:val="28"/>
        </w:rPr>
        <w:t>Температурный режим.</w:t>
      </w:r>
    </w:p>
    <w:tbl>
      <w:tblPr>
        <w:tblW w:w="9639" w:type="dxa"/>
        <w:tblInd w:w="-5" w:type="dxa"/>
        <w:tblLayout w:type="fixed"/>
        <w:tblLook w:val="04A0" w:firstRow="1" w:lastRow="0" w:firstColumn="1" w:lastColumn="0" w:noHBand="0" w:noVBand="1"/>
      </w:tblPr>
      <w:tblGrid>
        <w:gridCol w:w="1433"/>
        <w:gridCol w:w="694"/>
        <w:gridCol w:w="567"/>
        <w:gridCol w:w="567"/>
        <w:gridCol w:w="567"/>
        <w:gridCol w:w="567"/>
        <w:gridCol w:w="708"/>
        <w:gridCol w:w="709"/>
        <w:gridCol w:w="709"/>
        <w:gridCol w:w="567"/>
        <w:gridCol w:w="567"/>
        <w:gridCol w:w="709"/>
        <w:gridCol w:w="567"/>
        <w:gridCol w:w="708"/>
      </w:tblGrid>
      <w:tr w:rsidR="00796D03" w:rsidRPr="00041C88" w14:paraId="3A96AD38" w14:textId="77777777" w:rsidTr="00796D03">
        <w:trPr>
          <w:trHeight w:val="600"/>
        </w:trPr>
        <w:tc>
          <w:tcPr>
            <w:tcW w:w="1433" w:type="dxa"/>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7D03F6C5" w14:textId="77777777" w:rsidR="00006761" w:rsidRPr="00041C88" w:rsidRDefault="00006761" w:rsidP="00796D03">
            <w:pPr>
              <w:widowControl w:val="0"/>
              <w:suppressAutoHyphens/>
              <w:jc w:val="center"/>
              <w:rPr>
                <w:rFonts w:ascii="Times New Roman" w:hAnsi="Times New Roman"/>
                <w:spacing w:val="2"/>
                <w:sz w:val="28"/>
                <w:szCs w:val="28"/>
              </w:rPr>
            </w:pPr>
          </w:p>
        </w:tc>
        <w:tc>
          <w:tcPr>
            <w:tcW w:w="694" w:type="dxa"/>
            <w:tcBorders>
              <w:top w:val="single" w:sz="4" w:space="0" w:color="auto"/>
              <w:left w:val="nil"/>
              <w:bottom w:val="single" w:sz="4" w:space="0" w:color="auto"/>
              <w:right w:val="single" w:sz="4" w:space="0" w:color="auto"/>
            </w:tcBorders>
            <w:noWrap/>
            <w:vAlign w:val="center"/>
            <w:hideMark/>
          </w:tcPr>
          <w:p w14:paraId="1C1ED66F"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567" w:type="dxa"/>
            <w:tcBorders>
              <w:top w:val="single" w:sz="4" w:space="0" w:color="auto"/>
              <w:left w:val="nil"/>
              <w:bottom w:val="single" w:sz="4" w:space="0" w:color="auto"/>
              <w:right w:val="single" w:sz="4" w:space="0" w:color="auto"/>
            </w:tcBorders>
            <w:noWrap/>
            <w:vAlign w:val="center"/>
            <w:hideMark/>
          </w:tcPr>
          <w:p w14:paraId="66152555"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567" w:type="dxa"/>
            <w:tcBorders>
              <w:top w:val="single" w:sz="4" w:space="0" w:color="auto"/>
              <w:left w:val="nil"/>
              <w:bottom w:val="single" w:sz="4" w:space="0" w:color="auto"/>
              <w:right w:val="single" w:sz="4" w:space="0" w:color="auto"/>
            </w:tcBorders>
            <w:noWrap/>
            <w:vAlign w:val="center"/>
            <w:hideMark/>
          </w:tcPr>
          <w:p w14:paraId="544612E2"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567" w:type="dxa"/>
            <w:tcBorders>
              <w:top w:val="single" w:sz="4" w:space="0" w:color="auto"/>
              <w:left w:val="nil"/>
              <w:bottom w:val="single" w:sz="4" w:space="0" w:color="auto"/>
              <w:right w:val="single" w:sz="4" w:space="0" w:color="auto"/>
            </w:tcBorders>
            <w:noWrap/>
            <w:vAlign w:val="center"/>
            <w:hideMark/>
          </w:tcPr>
          <w:p w14:paraId="1F4F3C4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567" w:type="dxa"/>
            <w:tcBorders>
              <w:top w:val="single" w:sz="4" w:space="0" w:color="auto"/>
              <w:left w:val="nil"/>
              <w:bottom w:val="single" w:sz="4" w:space="0" w:color="auto"/>
              <w:right w:val="single" w:sz="4" w:space="0" w:color="auto"/>
            </w:tcBorders>
            <w:noWrap/>
            <w:vAlign w:val="center"/>
            <w:hideMark/>
          </w:tcPr>
          <w:p w14:paraId="3DC7160D"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708" w:type="dxa"/>
            <w:tcBorders>
              <w:top w:val="single" w:sz="4" w:space="0" w:color="auto"/>
              <w:left w:val="nil"/>
              <w:bottom w:val="single" w:sz="4" w:space="0" w:color="auto"/>
              <w:right w:val="single" w:sz="4" w:space="0" w:color="auto"/>
            </w:tcBorders>
            <w:noWrap/>
            <w:vAlign w:val="center"/>
            <w:hideMark/>
          </w:tcPr>
          <w:p w14:paraId="19A5D06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709" w:type="dxa"/>
            <w:tcBorders>
              <w:top w:val="single" w:sz="4" w:space="0" w:color="auto"/>
              <w:left w:val="nil"/>
              <w:bottom w:val="single" w:sz="4" w:space="0" w:color="auto"/>
              <w:right w:val="single" w:sz="4" w:space="0" w:color="auto"/>
            </w:tcBorders>
            <w:noWrap/>
            <w:vAlign w:val="center"/>
            <w:hideMark/>
          </w:tcPr>
          <w:p w14:paraId="0938FDE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709" w:type="dxa"/>
            <w:tcBorders>
              <w:top w:val="single" w:sz="4" w:space="0" w:color="auto"/>
              <w:left w:val="nil"/>
              <w:bottom w:val="single" w:sz="4" w:space="0" w:color="auto"/>
              <w:right w:val="single" w:sz="4" w:space="0" w:color="auto"/>
            </w:tcBorders>
            <w:noWrap/>
            <w:vAlign w:val="center"/>
            <w:hideMark/>
          </w:tcPr>
          <w:p w14:paraId="6A712B6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567" w:type="dxa"/>
            <w:tcBorders>
              <w:top w:val="single" w:sz="4" w:space="0" w:color="auto"/>
              <w:left w:val="nil"/>
              <w:bottom w:val="single" w:sz="4" w:space="0" w:color="auto"/>
              <w:right w:val="single" w:sz="4" w:space="0" w:color="auto"/>
            </w:tcBorders>
            <w:noWrap/>
            <w:vAlign w:val="center"/>
            <w:hideMark/>
          </w:tcPr>
          <w:p w14:paraId="129B203B"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567" w:type="dxa"/>
            <w:tcBorders>
              <w:top w:val="single" w:sz="4" w:space="0" w:color="auto"/>
              <w:left w:val="nil"/>
              <w:bottom w:val="single" w:sz="4" w:space="0" w:color="auto"/>
              <w:right w:val="single" w:sz="4" w:space="0" w:color="auto"/>
            </w:tcBorders>
            <w:noWrap/>
            <w:vAlign w:val="center"/>
            <w:hideMark/>
          </w:tcPr>
          <w:p w14:paraId="64303D0A"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709" w:type="dxa"/>
            <w:tcBorders>
              <w:top w:val="single" w:sz="4" w:space="0" w:color="auto"/>
              <w:left w:val="nil"/>
              <w:bottom w:val="single" w:sz="4" w:space="0" w:color="auto"/>
              <w:right w:val="single" w:sz="4" w:space="0" w:color="auto"/>
            </w:tcBorders>
            <w:noWrap/>
            <w:vAlign w:val="center"/>
            <w:hideMark/>
          </w:tcPr>
          <w:p w14:paraId="29A29F05"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567" w:type="dxa"/>
            <w:tcBorders>
              <w:top w:val="single" w:sz="4" w:space="0" w:color="auto"/>
              <w:left w:val="nil"/>
              <w:bottom w:val="single" w:sz="4" w:space="0" w:color="auto"/>
              <w:right w:val="single" w:sz="4" w:space="0" w:color="auto"/>
            </w:tcBorders>
            <w:noWrap/>
            <w:vAlign w:val="center"/>
            <w:hideMark/>
          </w:tcPr>
          <w:p w14:paraId="5EBB5C5B"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708" w:type="dxa"/>
            <w:tcBorders>
              <w:top w:val="single" w:sz="4" w:space="0" w:color="auto"/>
              <w:left w:val="nil"/>
              <w:bottom w:val="single" w:sz="4" w:space="0" w:color="auto"/>
              <w:right w:val="single" w:sz="4" w:space="0" w:color="auto"/>
            </w:tcBorders>
            <w:vAlign w:val="center"/>
            <w:hideMark/>
          </w:tcPr>
          <w:p w14:paraId="54D2EB3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ср. годовая</w:t>
            </w:r>
          </w:p>
        </w:tc>
      </w:tr>
      <w:tr w:rsidR="00796D03" w:rsidRPr="00041C88" w14:paraId="2A3F81C2" w14:textId="77777777" w:rsidTr="00796D03">
        <w:trPr>
          <w:trHeight w:val="600"/>
        </w:trPr>
        <w:tc>
          <w:tcPr>
            <w:tcW w:w="1433" w:type="dxa"/>
            <w:tcBorders>
              <w:top w:val="nil"/>
              <w:left w:val="single" w:sz="4" w:space="0" w:color="auto"/>
              <w:bottom w:val="single" w:sz="4" w:space="0" w:color="auto"/>
              <w:right w:val="single" w:sz="4" w:space="0" w:color="auto"/>
            </w:tcBorders>
            <w:vAlign w:val="center"/>
            <w:hideMark/>
          </w:tcPr>
          <w:p w14:paraId="41800A12" w14:textId="77777777" w:rsidR="00006761" w:rsidRPr="00041C88" w:rsidRDefault="00006761" w:rsidP="00796D03">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Среднемесячная</w:t>
            </w:r>
          </w:p>
        </w:tc>
        <w:tc>
          <w:tcPr>
            <w:tcW w:w="694" w:type="dxa"/>
            <w:tcBorders>
              <w:top w:val="nil"/>
              <w:left w:val="nil"/>
              <w:bottom w:val="single" w:sz="4" w:space="0" w:color="auto"/>
              <w:right w:val="single" w:sz="4" w:space="0" w:color="auto"/>
            </w:tcBorders>
            <w:noWrap/>
            <w:vAlign w:val="center"/>
            <w:hideMark/>
          </w:tcPr>
          <w:p w14:paraId="680F2E6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-15,4</w:t>
            </w:r>
          </w:p>
        </w:tc>
        <w:tc>
          <w:tcPr>
            <w:tcW w:w="567" w:type="dxa"/>
            <w:tcBorders>
              <w:top w:val="nil"/>
              <w:left w:val="nil"/>
              <w:bottom w:val="single" w:sz="4" w:space="0" w:color="auto"/>
              <w:right w:val="single" w:sz="4" w:space="0" w:color="auto"/>
            </w:tcBorders>
            <w:noWrap/>
            <w:vAlign w:val="center"/>
            <w:hideMark/>
          </w:tcPr>
          <w:p w14:paraId="297310E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-14,1</w:t>
            </w:r>
          </w:p>
        </w:tc>
        <w:tc>
          <w:tcPr>
            <w:tcW w:w="567" w:type="dxa"/>
            <w:tcBorders>
              <w:top w:val="nil"/>
              <w:left w:val="nil"/>
              <w:bottom w:val="single" w:sz="4" w:space="0" w:color="auto"/>
              <w:right w:val="single" w:sz="4" w:space="0" w:color="auto"/>
            </w:tcBorders>
            <w:noWrap/>
            <w:vAlign w:val="center"/>
            <w:hideMark/>
          </w:tcPr>
          <w:p w14:paraId="3E5C940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567" w:type="dxa"/>
            <w:tcBorders>
              <w:top w:val="nil"/>
              <w:left w:val="nil"/>
              <w:bottom w:val="single" w:sz="4" w:space="0" w:color="auto"/>
              <w:right w:val="single" w:sz="4" w:space="0" w:color="auto"/>
            </w:tcBorders>
            <w:noWrap/>
            <w:vAlign w:val="center"/>
            <w:hideMark/>
          </w:tcPr>
          <w:p w14:paraId="00A7EB8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w:t>
            </w:r>
          </w:p>
        </w:tc>
        <w:tc>
          <w:tcPr>
            <w:tcW w:w="567" w:type="dxa"/>
            <w:tcBorders>
              <w:top w:val="nil"/>
              <w:left w:val="nil"/>
              <w:bottom w:val="single" w:sz="4" w:space="0" w:color="auto"/>
              <w:right w:val="single" w:sz="4" w:space="0" w:color="auto"/>
            </w:tcBorders>
            <w:noWrap/>
            <w:vAlign w:val="center"/>
            <w:hideMark/>
          </w:tcPr>
          <w:p w14:paraId="450232E4"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708" w:type="dxa"/>
            <w:tcBorders>
              <w:top w:val="nil"/>
              <w:left w:val="nil"/>
              <w:bottom w:val="single" w:sz="4" w:space="0" w:color="auto"/>
              <w:right w:val="single" w:sz="4" w:space="0" w:color="auto"/>
            </w:tcBorders>
            <w:noWrap/>
            <w:vAlign w:val="center"/>
            <w:hideMark/>
          </w:tcPr>
          <w:p w14:paraId="006720D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16,3</w:t>
            </w:r>
          </w:p>
        </w:tc>
        <w:tc>
          <w:tcPr>
            <w:tcW w:w="709" w:type="dxa"/>
            <w:tcBorders>
              <w:top w:val="nil"/>
              <w:left w:val="nil"/>
              <w:bottom w:val="single" w:sz="4" w:space="0" w:color="auto"/>
              <w:right w:val="single" w:sz="4" w:space="0" w:color="auto"/>
            </w:tcBorders>
            <w:noWrap/>
            <w:vAlign w:val="center"/>
            <w:hideMark/>
          </w:tcPr>
          <w:p w14:paraId="0F626B2F"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17,8</w:t>
            </w:r>
          </w:p>
        </w:tc>
        <w:tc>
          <w:tcPr>
            <w:tcW w:w="709" w:type="dxa"/>
            <w:tcBorders>
              <w:top w:val="nil"/>
              <w:left w:val="nil"/>
              <w:bottom w:val="single" w:sz="4" w:space="0" w:color="auto"/>
              <w:right w:val="single" w:sz="4" w:space="0" w:color="auto"/>
            </w:tcBorders>
            <w:noWrap/>
            <w:vAlign w:val="center"/>
            <w:hideMark/>
          </w:tcPr>
          <w:p w14:paraId="4DB6B694"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15,8</w:t>
            </w:r>
          </w:p>
        </w:tc>
        <w:tc>
          <w:tcPr>
            <w:tcW w:w="567" w:type="dxa"/>
            <w:tcBorders>
              <w:top w:val="nil"/>
              <w:left w:val="nil"/>
              <w:bottom w:val="single" w:sz="4" w:space="0" w:color="auto"/>
              <w:right w:val="single" w:sz="4" w:space="0" w:color="auto"/>
            </w:tcBorders>
            <w:noWrap/>
            <w:vAlign w:val="center"/>
            <w:hideMark/>
          </w:tcPr>
          <w:p w14:paraId="75871F1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567" w:type="dxa"/>
            <w:tcBorders>
              <w:top w:val="nil"/>
              <w:left w:val="nil"/>
              <w:bottom w:val="single" w:sz="4" w:space="0" w:color="auto"/>
              <w:right w:val="single" w:sz="4" w:space="0" w:color="auto"/>
            </w:tcBorders>
            <w:noWrap/>
            <w:vAlign w:val="center"/>
            <w:hideMark/>
          </w:tcPr>
          <w:p w14:paraId="5BBFB04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09" w:type="dxa"/>
            <w:tcBorders>
              <w:top w:val="nil"/>
              <w:left w:val="nil"/>
              <w:bottom w:val="single" w:sz="4" w:space="0" w:color="auto"/>
              <w:right w:val="single" w:sz="4" w:space="0" w:color="auto"/>
            </w:tcBorders>
            <w:noWrap/>
            <w:vAlign w:val="center"/>
            <w:hideMark/>
          </w:tcPr>
          <w:p w14:paraId="63DAA394"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c>
          <w:tcPr>
            <w:tcW w:w="567" w:type="dxa"/>
            <w:tcBorders>
              <w:top w:val="nil"/>
              <w:left w:val="nil"/>
              <w:bottom w:val="single" w:sz="4" w:space="0" w:color="auto"/>
              <w:right w:val="single" w:sz="4" w:space="0" w:color="auto"/>
            </w:tcBorders>
            <w:noWrap/>
            <w:vAlign w:val="center"/>
            <w:hideMark/>
          </w:tcPr>
          <w:p w14:paraId="55C2546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-12,9</w:t>
            </w:r>
          </w:p>
        </w:tc>
        <w:tc>
          <w:tcPr>
            <w:tcW w:w="708" w:type="dxa"/>
            <w:tcBorders>
              <w:top w:val="nil"/>
              <w:left w:val="nil"/>
              <w:bottom w:val="single" w:sz="4" w:space="0" w:color="auto"/>
              <w:right w:val="single" w:sz="4" w:space="0" w:color="auto"/>
            </w:tcBorders>
            <w:noWrap/>
            <w:vAlign w:val="center"/>
            <w:hideMark/>
          </w:tcPr>
          <w:p w14:paraId="1B2D0C5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w:t>
            </w:r>
          </w:p>
        </w:tc>
      </w:tr>
      <w:tr w:rsidR="00796D03" w:rsidRPr="00041C88" w14:paraId="363DD512" w14:textId="77777777" w:rsidTr="00796D03">
        <w:trPr>
          <w:trHeight w:val="600"/>
        </w:trPr>
        <w:tc>
          <w:tcPr>
            <w:tcW w:w="1433" w:type="dxa"/>
            <w:tcBorders>
              <w:top w:val="nil"/>
              <w:left w:val="single" w:sz="4" w:space="0" w:color="auto"/>
              <w:bottom w:val="single" w:sz="4" w:space="0" w:color="auto"/>
              <w:right w:val="single" w:sz="4" w:space="0" w:color="auto"/>
            </w:tcBorders>
            <w:vAlign w:val="center"/>
            <w:hideMark/>
          </w:tcPr>
          <w:p w14:paraId="6161B7A1" w14:textId="77777777" w:rsidR="00006761" w:rsidRPr="00041C88" w:rsidRDefault="00006761" w:rsidP="00796D03">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Абсолютный максимум</w:t>
            </w:r>
          </w:p>
        </w:tc>
        <w:tc>
          <w:tcPr>
            <w:tcW w:w="694" w:type="dxa"/>
            <w:tcBorders>
              <w:top w:val="nil"/>
              <w:left w:val="nil"/>
              <w:bottom w:val="single" w:sz="4" w:space="0" w:color="auto"/>
              <w:right w:val="single" w:sz="4" w:space="0" w:color="auto"/>
            </w:tcBorders>
            <w:noWrap/>
            <w:vAlign w:val="center"/>
            <w:hideMark/>
          </w:tcPr>
          <w:p w14:paraId="7CCE989D"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567" w:type="dxa"/>
            <w:tcBorders>
              <w:top w:val="nil"/>
              <w:left w:val="nil"/>
              <w:bottom w:val="single" w:sz="4" w:space="0" w:color="auto"/>
              <w:right w:val="single" w:sz="4" w:space="0" w:color="auto"/>
            </w:tcBorders>
            <w:noWrap/>
            <w:vAlign w:val="center"/>
            <w:hideMark/>
          </w:tcPr>
          <w:p w14:paraId="1CC1CC4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567" w:type="dxa"/>
            <w:tcBorders>
              <w:top w:val="nil"/>
              <w:left w:val="nil"/>
              <w:bottom w:val="single" w:sz="4" w:space="0" w:color="auto"/>
              <w:right w:val="single" w:sz="4" w:space="0" w:color="auto"/>
            </w:tcBorders>
            <w:noWrap/>
            <w:vAlign w:val="center"/>
            <w:hideMark/>
          </w:tcPr>
          <w:p w14:paraId="51C6826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567" w:type="dxa"/>
            <w:tcBorders>
              <w:top w:val="nil"/>
              <w:left w:val="nil"/>
              <w:bottom w:val="single" w:sz="4" w:space="0" w:color="auto"/>
              <w:right w:val="single" w:sz="4" w:space="0" w:color="auto"/>
            </w:tcBorders>
            <w:noWrap/>
            <w:vAlign w:val="center"/>
            <w:hideMark/>
          </w:tcPr>
          <w:p w14:paraId="4785959D"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w:t>
            </w:r>
          </w:p>
        </w:tc>
        <w:tc>
          <w:tcPr>
            <w:tcW w:w="567" w:type="dxa"/>
            <w:tcBorders>
              <w:top w:val="nil"/>
              <w:left w:val="nil"/>
              <w:bottom w:val="single" w:sz="4" w:space="0" w:color="auto"/>
              <w:right w:val="single" w:sz="4" w:space="0" w:color="auto"/>
            </w:tcBorders>
            <w:noWrap/>
            <w:vAlign w:val="center"/>
            <w:hideMark/>
          </w:tcPr>
          <w:p w14:paraId="6AC98CF6"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34</w:t>
            </w:r>
          </w:p>
        </w:tc>
        <w:tc>
          <w:tcPr>
            <w:tcW w:w="708" w:type="dxa"/>
            <w:tcBorders>
              <w:top w:val="nil"/>
              <w:left w:val="nil"/>
              <w:bottom w:val="single" w:sz="4" w:space="0" w:color="auto"/>
              <w:right w:val="single" w:sz="4" w:space="0" w:color="auto"/>
            </w:tcBorders>
            <w:noWrap/>
            <w:vAlign w:val="center"/>
            <w:hideMark/>
          </w:tcPr>
          <w:p w14:paraId="5131ACE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w:t>
            </w:r>
          </w:p>
        </w:tc>
        <w:tc>
          <w:tcPr>
            <w:tcW w:w="709" w:type="dxa"/>
            <w:tcBorders>
              <w:top w:val="nil"/>
              <w:left w:val="nil"/>
              <w:bottom w:val="single" w:sz="4" w:space="0" w:color="auto"/>
              <w:right w:val="single" w:sz="4" w:space="0" w:color="auto"/>
            </w:tcBorders>
            <w:noWrap/>
            <w:vAlign w:val="center"/>
            <w:hideMark/>
          </w:tcPr>
          <w:p w14:paraId="79C31DB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39</w:t>
            </w:r>
          </w:p>
        </w:tc>
        <w:tc>
          <w:tcPr>
            <w:tcW w:w="709" w:type="dxa"/>
            <w:tcBorders>
              <w:top w:val="nil"/>
              <w:left w:val="nil"/>
              <w:bottom w:val="single" w:sz="4" w:space="0" w:color="auto"/>
              <w:right w:val="single" w:sz="4" w:space="0" w:color="auto"/>
            </w:tcBorders>
            <w:noWrap/>
            <w:vAlign w:val="center"/>
            <w:hideMark/>
          </w:tcPr>
          <w:p w14:paraId="4D57E2BA"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w:t>
            </w:r>
          </w:p>
        </w:tc>
        <w:tc>
          <w:tcPr>
            <w:tcW w:w="567" w:type="dxa"/>
            <w:tcBorders>
              <w:top w:val="nil"/>
              <w:left w:val="nil"/>
              <w:bottom w:val="single" w:sz="4" w:space="0" w:color="auto"/>
              <w:right w:val="single" w:sz="4" w:space="0" w:color="auto"/>
            </w:tcBorders>
            <w:noWrap/>
            <w:vAlign w:val="center"/>
            <w:hideMark/>
          </w:tcPr>
          <w:p w14:paraId="3FA1CD1E"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30</w:t>
            </w:r>
          </w:p>
        </w:tc>
        <w:tc>
          <w:tcPr>
            <w:tcW w:w="567" w:type="dxa"/>
            <w:tcBorders>
              <w:top w:val="nil"/>
              <w:left w:val="nil"/>
              <w:bottom w:val="single" w:sz="4" w:space="0" w:color="auto"/>
              <w:right w:val="single" w:sz="4" w:space="0" w:color="auto"/>
            </w:tcBorders>
            <w:noWrap/>
            <w:vAlign w:val="center"/>
            <w:hideMark/>
          </w:tcPr>
          <w:p w14:paraId="3D46BFAE"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w:t>
            </w:r>
          </w:p>
        </w:tc>
        <w:tc>
          <w:tcPr>
            <w:tcW w:w="709" w:type="dxa"/>
            <w:tcBorders>
              <w:top w:val="nil"/>
              <w:left w:val="nil"/>
              <w:bottom w:val="single" w:sz="4" w:space="0" w:color="auto"/>
              <w:right w:val="single" w:sz="4" w:space="0" w:color="auto"/>
            </w:tcBorders>
            <w:noWrap/>
            <w:vAlign w:val="center"/>
            <w:hideMark/>
          </w:tcPr>
          <w:p w14:paraId="5E34507F"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w:t>
            </w:r>
          </w:p>
        </w:tc>
        <w:tc>
          <w:tcPr>
            <w:tcW w:w="567" w:type="dxa"/>
            <w:tcBorders>
              <w:top w:val="nil"/>
              <w:left w:val="nil"/>
              <w:bottom w:val="single" w:sz="4" w:space="0" w:color="auto"/>
              <w:right w:val="single" w:sz="4" w:space="0" w:color="auto"/>
            </w:tcBorders>
            <w:noWrap/>
            <w:vAlign w:val="center"/>
            <w:hideMark/>
          </w:tcPr>
          <w:p w14:paraId="1801139F"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708" w:type="dxa"/>
            <w:tcBorders>
              <w:top w:val="nil"/>
              <w:left w:val="nil"/>
              <w:bottom w:val="single" w:sz="4" w:space="0" w:color="auto"/>
              <w:right w:val="single" w:sz="4" w:space="0" w:color="auto"/>
            </w:tcBorders>
            <w:noWrap/>
            <w:vAlign w:val="center"/>
            <w:hideMark/>
          </w:tcPr>
          <w:p w14:paraId="7C5A7B6C"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796D03" w:rsidRPr="00041C88" w14:paraId="22DA00F3" w14:textId="77777777" w:rsidTr="00796D03">
        <w:trPr>
          <w:trHeight w:val="600"/>
        </w:trPr>
        <w:tc>
          <w:tcPr>
            <w:tcW w:w="1433" w:type="dxa"/>
            <w:tcBorders>
              <w:top w:val="nil"/>
              <w:left w:val="single" w:sz="4" w:space="0" w:color="auto"/>
              <w:bottom w:val="single" w:sz="4" w:space="0" w:color="auto"/>
              <w:right w:val="single" w:sz="4" w:space="0" w:color="auto"/>
            </w:tcBorders>
            <w:vAlign w:val="center"/>
            <w:hideMark/>
          </w:tcPr>
          <w:p w14:paraId="7D23F0AC" w14:textId="77777777" w:rsidR="00006761" w:rsidRPr="00041C88" w:rsidRDefault="00006761" w:rsidP="00796D03">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Абсолютный минимум</w:t>
            </w:r>
          </w:p>
        </w:tc>
        <w:tc>
          <w:tcPr>
            <w:tcW w:w="694" w:type="dxa"/>
            <w:tcBorders>
              <w:top w:val="nil"/>
              <w:left w:val="nil"/>
              <w:bottom w:val="single" w:sz="4" w:space="0" w:color="auto"/>
              <w:right w:val="single" w:sz="4" w:space="0" w:color="auto"/>
            </w:tcBorders>
            <w:noWrap/>
            <w:vAlign w:val="center"/>
            <w:hideMark/>
          </w:tcPr>
          <w:p w14:paraId="66D4EE3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-44</w:t>
            </w:r>
          </w:p>
        </w:tc>
        <w:tc>
          <w:tcPr>
            <w:tcW w:w="567" w:type="dxa"/>
            <w:tcBorders>
              <w:top w:val="nil"/>
              <w:left w:val="nil"/>
              <w:bottom w:val="single" w:sz="4" w:space="0" w:color="auto"/>
              <w:right w:val="single" w:sz="4" w:space="0" w:color="auto"/>
            </w:tcBorders>
            <w:noWrap/>
            <w:vAlign w:val="center"/>
            <w:hideMark/>
          </w:tcPr>
          <w:p w14:paraId="11C3BE6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-45</w:t>
            </w:r>
          </w:p>
        </w:tc>
        <w:tc>
          <w:tcPr>
            <w:tcW w:w="567" w:type="dxa"/>
            <w:tcBorders>
              <w:top w:val="nil"/>
              <w:left w:val="nil"/>
              <w:bottom w:val="single" w:sz="4" w:space="0" w:color="auto"/>
              <w:right w:val="single" w:sz="4" w:space="0" w:color="auto"/>
            </w:tcBorders>
            <w:noWrap/>
            <w:vAlign w:val="center"/>
            <w:hideMark/>
          </w:tcPr>
          <w:p w14:paraId="1D6B2F2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w:t>
            </w:r>
          </w:p>
        </w:tc>
        <w:tc>
          <w:tcPr>
            <w:tcW w:w="567" w:type="dxa"/>
            <w:tcBorders>
              <w:top w:val="nil"/>
              <w:left w:val="nil"/>
              <w:bottom w:val="single" w:sz="4" w:space="0" w:color="auto"/>
              <w:right w:val="single" w:sz="4" w:space="0" w:color="auto"/>
            </w:tcBorders>
            <w:noWrap/>
            <w:vAlign w:val="center"/>
            <w:hideMark/>
          </w:tcPr>
          <w:p w14:paraId="33FCF9E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w:t>
            </w:r>
          </w:p>
        </w:tc>
        <w:tc>
          <w:tcPr>
            <w:tcW w:w="567" w:type="dxa"/>
            <w:tcBorders>
              <w:top w:val="nil"/>
              <w:left w:val="nil"/>
              <w:bottom w:val="single" w:sz="4" w:space="0" w:color="auto"/>
              <w:right w:val="single" w:sz="4" w:space="0" w:color="auto"/>
            </w:tcBorders>
            <w:noWrap/>
            <w:vAlign w:val="center"/>
            <w:hideMark/>
          </w:tcPr>
          <w:p w14:paraId="0B0C1419"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708" w:type="dxa"/>
            <w:tcBorders>
              <w:top w:val="nil"/>
              <w:left w:val="nil"/>
              <w:bottom w:val="single" w:sz="4" w:space="0" w:color="auto"/>
              <w:right w:val="single" w:sz="4" w:space="0" w:color="auto"/>
            </w:tcBorders>
            <w:noWrap/>
            <w:vAlign w:val="center"/>
            <w:hideMark/>
          </w:tcPr>
          <w:p w14:paraId="696BBC40"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709" w:type="dxa"/>
            <w:tcBorders>
              <w:top w:val="nil"/>
              <w:left w:val="nil"/>
              <w:bottom w:val="single" w:sz="4" w:space="0" w:color="auto"/>
              <w:right w:val="single" w:sz="4" w:space="0" w:color="auto"/>
            </w:tcBorders>
            <w:noWrap/>
            <w:vAlign w:val="center"/>
            <w:hideMark/>
          </w:tcPr>
          <w:p w14:paraId="6521D3CA"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09" w:type="dxa"/>
            <w:tcBorders>
              <w:top w:val="nil"/>
              <w:left w:val="nil"/>
              <w:bottom w:val="single" w:sz="4" w:space="0" w:color="auto"/>
              <w:right w:val="single" w:sz="4" w:space="0" w:color="auto"/>
            </w:tcBorders>
            <w:noWrap/>
            <w:vAlign w:val="center"/>
            <w:hideMark/>
          </w:tcPr>
          <w:p w14:paraId="5DC6E5D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567" w:type="dxa"/>
            <w:tcBorders>
              <w:top w:val="nil"/>
              <w:left w:val="nil"/>
              <w:bottom w:val="single" w:sz="4" w:space="0" w:color="auto"/>
              <w:right w:val="single" w:sz="4" w:space="0" w:color="auto"/>
            </w:tcBorders>
            <w:noWrap/>
            <w:vAlign w:val="center"/>
            <w:hideMark/>
          </w:tcPr>
          <w:p w14:paraId="326C53CE"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567" w:type="dxa"/>
            <w:tcBorders>
              <w:top w:val="nil"/>
              <w:left w:val="nil"/>
              <w:bottom w:val="single" w:sz="4" w:space="0" w:color="auto"/>
              <w:right w:val="single" w:sz="4" w:space="0" w:color="auto"/>
            </w:tcBorders>
            <w:noWrap/>
            <w:vAlign w:val="center"/>
            <w:hideMark/>
          </w:tcPr>
          <w:p w14:paraId="00D7D27E"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w:t>
            </w:r>
          </w:p>
        </w:tc>
        <w:tc>
          <w:tcPr>
            <w:tcW w:w="709" w:type="dxa"/>
            <w:tcBorders>
              <w:top w:val="nil"/>
              <w:left w:val="nil"/>
              <w:bottom w:val="single" w:sz="4" w:space="0" w:color="auto"/>
              <w:right w:val="single" w:sz="4" w:space="0" w:color="auto"/>
            </w:tcBorders>
            <w:noWrap/>
            <w:vAlign w:val="center"/>
            <w:hideMark/>
          </w:tcPr>
          <w:p w14:paraId="72B2D847"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w:t>
            </w:r>
          </w:p>
        </w:tc>
        <w:tc>
          <w:tcPr>
            <w:tcW w:w="567" w:type="dxa"/>
            <w:tcBorders>
              <w:top w:val="nil"/>
              <w:left w:val="nil"/>
              <w:bottom w:val="single" w:sz="4" w:space="0" w:color="auto"/>
              <w:right w:val="single" w:sz="4" w:space="0" w:color="auto"/>
            </w:tcBorders>
            <w:noWrap/>
            <w:vAlign w:val="center"/>
            <w:hideMark/>
          </w:tcPr>
          <w:p w14:paraId="522017F3"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-43</w:t>
            </w:r>
          </w:p>
        </w:tc>
        <w:tc>
          <w:tcPr>
            <w:tcW w:w="708" w:type="dxa"/>
            <w:tcBorders>
              <w:top w:val="nil"/>
              <w:left w:val="nil"/>
              <w:bottom w:val="single" w:sz="4" w:space="0" w:color="auto"/>
              <w:right w:val="single" w:sz="4" w:space="0" w:color="auto"/>
            </w:tcBorders>
            <w:noWrap/>
            <w:vAlign w:val="center"/>
            <w:hideMark/>
          </w:tcPr>
          <w:p w14:paraId="3443A9E8" w14:textId="77777777" w:rsidR="00006761" w:rsidRPr="00041C88" w:rsidRDefault="00006761" w:rsidP="00796D03">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p>
        </w:tc>
      </w:tr>
    </w:tbl>
    <w:p w14:paraId="206331B0" w14:textId="77777777" w:rsidR="00006761" w:rsidRPr="00041C88" w:rsidRDefault="00006761" w:rsidP="00EE44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Средняя годовая температура воздуха составляет 1,6</w:t>
      </w:r>
      <w:r w:rsidRPr="00041C88">
        <w:rPr>
          <w:rFonts w:ascii="Times New Roman" w:hAnsi="Times New Roman"/>
          <w:sz w:val="28"/>
          <w:szCs w:val="28"/>
          <w:vertAlign w:val="superscript"/>
        </w:rPr>
        <w:t xml:space="preserve"> o</w:t>
      </w:r>
      <w:r w:rsidRPr="00041C88">
        <w:rPr>
          <w:rFonts w:ascii="Times New Roman" w:hAnsi="Times New Roman"/>
          <w:sz w:val="28"/>
          <w:szCs w:val="28"/>
        </w:rPr>
        <w:t>С. Абсолютный максимум плюс 39</w:t>
      </w:r>
      <w:r w:rsidRPr="00041C88">
        <w:rPr>
          <w:rFonts w:ascii="Times New Roman" w:hAnsi="Times New Roman"/>
          <w:sz w:val="28"/>
          <w:szCs w:val="28"/>
          <w:vertAlign w:val="superscript"/>
        </w:rPr>
        <w:t xml:space="preserve"> o</w:t>
      </w:r>
      <w:r w:rsidRPr="00041C88">
        <w:rPr>
          <w:rFonts w:ascii="Times New Roman" w:hAnsi="Times New Roman"/>
          <w:sz w:val="28"/>
          <w:szCs w:val="28"/>
        </w:rPr>
        <w:t>С, абсолютный минимум - минус 45</w:t>
      </w:r>
      <w:r w:rsidRPr="00041C88">
        <w:rPr>
          <w:rFonts w:ascii="Times New Roman" w:hAnsi="Times New Roman"/>
          <w:sz w:val="28"/>
          <w:szCs w:val="28"/>
          <w:vertAlign w:val="superscript"/>
        </w:rPr>
        <w:t xml:space="preserve"> o</w:t>
      </w:r>
      <w:r w:rsidRPr="00041C88">
        <w:rPr>
          <w:rFonts w:ascii="Times New Roman" w:hAnsi="Times New Roman"/>
          <w:sz w:val="28"/>
          <w:szCs w:val="28"/>
        </w:rPr>
        <w:t>С. Переход среднесуточной температуры воздуха через 0</w:t>
      </w:r>
      <w:r w:rsidRPr="00041C88">
        <w:rPr>
          <w:rFonts w:ascii="Times New Roman" w:hAnsi="Times New Roman"/>
          <w:sz w:val="28"/>
          <w:szCs w:val="28"/>
          <w:vertAlign w:val="superscript"/>
        </w:rPr>
        <w:t xml:space="preserve"> o</w:t>
      </w:r>
      <w:r w:rsidRPr="00041C88">
        <w:rPr>
          <w:rFonts w:ascii="Times New Roman" w:hAnsi="Times New Roman"/>
          <w:sz w:val="28"/>
          <w:szCs w:val="28"/>
        </w:rPr>
        <w:t>С происходит в первой декаде апреля, осенью – в третьей декаде октября и составляет 196 дней. Переход среднесуточной температуры воздуха через 5</w:t>
      </w:r>
      <w:r w:rsidRPr="00041C88">
        <w:rPr>
          <w:rFonts w:ascii="Times New Roman" w:hAnsi="Times New Roman"/>
          <w:sz w:val="28"/>
          <w:szCs w:val="28"/>
          <w:vertAlign w:val="superscript"/>
        </w:rPr>
        <w:t xml:space="preserve"> o</w:t>
      </w:r>
      <w:r w:rsidRPr="00041C88">
        <w:rPr>
          <w:rFonts w:ascii="Times New Roman" w:hAnsi="Times New Roman"/>
          <w:sz w:val="28"/>
          <w:szCs w:val="28"/>
        </w:rPr>
        <w:t xml:space="preserve">С происходит в третьей декаде апреля, осенью – в первой декаде октября и составляет 165 дней. </w:t>
      </w:r>
    </w:p>
    <w:p w14:paraId="1875E463" w14:textId="77777777" w:rsidR="00006761" w:rsidRPr="00041C88" w:rsidRDefault="00006761" w:rsidP="00EE44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Устойчивый снежный покров устанавливается и держится в течение 150 </w:t>
      </w:r>
      <w:r w:rsidRPr="00041C88">
        <w:rPr>
          <w:rFonts w:ascii="Times New Roman" w:hAnsi="Times New Roman"/>
          <w:sz w:val="28"/>
          <w:szCs w:val="28"/>
        </w:rPr>
        <w:lastRenderedPageBreak/>
        <w:t>дней. Средняя максимальная высота снежного покрова равна 35 см. Средняя продолжительность безморозного периода равна 120 дням. Суммарная солнечная радиация за год достигает 100 ккал/см</w:t>
      </w:r>
      <w:r w:rsidRPr="00041C88">
        <w:rPr>
          <w:rFonts w:ascii="Times New Roman" w:hAnsi="Times New Roman"/>
          <w:sz w:val="28"/>
          <w:szCs w:val="28"/>
          <w:vertAlign w:val="superscript"/>
        </w:rPr>
        <w:t>2</w:t>
      </w:r>
      <w:r w:rsidRPr="00041C88">
        <w:rPr>
          <w:rFonts w:ascii="Times New Roman" w:hAnsi="Times New Roman"/>
          <w:sz w:val="28"/>
          <w:szCs w:val="28"/>
        </w:rPr>
        <w:t xml:space="preserve"> в год. Среднегодовой радиационный баланс - 35-36 ккал/см</w:t>
      </w:r>
      <w:r w:rsidRPr="00041C88">
        <w:rPr>
          <w:rFonts w:ascii="Times New Roman" w:hAnsi="Times New Roman"/>
          <w:sz w:val="28"/>
          <w:szCs w:val="28"/>
          <w:vertAlign w:val="superscript"/>
        </w:rPr>
        <w:t>2</w:t>
      </w:r>
      <w:r w:rsidRPr="00041C88">
        <w:rPr>
          <w:rFonts w:ascii="Times New Roman" w:hAnsi="Times New Roman"/>
          <w:sz w:val="28"/>
          <w:szCs w:val="28"/>
        </w:rPr>
        <w:t>.</w:t>
      </w:r>
    </w:p>
    <w:p w14:paraId="7DC76D52" w14:textId="77777777" w:rsidR="00006761" w:rsidRPr="00041C88" w:rsidRDefault="00006761" w:rsidP="00505C9E">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Нормативная глубина сезонного промерзания для глин и суглинков – 1,75м, для песков гравелистых – 2,28 м, для крупнообломочных грунтов – 2,58 м.</w:t>
      </w:r>
    </w:p>
    <w:p w14:paraId="66B9EE4E" w14:textId="77777777" w:rsidR="00006761" w:rsidRPr="00041C88" w:rsidRDefault="00006761" w:rsidP="00505C9E">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Ветровой режим. В течение всего года, особенно зимой преобладают юго-западные и северо-западные ветры. Летом ветры неустойчивы по направлению. Среднегодовая скорость ветра 3,5-4,5 м/с, усиление ветра отмечается весной и осенью. Число дней с ветром более 15 м/с колеблется в зависимости от степени защищенности места в пределах 15-20 дней. Преобладающие направления ветров – южное, юго-западное, западное и северо-западное. Наибольшая скорость ветра за год составляет 18 м/сек., за 10 лет – 23 м/сек, за 20 лет – 24 м/сек. Средняя скорость ветра за год 3,8 м/сек.</w:t>
      </w:r>
    </w:p>
    <w:p w14:paraId="176D818A" w14:textId="06C64B7F" w:rsidR="00006761" w:rsidRPr="00041C88" w:rsidRDefault="00006761" w:rsidP="00EE44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Котельные и инженерные сети Краснопольского сельского поселения спроектированы по СНиП 23-01-99 «Строительная климатология» относительно г. Челябинск РФ: - климатический район - IВ; - расчетная температура наружного воздуха для проектирования отопления и вентиляции</w:t>
      </w:r>
      <w:r w:rsidR="00EE4453">
        <w:rPr>
          <w:rFonts w:ascii="Times New Roman" w:hAnsi="Times New Roman"/>
          <w:sz w:val="28"/>
          <w:szCs w:val="28"/>
        </w:rPr>
        <w:t xml:space="preserve"> </w:t>
      </w:r>
      <w:r w:rsidRPr="00041C88">
        <w:rPr>
          <w:rFonts w:ascii="Times New Roman" w:hAnsi="Times New Roman"/>
          <w:sz w:val="28"/>
          <w:szCs w:val="28"/>
        </w:rPr>
        <w:t>(температура наиболее холодной пятидневки) - -34</w:t>
      </w:r>
      <w:r w:rsidRPr="00041C88">
        <w:rPr>
          <w:rFonts w:ascii="Times New Roman" w:hAnsi="Times New Roman"/>
          <w:sz w:val="28"/>
          <w:szCs w:val="28"/>
          <w:vertAlign w:val="superscript"/>
        </w:rPr>
        <w:t>o</w:t>
      </w:r>
      <w:r w:rsidRPr="00041C88">
        <w:rPr>
          <w:rFonts w:ascii="Times New Roman" w:hAnsi="Times New Roman"/>
          <w:sz w:val="28"/>
          <w:szCs w:val="28"/>
        </w:rPr>
        <w:t>С; -средняя температура наружного воздуха за отопительный период - -6,5</w:t>
      </w:r>
      <w:r w:rsidRPr="00041C88">
        <w:rPr>
          <w:rFonts w:ascii="Times New Roman" w:hAnsi="Times New Roman"/>
          <w:sz w:val="28"/>
          <w:szCs w:val="28"/>
          <w:vertAlign w:val="superscript"/>
        </w:rPr>
        <w:t>о</w:t>
      </w:r>
      <w:r w:rsidRPr="00041C88">
        <w:rPr>
          <w:rFonts w:ascii="Times New Roman" w:hAnsi="Times New Roman"/>
          <w:sz w:val="28"/>
          <w:szCs w:val="28"/>
        </w:rPr>
        <w:t>С; - продолжительность отопительного периода – 218 суток.</w:t>
      </w:r>
    </w:p>
    <w:p w14:paraId="5F0F3CF5" w14:textId="77777777" w:rsidR="00006761" w:rsidRPr="00041C88" w:rsidRDefault="00006761" w:rsidP="00EE44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В соответствии с приказом Министерства строительства жилищно-коммунального хозяйства Российской Федерации от 28 ноября 2018г. №763 СП 131.13330.2018 "СНиП 23-01-99* Строительная климатология" изменены расчетные параметры расчетные </w:t>
      </w:r>
      <w:r w:rsidRPr="00041C88">
        <w:rPr>
          <w:rFonts w:ascii="Times New Roman" w:hAnsi="Times New Roman"/>
          <w:color w:val="000000" w:themeColor="text1"/>
          <w:sz w:val="28"/>
          <w:szCs w:val="28"/>
        </w:rPr>
        <w:t xml:space="preserve">климатические параметры холодного периода года, </w:t>
      </w:r>
      <w:r w:rsidRPr="00041C88">
        <w:rPr>
          <w:rFonts w:ascii="Times New Roman" w:hAnsi="Times New Roman"/>
          <w:sz w:val="28"/>
          <w:szCs w:val="28"/>
        </w:rPr>
        <w:t>расчетная температура наружного воздуха для проектирования отопления и вентиляции (температура наиболее холодной пятидневки) - -32</w:t>
      </w:r>
      <w:r w:rsidRPr="00041C88">
        <w:rPr>
          <w:rFonts w:ascii="Times New Roman" w:hAnsi="Times New Roman"/>
          <w:sz w:val="28"/>
          <w:szCs w:val="28"/>
          <w:vertAlign w:val="superscript"/>
        </w:rPr>
        <w:t>o</w:t>
      </w:r>
      <w:r w:rsidRPr="00041C88">
        <w:rPr>
          <w:rFonts w:ascii="Times New Roman" w:hAnsi="Times New Roman"/>
          <w:sz w:val="28"/>
          <w:szCs w:val="28"/>
        </w:rPr>
        <w:t>С</w:t>
      </w:r>
      <w:r w:rsidRPr="00041C88">
        <w:rPr>
          <w:rFonts w:ascii="Times New Roman" w:hAnsi="Times New Roman"/>
          <w:color w:val="000000" w:themeColor="text1"/>
          <w:sz w:val="28"/>
          <w:szCs w:val="28"/>
        </w:rPr>
        <w:t>. Температурные графики котельных также необходимо рассчитать на -32</w:t>
      </w:r>
      <w:r w:rsidRPr="00041C88">
        <w:rPr>
          <w:rFonts w:ascii="Times New Roman" w:hAnsi="Times New Roman"/>
          <w:sz w:val="28"/>
          <w:szCs w:val="28"/>
          <w:vertAlign w:val="superscript"/>
        </w:rPr>
        <w:t xml:space="preserve"> o</w:t>
      </w:r>
      <w:r w:rsidRPr="00041C88">
        <w:rPr>
          <w:rFonts w:ascii="Times New Roman" w:hAnsi="Times New Roman"/>
          <w:sz w:val="28"/>
          <w:szCs w:val="28"/>
        </w:rPr>
        <w:t>С –  (Таблица 2.7.)</w:t>
      </w:r>
    </w:p>
    <w:p w14:paraId="66A27B30"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Расчет и обоснование температурного графика </w:t>
      </w:r>
    </w:p>
    <w:p w14:paraId="025CC7C5"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Расчет температурного графика выполняется в соответствии с методикой приведенной в справочнике </w:t>
      </w:r>
      <w:hyperlink r:id="rId39" w:tooltip="В. И. Манюк — Наладка и эксплуатация водяных тепловых сетей" w:history="1">
        <w:r w:rsidRPr="00E258A0">
          <w:rPr>
            <w:rStyle w:val="af8"/>
            <w:rFonts w:ascii="Times New Roman" w:hAnsi="Times New Roman"/>
            <w:color w:val="000000" w:themeColor="text1"/>
            <w:sz w:val="28"/>
            <w:szCs w:val="28"/>
            <w:u w:val="none"/>
          </w:rPr>
          <w:t>«Наладка и эксплуатация водяных тепловых сетей»</w:t>
        </w:r>
      </w:hyperlink>
      <w:r w:rsidRPr="00E258A0">
        <w:rPr>
          <w:rFonts w:ascii="Times New Roman" w:hAnsi="Times New Roman"/>
          <w:color w:val="000000" w:themeColor="text1"/>
          <w:sz w:val="28"/>
          <w:szCs w:val="28"/>
        </w:rPr>
        <w:t> </w:t>
      </w:r>
      <w:r w:rsidRPr="00041C88">
        <w:rPr>
          <w:rFonts w:ascii="Times New Roman" w:hAnsi="Times New Roman"/>
          <w:color w:val="000000" w:themeColor="text1"/>
          <w:sz w:val="28"/>
          <w:szCs w:val="28"/>
        </w:rPr>
        <w:t>(Глава 4, п. 4.4) (Далее – Методика).</w:t>
      </w:r>
    </w:p>
    <w:p w14:paraId="3C687030"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Отопительный график качественного регулирования рассчитывается по формулам:</w:t>
      </w:r>
    </w:p>
    <w:p w14:paraId="0DA4ADF2"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Температура прямой воды</w:t>
      </w:r>
    </w:p>
    <w:p w14:paraId="01B1D27E" w14:textId="77777777" w:rsidR="00006761" w:rsidRPr="00041C88" w:rsidRDefault="003C5150" w:rsidP="00EE4453">
      <w:pPr>
        <w:widowControl w:val="0"/>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1+</m:t>
            </m:r>
            <m:sSub>
              <m:sSubPr>
                <m:ctrlPr>
                  <w:rPr>
                    <w:rFonts w:ascii="Cambria Math" w:hAnsi="Cambria Math"/>
                    <w:color w:val="000000"/>
                    <w:sz w:val="28"/>
                    <w:szCs w:val="28"/>
                  </w:rPr>
                </m:ctrlPr>
              </m:sSubPr>
              <m:e>
                <m:r>
                  <m:rPr>
                    <m:sty m:val="p"/>
                  </m:rPr>
                  <w:rPr>
                    <w:rFonts w:ascii="Cambria Math" w:hAnsi="Cambria Math"/>
                    <w:color w:val="000000"/>
                    <w:sz w:val="28"/>
                    <w:szCs w:val="28"/>
                  </w:rPr>
                  <m:t>u</m:t>
                </m:r>
              </m:e>
              <m:sub>
                <m:r>
                  <m:rPr>
                    <m:sty m:val="p"/>
                  </m:rPr>
                  <w:rPr>
                    <w:rFonts w:ascii="Cambria Math" w:hAnsi="Cambria Math"/>
                    <w:color w:val="000000"/>
                    <w:sz w:val="28"/>
                    <w:szCs w:val="28"/>
                  </w:rPr>
                  <m:t>p</m:t>
                </m:r>
              </m:sub>
            </m:sSub>
          </m:e>
        </m:d>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u</m:t>
            </m:r>
          </m:e>
          <m:sub>
            <m:r>
              <m:rPr>
                <m:sty m:val="p"/>
              </m:rPr>
              <w:rPr>
                <w:rFonts w:ascii="Cambria Math" w:hAnsi="Cambria Math"/>
                <w:color w:val="000000"/>
                <w:sz w:val="28"/>
                <w:szCs w:val="28"/>
              </w:rPr>
              <m:t>p</m:t>
            </m:r>
          </m:sub>
        </m:sSub>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oMath>
      <w:r w:rsidR="00006761" w:rsidRPr="00041C88">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ab/>
        <w:t>[Формула 2.7-1]</w:t>
      </w:r>
    </w:p>
    <w:p w14:paraId="1DE4DA62"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Температура после узла смешения на ИТП</w:t>
      </w:r>
    </w:p>
    <w:p w14:paraId="6F9A9454" w14:textId="77777777" w:rsidR="00006761" w:rsidRPr="00041C88" w:rsidRDefault="003C5150" w:rsidP="00EE4453">
      <w:pPr>
        <w:widowControl w:val="0"/>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r>
          <m:rPr>
            <m:sty m:val="p"/>
          </m:rPr>
          <w:rPr>
            <w:rFonts w:ascii="Cambria Math" w:hAnsi="Cambria Math"/>
            <w:color w:val="000000"/>
            <w:sz w:val="28"/>
            <w:szCs w:val="28"/>
          </w:rPr>
          <m:t>+0,5</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3р</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2р</m:t>
                </m:r>
              </m:sub>
            </m:sSub>
          </m:e>
        </m:d>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num>
          <m:den>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н.р.</m:t>
                </m:r>
              </m:sub>
            </m:sSub>
          </m:den>
        </m:f>
        <m:r>
          <m:rPr>
            <m:sty m:val="p"/>
          </m:rPr>
          <w:rPr>
            <w:rFonts w:ascii="Cambria Math" w:hAnsi="Cambria Math"/>
            <w:color w:val="000000"/>
            <w:sz w:val="28"/>
            <w:szCs w:val="28"/>
          </w:rPr>
          <m:t>+0,5</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3р</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2р</m:t>
                </m:r>
              </m:sub>
            </m:sSub>
            <m:r>
              <m:rPr>
                <m:sty m:val="p"/>
              </m:rPr>
              <w:rPr>
                <w:rFonts w:ascii="Cambria Math" w:hAnsi="Cambria Math"/>
                <w:color w:val="000000"/>
                <w:sz w:val="28"/>
                <w:szCs w:val="28"/>
              </w:rPr>
              <m:t>+2</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e>
        </m:d>
        <m:sSup>
          <m:sSupPr>
            <m:ctrlPr>
              <w:rPr>
                <w:rFonts w:ascii="Cambria Math" w:hAnsi="Cambria Math"/>
                <w:color w:val="000000"/>
                <w:sz w:val="28"/>
                <w:szCs w:val="28"/>
              </w:rPr>
            </m:ctrlPr>
          </m:sSupPr>
          <m:e>
            <m:r>
              <m:rPr>
                <m:sty m:val="p"/>
              </m:rPr>
              <w:rPr>
                <w:rFonts w:ascii="Cambria Math" w:hAnsi="Cambria Math"/>
                <w:color w:val="000000"/>
                <w:sz w:val="28"/>
                <w:szCs w:val="28"/>
              </w:rPr>
              <m:t>(</m:t>
            </m:r>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num>
              <m:den>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н.р.</m:t>
                    </m:r>
                  </m:sub>
                </m:sSub>
              </m:den>
            </m:f>
            <m:r>
              <m:rPr>
                <m:sty m:val="p"/>
              </m:rPr>
              <w:rPr>
                <w:rFonts w:ascii="Cambria Math" w:hAnsi="Cambria Math"/>
                <w:color w:val="000000"/>
                <w:sz w:val="28"/>
                <w:szCs w:val="28"/>
              </w:rPr>
              <m:t>)</m:t>
            </m:r>
          </m:e>
          <m:sup>
            <m:f>
              <m:fPr>
                <m:ctrlPr>
                  <w:rPr>
                    <w:rFonts w:ascii="Cambria Math" w:hAnsi="Cambria Math"/>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1+0,25</m:t>
                </m:r>
              </m:den>
            </m:f>
          </m:sup>
        </m:sSup>
      </m:oMath>
      <w:r w:rsidR="00006761" w:rsidRPr="00041C88">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ab/>
        <w:t>[Формула 2.7-2]</w:t>
      </w:r>
    </w:p>
    <w:p w14:paraId="18394A3D"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Температура обратной воды</w:t>
      </w:r>
    </w:p>
    <w:p w14:paraId="68E1B30A" w14:textId="77777777" w:rsidR="00006761" w:rsidRPr="00041C88" w:rsidRDefault="003C5150" w:rsidP="00EE4453">
      <w:pPr>
        <w:widowControl w:val="0"/>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m:t>
            </m:r>
          </m:sub>
        </m:sSub>
        <m:r>
          <m:rPr>
            <m:sty m:val="p"/>
          </m:rPr>
          <w:rPr>
            <w:rFonts w:ascii="Cambria Math" w:hAnsi="Cambria Math"/>
            <w:color w:val="000000"/>
            <w:sz w:val="28"/>
            <w:szCs w:val="28"/>
          </w:rPr>
          <m:t>-</m:t>
        </m:r>
        <m:d>
          <m:dPr>
            <m:ctrlPr>
              <w:rPr>
                <w:rFonts w:ascii="Cambria Math" w:hAnsi="Cambria Math"/>
                <w:color w:val="000000"/>
                <w:sz w:val="28"/>
                <w:szCs w:val="28"/>
              </w:rPr>
            </m:ctrlPr>
          </m:dPr>
          <m:e>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3р</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2р</m:t>
                </m:r>
              </m:sub>
            </m:sSub>
          </m:e>
        </m:d>
        <m:f>
          <m:fPr>
            <m:ctrlPr>
              <w:rPr>
                <w:rFonts w:ascii="Cambria Math" w:hAnsi="Cambria Math"/>
                <w:color w:val="000000"/>
                <w:sz w:val="28"/>
                <w:szCs w:val="28"/>
              </w:rPr>
            </m:ctrlPr>
          </m:fPr>
          <m:num>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num>
          <m:den>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н.р.</m:t>
                </m:r>
              </m:sub>
            </m:sSub>
          </m:den>
        </m:f>
      </m:oMath>
      <w:r w:rsidR="00006761" w:rsidRPr="00041C88">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2.7-3]</w:t>
      </w:r>
    </w:p>
    <w:p w14:paraId="359E7F45" w14:textId="77777777" w:rsidR="00006761" w:rsidRPr="00041C88" w:rsidRDefault="00006761" w:rsidP="00EE44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Для систем теплопотребления, оборудованных конвективно-излучающими приборами и подключенных к тепловой сети непосредственно, </w:t>
      </w:r>
      <m:oMath>
        <m:sSub>
          <m:sSubPr>
            <m:ctrlPr>
              <w:rPr>
                <w:rFonts w:ascii="Cambria Math" w:hAnsi="Cambria Math"/>
                <w:color w:val="000000"/>
                <w:sz w:val="28"/>
                <w:szCs w:val="28"/>
              </w:rPr>
            </m:ctrlPr>
          </m:sSubPr>
          <m:e>
            <m:r>
              <m:rPr>
                <m:sty m:val="p"/>
              </m:rPr>
              <w:rPr>
                <w:rFonts w:ascii="Cambria Math" w:hAnsi="Cambria Math"/>
                <w:color w:val="000000"/>
                <w:sz w:val="28"/>
                <w:szCs w:val="28"/>
              </w:rPr>
              <m:t>u</m:t>
            </m:r>
          </m:e>
          <m:sub>
            <m:r>
              <m:rPr>
                <m:sty m:val="p"/>
              </m:rPr>
              <w:rPr>
                <w:rFonts w:ascii="Cambria Math" w:hAnsi="Cambria Math"/>
                <w:color w:val="000000"/>
                <w:sz w:val="28"/>
                <w:szCs w:val="28"/>
              </w:rPr>
              <m:t>p</m:t>
            </m:r>
          </m:sub>
        </m:sSub>
      </m:oMath>
      <w:r w:rsidRPr="00041C88">
        <w:rPr>
          <w:rFonts w:ascii="Times New Roman" w:hAnsi="Times New Roman"/>
          <w:color w:val="000000" w:themeColor="text1"/>
          <w:sz w:val="28"/>
          <w:szCs w:val="28"/>
        </w:rPr>
        <w:t xml:space="preserve">= 0 и </w:t>
      </w:r>
      <m:oMath>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3</m:t>
            </m:r>
          </m:sub>
        </m:sSub>
      </m:oMath>
    </w:p>
    <w:p w14:paraId="3EBAA1F1" w14:textId="20BC0710" w:rsidR="00006761" w:rsidRPr="00041C88" w:rsidRDefault="00006761" w:rsidP="00EE4453">
      <w:pPr>
        <w:widowControl w:val="0"/>
        <w:suppressAutoHyphens/>
        <w:ind w:firstLine="709"/>
        <w:jc w:val="both"/>
        <w:rPr>
          <w:rFonts w:ascii="Times New Roman" w:hAnsi="Times New Roman"/>
          <w:sz w:val="28"/>
          <w:szCs w:val="28"/>
        </w:rPr>
        <w:sectPr w:rsidR="00006761" w:rsidRPr="00041C88" w:rsidSect="001F3A73">
          <w:pgSz w:w="11906" w:h="16838" w:code="9"/>
          <w:pgMar w:top="1134" w:right="851" w:bottom="1134" w:left="1418" w:header="425" w:footer="709" w:gutter="0"/>
          <w:cols w:space="720"/>
          <w:docGrid w:linePitch="326"/>
        </w:sectPr>
      </w:pPr>
      <w:r w:rsidRPr="00041C88">
        <w:rPr>
          <w:rFonts w:ascii="Times New Roman" w:hAnsi="Times New Roman"/>
          <w:color w:val="000000" w:themeColor="text1"/>
          <w:sz w:val="28"/>
          <w:szCs w:val="28"/>
        </w:rPr>
        <w:t>На основании Методики, исходным данным СП 131.13330.2018, температурному режиму котельных 95/70 построим отопительный температурный график:</w:t>
      </w:r>
    </w:p>
    <w:p w14:paraId="18E3694E" w14:textId="77777777" w:rsidR="00006761" w:rsidRPr="00041C88" w:rsidRDefault="00006761" w:rsidP="003B479D">
      <w:pPr>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2.7. Расчетная температура</w:t>
      </w:r>
    </w:p>
    <w:tbl>
      <w:tblPr>
        <w:tblW w:w="14382" w:type="dxa"/>
        <w:tblInd w:w="134" w:type="dxa"/>
        <w:shd w:val="clear" w:color="auto" w:fill="FFFFFF"/>
        <w:tblLayout w:type="fixed"/>
        <w:tblCellMar>
          <w:left w:w="0" w:type="dxa"/>
          <w:right w:w="0" w:type="dxa"/>
        </w:tblCellMar>
        <w:tblLook w:val="04A0" w:firstRow="1" w:lastRow="0" w:firstColumn="1" w:lastColumn="0" w:noHBand="0" w:noVBand="1"/>
      </w:tblPr>
      <w:tblGrid>
        <w:gridCol w:w="1559"/>
        <w:gridCol w:w="627"/>
        <w:gridCol w:w="611"/>
        <w:gridCol w:w="565"/>
        <w:gridCol w:w="749"/>
        <w:gridCol w:w="996"/>
        <w:gridCol w:w="1216"/>
        <w:gridCol w:w="1473"/>
        <w:gridCol w:w="916"/>
        <w:gridCol w:w="1134"/>
        <w:gridCol w:w="1134"/>
        <w:gridCol w:w="1134"/>
        <w:gridCol w:w="1134"/>
        <w:gridCol w:w="1134"/>
      </w:tblGrid>
      <w:tr w:rsidR="00B1593A" w:rsidRPr="00041C88" w14:paraId="7C5A7D3C" w14:textId="77777777" w:rsidTr="00B1593A">
        <w:tc>
          <w:tcPr>
            <w:tcW w:w="1559"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674B8523" w14:textId="382C167D"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Республика, край, </w:t>
            </w:r>
            <w:r>
              <w:rPr>
                <w:rFonts w:ascii="Times New Roman" w:hAnsi="Times New Roman"/>
                <w:color w:val="000000" w:themeColor="text1"/>
                <w:sz w:val="28"/>
                <w:szCs w:val="28"/>
              </w:rPr>
              <w:t xml:space="preserve">область, пункт, </w:t>
            </w:r>
            <w:r w:rsidRPr="00041C88">
              <w:rPr>
                <w:rFonts w:ascii="Times New Roman" w:hAnsi="Times New Roman"/>
                <w:color w:val="000000" w:themeColor="text1"/>
                <w:sz w:val="28"/>
                <w:szCs w:val="28"/>
              </w:rPr>
              <w:t>административный округ</w:t>
            </w:r>
          </w:p>
        </w:tc>
        <w:tc>
          <w:tcPr>
            <w:tcW w:w="1238" w:type="dxa"/>
            <w:gridSpan w:val="2"/>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7FDAF36E"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Темпе</w:t>
            </w:r>
            <w:r w:rsidRPr="00041C88">
              <w:rPr>
                <w:rFonts w:ascii="Times New Roman" w:hAnsi="Times New Roman"/>
                <w:color w:val="000000" w:themeColor="text1"/>
                <w:sz w:val="28"/>
                <w:szCs w:val="28"/>
              </w:rPr>
              <w:t>ратура воздуха</w:t>
            </w:r>
          </w:p>
          <w:p w14:paraId="0DB9AEB6"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наиболее</w:t>
            </w:r>
          </w:p>
          <w:p w14:paraId="573F8B92" w14:textId="27703763"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холодных суток, °С, обеспеченностью</w:t>
            </w:r>
          </w:p>
        </w:tc>
        <w:tc>
          <w:tcPr>
            <w:tcW w:w="1314" w:type="dxa"/>
            <w:gridSpan w:val="2"/>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6ACF1FA9"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Темпе</w:t>
            </w:r>
            <w:r w:rsidRPr="00041C88">
              <w:rPr>
                <w:rFonts w:ascii="Times New Roman" w:hAnsi="Times New Roman"/>
                <w:color w:val="000000" w:themeColor="text1"/>
                <w:sz w:val="28"/>
                <w:szCs w:val="28"/>
              </w:rPr>
              <w:t>ратура воздуха</w:t>
            </w:r>
          </w:p>
          <w:p w14:paraId="26FE9088"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наиболее</w:t>
            </w:r>
          </w:p>
          <w:p w14:paraId="3BDA438B" w14:textId="0EFB67E2"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холодной пятидневки, °С, обеспеченностью</w:t>
            </w:r>
          </w:p>
        </w:tc>
        <w:tc>
          <w:tcPr>
            <w:tcW w:w="99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260C25A8"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Т</w:t>
            </w:r>
            <w:r>
              <w:rPr>
                <w:rFonts w:ascii="Times New Roman" w:hAnsi="Times New Roman"/>
                <w:color w:val="000000" w:themeColor="text1"/>
                <w:sz w:val="28"/>
                <w:szCs w:val="28"/>
              </w:rPr>
              <w:t>емпе</w:t>
            </w:r>
            <w:r w:rsidRPr="00041C88">
              <w:rPr>
                <w:rFonts w:ascii="Times New Roman" w:hAnsi="Times New Roman"/>
                <w:color w:val="000000" w:themeColor="text1"/>
                <w:sz w:val="28"/>
                <w:szCs w:val="28"/>
              </w:rPr>
              <w:t>ратура воздуха,</w:t>
            </w:r>
          </w:p>
          <w:p w14:paraId="3B0D728D"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°С,</w:t>
            </w:r>
          </w:p>
          <w:p w14:paraId="3F5E0DBA" w14:textId="0DF060DE"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обеспе</w:t>
            </w:r>
            <w:r w:rsidRPr="00041C88">
              <w:rPr>
                <w:rFonts w:ascii="Times New Roman" w:hAnsi="Times New Roman"/>
                <w:color w:val="000000" w:themeColor="text1"/>
                <w:sz w:val="28"/>
                <w:szCs w:val="28"/>
              </w:rPr>
              <w:t>ченностью 0,94</w:t>
            </w:r>
          </w:p>
        </w:tc>
        <w:tc>
          <w:tcPr>
            <w:tcW w:w="121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3A62ED1D"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Абсо</w:t>
            </w:r>
            <w:r w:rsidRPr="00041C88">
              <w:rPr>
                <w:rFonts w:ascii="Times New Roman" w:hAnsi="Times New Roman"/>
                <w:color w:val="000000" w:themeColor="text1"/>
                <w:sz w:val="28"/>
                <w:szCs w:val="28"/>
              </w:rPr>
              <w:t>лютная мини-</w:t>
            </w:r>
          </w:p>
          <w:p w14:paraId="002F3832"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мальная</w:t>
            </w:r>
          </w:p>
          <w:p w14:paraId="1641776F" w14:textId="2E8B94A8"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температура воздуха, °С</w:t>
            </w:r>
          </w:p>
        </w:tc>
        <w:tc>
          <w:tcPr>
            <w:tcW w:w="1473"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41B4211"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Средняя суто</w:t>
            </w:r>
          </w:p>
          <w:p w14:paraId="74C24377"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чная</w:t>
            </w:r>
          </w:p>
          <w:p w14:paraId="5BA31C66"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амплитуда температуры воздуха</w:t>
            </w:r>
          </w:p>
          <w:p w14:paraId="688F8F26" w14:textId="25C64D52"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наиболее холодного месяца, °С</w:t>
            </w:r>
          </w:p>
        </w:tc>
        <w:tc>
          <w:tcPr>
            <w:tcW w:w="6586"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169599" w14:textId="77777777" w:rsidR="00B1593A" w:rsidRDefault="00B1593A" w:rsidP="005E362A">
            <w:pPr>
              <w:widowControl w:val="0"/>
              <w:suppressAutoHyphens/>
              <w:jc w:val="center"/>
              <w:textAlignment w:val="baseline"/>
              <w:rPr>
                <w:rFonts w:ascii="Times New Roman" w:hAnsi="Times New Roman"/>
                <w:color w:val="000000" w:themeColor="text1"/>
                <w:sz w:val="28"/>
                <w:szCs w:val="28"/>
              </w:rPr>
            </w:pPr>
          </w:p>
          <w:p w14:paraId="66739CFD" w14:textId="2AC92ED6"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Продолжительность, сут, и средняя температура воздуха, °С, периода со средней суточной температурой воздуха</w:t>
            </w:r>
          </w:p>
        </w:tc>
      </w:tr>
      <w:tr w:rsidR="00B1593A" w:rsidRPr="00041C88" w14:paraId="6D3274F0" w14:textId="77777777" w:rsidTr="00B1593A">
        <w:tc>
          <w:tcPr>
            <w:tcW w:w="155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36835325" w14:textId="77777777" w:rsidR="00B1593A" w:rsidRPr="00041C88" w:rsidRDefault="00B1593A" w:rsidP="005E362A">
            <w:pPr>
              <w:widowControl w:val="0"/>
              <w:suppressAutoHyphens/>
              <w:jc w:val="center"/>
              <w:rPr>
                <w:rFonts w:ascii="Times New Roman" w:hAnsi="Times New Roman"/>
                <w:color w:val="000000" w:themeColor="text1"/>
                <w:sz w:val="28"/>
                <w:szCs w:val="28"/>
              </w:rPr>
            </w:pPr>
          </w:p>
        </w:tc>
        <w:tc>
          <w:tcPr>
            <w:tcW w:w="1238" w:type="dxa"/>
            <w:gridSpan w:val="2"/>
            <w:vMerge/>
            <w:tcBorders>
              <w:left w:val="single" w:sz="6" w:space="0" w:color="000000"/>
              <w:right w:val="single" w:sz="6" w:space="0" w:color="000000"/>
            </w:tcBorders>
            <w:shd w:val="clear" w:color="auto" w:fill="auto"/>
            <w:tcMar>
              <w:top w:w="0" w:type="dxa"/>
              <w:left w:w="74" w:type="dxa"/>
              <w:bottom w:w="0" w:type="dxa"/>
              <w:right w:w="74" w:type="dxa"/>
            </w:tcMar>
            <w:hideMark/>
          </w:tcPr>
          <w:p w14:paraId="67197F17" w14:textId="25105D60"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314" w:type="dxa"/>
            <w:gridSpan w:val="2"/>
            <w:vMerge/>
            <w:tcBorders>
              <w:left w:val="single" w:sz="6" w:space="0" w:color="000000"/>
              <w:right w:val="single" w:sz="6" w:space="0" w:color="000000"/>
            </w:tcBorders>
            <w:shd w:val="clear" w:color="auto" w:fill="auto"/>
            <w:tcMar>
              <w:top w:w="0" w:type="dxa"/>
              <w:left w:w="74" w:type="dxa"/>
              <w:bottom w:w="0" w:type="dxa"/>
              <w:right w:w="74" w:type="dxa"/>
            </w:tcMar>
            <w:hideMark/>
          </w:tcPr>
          <w:p w14:paraId="582D8E97" w14:textId="2B3D5413"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996"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66C40CA5" w14:textId="08B1BF7F"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216"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0A261553" w14:textId="3D7486C4"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473"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720CBC88" w14:textId="531CD4C4"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205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DA9B420"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noProof/>
                <w:sz w:val="28"/>
                <w:szCs w:val="28"/>
              </w:rPr>
              <mc:AlternateContent>
                <mc:Choice Requires="wps">
                  <w:drawing>
                    <wp:inline distT="0" distB="0" distL="0" distR="0" wp14:anchorId="4E430E04" wp14:editId="7D7D7CED">
                      <wp:extent cx="142875" cy="152400"/>
                      <wp:effectExtent l="0" t="0" r="0" b="0"/>
                      <wp:docPr id="1518" name="Прямоугольник 1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ECC38" id="Прямоугольник 1518"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" filled="f" stroked="f">
                      <o:lock v:ext="edit" aspectratio="t"/>
                      <w10:anchorlock/>
                    </v:rect>
                  </w:pict>
                </mc:Fallback>
              </mc:AlternateContent>
            </w:r>
            <w:r w:rsidRPr="00041C88">
              <w:rPr>
                <w:rFonts w:ascii="Times New Roman" w:hAnsi="Times New Roman"/>
                <w:color w:val="000000" w:themeColor="text1"/>
                <w:sz w:val="28"/>
                <w:szCs w:val="28"/>
              </w:rPr>
              <w:t>0°С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270203F"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noProof/>
                <w:sz w:val="28"/>
                <w:szCs w:val="28"/>
              </w:rPr>
              <mc:AlternateContent>
                <mc:Choice Requires="wps">
                  <w:drawing>
                    <wp:inline distT="0" distB="0" distL="0" distR="0" wp14:anchorId="522E8942" wp14:editId="5E5477E0">
                      <wp:extent cx="142875" cy="152400"/>
                      <wp:effectExtent l="0" t="0" r="0" b="0"/>
                      <wp:docPr id="1517" name="Прямоугольник 1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F5806" id="Прямоугольник 1517"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" filled="f" stroked="f">
                      <o:lock v:ext="edit" aspectratio="t"/>
                      <w10:anchorlock/>
                    </v:rect>
                  </w:pict>
                </mc:Fallback>
              </mc:AlternateContent>
            </w:r>
            <w:r w:rsidRPr="00041C88">
              <w:rPr>
                <w:rFonts w:ascii="Times New Roman" w:hAnsi="Times New Roman"/>
                <w:color w:val="000000" w:themeColor="text1"/>
                <w:sz w:val="28"/>
                <w:szCs w:val="28"/>
              </w:rPr>
              <w:t>8°С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291C4AA" w14:textId="7777777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noProof/>
                <w:sz w:val="28"/>
                <w:szCs w:val="28"/>
              </w:rPr>
              <mc:AlternateContent>
                <mc:Choice Requires="wps">
                  <w:drawing>
                    <wp:inline distT="0" distB="0" distL="0" distR="0" wp14:anchorId="6987B07A" wp14:editId="158A2BF0">
                      <wp:extent cx="142875" cy="152400"/>
                      <wp:effectExtent l="0" t="0" r="0" b="0"/>
                      <wp:docPr id="1516" name="Прямоугольник 1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AC955" id="Прямоугольник 1516" o:spid="_x0000_s1026" style="width:11.2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" filled="f" stroked="f">
                      <o:lock v:ext="edit" aspectratio="t"/>
                      <w10:anchorlock/>
                    </v:rect>
                  </w:pict>
                </mc:Fallback>
              </mc:AlternateContent>
            </w:r>
            <w:r w:rsidRPr="00041C88">
              <w:rPr>
                <w:rFonts w:ascii="Times New Roman" w:hAnsi="Times New Roman"/>
                <w:color w:val="000000" w:themeColor="text1"/>
                <w:sz w:val="28"/>
                <w:szCs w:val="28"/>
              </w:rPr>
              <w:t>10°С</w:t>
            </w:r>
          </w:p>
        </w:tc>
      </w:tr>
      <w:tr w:rsidR="00B1593A" w:rsidRPr="00041C88" w14:paraId="0014BB3A" w14:textId="77777777" w:rsidTr="00B1593A">
        <w:tc>
          <w:tcPr>
            <w:tcW w:w="1559" w:type="dxa"/>
            <w:tcBorders>
              <w:top w:val="nil"/>
              <w:left w:val="single" w:sz="6" w:space="0" w:color="000000"/>
              <w:bottom w:val="nil"/>
              <w:right w:val="single" w:sz="6" w:space="0" w:color="000000"/>
            </w:tcBorders>
            <w:shd w:val="clear" w:color="auto" w:fill="auto"/>
            <w:tcMar>
              <w:top w:w="0" w:type="dxa"/>
              <w:left w:w="74" w:type="dxa"/>
              <w:bottom w:w="0" w:type="dxa"/>
              <w:right w:w="74" w:type="dxa"/>
            </w:tcMar>
            <w:hideMark/>
          </w:tcPr>
          <w:p w14:paraId="43BD0A75" w14:textId="77777777" w:rsidR="00B1593A" w:rsidRPr="00041C88" w:rsidRDefault="00B1593A" w:rsidP="005E362A">
            <w:pPr>
              <w:widowControl w:val="0"/>
              <w:suppressAutoHyphens/>
              <w:jc w:val="center"/>
              <w:rPr>
                <w:rFonts w:ascii="Times New Roman" w:hAnsi="Times New Roman"/>
                <w:color w:val="000000" w:themeColor="text1"/>
                <w:sz w:val="28"/>
                <w:szCs w:val="28"/>
              </w:rPr>
            </w:pPr>
          </w:p>
        </w:tc>
        <w:tc>
          <w:tcPr>
            <w:tcW w:w="1238" w:type="dxa"/>
            <w:gridSpan w:val="2"/>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646FA4D" w14:textId="13452DA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314" w:type="dxa"/>
            <w:gridSpan w:val="2"/>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BFD46F9" w14:textId="7DD88BAD"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996" w:type="dxa"/>
            <w:vMerge/>
            <w:tcBorders>
              <w:left w:val="single" w:sz="6" w:space="0" w:color="000000"/>
              <w:bottom w:val="nil"/>
              <w:right w:val="single" w:sz="6" w:space="0" w:color="000000"/>
            </w:tcBorders>
            <w:shd w:val="clear" w:color="auto" w:fill="auto"/>
            <w:tcMar>
              <w:top w:w="0" w:type="dxa"/>
              <w:left w:w="74" w:type="dxa"/>
              <w:bottom w:w="0" w:type="dxa"/>
              <w:right w:w="74" w:type="dxa"/>
            </w:tcMar>
            <w:hideMark/>
          </w:tcPr>
          <w:p w14:paraId="2E98809F" w14:textId="30FBB442"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216"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2B8B1626" w14:textId="724DA634"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1473" w:type="dxa"/>
            <w:vMerge/>
            <w:tcBorders>
              <w:left w:val="single" w:sz="6" w:space="0" w:color="000000"/>
              <w:right w:val="single" w:sz="6" w:space="0" w:color="000000"/>
            </w:tcBorders>
            <w:shd w:val="clear" w:color="auto" w:fill="auto"/>
            <w:tcMar>
              <w:top w:w="0" w:type="dxa"/>
              <w:left w:w="74" w:type="dxa"/>
              <w:bottom w:w="0" w:type="dxa"/>
              <w:right w:w="74" w:type="dxa"/>
            </w:tcMar>
            <w:hideMark/>
          </w:tcPr>
          <w:p w14:paraId="11DD8719" w14:textId="3DB48BD5"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p>
        </w:tc>
        <w:tc>
          <w:tcPr>
            <w:tcW w:w="916"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A949502" w14:textId="667CE165"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продолжительность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31256025" w14:textId="3CF0662F"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средняя температура</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01E62D02" w14:textId="2592DFD4"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продолжительность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765956BA" w14:textId="3354CF47"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средняя температура</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5C6115D5" w14:textId="772B7DF4"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продолжительность</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14:paraId="138F6B51" w14:textId="226C46F2" w:rsidR="00B1593A" w:rsidRPr="00041C88" w:rsidRDefault="00B1593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средняя температура</w:t>
            </w:r>
          </w:p>
        </w:tc>
      </w:tr>
      <w:tr w:rsidR="005E362A" w:rsidRPr="00041C88" w14:paraId="4BA5D22C" w14:textId="77777777" w:rsidTr="00B1593A">
        <w:tc>
          <w:tcPr>
            <w:tcW w:w="1559"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65F4769" w14:textId="77777777" w:rsidR="005E362A" w:rsidRPr="00041C88" w:rsidRDefault="005E362A" w:rsidP="005E362A">
            <w:pPr>
              <w:widowControl w:val="0"/>
              <w:suppressAutoHyphens/>
              <w:jc w:val="center"/>
              <w:rPr>
                <w:rFonts w:ascii="Times New Roman" w:hAnsi="Times New Roman"/>
                <w:color w:val="000000" w:themeColor="text1"/>
                <w:sz w:val="28"/>
                <w:szCs w:val="28"/>
              </w:rPr>
            </w:pP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043487D" w14:textId="77777777" w:rsidR="005E362A" w:rsidRPr="00041C88" w:rsidRDefault="005E362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0,98</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0408D26" w14:textId="77777777" w:rsidR="005E362A" w:rsidRPr="00041C88" w:rsidRDefault="005E362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0,92</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773A4F4" w14:textId="77777777" w:rsidR="005E362A" w:rsidRPr="00041C88" w:rsidRDefault="005E362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0,98</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A8BE4B4" w14:textId="77777777" w:rsidR="005E362A" w:rsidRPr="00041C88" w:rsidRDefault="005E362A" w:rsidP="005E362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0,92</w:t>
            </w:r>
          </w:p>
        </w:tc>
        <w:tc>
          <w:tcPr>
            <w:tcW w:w="99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3D1B2D9" w14:textId="77777777" w:rsidR="005E362A" w:rsidRPr="00041C88" w:rsidRDefault="005E362A" w:rsidP="005E362A">
            <w:pPr>
              <w:widowControl w:val="0"/>
              <w:suppressAutoHyphens/>
              <w:jc w:val="center"/>
              <w:rPr>
                <w:rFonts w:ascii="Times New Roman" w:hAnsi="Times New Roman"/>
                <w:color w:val="000000" w:themeColor="text1"/>
                <w:sz w:val="28"/>
                <w:szCs w:val="28"/>
              </w:rPr>
            </w:pPr>
          </w:p>
        </w:tc>
        <w:tc>
          <w:tcPr>
            <w:tcW w:w="121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EC6E00F" w14:textId="77777777" w:rsidR="005E362A" w:rsidRPr="00041C88" w:rsidRDefault="005E362A" w:rsidP="005E362A">
            <w:pPr>
              <w:widowControl w:val="0"/>
              <w:suppressAutoHyphens/>
              <w:jc w:val="center"/>
              <w:rPr>
                <w:rFonts w:ascii="Times New Roman" w:hAnsi="Times New Roman"/>
                <w:sz w:val="28"/>
                <w:szCs w:val="28"/>
              </w:rPr>
            </w:pPr>
          </w:p>
        </w:tc>
        <w:tc>
          <w:tcPr>
            <w:tcW w:w="1473"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8E8640" w14:textId="2A05AB82" w:rsidR="005E362A" w:rsidRPr="00041C88" w:rsidRDefault="005E362A" w:rsidP="005E362A">
            <w:pPr>
              <w:widowControl w:val="0"/>
              <w:suppressAutoHyphens/>
              <w:jc w:val="center"/>
              <w:textAlignment w:val="baseline"/>
              <w:rPr>
                <w:rFonts w:ascii="Times New Roman" w:hAnsi="Times New Roman"/>
                <w:color w:val="000000" w:themeColor="text1"/>
                <w:sz w:val="28"/>
                <w:szCs w:val="28"/>
              </w:rPr>
            </w:pPr>
          </w:p>
        </w:tc>
        <w:tc>
          <w:tcPr>
            <w:tcW w:w="916"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CC1272F" w14:textId="77777777" w:rsidR="005E362A" w:rsidRPr="00041C88" w:rsidRDefault="005E362A" w:rsidP="005E362A">
            <w:pPr>
              <w:widowControl w:val="0"/>
              <w:suppressAutoHyphens/>
              <w:jc w:val="center"/>
              <w:rPr>
                <w:rFonts w:ascii="Times New Roman" w:hAnsi="Times New Roman"/>
                <w:color w:val="000000" w:themeColor="text1"/>
                <w:sz w:val="28"/>
                <w:szCs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908F910" w14:textId="77777777" w:rsidR="005E362A" w:rsidRPr="00041C88" w:rsidRDefault="005E362A" w:rsidP="005E362A">
            <w:pPr>
              <w:widowControl w:val="0"/>
              <w:suppressAutoHyphens/>
              <w:jc w:val="center"/>
              <w:rPr>
                <w:rFonts w:ascii="Times New Roman" w:hAnsi="Times New Roman"/>
                <w:sz w:val="28"/>
                <w:szCs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8479D20" w14:textId="77777777" w:rsidR="005E362A" w:rsidRPr="00041C88" w:rsidRDefault="005E362A" w:rsidP="005E362A">
            <w:pPr>
              <w:widowControl w:val="0"/>
              <w:suppressAutoHyphens/>
              <w:jc w:val="center"/>
              <w:rPr>
                <w:rFonts w:ascii="Times New Roman" w:hAnsi="Times New Roman"/>
                <w:sz w:val="28"/>
                <w:szCs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63A4F2" w14:textId="77777777" w:rsidR="005E362A" w:rsidRPr="00041C88" w:rsidRDefault="005E362A" w:rsidP="005E362A">
            <w:pPr>
              <w:widowControl w:val="0"/>
              <w:suppressAutoHyphens/>
              <w:jc w:val="center"/>
              <w:rPr>
                <w:rFonts w:ascii="Times New Roman" w:hAnsi="Times New Roman"/>
                <w:sz w:val="28"/>
                <w:szCs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FBBCD54" w14:textId="77777777" w:rsidR="005E362A" w:rsidRPr="00041C88" w:rsidRDefault="005E362A" w:rsidP="005E362A">
            <w:pPr>
              <w:widowControl w:val="0"/>
              <w:suppressAutoHyphens/>
              <w:jc w:val="center"/>
              <w:rPr>
                <w:rFonts w:ascii="Times New Roman" w:hAnsi="Times New Roman"/>
                <w:sz w:val="28"/>
                <w:szCs w:val="2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2C0DB31" w14:textId="77777777" w:rsidR="005E362A" w:rsidRPr="00041C88" w:rsidRDefault="005E362A" w:rsidP="005E362A">
            <w:pPr>
              <w:widowControl w:val="0"/>
              <w:suppressAutoHyphens/>
              <w:jc w:val="center"/>
              <w:rPr>
                <w:rFonts w:ascii="Times New Roman" w:hAnsi="Times New Roman"/>
                <w:sz w:val="28"/>
                <w:szCs w:val="28"/>
              </w:rPr>
            </w:pPr>
          </w:p>
        </w:tc>
      </w:tr>
      <w:tr w:rsidR="00006761" w:rsidRPr="00041C88" w14:paraId="2E89033F" w14:textId="77777777" w:rsidTr="00B1593A">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37CC6FD"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4EAAC0E"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9D76E40"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8AD6CEE"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038E4F0"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1B3BC69"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6</w:t>
            </w:r>
          </w:p>
        </w:tc>
        <w:tc>
          <w:tcPr>
            <w:tcW w:w="12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74FA6DD"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7</w:t>
            </w:r>
          </w:p>
        </w:tc>
        <w:tc>
          <w:tcPr>
            <w:tcW w:w="147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5C15842"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8</w:t>
            </w:r>
          </w:p>
        </w:tc>
        <w:tc>
          <w:tcPr>
            <w:tcW w:w="9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563C302"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F3CCDEA"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B44799"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12B9E44"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163367A"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62D9A65"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14</w:t>
            </w:r>
          </w:p>
        </w:tc>
      </w:tr>
      <w:tr w:rsidR="00006761" w:rsidRPr="00041C88" w14:paraId="50458FFA" w14:textId="77777777" w:rsidTr="00B1593A">
        <w:trPr>
          <w:trHeight w:val="436"/>
        </w:trPr>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94E5E5A" w14:textId="77777777" w:rsidR="00006761" w:rsidRPr="00041C88" w:rsidRDefault="00006761" w:rsidP="005E362A">
            <w:pPr>
              <w:widowControl w:val="0"/>
              <w:suppressAutoHyphens/>
              <w:jc w:val="both"/>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Челябинск*</w:t>
            </w:r>
          </w:p>
        </w:tc>
        <w:tc>
          <w:tcPr>
            <w:tcW w:w="627"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2E869410"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-40</w:t>
            </w:r>
          </w:p>
        </w:tc>
        <w:tc>
          <w:tcPr>
            <w:tcW w:w="611"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7BEAFCD4"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-37</w:t>
            </w:r>
          </w:p>
        </w:tc>
        <w:tc>
          <w:tcPr>
            <w:tcW w:w="56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00F25B1D"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-36</w:t>
            </w:r>
          </w:p>
        </w:tc>
        <w:tc>
          <w:tcPr>
            <w:tcW w:w="74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6C9E1204"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-32</w:t>
            </w:r>
          </w:p>
        </w:tc>
        <w:tc>
          <w:tcPr>
            <w:tcW w:w="99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07262349"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-20</w:t>
            </w:r>
          </w:p>
        </w:tc>
        <w:tc>
          <w:tcPr>
            <w:tcW w:w="12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D2461E3"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-48</w:t>
            </w:r>
          </w:p>
        </w:tc>
        <w:tc>
          <w:tcPr>
            <w:tcW w:w="1473"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7CC2E69"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10,1</w:t>
            </w:r>
          </w:p>
        </w:tc>
        <w:tc>
          <w:tcPr>
            <w:tcW w:w="91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4F1D5007"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158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32940D3C"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-10,3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74CC97D3"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212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67E98278"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-6,6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043F2983"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062839FF" w14:textId="77777777" w:rsidR="00006761" w:rsidRPr="00041C88" w:rsidRDefault="00006761" w:rsidP="00B1593A">
            <w:pPr>
              <w:widowControl w:val="0"/>
              <w:suppressAutoHyphens/>
              <w:jc w:val="center"/>
              <w:textAlignment w:val="baseline"/>
              <w:rPr>
                <w:rFonts w:ascii="Times New Roman" w:hAnsi="Times New Roman"/>
                <w:color w:val="000000" w:themeColor="text1"/>
                <w:sz w:val="28"/>
                <w:szCs w:val="28"/>
              </w:rPr>
            </w:pPr>
            <w:r w:rsidRPr="00041C88">
              <w:rPr>
                <w:rFonts w:ascii="Times New Roman" w:hAnsi="Times New Roman"/>
                <w:color w:val="000000" w:themeColor="text1"/>
                <w:sz w:val="28"/>
                <w:szCs w:val="28"/>
              </w:rPr>
              <w:t>-5,5</w:t>
            </w:r>
          </w:p>
        </w:tc>
      </w:tr>
    </w:tbl>
    <w:p w14:paraId="1A209F06" w14:textId="2434E5F1" w:rsidR="00BB3D0E" w:rsidRDefault="00BB3D0E" w:rsidP="00041C88">
      <w:pPr>
        <w:suppressAutoHyphens/>
        <w:jc w:val="both"/>
        <w:rPr>
          <w:rFonts w:ascii="Times New Roman" w:hAnsi="Times New Roman"/>
          <w:color w:val="000000" w:themeColor="text1"/>
          <w:sz w:val="28"/>
          <w:szCs w:val="28"/>
        </w:rPr>
      </w:pPr>
    </w:p>
    <w:p w14:paraId="17B14755" w14:textId="6D1357EA" w:rsidR="00006761" w:rsidRPr="00041C88" w:rsidRDefault="00006761" w:rsidP="00CD5F7C">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2.7 – 1 Отопительный график качественного регулирования</w:t>
      </w:r>
    </w:p>
    <w:tbl>
      <w:tblPr>
        <w:tblW w:w="14317" w:type="dxa"/>
        <w:tblInd w:w="137" w:type="dxa"/>
        <w:tblLook w:val="04A0" w:firstRow="1" w:lastRow="0" w:firstColumn="1" w:lastColumn="0" w:noHBand="0" w:noVBand="1"/>
      </w:tblPr>
      <w:tblGrid>
        <w:gridCol w:w="4394"/>
        <w:gridCol w:w="5529"/>
        <w:gridCol w:w="4394"/>
      </w:tblGrid>
      <w:tr w:rsidR="00006761" w:rsidRPr="00041C88" w14:paraId="30AEC3C1" w14:textId="77777777" w:rsidTr="00CD5F7C">
        <w:trPr>
          <w:trHeight w:val="433"/>
        </w:trPr>
        <w:tc>
          <w:tcPr>
            <w:tcW w:w="4394" w:type="dxa"/>
            <w:tcBorders>
              <w:top w:val="single" w:sz="4" w:space="0" w:color="auto"/>
              <w:left w:val="single" w:sz="4" w:space="0" w:color="auto"/>
              <w:bottom w:val="single" w:sz="4" w:space="0" w:color="auto"/>
              <w:right w:val="single" w:sz="4" w:space="0" w:color="auto"/>
            </w:tcBorders>
            <w:vAlign w:val="center"/>
            <w:hideMark/>
          </w:tcPr>
          <w:p w14:paraId="070A55BC" w14:textId="76616856" w:rsidR="00006761" w:rsidRPr="00041C88" w:rsidRDefault="00006761" w:rsidP="00BB3D0E">
            <w:pPr>
              <w:widowControl w:val="0"/>
              <w:suppressAutoHyphens/>
              <w:jc w:val="center"/>
              <w:rPr>
                <w:rFonts w:ascii="Times New Roman" w:hAnsi="Times New Roman"/>
                <w:bCs/>
                <w:sz w:val="28"/>
                <w:szCs w:val="28"/>
              </w:rPr>
            </w:pPr>
            <w:r w:rsidRPr="00041C88">
              <w:rPr>
                <w:rFonts w:ascii="Times New Roman" w:hAnsi="Times New Roman"/>
                <w:bCs/>
                <w:sz w:val="28"/>
                <w:szCs w:val="28"/>
              </w:rPr>
              <w:t>Температура наружного воздуха, °С</w:t>
            </w:r>
          </w:p>
        </w:tc>
        <w:tc>
          <w:tcPr>
            <w:tcW w:w="5529" w:type="dxa"/>
            <w:tcBorders>
              <w:top w:val="single" w:sz="4" w:space="0" w:color="auto"/>
              <w:left w:val="nil"/>
              <w:bottom w:val="single" w:sz="4" w:space="0" w:color="auto"/>
              <w:right w:val="single" w:sz="4" w:space="0" w:color="auto"/>
            </w:tcBorders>
            <w:vAlign w:val="center"/>
            <w:hideMark/>
          </w:tcPr>
          <w:p w14:paraId="3287B635" w14:textId="77777777" w:rsidR="00006761" w:rsidRPr="00041C88" w:rsidRDefault="00006761" w:rsidP="00BB3D0E">
            <w:pPr>
              <w:widowControl w:val="0"/>
              <w:suppressAutoHyphens/>
              <w:jc w:val="center"/>
              <w:rPr>
                <w:rFonts w:ascii="Times New Roman" w:hAnsi="Times New Roman"/>
                <w:bCs/>
                <w:sz w:val="28"/>
                <w:szCs w:val="28"/>
              </w:rPr>
            </w:pPr>
            <w:r w:rsidRPr="00041C88">
              <w:rPr>
                <w:rFonts w:ascii="Times New Roman" w:hAnsi="Times New Roman"/>
                <w:bCs/>
                <w:sz w:val="28"/>
                <w:szCs w:val="28"/>
              </w:rPr>
              <w:t>Температура сетевой воды в подающем трубопроводе, °С</w:t>
            </w:r>
          </w:p>
        </w:tc>
        <w:tc>
          <w:tcPr>
            <w:tcW w:w="4394" w:type="dxa"/>
            <w:tcBorders>
              <w:top w:val="single" w:sz="4" w:space="0" w:color="auto"/>
              <w:left w:val="nil"/>
              <w:bottom w:val="single" w:sz="4" w:space="0" w:color="auto"/>
              <w:right w:val="single" w:sz="4" w:space="0" w:color="auto"/>
            </w:tcBorders>
            <w:vAlign w:val="center"/>
            <w:hideMark/>
          </w:tcPr>
          <w:p w14:paraId="1B65EFD7" w14:textId="77777777" w:rsidR="00006761" w:rsidRPr="00041C88" w:rsidRDefault="00006761" w:rsidP="00BB3D0E">
            <w:pPr>
              <w:widowControl w:val="0"/>
              <w:suppressAutoHyphens/>
              <w:jc w:val="center"/>
              <w:rPr>
                <w:rFonts w:ascii="Times New Roman" w:hAnsi="Times New Roman"/>
                <w:bCs/>
                <w:sz w:val="28"/>
                <w:szCs w:val="28"/>
              </w:rPr>
            </w:pPr>
            <w:r w:rsidRPr="00041C88">
              <w:rPr>
                <w:rFonts w:ascii="Times New Roman" w:hAnsi="Times New Roman"/>
                <w:bCs/>
                <w:sz w:val="28"/>
                <w:szCs w:val="28"/>
              </w:rPr>
              <w:t>Температура сетевой воды в обратном трубопроводе, °С</w:t>
            </w:r>
          </w:p>
        </w:tc>
      </w:tr>
      <w:tr w:rsidR="00006761" w:rsidRPr="00041C88" w14:paraId="0C25E5CE"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3B9882E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w:t>
            </w:r>
          </w:p>
        </w:tc>
        <w:tc>
          <w:tcPr>
            <w:tcW w:w="5529" w:type="dxa"/>
            <w:tcBorders>
              <w:top w:val="nil"/>
              <w:left w:val="nil"/>
              <w:bottom w:val="single" w:sz="4" w:space="0" w:color="auto"/>
              <w:right w:val="single" w:sz="4" w:space="0" w:color="auto"/>
            </w:tcBorders>
            <w:vAlign w:val="center"/>
            <w:hideMark/>
          </w:tcPr>
          <w:p w14:paraId="64E1BB5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42,2</w:t>
            </w:r>
          </w:p>
        </w:tc>
        <w:tc>
          <w:tcPr>
            <w:tcW w:w="4394" w:type="dxa"/>
            <w:tcBorders>
              <w:top w:val="nil"/>
              <w:left w:val="nil"/>
              <w:bottom w:val="single" w:sz="4" w:space="0" w:color="auto"/>
              <w:right w:val="single" w:sz="4" w:space="0" w:color="auto"/>
            </w:tcBorders>
            <w:vAlign w:val="center"/>
            <w:hideMark/>
          </w:tcPr>
          <w:p w14:paraId="42DBFA8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36,5</w:t>
            </w:r>
          </w:p>
        </w:tc>
      </w:tr>
      <w:tr w:rsidR="00006761" w:rsidRPr="00041C88" w14:paraId="5A95482E"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4EDD97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w:t>
            </w:r>
          </w:p>
        </w:tc>
        <w:tc>
          <w:tcPr>
            <w:tcW w:w="5529" w:type="dxa"/>
            <w:tcBorders>
              <w:top w:val="nil"/>
              <w:left w:val="nil"/>
              <w:bottom w:val="single" w:sz="4" w:space="0" w:color="auto"/>
              <w:right w:val="single" w:sz="4" w:space="0" w:color="auto"/>
            </w:tcBorders>
            <w:vAlign w:val="center"/>
            <w:hideMark/>
          </w:tcPr>
          <w:p w14:paraId="53BD7F7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43,7</w:t>
            </w:r>
          </w:p>
        </w:tc>
        <w:tc>
          <w:tcPr>
            <w:tcW w:w="4394" w:type="dxa"/>
            <w:tcBorders>
              <w:top w:val="nil"/>
              <w:left w:val="nil"/>
              <w:bottom w:val="single" w:sz="4" w:space="0" w:color="auto"/>
              <w:right w:val="single" w:sz="4" w:space="0" w:color="auto"/>
            </w:tcBorders>
            <w:vAlign w:val="center"/>
            <w:hideMark/>
          </w:tcPr>
          <w:p w14:paraId="27CF665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37,5</w:t>
            </w:r>
          </w:p>
        </w:tc>
      </w:tr>
      <w:tr w:rsidR="00006761" w:rsidRPr="00041C88" w14:paraId="02D6D449"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BFEF83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w:t>
            </w:r>
          </w:p>
        </w:tc>
        <w:tc>
          <w:tcPr>
            <w:tcW w:w="5529" w:type="dxa"/>
            <w:tcBorders>
              <w:top w:val="nil"/>
              <w:left w:val="nil"/>
              <w:bottom w:val="single" w:sz="4" w:space="0" w:color="auto"/>
              <w:right w:val="single" w:sz="4" w:space="0" w:color="auto"/>
            </w:tcBorders>
            <w:vAlign w:val="center"/>
            <w:hideMark/>
          </w:tcPr>
          <w:p w14:paraId="6F85E25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45,2</w:t>
            </w:r>
          </w:p>
        </w:tc>
        <w:tc>
          <w:tcPr>
            <w:tcW w:w="4394" w:type="dxa"/>
            <w:tcBorders>
              <w:top w:val="nil"/>
              <w:left w:val="nil"/>
              <w:bottom w:val="single" w:sz="4" w:space="0" w:color="auto"/>
              <w:right w:val="single" w:sz="4" w:space="0" w:color="auto"/>
            </w:tcBorders>
            <w:vAlign w:val="center"/>
            <w:hideMark/>
          </w:tcPr>
          <w:p w14:paraId="7E4A48C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38,5</w:t>
            </w:r>
          </w:p>
        </w:tc>
      </w:tr>
      <w:tr w:rsidR="00006761" w:rsidRPr="00041C88" w14:paraId="3A5147D5"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069AADD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w:t>
            </w:r>
          </w:p>
        </w:tc>
        <w:tc>
          <w:tcPr>
            <w:tcW w:w="5529" w:type="dxa"/>
            <w:tcBorders>
              <w:top w:val="nil"/>
              <w:left w:val="nil"/>
              <w:bottom w:val="single" w:sz="4" w:space="0" w:color="auto"/>
              <w:right w:val="single" w:sz="4" w:space="0" w:color="auto"/>
            </w:tcBorders>
            <w:vAlign w:val="center"/>
            <w:hideMark/>
          </w:tcPr>
          <w:p w14:paraId="770BE93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46,7</w:t>
            </w:r>
          </w:p>
        </w:tc>
        <w:tc>
          <w:tcPr>
            <w:tcW w:w="4394" w:type="dxa"/>
            <w:tcBorders>
              <w:top w:val="nil"/>
              <w:left w:val="nil"/>
              <w:bottom w:val="single" w:sz="4" w:space="0" w:color="auto"/>
              <w:right w:val="single" w:sz="4" w:space="0" w:color="auto"/>
            </w:tcBorders>
            <w:vAlign w:val="center"/>
            <w:hideMark/>
          </w:tcPr>
          <w:p w14:paraId="1EFF118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39,5</w:t>
            </w:r>
          </w:p>
        </w:tc>
      </w:tr>
      <w:tr w:rsidR="00006761" w:rsidRPr="00041C88" w14:paraId="68192836"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5B3D88A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w:t>
            </w:r>
          </w:p>
        </w:tc>
        <w:tc>
          <w:tcPr>
            <w:tcW w:w="5529" w:type="dxa"/>
            <w:tcBorders>
              <w:top w:val="nil"/>
              <w:left w:val="nil"/>
              <w:bottom w:val="single" w:sz="4" w:space="0" w:color="auto"/>
              <w:right w:val="single" w:sz="4" w:space="0" w:color="auto"/>
            </w:tcBorders>
            <w:vAlign w:val="center"/>
            <w:hideMark/>
          </w:tcPr>
          <w:p w14:paraId="62B0331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48,2</w:t>
            </w:r>
          </w:p>
        </w:tc>
        <w:tc>
          <w:tcPr>
            <w:tcW w:w="4394" w:type="dxa"/>
            <w:tcBorders>
              <w:top w:val="nil"/>
              <w:left w:val="nil"/>
              <w:bottom w:val="single" w:sz="4" w:space="0" w:color="auto"/>
              <w:right w:val="single" w:sz="4" w:space="0" w:color="auto"/>
            </w:tcBorders>
            <w:vAlign w:val="center"/>
            <w:hideMark/>
          </w:tcPr>
          <w:p w14:paraId="1CA459E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40,5</w:t>
            </w:r>
          </w:p>
        </w:tc>
      </w:tr>
      <w:tr w:rsidR="00006761" w:rsidRPr="00041C88" w14:paraId="4C4F10C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8289C2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w:t>
            </w:r>
          </w:p>
        </w:tc>
        <w:tc>
          <w:tcPr>
            <w:tcW w:w="5529" w:type="dxa"/>
            <w:tcBorders>
              <w:top w:val="nil"/>
              <w:left w:val="nil"/>
              <w:bottom w:val="single" w:sz="4" w:space="0" w:color="auto"/>
              <w:right w:val="single" w:sz="4" w:space="0" w:color="auto"/>
            </w:tcBorders>
            <w:vAlign w:val="center"/>
            <w:hideMark/>
          </w:tcPr>
          <w:p w14:paraId="38FB334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49,6</w:t>
            </w:r>
          </w:p>
        </w:tc>
        <w:tc>
          <w:tcPr>
            <w:tcW w:w="4394" w:type="dxa"/>
            <w:tcBorders>
              <w:top w:val="nil"/>
              <w:left w:val="nil"/>
              <w:bottom w:val="single" w:sz="4" w:space="0" w:color="auto"/>
              <w:right w:val="single" w:sz="4" w:space="0" w:color="auto"/>
            </w:tcBorders>
            <w:vAlign w:val="center"/>
            <w:hideMark/>
          </w:tcPr>
          <w:p w14:paraId="17EBCE1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41,5</w:t>
            </w:r>
          </w:p>
        </w:tc>
      </w:tr>
      <w:tr w:rsidR="00006761" w:rsidRPr="00041C88" w14:paraId="5B96FE66"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0430E1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w:t>
            </w:r>
          </w:p>
        </w:tc>
        <w:tc>
          <w:tcPr>
            <w:tcW w:w="5529" w:type="dxa"/>
            <w:tcBorders>
              <w:top w:val="nil"/>
              <w:left w:val="nil"/>
              <w:bottom w:val="single" w:sz="4" w:space="0" w:color="auto"/>
              <w:right w:val="single" w:sz="4" w:space="0" w:color="auto"/>
            </w:tcBorders>
            <w:vAlign w:val="center"/>
            <w:hideMark/>
          </w:tcPr>
          <w:p w14:paraId="777F540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51,1</w:t>
            </w:r>
          </w:p>
        </w:tc>
        <w:tc>
          <w:tcPr>
            <w:tcW w:w="4394" w:type="dxa"/>
            <w:tcBorders>
              <w:top w:val="nil"/>
              <w:left w:val="nil"/>
              <w:bottom w:val="single" w:sz="4" w:space="0" w:color="auto"/>
              <w:right w:val="single" w:sz="4" w:space="0" w:color="auto"/>
            </w:tcBorders>
            <w:vAlign w:val="center"/>
            <w:hideMark/>
          </w:tcPr>
          <w:p w14:paraId="6AC67C2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42,4</w:t>
            </w:r>
          </w:p>
        </w:tc>
      </w:tr>
      <w:tr w:rsidR="00006761" w:rsidRPr="00041C88" w14:paraId="5020E25C"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AAA7B7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lastRenderedPageBreak/>
              <w:t>1</w:t>
            </w:r>
          </w:p>
        </w:tc>
        <w:tc>
          <w:tcPr>
            <w:tcW w:w="5529" w:type="dxa"/>
            <w:tcBorders>
              <w:top w:val="nil"/>
              <w:left w:val="nil"/>
              <w:bottom w:val="single" w:sz="4" w:space="0" w:color="auto"/>
              <w:right w:val="single" w:sz="4" w:space="0" w:color="auto"/>
            </w:tcBorders>
            <w:vAlign w:val="center"/>
            <w:hideMark/>
          </w:tcPr>
          <w:p w14:paraId="094FCAC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52,5</w:t>
            </w:r>
          </w:p>
        </w:tc>
        <w:tc>
          <w:tcPr>
            <w:tcW w:w="4394" w:type="dxa"/>
            <w:tcBorders>
              <w:top w:val="nil"/>
              <w:left w:val="nil"/>
              <w:bottom w:val="single" w:sz="4" w:space="0" w:color="auto"/>
              <w:right w:val="single" w:sz="4" w:space="0" w:color="auto"/>
            </w:tcBorders>
            <w:vAlign w:val="center"/>
            <w:hideMark/>
          </w:tcPr>
          <w:p w14:paraId="55238E8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43,4</w:t>
            </w:r>
          </w:p>
        </w:tc>
      </w:tr>
      <w:tr w:rsidR="00006761" w:rsidRPr="00041C88" w14:paraId="66F8F81E"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898B82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0</w:t>
            </w:r>
          </w:p>
        </w:tc>
        <w:tc>
          <w:tcPr>
            <w:tcW w:w="5529" w:type="dxa"/>
            <w:tcBorders>
              <w:top w:val="nil"/>
              <w:left w:val="nil"/>
              <w:bottom w:val="single" w:sz="4" w:space="0" w:color="auto"/>
              <w:right w:val="single" w:sz="4" w:space="0" w:color="auto"/>
            </w:tcBorders>
            <w:vAlign w:val="center"/>
            <w:hideMark/>
          </w:tcPr>
          <w:p w14:paraId="35DE0DC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53,9</w:t>
            </w:r>
          </w:p>
        </w:tc>
        <w:tc>
          <w:tcPr>
            <w:tcW w:w="4394" w:type="dxa"/>
            <w:tcBorders>
              <w:top w:val="nil"/>
              <w:left w:val="nil"/>
              <w:bottom w:val="single" w:sz="4" w:space="0" w:color="auto"/>
              <w:right w:val="single" w:sz="4" w:space="0" w:color="auto"/>
            </w:tcBorders>
            <w:vAlign w:val="center"/>
            <w:hideMark/>
          </w:tcPr>
          <w:p w14:paraId="22C47CE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44,3</w:t>
            </w:r>
          </w:p>
        </w:tc>
      </w:tr>
      <w:tr w:rsidR="00006761" w:rsidRPr="00041C88" w14:paraId="6D3B31DF"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853924D"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w:t>
            </w:r>
          </w:p>
        </w:tc>
        <w:tc>
          <w:tcPr>
            <w:tcW w:w="5529" w:type="dxa"/>
            <w:tcBorders>
              <w:top w:val="nil"/>
              <w:left w:val="nil"/>
              <w:bottom w:val="single" w:sz="4" w:space="0" w:color="auto"/>
              <w:right w:val="single" w:sz="4" w:space="0" w:color="auto"/>
            </w:tcBorders>
            <w:vAlign w:val="center"/>
            <w:hideMark/>
          </w:tcPr>
          <w:p w14:paraId="39209A65"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55,3</w:t>
            </w:r>
          </w:p>
        </w:tc>
        <w:tc>
          <w:tcPr>
            <w:tcW w:w="4394" w:type="dxa"/>
            <w:tcBorders>
              <w:top w:val="nil"/>
              <w:left w:val="nil"/>
              <w:bottom w:val="single" w:sz="4" w:space="0" w:color="auto"/>
              <w:right w:val="single" w:sz="4" w:space="0" w:color="auto"/>
            </w:tcBorders>
            <w:vAlign w:val="center"/>
            <w:hideMark/>
          </w:tcPr>
          <w:p w14:paraId="32CFE97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45,2</w:t>
            </w:r>
          </w:p>
        </w:tc>
      </w:tr>
      <w:tr w:rsidR="00006761" w:rsidRPr="00041C88" w14:paraId="76944D29"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2F51D1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w:t>
            </w:r>
          </w:p>
        </w:tc>
        <w:tc>
          <w:tcPr>
            <w:tcW w:w="5529" w:type="dxa"/>
            <w:tcBorders>
              <w:top w:val="nil"/>
              <w:left w:val="nil"/>
              <w:bottom w:val="single" w:sz="4" w:space="0" w:color="auto"/>
              <w:right w:val="single" w:sz="4" w:space="0" w:color="auto"/>
            </w:tcBorders>
            <w:vAlign w:val="center"/>
            <w:hideMark/>
          </w:tcPr>
          <w:p w14:paraId="6069D68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56,7</w:t>
            </w:r>
          </w:p>
        </w:tc>
        <w:tc>
          <w:tcPr>
            <w:tcW w:w="4394" w:type="dxa"/>
            <w:tcBorders>
              <w:top w:val="nil"/>
              <w:left w:val="nil"/>
              <w:bottom w:val="single" w:sz="4" w:space="0" w:color="auto"/>
              <w:right w:val="single" w:sz="4" w:space="0" w:color="auto"/>
            </w:tcBorders>
            <w:vAlign w:val="center"/>
            <w:hideMark/>
          </w:tcPr>
          <w:p w14:paraId="57586E8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46,1</w:t>
            </w:r>
          </w:p>
        </w:tc>
      </w:tr>
      <w:tr w:rsidR="00006761" w:rsidRPr="00041C88" w14:paraId="325DD0B1"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3261193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w:t>
            </w:r>
          </w:p>
        </w:tc>
        <w:tc>
          <w:tcPr>
            <w:tcW w:w="5529" w:type="dxa"/>
            <w:tcBorders>
              <w:top w:val="nil"/>
              <w:left w:val="nil"/>
              <w:bottom w:val="single" w:sz="4" w:space="0" w:color="auto"/>
              <w:right w:val="single" w:sz="4" w:space="0" w:color="auto"/>
            </w:tcBorders>
            <w:vAlign w:val="center"/>
            <w:hideMark/>
          </w:tcPr>
          <w:p w14:paraId="52119F4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58,1</w:t>
            </w:r>
          </w:p>
        </w:tc>
        <w:tc>
          <w:tcPr>
            <w:tcW w:w="4394" w:type="dxa"/>
            <w:tcBorders>
              <w:top w:val="nil"/>
              <w:left w:val="nil"/>
              <w:bottom w:val="single" w:sz="4" w:space="0" w:color="auto"/>
              <w:right w:val="single" w:sz="4" w:space="0" w:color="auto"/>
            </w:tcBorders>
            <w:vAlign w:val="center"/>
            <w:hideMark/>
          </w:tcPr>
          <w:p w14:paraId="0919805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47,0</w:t>
            </w:r>
          </w:p>
        </w:tc>
      </w:tr>
      <w:tr w:rsidR="00006761" w:rsidRPr="00041C88" w14:paraId="68DFF4C3"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541BE187"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w:t>
            </w:r>
          </w:p>
        </w:tc>
        <w:tc>
          <w:tcPr>
            <w:tcW w:w="5529" w:type="dxa"/>
            <w:tcBorders>
              <w:top w:val="nil"/>
              <w:left w:val="nil"/>
              <w:bottom w:val="single" w:sz="4" w:space="0" w:color="auto"/>
              <w:right w:val="single" w:sz="4" w:space="0" w:color="auto"/>
            </w:tcBorders>
            <w:vAlign w:val="center"/>
            <w:hideMark/>
          </w:tcPr>
          <w:p w14:paraId="4CA7DFF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59,4</w:t>
            </w:r>
          </w:p>
        </w:tc>
        <w:tc>
          <w:tcPr>
            <w:tcW w:w="4394" w:type="dxa"/>
            <w:tcBorders>
              <w:top w:val="nil"/>
              <w:left w:val="nil"/>
              <w:bottom w:val="single" w:sz="4" w:space="0" w:color="auto"/>
              <w:right w:val="single" w:sz="4" w:space="0" w:color="auto"/>
            </w:tcBorders>
            <w:vAlign w:val="center"/>
            <w:hideMark/>
          </w:tcPr>
          <w:p w14:paraId="5F480475"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47,9</w:t>
            </w:r>
          </w:p>
        </w:tc>
      </w:tr>
      <w:tr w:rsidR="00006761" w:rsidRPr="00041C88" w14:paraId="0868244E"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2BDCB2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w:t>
            </w:r>
          </w:p>
        </w:tc>
        <w:tc>
          <w:tcPr>
            <w:tcW w:w="5529" w:type="dxa"/>
            <w:tcBorders>
              <w:top w:val="nil"/>
              <w:left w:val="nil"/>
              <w:bottom w:val="single" w:sz="4" w:space="0" w:color="auto"/>
              <w:right w:val="single" w:sz="4" w:space="0" w:color="auto"/>
            </w:tcBorders>
            <w:vAlign w:val="center"/>
            <w:hideMark/>
          </w:tcPr>
          <w:p w14:paraId="7626BF9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60,8</w:t>
            </w:r>
          </w:p>
        </w:tc>
        <w:tc>
          <w:tcPr>
            <w:tcW w:w="4394" w:type="dxa"/>
            <w:tcBorders>
              <w:top w:val="nil"/>
              <w:left w:val="nil"/>
              <w:bottom w:val="single" w:sz="4" w:space="0" w:color="auto"/>
              <w:right w:val="single" w:sz="4" w:space="0" w:color="auto"/>
            </w:tcBorders>
            <w:vAlign w:val="center"/>
            <w:hideMark/>
          </w:tcPr>
          <w:p w14:paraId="47905DB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48,8</w:t>
            </w:r>
          </w:p>
        </w:tc>
      </w:tr>
      <w:tr w:rsidR="00006761" w:rsidRPr="00041C88" w14:paraId="5E9E5DF6"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E456A4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w:t>
            </w:r>
          </w:p>
        </w:tc>
        <w:tc>
          <w:tcPr>
            <w:tcW w:w="5529" w:type="dxa"/>
            <w:tcBorders>
              <w:top w:val="nil"/>
              <w:left w:val="nil"/>
              <w:bottom w:val="single" w:sz="4" w:space="0" w:color="auto"/>
              <w:right w:val="single" w:sz="4" w:space="0" w:color="auto"/>
            </w:tcBorders>
            <w:vAlign w:val="center"/>
            <w:hideMark/>
          </w:tcPr>
          <w:p w14:paraId="6809EFA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62,1</w:t>
            </w:r>
          </w:p>
        </w:tc>
        <w:tc>
          <w:tcPr>
            <w:tcW w:w="4394" w:type="dxa"/>
            <w:tcBorders>
              <w:top w:val="nil"/>
              <w:left w:val="nil"/>
              <w:bottom w:val="single" w:sz="4" w:space="0" w:color="auto"/>
              <w:right w:val="single" w:sz="4" w:space="0" w:color="auto"/>
            </w:tcBorders>
            <w:vAlign w:val="center"/>
            <w:hideMark/>
          </w:tcPr>
          <w:p w14:paraId="603B50F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49,6</w:t>
            </w:r>
          </w:p>
        </w:tc>
      </w:tr>
      <w:tr w:rsidR="00006761" w:rsidRPr="00041C88" w14:paraId="6B89CE5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C8789B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w:t>
            </w:r>
          </w:p>
        </w:tc>
        <w:tc>
          <w:tcPr>
            <w:tcW w:w="5529" w:type="dxa"/>
            <w:tcBorders>
              <w:top w:val="nil"/>
              <w:left w:val="nil"/>
              <w:bottom w:val="single" w:sz="4" w:space="0" w:color="auto"/>
              <w:right w:val="single" w:sz="4" w:space="0" w:color="auto"/>
            </w:tcBorders>
            <w:vAlign w:val="center"/>
            <w:hideMark/>
          </w:tcPr>
          <w:p w14:paraId="76BB528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63,5</w:t>
            </w:r>
          </w:p>
        </w:tc>
        <w:tc>
          <w:tcPr>
            <w:tcW w:w="4394" w:type="dxa"/>
            <w:tcBorders>
              <w:top w:val="nil"/>
              <w:left w:val="nil"/>
              <w:bottom w:val="single" w:sz="4" w:space="0" w:color="auto"/>
              <w:right w:val="single" w:sz="4" w:space="0" w:color="auto"/>
            </w:tcBorders>
            <w:vAlign w:val="center"/>
            <w:hideMark/>
          </w:tcPr>
          <w:p w14:paraId="0B58DFA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50,5</w:t>
            </w:r>
          </w:p>
        </w:tc>
      </w:tr>
      <w:tr w:rsidR="00006761" w:rsidRPr="00041C88" w14:paraId="04EBF04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0BD6E9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w:t>
            </w:r>
          </w:p>
        </w:tc>
        <w:tc>
          <w:tcPr>
            <w:tcW w:w="5529" w:type="dxa"/>
            <w:tcBorders>
              <w:top w:val="nil"/>
              <w:left w:val="nil"/>
              <w:bottom w:val="single" w:sz="4" w:space="0" w:color="auto"/>
              <w:right w:val="single" w:sz="4" w:space="0" w:color="auto"/>
            </w:tcBorders>
            <w:vAlign w:val="center"/>
            <w:hideMark/>
          </w:tcPr>
          <w:p w14:paraId="1E487D49"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64,8</w:t>
            </w:r>
          </w:p>
        </w:tc>
        <w:tc>
          <w:tcPr>
            <w:tcW w:w="4394" w:type="dxa"/>
            <w:tcBorders>
              <w:top w:val="nil"/>
              <w:left w:val="nil"/>
              <w:bottom w:val="single" w:sz="4" w:space="0" w:color="auto"/>
              <w:right w:val="single" w:sz="4" w:space="0" w:color="auto"/>
            </w:tcBorders>
            <w:vAlign w:val="center"/>
            <w:hideMark/>
          </w:tcPr>
          <w:p w14:paraId="5DFB189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51,4</w:t>
            </w:r>
          </w:p>
        </w:tc>
      </w:tr>
      <w:tr w:rsidR="00006761" w:rsidRPr="00041C88" w14:paraId="268EC3BB"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6A6D212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w:t>
            </w:r>
          </w:p>
        </w:tc>
        <w:tc>
          <w:tcPr>
            <w:tcW w:w="5529" w:type="dxa"/>
            <w:tcBorders>
              <w:top w:val="nil"/>
              <w:left w:val="nil"/>
              <w:bottom w:val="single" w:sz="4" w:space="0" w:color="auto"/>
              <w:right w:val="single" w:sz="4" w:space="0" w:color="auto"/>
            </w:tcBorders>
            <w:vAlign w:val="center"/>
            <w:hideMark/>
          </w:tcPr>
          <w:p w14:paraId="779D440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66,1</w:t>
            </w:r>
          </w:p>
        </w:tc>
        <w:tc>
          <w:tcPr>
            <w:tcW w:w="4394" w:type="dxa"/>
            <w:tcBorders>
              <w:top w:val="nil"/>
              <w:left w:val="nil"/>
              <w:bottom w:val="single" w:sz="4" w:space="0" w:color="auto"/>
              <w:right w:val="single" w:sz="4" w:space="0" w:color="auto"/>
            </w:tcBorders>
            <w:vAlign w:val="center"/>
            <w:hideMark/>
          </w:tcPr>
          <w:p w14:paraId="6746EA1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52,2</w:t>
            </w:r>
          </w:p>
        </w:tc>
      </w:tr>
      <w:tr w:rsidR="00006761" w:rsidRPr="00041C88" w14:paraId="79F6919C"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DF794D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-10</w:t>
            </w:r>
          </w:p>
        </w:tc>
        <w:tc>
          <w:tcPr>
            <w:tcW w:w="5529" w:type="dxa"/>
            <w:tcBorders>
              <w:top w:val="nil"/>
              <w:left w:val="nil"/>
              <w:bottom w:val="single" w:sz="4" w:space="0" w:color="auto"/>
              <w:right w:val="single" w:sz="4" w:space="0" w:color="auto"/>
            </w:tcBorders>
            <w:vAlign w:val="center"/>
            <w:hideMark/>
          </w:tcPr>
          <w:p w14:paraId="2E15763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67,5</w:t>
            </w:r>
          </w:p>
        </w:tc>
        <w:tc>
          <w:tcPr>
            <w:tcW w:w="4394" w:type="dxa"/>
            <w:tcBorders>
              <w:top w:val="nil"/>
              <w:left w:val="nil"/>
              <w:bottom w:val="single" w:sz="4" w:space="0" w:color="auto"/>
              <w:right w:val="single" w:sz="4" w:space="0" w:color="auto"/>
            </w:tcBorders>
            <w:vAlign w:val="center"/>
            <w:hideMark/>
          </w:tcPr>
          <w:p w14:paraId="0863DBD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53,0</w:t>
            </w:r>
          </w:p>
        </w:tc>
      </w:tr>
      <w:tr w:rsidR="00006761" w:rsidRPr="00041C88" w14:paraId="5379324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033D163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-11</w:t>
            </w:r>
          </w:p>
        </w:tc>
        <w:tc>
          <w:tcPr>
            <w:tcW w:w="5529" w:type="dxa"/>
            <w:tcBorders>
              <w:top w:val="nil"/>
              <w:left w:val="nil"/>
              <w:bottom w:val="single" w:sz="4" w:space="0" w:color="auto"/>
              <w:right w:val="single" w:sz="4" w:space="0" w:color="auto"/>
            </w:tcBorders>
            <w:vAlign w:val="center"/>
            <w:hideMark/>
          </w:tcPr>
          <w:p w14:paraId="59892DD7"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68,8</w:t>
            </w:r>
          </w:p>
        </w:tc>
        <w:tc>
          <w:tcPr>
            <w:tcW w:w="4394" w:type="dxa"/>
            <w:tcBorders>
              <w:top w:val="nil"/>
              <w:left w:val="nil"/>
              <w:bottom w:val="single" w:sz="4" w:space="0" w:color="auto"/>
              <w:right w:val="single" w:sz="4" w:space="0" w:color="auto"/>
            </w:tcBorders>
            <w:vAlign w:val="center"/>
            <w:hideMark/>
          </w:tcPr>
          <w:p w14:paraId="7EB07B5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53,9</w:t>
            </w:r>
          </w:p>
        </w:tc>
      </w:tr>
      <w:tr w:rsidR="00006761" w:rsidRPr="00041C88" w14:paraId="3A17F19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6B8A3D3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-12</w:t>
            </w:r>
          </w:p>
        </w:tc>
        <w:tc>
          <w:tcPr>
            <w:tcW w:w="5529" w:type="dxa"/>
            <w:tcBorders>
              <w:top w:val="nil"/>
              <w:left w:val="nil"/>
              <w:bottom w:val="single" w:sz="4" w:space="0" w:color="auto"/>
              <w:right w:val="single" w:sz="4" w:space="0" w:color="auto"/>
            </w:tcBorders>
            <w:vAlign w:val="center"/>
            <w:hideMark/>
          </w:tcPr>
          <w:p w14:paraId="315BFB2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70,1</w:t>
            </w:r>
          </w:p>
        </w:tc>
        <w:tc>
          <w:tcPr>
            <w:tcW w:w="4394" w:type="dxa"/>
            <w:tcBorders>
              <w:top w:val="nil"/>
              <w:left w:val="nil"/>
              <w:bottom w:val="single" w:sz="4" w:space="0" w:color="auto"/>
              <w:right w:val="single" w:sz="4" w:space="0" w:color="auto"/>
            </w:tcBorders>
            <w:vAlign w:val="center"/>
            <w:hideMark/>
          </w:tcPr>
          <w:p w14:paraId="30BF687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54,7</w:t>
            </w:r>
          </w:p>
        </w:tc>
      </w:tr>
      <w:tr w:rsidR="00006761" w:rsidRPr="00041C88" w14:paraId="6EE442B3"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39B8BC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-13</w:t>
            </w:r>
          </w:p>
        </w:tc>
        <w:tc>
          <w:tcPr>
            <w:tcW w:w="5529" w:type="dxa"/>
            <w:tcBorders>
              <w:top w:val="nil"/>
              <w:left w:val="nil"/>
              <w:bottom w:val="single" w:sz="4" w:space="0" w:color="auto"/>
              <w:right w:val="single" w:sz="4" w:space="0" w:color="auto"/>
            </w:tcBorders>
            <w:vAlign w:val="center"/>
            <w:hideMark/>
          </w:tcPr>
          <w:p w14:paraId="414D9F3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71,4</w:t>
            </w:r>
          </w:p>
        </w:tc>
        <w:tc>
          <w:tcPr>
            <w:tcW w:w="4394" w:type="dxa"/>
            <w:tcBorders>
              <w:top w:val="nil"/>
              <w:left w:val="nil"/>
              <w:bottom w:val="single" w:sz="4" w:space="0" w:color="auto"/>
              <w:right w:val="single" w:sz="4" w:space="0" w:color="auto"/>
            </w:tcBorders>
            <w:vAlign w:val="center"/>
            <w:hideMark/>
          </w:tcPr>
          <w:p w14:paraId="59E2DA79"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55,5</w:t>
            </w:r>
          </w:p>
        </w:tc>
      </w:tr>
      <w:tr w:rsidR="00006761" w:rsidRPr="00041C88" w14:paraId="5E1BE815"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5DFB8B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-14</w:t>
            </w:r>
          </w:p>
        </w:tc>
        <w:tc>
          <w:tcPr>
            <w:tcW w:w="5529" w:type="dxa"/>
            <w:tcBorders>
              <w:top w:val="nil"/>
              <w:left w:val="nil"/>
              <w:bottom w:val="single" w:sz="4" w:space="0" w:color="auto"/>
              <w:right w:val="single" w:sz="4" w:space="0" w:color="auto"/>
            </w:tcBorders>
            <w:vAlign w:val="center"/>
            <w:hideMark/>
          </w:tcPr>
          <w:p w14:paraId="32BD859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72,7</w:t>
            </w:r>
          </w:p>
        </w:tc>
        <w:tc>
          <w:tcPr>
            <w:tcW w:w="4394" w:type="dxa"/>
            <w:tcBorders>
              <w:top w:val="nil"/>
              <w:left w:val="nil"/>
              <w:bottom w:val="single" w:sz="4" w:space="0" w:color="auto"/>
              <w:right w:val="single" w:sz="4" w:space="0" w:color="auto"/>
            </w:tcBorders>
            <w:vAlign w:val="center"/>
            <w:hideMark/>
          </w:tcPr>
          <w:p w14:paraId="2BBBC907"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56,3</w:t>
            </w:r>
          </w:p>
        </w:tc>
      </w:tr>
      <w:tr w:rsidR="00006761" w:rsidRPr="00041C88" w14:paraId="5A71C357"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6FA365F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-15</w:t>
            </w:r>
          </w:p>
        </w:tc>
        <w:tc>
          <w:tcPr>
            <w:tcW w:w="5529" w:type="dxa"/>
            <w:tcBorders>
              <w:top w:val="nil"/>
              <w:left w:val="nil"/>
              <w:bottom w:val="single" w:sz="4" w:space="0" w:color="auto"/>
              <w:right w:val="single" w:sz="4" w:space="0" w:color="auto"/>
            </w:tcBorders>
            <w:vAlign w:val="center"/>
            <w:hideMark/>
          </w:tcPr>
          <w:p w14:paraId="6A8B83A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73,9</w:t>
            </w:r>
          </w:p>
        </w:tc>
        <w:tc>
          <w:tcPr>
            <w:tcW w:w="4394" w:type="dxa"/>
            <w:tcBorders>
              <w:top w:val="nil"/>
              <w:left w:val="nil"/>
              <w:bottom w:val="single" w:sz="4" w:space="0" w:color="auto"/>
              <w:right w:val="single" w:sz="4" w:space="0" w:color="auto"/>
            </w:tcBorders>
            <w:vAlign w:val="center"/>
            <w:hideMark/>
          </w:tcPr>
          <w:p w14:paraId="05459BA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57,1</w:t>
            </w:r>
          </w:p>
        </w:tc>
      </w:tr>
      <w:tr w:rsidR="00006761" w:rsidRPr="00041C88" w14:paraId="77B540DB"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595FC0BD"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-16</w:t>
            </w:r>
          </w:p>
        </w:tc>
        <w:tc>
          <w:tcPr>
            <w:tcW w:w="5529" w:type="dxa"/>
            <w:tcBorders>
              <w:top w:val="nil"/>
              <w:left w:val="nil"/>
              <w:bottom w:val="single" w:sz="4" w:space="0" w:color="auto"/>
              <w:right w:val="single" w:sz="4" w:space="0" w:color="auto"/>
            </w:tcBorders>
            <w:vAlign w:val="center"/>
            <w:hideMark/>
          </w:tcPr>
          <w:p w14:paraId="4971EE39"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75,2</w:t>
            </w:r>
          </w:p>
        </w:tc>
        <w:tc>
          <w:tcPr>
            <w:tcW w:w="4394" w:type="dxa"/>
            <w:tcBorders>
              <w:top w:val="nil"/>
              <w:left w:val="nil"/>
              <w:bottom w:val="single" w:sz="4" w:space="0" w:color="auto"/>
              <w:right w:val="single" w:sz="4" w:space="0" w:color="auto"/>
            </w:tcBorders>
            <w:vAlign w:val="center"/>
            <w:hideMark/>
          </w:tcPr>
          <w:p w14:paraId="32CCD93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57,9</w:t>
            </w:r>
          </w:p>
        </w:tc>
      </w:tr>
      <w:tr w:rsidR="00006761" w:rsidRPr="00041C88" w14:paraId="43C1AE0F"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F860EC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-17</w:t>
            </w:r>
          </w:p>
        </w:tc>
        <w:tc>
          <w:tcPr>
            <w:tcW w:w="5529" w:type="dxa"/>
            <w:tcBorders>
              <w:top w:val="nil"/>
              <w:left w:val="nil"/>
              <w:bottom w:val="single" w:sz="4" w:space="0" w:color="auto"/>
              <w:right w:val="single" w:sz="4" w:space="0" w:color="auto"/>
            </w:tcBorders>
            <w:vAlign w:val="center"/>
            <w:hideMark/>
          </w:tcPr>
          <w:p w14:paraId="54F13CC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76,5</w:t>
            </w:r>
          </w:p>
        </w:tc>
        <w:tc>
          <w:tcPr>
            <w:tcW w:w="4394" w:type="dxa"/>
            <w:tcBorders>
              <w:top w:val="nil"/>
              <w:left w:val="nil"/>
              <w:bottom w:val="single" w:sz="4" w:space="0" w:color="auto"/>
              <w:right w:val="single" w:sz="4" w:space="0" w:color="auto"/>
            </w:tcBorders>
            <w:vAlign w:val="center"/>
            <w:hideMark/>
          </w:tcPr>
          <w:p w14:paraId="45B4CA4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58,7</w:t>
            </w:r>
          </w:p>
        </w:tc>
      </w:tr>
      <w:tr w:rsidR="00006761" w:rsidRPr="00041C88" w14:paraId="54F2CD8A"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83F573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-18</w:t>
            </w:r>
          </w:p>
        </w:tc>
        <w:tc>
          <w:tcPr>
            <w:tcW w:w="5529" w:type="dxa"/>
            <w:tcBorders>
              <w:top w:val="nil"/>
              <w:left w:val="nil"/>
              <w:bottom w:val="single" w:sz="4" w:space="0" w:color="auto"/>
              <w:right w:val="single" w:sz="4" w:space="0" w:color="auto"/>
            </w:tcBorders>
            <w:vAlign w:val="center"/>
            <w:hideMark/>
          </w:tcPr>
          <w:p w14:paraId="31024DD9"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77,8</w:t>
            </w:r>
          </w:p>
        </w:tc>
        <w:tc>
          <w:tcPr>
            <w:tcW w:w="4394" w:type="dxa"/>
            <w:tcBorders>
              <w:top w:val="nil"/>
              <w:left w:val="nil"/>
              <w:bottom w:val="single" w:sz="4" w:space="0" w:color="auto"/>
              <w:right w:val="single" w:sz="4" w:space="0" w:color="auto"/>
            </w:tcBorders>
            <w:vAlign w:val="center"/>
            <w:hideMark/>
          </w:tcPr>
          <w:p w14:paraId="4071486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59,5</w:t>
            </w:r>
          </w:p>
        </w:tc>
      </w:tr>
      <w:tr w:rsidR="00006761" w:rsidRPr="00041C88" w14:paraId="54173554"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01C3FD3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-19</w:t>
            </w:r>
          </w:p>
        </w:tc>
        <w:tc>
          <w:tcPr>
            <w:tcW w:w="5529" w:type="dxa"/>
            <w:tcBorders>
              <w:top w:val="nil"/>
              <w:left w:val="nil"/>
              <w:bottom w:val="single" w:sz="4" w:space="0" w:color="auto"/>
              <w:right w:val="single" w:sz="4" w:space="0" w:color="auto"/>
            </w:tcBorders>
            <w:vAlign w:val="center"/>
            <w:hideMark/>
          </w:tcPr>
          <w:p w14:paraId="56D6689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79,0</w:t>
            </w:r>
          </w:p>
        </w:tc>
        <w:tc>
          <w:tcPr>
            <w:tcW w:w="4394" w:type="dxa"/>
            <w:tcBorders>
              <w:top w:val="nil"/>
              <w:left w:val="nil"/>
              <w:bottom w:val="single" w:sz="4" w:space="0" w:color="auto"/>
              <w:right w:val="single" w:sz="4" w:space="0" w:color="auto"/>
            </w:tcBorders>
            <w:vAlign w:val="center"/>
            <w:hideMark/>
          </w:tcPr>
          <w:p w14:paraId="7A7776D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60,3</w:t>
            </w:r>
          </w:p>
        </w:tc>
      </w:tr>
      <w:tr w:rsidR="00006761" w:rsidRPr="00041C88" w14:paraId="25EFE93D"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965B0E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-20</w:t>
            </w:r>
          </w:p>
        </w:tc>
        <w:tc>
          <w:tcPr>
            <w:tcW w:w="5529" w:type="dxa"/>
            <w:tcBorders>
              <w:top w:val="nil"/>
              <w:left w:val="nil"/>
              <w:bottom w:val="single" w:sz="4" w:space="0" w:color="auto"/>
              <w:right w:val="single" w:sz="4" w:space="0" w:color="auto"/>
            </w:tcBorders>
            <w:vAlign w:val="center"/>
            <w:hideMark/>
          </w:tcPr>
          <w:p w14:paraId="6D40828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80,3</w:t>
            </w:r>
          </w:p>
        </w:tc>
        <w:tc>
          <w:tcPr>
            <w:tcW w:w="4394" w:type="dxa"/>
            <w:tcBorders>
              <w:top w:val="nil"/>
              <w:left w:val="nil"/>
              <w:bottom w:val="single" w:sz="4" w:space="0" w:color="auto"/>
              <w:right w:val="single" w:sz="4" w:space="0" w:color="auto"/>
            </w:tcBorders>
            <w:vAlign w:val="center"/>
            <w:hideMark/>
          </w:tcPr>
          <w:p w14:paraId="5EDB80F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61,1</w:t>
            </w:r>
          </w:p>
        </w:tc>
      </w:tr>
      <w:tr w:rsidR="00006761" w:rsidRPr="00041C88" w14:paraId="55C878A5"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7FD38AA5"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-21</w:t>
            </w:r>
          </w:p>
        </w:tc>
        <w:tc>
          <w:tcPr>
            <w:tcW w:w="5529" w:type="dxa"/>
            <w:tcBorders>
              <w:top w:val="nil"/>
              <w:left w:val="nil"/>
              <w:bottom w:val="single" w:sz="4" w:space="0" w:color="auto"/>
              <w:right w:val="single" w:sz="4" w:space="0" w:color="auto"/>
            </w:tcBorders>
            <w:vAlign w:val="center"/>
            <w:hideMark/>
          </w:tcPr>
          <w:p w14:paraId="717AD2B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81,5</w:t>
            </w:r>
          </w:p>
        </w:tc>
        <w:tc>
          <w:tcPr>
            <w:tcW w:w="4394" w:type="dxa"/>
            <w:tcBorders>
              <w:top w:val="nil"/>
              <w:left w:val="nil"/>
              <w:bottom w:val="single" w:sz="4" w:space="0" w:color="auto"/>
              <w:right w:val="single" w:sz="4" w:space="0" w:color="auto"/>
            </w:tcBorders>
            <w:vAlign w:val="center"/>
            <w:hideMark/>
          </w:tcPr>
          <w:p w14:paraId="0FF2197D"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61,8</w:t>
            </w:r>
          </w:p>
        </w:tc>
      </w:tr>
      <w:tr w:rsidR="00006761" w:rsidRPr="00041C88" w14:paraId="29BA1ED3"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06C9408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-22</w:t>
            </w:r>
          </w:p>
        </w:tc>
        <w:tc>
          <w:tcPr>
            <w:tcW w:w="5529" w:type="dxa"/>
            <w:tcBorders>
              <w:top w:val="nil"/>
              <w:left w:val="nil"/>
              <w:bottom w:val="single" w:sz="4" w:space="0" w:color="auto"/>
              <w:right w:val="single" w:sz="4" w:space="0" w:color="auto"/>
            </w:tcBorders>
            <w:vAlign w:val="center"/>
            <w:hideMark/>
          </w:tcPr>
          <w:p w14:paraId="71BDA581"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82,8</w:t>
            </w:r>
          </w:p>
        </w:tc>
        <w:tc>
          <w:tcPr>
            <w:tcW w:w="4394" w:type="dxa"/>
            <w:tcBorders>
              <w:top w:val="nil"/>
              <w:left w:val="nil"/>
              <w:bottom w:val="single" w:sz="4" w:space="0" w:color="auto"/>
              <w:right w:val="single" w:sz="4" w:space="0" w:color="auto"/>
            </w:tcBorders>
            <w:vAlign w:val="center"/>
            <w:hideMark/>
          </w:tcPr>
          <w:p w14:paraId="1383289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62,6</w:t>
            </w:r>
          </w:p>
        </w:tc>
      </w:tr>
      <w:tr w:rsidR="00006761" w:rsidRPr="00041C88" w14:paraId="2E2B4740"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643D4DE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-23</w:t>
            </w:r>
          </w:p>
        </w:tc>
        <w:tc>
          <w:tcPr>
            <w:tcW w:w="5529" w:type="dxa"/>
            <w:tcBorders>
              <w:top w:val="nil"/>
              <w:left w:val="nil"/>
              <w:bottom w:val="single" w:sz="4" w:space="0" w:color="auto"/>
              <w:right w:val="single" w:sz="4" w:space="0" w:color="auto"/>
            </w:tcBorders>
            <w:vAlign w:val="center"/>
            <w:hideMark/>
          </w:tcPr>
          <w:p w14:paraId="1EE39607"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84,0</w:t>
            </w:r>
          </w:p>
        </w:tc>
        <w:tc>
          <w:tcPr>
            <w:tcW w:w="4394" w:type="dxa"/>
            <w:tcBorders>
              <w:top w:val="nil"/>
              <w:left w:val="nil"/>
              <w:bottom w:val="single" w:sz="4" w:space="0" w:color="auto"/>
              <w:right w:val="single" w:sz="4" w:space="0" w:color="auto"/>
            </w:tcBorders>
            <w:vAlign w:val="center"/>
            <w:hideMark/>
          </w:tcPr>
          <w:p w14:paraId="1BFF59F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63,3</w:t>
            </w:r>
          </w:p>
        </w:tc>
      </w:tr>
      <w:tr w:rsidR="00006761" w:rsidRPr="00041C88" w14:paraId="239987BD"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D59390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-24</w:t>
            </w:r>
          </w:p>
        </w:tc>
        <w:tc>
          <w:tcPr>
            <w:tcW w:w="5529" w:type="dxa"/>
            <w:tcBorders>
              <w:top w:val="nil"/>
              <w:left w:val="nil"/>
              <w:bottom w:val="single" w:sz="4" w:space="0" w:color="auto"/>
              <w:right w:val="single" w:sz="4" w:space="0" w:color="auto"/>
            </w:tcBorders>
            <w:vAlign w:val="center"/>
            <w:hideMark/>
          </w:tcPr>
          <w:p w14:paraId="72ED355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85,3</w:t>
            </w:r>
          </w:p>
        </w:tc>
        <w:tc>
          <w:tcPr>
            <w:tcW w:w="4394" w:type="dxa"/>
            <w:tcBorders>
              <w:top w:val="nil"/>
              <w:left w:val="nil"/>
              <w:bottom w:val="single" w:sz="4" w:space="0" w:color="auto"/>
              <w:right w:val="single" w:sz="4" w:space="0" w:color="auto"/>
            </w:tcBorders>
            <w:vAlign w:val="center"/>
            <w:hideMark/>
          </w:tcPr>
          <w:p w14:paraId="1123C06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64,1</w:t>
            </w:r>
          </w:p>
        </w:tc>
      </w:tr>
      <w:tr w:rsidR="00006761" w:rsidRPr="00041C88" w14:paraId="70CA8271"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53F9205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-25</w:t>
            </w:r>
          </w:p>
        </w:tc>
        <w:tc>
          <w:tcPr>
            <w:tcW w:w="5529" w:type="dxa"/>
            <w:tcBorders>
              <w:top w:val="nil"/>
              <w:left w:val="nil"/>
              <w:bottom w:val="single" w:sz="4" w:space="0" w:color="auto"/>
              <w:right w:val="single" w:sz="4" w:space="0" w:color="auto"/>
            </w:tcBorders>
            <w:vAlign w:val="center"/>
            <w:hideMark/>
          </w:tcPr>
          <w:p w14:paraId="175AC32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86,5</w:t>
            </w:r>
          </w:p>
        </w:tc>
        <w:tc>
          <w:tcPr>
            <w:tcW w:w="4394" w:type="dxa"/>
            <w:tcBorders>
              <w:top w:val="nil"/>
              <w:left w:val="nil"/>
              <w:bottom w:val="single" w:sz="4" w:space="0" w:color="auto"/>
              <w:right w:val="single" w:sz="4" w:space="0" w:color="auto"/>
            </w:tcBorders>
            <w:vAlign w:val="center"/>
            <w:hideMark/>
          </w:tcPr>
          <w:p w14:paraId="0FFCD02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64,9</w:t>
            </w:r>
          </w:p>
        </w:tc>
      </w:tr>
      <w:tr w:rsidR="00006761" w:rsidRPr="00041C88" w14:paraId="2823559A"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3FB292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-26</w:t>
            </w:r>
          </w:p>
        </w:tc>
        <w:tc>
          <w:tcPr>
            <w:tcW w:w="5529" w:type="dxa"/>
            <w:tcBorders>
              <w:top w:val="nil"/>
              <w:left w:val="nil"/>
              <w:bottom w:val="single" w:sz="4" w:space="0" w:color="auto"/>
              <w:right w:val="single" w:sz="4" w:space="0" w:color="auto"/>
            </w:tcBorders>
            <w:vAlign w:val="center"/>
            <w:hideMark/>
          </w:tcPr>
          <w:p w14:paraId="75679490"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87,7</w:t>
            </w:r>
          </w:p>
        </w:tc>
        <w:tc>
          <w:tcPr>
            <w:tcW w:w="4394" w:type="dxa"/>
            <w:tcBorders>
              <w:top w:val="nil"/>
              <w:left w:val="nil"/>
              <w:bottom w:val="single" w:sz="4" w:space="0" w:color="auto"/>
              <w:right w:val="single" w:sz="4" w:space="0" w:color="auto"/>
            </w:tcBorders>
            <w:vAlign w:val="center"/>
            <w:hideMark/>
          </w:tcPr>
          <w:p w14:paraId="21BB43C3"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65,6</w:t>
            </w:r>
          </w:p>
        </w:tc>
      </w:tr>
      <w:tr w:rsidR="00006761" w:rsidRPr="00041C88" w14:paraId="112400BC"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6E97AC8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-27</w:t>
            </w:r>
          </w:p>
        </w:tc>
        <w:tc>
          <w:tcPr>
            <w:tcW w:w="5529" w:type="dxa"/>
            <w:tcBorders>
              <w:top w:val="nil"/>
              <w:left w:val="nil"/>
              <w:bottom w:val="single" w:sz="4" w:space="0" w:color="auto"/>
              <w:right w:val="single" w:sz="4" w:space="0" w:color="auto"/>
            </w:tcBorders>
            <w:vAlign w:val="center"/>
            <w:hideMark/>
          </w:tcPr>
          <w:p w14:paraId="4BC321C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88,9</w:t>
            </w:r>
          </w:p>
        </w:tc>
        <w:tc>
          <w:tcPr>
            <w:tcW w:w="4394" w:type="dxa"/>
            <w:tcBorders>
              <w:top w:val="nil"/>
              <w:left w:val="nil"/>
              <w:bottom w:val="single" w:sz="4" w:space="0" w:color="auto"/>
              <w:right w:val="single" w:sz="4" w:space="0" w:color="auto"/>
            </w:tcBorders>
            <w:vAlign w:val="center"/>
            <w:hideMark/>
          </w:tcPr>
          <w:p w14:paraId="17F445BC"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66,3</w:t>
            </w:r>
          </w:p>
        </w:tc>
      </w:tr>
      <w:tr w:rsidR="00006761" w:rsidRPr="00041C88" w14:paraId="241EBBF2"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D3CF20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lastRenderedPageBreak/>
              <w:t>-28</w:t>
            </w:r>
          </w:p>
        </w:tc>
        <w:tc>
          <w:tcPr>
            <w:tcW w:w="5529" w:type="dxa"/>
            <w:tcBorders>
              <w:top w:val="nil"/>
              <w:left w:val="nil"/>
              <w:bottom w:val="single" w:sz="4" w:space="0" w:color="auto"/>
              <w:right w:val="single" w:sz="4" w:space="0" w:color="auto"/>
            </w:tcBorders>
            <w:vAlign w:val="center"/>
            <w:hideMark/>
          </w:tcPr>
          <w:p w14:paraId="161EE10D"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90,2</w:t>
            </w:r>
          </w:p>
        </w:tc>
        <w:tc>
          <w:tcPr>
            <w:tcW w:w="4394" w:type="dxa"/>
            <w:tcBorders>
              <w:top w:val="nil"/>
              <w:left w:val="nil"/>
              <w:bottom w:val="single" w:sz="4" w:space="0" w:color="auto"/>
              <w:right w:val="single" w:sz="4" w:space="0" w:color="auto"/>
            </w:tcBorders>
            <w:vAlign w:val="center"/>
            <w:hideMark/>
          </w:tcPr>
          <w:p w14:paraId="39AC5AA8"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67,1</w:t>
            </w:r>
          </w:p>
        </w:tc>
      </w:tr>
      <w:tr w:rsidR="00006761" w:rsidRPr="00041C88" w14:paraId="7CED73E2"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4A1CEF6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-29</w:t>
            </w:r>
          </w:p>
        </w:tc>
        <w:tc>
          <w:tcPr>
            <w:tcW w:w="5529" w:type="dxa"/>
            <w:tcBorders>
              <w:top w:val="nil"/>
              <w:left w:val="nil"/>
              <w:bottom w:val="single" w:sz="4" w:space="0" w:color="auto"/>
              <w:right w:val="single" w:sz="4" w:space="0" w:color="auto"/>
            </w:tcBorders>
            <w:vAlign w:val="center"/>
            <w:hideMark/>
          </w:tcPr>
          <w:p w14:paraId="53184C7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91,4</w:t>
            </w:r>
          </w:p>
        </w:tc>
        <w:tc>
          <w:tcPr>
            <w:tcW w:w="4394" w:type="dxa"/>
            <w:tcBorders>
              <w:top w:val="nil"/>
              <w:left w:val="nil"/>
              <w:bottom w:val="single" w:sz="4" w:space="0" w:color="auto"/>
              <w:right w:val="single" w:sz="4" w:space="0" w:color="auto"/>
            </w:tcBorders>
            <w:vAlign w:val="center"/>
            <w:hideMark/>
          </w:tcPr>
          <w:p w14:paraId="663AE84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67,8</w:t>
            </w:r>
          </w:p>
        </w:tc>
      </w:tr>
      <w:tr w:rsidR="00006761" w:rsidRPr="00041C88" w14:paraId="2D076846"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3C83969E"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-30</w:t>
            </w:r>
          </w:p>
        </w:tc>
        <w:tc>
          <w:tcPr>
            <w:tcW w:w="5529" w:type="dxa"/>
            <w:tcBorders>
              <w:top w:val="nil"/>
              <w:left w:val="nil"/>
              <w:bottom w:val="single" w:sz="4" w:space="0" w:color="auto"/>
              <w:right w:val="single" w:sz="4" w:space="0" w:color="auto"/>
            </w:tcBorders>
            <w:vAlign w:val="center"/>
            <w:hideMark/>
          </w:tcPr>
          <w:p w14:paraId="1F360C6F"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92,6</w:t>
            </w:r>
          </w:p>
        </w:tc>
        <w:tc>
          <w:tcPr>
            <w:tcW w:w="4394" w:type="dxa"/>
            <w:tcBorders>
              <w:top w:val="nil"/>
              <w:left w:val="nil"/>
              <w:bottom w:val="single" w:sz="4" w:space="0" w:color="auto"/>
              <w:right w:val="single" w:sz="4" w:space="0" w:color="auto"/>
            </w:tcBorders>
            <w:vAlign w:val="center"/>
            <w:hideMark/>
          </w:tcPr>
          <w:p w14:paraId="7787BA6A"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68,6</w:t>
            </w:r>
          </w:p>
        </w:tc>
      </w:tr>
      <w:tr w:rsidR="00006761" w:rsidRPr="00041C88" w14:paraId="1C207A3C"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1038115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-31</w:t>
            </w:r>
          </w:p>
        </w:tc>
        <w:tc>
          <w:tcPr>
            <w:tcW w:w="5529" w:type="dxa"/>
            <w:tcBorders>
              <w:top w:val="nil"/>
              <w:left w:val="nil"/>
              <w:bottom w:val="single" w:sz="4" w:space="0" w:color="auto"/>
              <w:right w:val="single" w:sz="4" w:space="0" w:color="auto"/>
            </w:tcBorders>
            <w:vAlign w:val="center"/>
            <w:hideMark/>
          </w:tcPr>
          <w:p w14:paraId="51FDC3CB"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93,8</w:t>
            </w:r>
          </w:p>
        </w:tc>
        <w:tc>
          <w:tcPr>
            <w:tcW w:w="4394" w:type="dxa"/>
            <w:tcBorders>
              <w:top w:val="nil"/>
              <w:left w:val="nil"/>
              <w:bottom w:val="single" w:sz="4" w:space="0" w:color="auto"/>
              <w:right w:val="single" w:sz="4" w:space="0" w:color="auto"/>
            </w:tcBorders>
            <w:vAlign w:val="center"/>
            <w:hideMark/>
          </w:tcPr>
          <w:p w14:paraId="0F4D1B64"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69,3</w:t>
            </w:r>
          </w:p>
        </w:tc>
      </w:tr>
      <w:tr w:rsidR="00006761" w:rsidRPr="00041C88" w14:paraId="264D655F" w14:textId="77777777" w:rsidTr="00CD5F7C">
        <w:trPr>
          <w:trHeight w:val="255"/>
        </w:trPr>
        <w:tc>
          <w:tcPr>
            <w:tcW w:w="4394" w:type="dxa"/>
            <w:tcBorders>
              <w:top w:val="nil"/>
              <w:left w:val="single" w:sz="4" w:space="0" w:color="auto"/>
              <w:bottom w:val="single" w:sz="4" w:space="0" w:color="auto"/>
              <w:right w:val="single" w:sz="4" w:space="0" w:color="auto"/>
            </w:tcBorders>
            <w:vAlign w:val="center"/>
            <w:hideMark/>
          </w:tcPr>
          <w:p w14:paraId="24FE1E66"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-32</w:t>
            </w:r>
          </w:p>
        </w:tc>
        <w:tc>
          <w:tcPr>
            <w:tcW w:w="5529" w:type="dxa"/>
            <w:tcBorders>
              <w:top w:val="nil"/>
              <w:left w:val="nil"/>
              <w:bottom w:val="single" w:sz="4" w:space="0" w:color="auto"/>
              <w:right w:val="single" w:sz="4" w:space="0" w:color="auto"/>
            </w:tcBorders>
            <w:vAlign w:val="center"/>
            <w:hideMark/>
          </w:tcPr>
          <w:p w14:paraId="43E0F749"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95,0</w:t>
            </w:r>
          </w:p>
        </w:tc>
        <w:tc>
          <w:tcPr>
            <w:tcW w:w="4394" w:type="dxa"/>
            <w:tcBorders>
              <w:top w:val="nil"/>
              <w:left w:val="nil"/>
              <w:bottom w:val="single" w:sz="4" w:space="0" w:color="auto"/>
              <w:right w:val="single" w:sz="4" w:space="0" w:color="auto"/>
            </w:tcBorders>
            <w:vAlign w:val="center"/>
            <w:hideMark/>
          </w:tcPr>
          <w:p w14:paraId="287B8942" w14:textId="77777777" w:rsidR="00006761" w:rsidRPr="00041C88" w:rsidRDefault="00006761" w:rsidP="00BB3D0E">
            <w:pPr>
              <w:widowControl w:val="0"/>
              <w:suppressAutoHyphens/>
              <w:jc w:val="center"/>
              <w:rPr>
                <w:rFonts w:ascii="Times New Roman" w:hAnsi="Times New Roman"/>
                <w:sz w:val="28"/>
                <w:szCs w:val="28"/>
              </w:rPr>
            </w:pPr>
            <w:r w:rsidRPr="00041C88">
              <w:rPr>
                <w:rFonts w:ascii="Times New Roman" w:hAnsi="Times New Roman"/>
                <w:sz w:val="28"/>
                <w:szCs w:val="28"/>
              </w:rPr>
              <w:t>70,0</w:t>
            </w:r>
          </w:p>
        </w:tc>
      </w:tr>
    </w:tbl>
    <w:p w14:paraId="071B00F2"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CD5F7C">
          <w:pgSz w:w="16838" w:h="11906" w:orient="landscape" w:code="9"/>
          <w:pgMar w:top="1134" w:right="851" w:bottom="1134" w:left="1418" w:header="425" w:footer="709" w:gutter="0"/>
          <w:cols w:space="720"/>
        </w:sectPr>
      </w:pPr>
    </w:p>
    <w:p w14:paraId="42F3A94E" w14:textId="3B25E5AE" w:rsidR="00006761" w:rsidRPr="00041C88" w:rsidRDefault="00006761" w:rsidP="00756F83">
      <w:pPr>
        <w:widowControl w:val="0"/>
        <w:suppressAutoHyphens/>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w:drawing>
          <wp:inline distT="0" distB="0" distL="0" distR="0" wp14:anchorId="70C45413" wp14:editId="5F6CD56D">
            <wp:extent cx="6048375" cy="4157345"/>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375" cy="4157345"/>
                    </a:xfrm>
                    <a:prstGeom prst="rect">
                      <a:avLst/>
                    </a:prstGeom>
                    <a:noFill/>
                    <a:ln>
                      <a:noFill/>
                    </a:ln>
                  </pic:spPr>
                </pic:pic>
              </a:graphicData>
            </a:graphic>
          </wp:inline>
        </w:drawing>
      </w:r>
    </w:p>
    <w:p w14:paraId="18B2F296" w14:textId="77777777" w:rsidR="00006761" w:rsidRPr="00041C88" w:rsidRDefault="00006761" w:rsidP="00756F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 2.7-1 Отопительный график качественного регулирования</w:t>
      </w:r>
    </w:p>
    <w:p w14:paraId="24112D2D" w14:textId="77777777" w:rsidR="00006761" w:rsidRPr="00041C88" w:rsidRDefault="00006761" w:rsidP="00756F83">
      <w:pPr>
        <w:widowControl w:val="0"/>
        <w:suppressAutoHyphens/>
        <w:ind w:firstLine="709"/>
        <w:jc w:val="both"/>
        <w:rPr>
          <w:rFonts w:ascii="Times New Roman" w:hAnsi="Times New Roman"/>
          <w:spacing w:val="2"/>
          <w:sz w:val="28"/>
          <w:szCs w:val="28"/>
        </w:rPr>
      </w:pPr>
      <w:r w:rsidRPr="00041C88">
        <w:rPr>
          <w:rFonts w:ascii="Times New Roman" w:hAnsi="Times New Roman"/>
          <w:spacing w:val="2"/>
          <w:sz w:val="28"/>
          <w:szCs w:val="28"/>
        </w:rPr>
        <w:t xml:space="preserve">Данный график применим для двухтрубных водяных тепловых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отопительного сезона спрямляют так, чтобы была обеспечена необходимая температура потребляемой горячей воды в соответствии с СанПиН 2.2.4.548-96 и ГОСТ 30494-2011. </w:t>
      </w:r>
    </w:p>
    <w:p w14:paraId="41FED22B" w14:textId="77777777" w:rsidR="00006761" w:rsidRPr="00041C88" w:rsidRDefault="00006761" w:rsidP="00756F83">
      <w:pPr>
        <w:widowControl w:val="0"/>
        <w:suppressAutoHyphens/>
        <w:autoSpaceDE w:val="0"/>
        <w:autoSpaceDN w:val="0"/>
        <w:adjustRightInd w:val="0"/>
        <w:ind w:firstLine="709"/>
        <w:jc w:val="both"/>
        <w:rPr>
          <w:rFonts w:ascii="Times New Roman" w:hAnsi="Times New Roman"/>
          <w:spacing w:val="2"/>
          <w:sz w:val="28"/>
          <w:szCs w:val="28"/>
        </w:rPr>
      </w:pPr>
      <w:r w:rsidRPr="00041C88">
        <w:rPr>
          <w:rFonts w:ascii="Times New Roman" w:hAnsi="Times New Roman"/>
          <w:spacing w:val="2"/>
          <w:sz w:val="28"/>
          <w:szCs w:val="28"/>
        </w:rPr>
        <w:t xml:space="preserve">Наиболее часто встречаемая температура подающего трубопровода принятая на котельных Челябинской области в теплый период составляет 70 </w:t>
      </w:r>
      <w:r w:rsidRPr="00041C88">
        <w:rPr>
          <w:rFonts w:ascii="Times New Roman" w:hAnsi="Times New Roman"/>
          <w:spacing w:val="2"/>
          <w:sz w:val="28"/>
          <w:szCs w:val="28"/>
          <w:vertAlign w:val="superscript"/>
        </w:rPr>
        <w:t>o</w:t>
      </w:r>
      <w:r w:rsidRPr="00041C88">
        <w:rPr>
          <w:rFonts w:ascii="Times New Roman" w:hAnsi="Times New Roman"/>
          <w:spacing w:val="2"/>
          <w:sz w:val="28"/>
          <w:szCs w:val="28"/>
        </w:rPr>
        <w:t>С. Построенный температурный график по данным параметрам, изображенный на Рис.2.7-2 качественного регулирования 95/70 с минимальной температурой подающего трубопровода 70</w:t>
      </w:r>
      <w:r w:rsidRPr="00041C88">
        <w:rPr>
          <w:rFonts w:ascii="Times New Roman" w:hAnsi="Times New Roman"/>
          <w:spacing w:val="2"/>
          <w:sz w:val="28"/>
          <w:szCs w:val="28"/>
          <w:vertAlign w:val="superscript"/>
        </w:rPr>
        <w:t>о</w:t>
      </w:r>
      <w:r w:rsidRPr="00041C88">
        <w:rPr>
          <w:rFonts w:ascii="Times New Roman" w:hAnsi="Times New Roman"/>
          <w:spacing w:val="2"/>
          <w:sz w:val="28"/>
          <w:szCs w:val="28"/>
        </w:rPr>
        <w:t>С, применим к использованию в системах с низким коэффициентом среднечасовой нагрузки горячего водоснабжения к расчетной отопительной нагрузке (</w:t>
      </w:r>
      <m:oMath>
        <m:r>
          <m:rPr>
            <m:sty m:val="p"/>
          </m:rPr>
          <w:rPr>
            <w:rFonts w:ascii="Cambria Math" w:hAnsi="Cambria Math"/>
            <w:spacing w:val="2"/>
            <w:sz w:val="28"/>
            <w:szCs w:val="28"/>
          </w:rPr>
          <m:t>α</m:t>
        </m:r>
      </m:oMath>
      <w:r w:rsidRPr="00041C88">
        <w:rPr>
          <w:rFonts w:ascii="Times New Roman" w:hAnsi="Times New Roman"/>
          <w:spacing w:val="2"/>
          <w:sz w:val="28"/>
          <w:szCs w:val="28"/>
        </w:rPr>
        <w:t xml:space="preserve">), т.е. при </w:t>
      </w:r>
      <m:oMath>
        <m:r>
          <m:rPr>
            <m:sty m:val="p"/>
          </m:rPr>
          <w:rPr>
            <w:rFonts w:ascii="Cambria Math" w:hAnsi="Cambria Math"/>
            <w:spacing w:val="2"/>
            <w:sz w:val="28"/>
            <w:szCs w:val="28"/>
          </w:rPr>
          <m:t>α&lt;0,1</m:t>
        </m:r>
      </m:oMath>
      <w:r w:rsidRPr="00041C88">
        <w:rPr>
          <w:rFonts w:ascii="Times New Roman" w:hAnsi="Times New Roman"/>
          <w:spacing w:val="2"/>
          <w:sz w:val="28"/>
          <w:szCs w:val="28"/>
        </w:rPr>
        <w:t>.</w:t>
      </w:r>
    </w:p>
    <w:p w14:paraId="67D185A6" w14:textId="77777777" w:rsidR="00006761" w:rsidRPr="00041C88" w:rsidRDefault="00006761" w:rsidP="00756F83">
      <w:pPr>
        <w:widowControl w:val="0"/>
        <w:suppressAutoHyphens/>
        <w:autoSpaceDE w:val="0"/>
        <w:autoSpaceDN w:val="0"/>
        <w:adjustRightInd w:val="0"/>
        <w:ind w:firstLine="709"/>
        <w:jc w:val="both"/>
        <w:rPr>
          <w:rFonts w:ascii="Times New Roman" w:hAnsi="Times New Roman"/>
          <w:spacing w:val="2"/>
          <w:sz w:val="28"/>
          <w:szCs w:val="28"/>
        </w:rPr>
      </w:pPr>
      <w:r w:rsidRPr="00041C88">
        <w:rPr>
          <w:rFonts w:ascii="Times New Roman" w:hAnsi="Times New Roman"/>
          <w:spacing w:val="2"/>
          <w:sz w:val="28"/>
          <w:szCs w:val="28"/>
        </w:rPr>
        <w:t xml:space="preserve">При соотношении среднечасового расхода теплоты на горячее водоснабжение и расчетного расхода теплоты на отопление </w:t>
      </w:r>
      <m:oMath>
        <m:r>
          <m:rPr>
            <m:sty m:val="p"/>
          </m:rPr>
          <w:rPr>
            <w:rFonts w:ascii="Cambria Math" w:hAnsi="Cambria Math"/>
            <w:spacing w:val="2"/>
            <w:sz w:val="28"/>
            <w:szCs w:val="28"/>
          </w:rPr>
          <m:t>α</m:t>
        </m:r>
      </m:oMath>
      <w:r w:rsidRPr="00041C88">
        <w:rPr>
          <w:rFonts w:ascii="Times New Roman" w:hAnsi="Times New Roman"/>
          <w:spacing w:val="2"/>
          <w:sz w:val="28"/>
          <w:szCs w:val="28"/>
        </w:rPr>
        <w:t xml:space="preserve">, лежащего в пределах </w:t>
      </w:r>
      <m:oMath>
        <m:r>
          <m:rPr>
            <m:sty m:val="p"/>
          </m:rPr>
          <w:rPr>
            <w:rFonts w:ascii="Cambria Math" w:hAnsi="Cambria Math"/>
            <w:spacing w:val="2"/>
            <w:sz w:val="28"/>
            <w:szCs w:val="28"/>
          </w:rPr>
          <m:t>0,1&lt;α&lt;0,3</m:t>
        </m:r>
      </m:oMath>
      <w:r w:rsidRPr="00041C88">
        <w:rPr>
          <w:rFonts w:ascii="Times New Roman" w:hAnsi="Times New Roman"/>
          <w:spacing w:val="2"/>
          <w:sz w:val="28"/>
          <w:szCs w:val="28"/>
        </w:rPr>
        <w:t>, необходимо ввести повышенный скорректированный температурный график.</w:t>
      </w:r>
    </w:p>
    <w:p w14:paraId="6C011CD3" w14:textId="3C9F6467" w:rsidR="00006761" w:rsidRPr="00041C88" w:rsidRDefault="00006761" w:rsidP="00756F83">
      <w:pPr>
        <w:widowControl w:val="0"/>
        <w:suppressAutoHyphens/>
        <w:autoSpaceDE w:val="0"/>
        <w:autoSpaceDN w:val="0"/>
        <w:adjustRightInd w:val="0"/>
        <w:ind w:firstLine="709"/>
        <w:jc w:val="both"/>
        <w:rPr>
          <w:rFonts w:ascii="Times New Roman" w:hAnsi="Times New Roman"/>
          <w:spacing w:val="2"/>
          <w:sz w:val="28"/>
          <w:szCs w:val="28"/>
        </w:rPr>
      </w:pPr>
      <w:r w:rsidRPr="00041C88">
        <w:rPr>
          <w:rFonts w:ascii="Times New Roman" w:hAnsi="Times New Roman"/>
          <w:spacing w:val="2"/>
          <w:sz w:val="28"/>
          <w:szCs w:val="28"/>
        </w:rPr>
        <w:t xml:space="preserve">График температуры воды при центральном качественном регулировании по совместной нагрузке отопления и горячего водоснабжения рассчитывается в зависимости от значения соотношения среднечасового расхода теплоты на горячее водоснабжение к суммарному максимальному часовому расходу теплоты на отопление </w:t>
      </w:r>
      <w:r w:rsidR="00756F83" w:rsidRPr="00041C88">
        <w:rPr>
          <w:rFonts w:ascii="Times New Roman" w:hAnsi="Times New Roman"/>
          <w:spacing w:val="2"/>
          <w:sz w:val="28"/>
          <w:szCs w:val="28"/>
        </w:rPr>
        <w:t>жилых зданий,</w:t>
      </w:r>
      <w:r w:rsidRPr="00041C88">
        <w:rPr>
          <w:rFonts w:ascii="Times New Roman" w:hAnsi="Times New Roman"/>
          <w:spacing w:val="2"/>
          <w:sz w:val="28"/>
          <w:szCs w:val="28"/>
        </w:rPr>
        <w:t xml:space="preserve"> расположенных в зоне теплоснабжения. При расчете графиков температур принимают: начало и конец отопительного </w:t>
      </w:r>
      <w:r w:rsidRPr="00041C88">
        <w:rPr>
          <w:rFonts w:ascii="Times New Roman" w:hAnsi="Times New Roman"/>
          <w:spacing w:val="2"/>
          <w:sz w:val="28"/>
          <w:szCs w:val="28"/>
        </w:rPr>
        <w:lastRenderedPageBreak/>
        <w:t xml:space="preserve">сезона при температуре наружного воздуха 8 </w:t>
      </w:r>
      <w:r w:rsidRPr="00041C88">
        <w:rPr>
          <w:rFonts w:ascii="Times New Roman" w:hAnsi="Times New Roman"/>
          <w:spacing w:val="2"/>
          <w:sz w:val="28"/>
          <w:szCs w:val="28"/>
          <w:vertAlign w:val="superscript"/>
        </w:rPr>
        <w:t>о</w:t>
      </w:r>
      <w:r w:rsidRPr="00041C88">
        <w:rPr>
          <w:rFonts w:ascii="Times New Roman" w:hAnsi="Times New Roman"/>
          <w:spacing w:val="2"/>
          <w:sz w:val="28"/>
          <w:szCs w:val="28"/>
        </w:rPr>
        <w:t xml:space="preserve">С ; температуру внутреннего воздуха отапливаемых зданий для жилых районов 20 °С при расчетной наружной температуре для отопления не менее 30 </w:t>
      </w:r>
      <w:r w:rsidRPr="00041C88">
        <w:rPr>
          <w:rFonts w:ascii="Times New Roman" w:hAnsi="Times New Roman"/>
          <w:spacing w:val="2"/>
          <w:sz w:val="28"/>
          <w:szCs w:val="28"/>
          <w:vertAlign w:val="superscript"/>
        </w:rPr>
        <w:t>o</w:t>
      </w:r>
      <w:r w:rsidRPr="00041C88">
        <w:rPr>
          <w:rFonts w:ascii="Times New Roman" w:hAnsi="Times New Roman"/>
          <w:spacing w:val="2"/>
          <w:sz w:val="28"/>
          <w:szCs w:val="28"/>
        </w:rPr>
        <w:t xml:space="preserve">С и при температуре наружного воздуха -32 </w:t>
      </w:r>
      <w:r w:rsidRPr="00041C88">
        <w:rPr>
          <w:rFonts w:ascii="Times New Roman" w:hAnsi="Times New Roman"/>
          <w:spacing w:val="2"/>
          <w:sz w:val="28"/>
          <w:szCs w:val="28"/>
          <w:vertAlign w:val="superscript"/>
        </w:rPr>
        <w:t>о</w:t>
      </w:r>
      <w:r w:rsidRPr="00041C88">
        <w:rPr>
          <w:rFonts w:ascii="Times New Roman" w:hAnsi="Times New Roman"/>
          <w:spacing w:val="2"/>
          <w:sz w:val="28"/>
          <w:szCs w:val="28"/>
        </w:rPr>
        <w:t>С</w:t>
      </w:r>
    </w:p>
    <w:p w14:paraId="2C74CA6B" w14:textId="06B4DCDB" w:rsidR="00756F83" w:rsidRPr="00041C88" w:rsidRDefault="00006761" w:rsidP="00756F83">
      <w:pPr>
        <w:widowControl w:val="0"/>
        <w:suppressAutoHyphens/>
        <w:autoSpaceDE w:val="0"/>
        <w:autoSpaceDN w:val="0"/>
        <w:adjustRightInd w:val="0"/>
        <w:ind w:firstLine="709"/>
        <w:jc w:val="both"/>
        <w:rPr>
          <w:rFonts w:ascii="Times New Roman" w:hAnsi="Times New Roman"/>
          <w:spacing w:val="2"/>
          <w:sz w:val="28"/>
          <w:szCs w:val="28"/>
        </w:rPr>
      </w:pPr>
      <w:r w:rsidRPr="00041C88">
        <w:rPr>
          <w:rFonts w:ascii="Times New Roman" w:hAnsi="Times New Roman"/>
          <w:spacing w:val="2"/>
          <w:sz w:val="28"/>
          <w:szCs w:val="28"/>
        </w:rPr>
        <w:t xml:space="preserve">Температурный график внутри многоквартирных жилых домов после ИТП </w:t>
      </w:r>
      <w:r w:rsidRPr="00041C88">
        <w:rPr>
          <w:rFonts w:ascii="Times New Roman" w:hAnsi="Times New Roman"/>
          <w:sz w:val="28"/>
          <w:szCs w:val="28"/>
        </w:rPr>
        <w:t>регламентируется «Правилами и нормами технической эксплуатации жилищного фонда» утвержденных Постановлением Госстроя РФ № 170 от 27.09.2003. и</w:t>
      </w:r>
      <w:r w:rsidRPr="00041C88">
        <w:rPr>
          <w:rFonts w:ascii="Times New Roman" w:hAnsi="Times New Roman"/>
          <w:spacing w:val="2"/>
          <w:sz w:val="28"/>
          <w:szCs w:val="28"/>
        </w:rPr>
        <w:t xml:space="preserve"> будет отличен от представленного температурного графика 95/70 с учетом повышающего коэффициента на Рис.2.7-3</w:t>
      </w:r>
    </w:p>
    <w:p w14:paraId="1A653C46" w14:textId="77777777" w:rsidR="00006761" w:rsidRPr="00041C88" w:rsidRDefault="00006761" w:rsidP="00756F83">
      <w:pPr>
        <w:widowControl w:val="0"/>
        <w:suppressAutoHyphens/>
        <w:jc w:val="both"/>
        <w:rPr>
          <w:rFonts w:ascii="Times New Roman" w:hAnsi="Times New Roman"/>
          <w:spacing w:val="2"/>
          <w:sz w:val="28"/>
          <w:szCs w:val="28"/>
        </w:rPr>
      </w:pPr>
      <w:r w:rsidRPr="00041C88">
        <w:rPr>
          <w:rFonts w:ascii="Times New Roman" w:hAnsi="Times New Roman"/>
          <w:noProof/>
          <w:spacing w:val="2"/>
          <w:sz w:val="28"/>
          <w:szCs w:val="28"/>
        </w:rPr>
        <w:drawing>
          <wp:inline distT="0" distB="0" distL="0" distR="0" wp14:anchorId="7266643A" wp14:editId="57BA0DDB">
            <wp:extent cx="6067425" cy="3328035"/>
            <wp:effectExtent l="0" t="0" r="9525"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7425" cy="3328035"/>
                    </a:xfrm>
                    <a:prstGeom prst="rect">
                      <a:avLst/>
                    </a:prstGeom>
                    <a:noFill/>
                    <a:ln>
                      <a:noFill/>
                    </a:ln>
                  </pic:spPr>
                </pic:pic>
              </a:graphicData>
            </a:graphic>
          </wp:inline>
        </w:drawing>
      </w:r>
    </w:p>
    <w:p w14:paraId="014F6522" w14:textId="7DC335CA" w:rsidR="00756F83" w:rsidRPr="00041C88" w:rsidRDefault="00006761" w:rsidP="00756F83">
      <w:pPr>
        <w:widowControl w:val="0"/>
        <w:suppressAutoHyphens/>
        <w:ind w:firstLine="709"/>
        <w:jc w:val="both"/>
        <w:rPr>
          <w:rFonts w:ascii="Times New Roman" w:hAnsi="Times New Roman"/>
          <w:bCs/>
          <w:color w:val="000000" w:themeColor="text1"/>
          <w:sz w:val="28"/>
          <w:szCs w:val="28"/>
        </w:rPr>
      </w:pPr>
      <w:r w:rsidRPr="00041C88">
        <w:rPr>
          <w:rFonts w:ascii="Times New Roman" w:hAnsi="Times New Roman"/>
          <w:color w:val="000000" w:themeColor="text1"/>
          <w:sz w:val="28"/>
          <w:szCs w:val="28"/>
        </w:rPr>
        <w:t xml:space="preserve">Рис. 2.7-2 График качественного регулирования 95/70 </w:t>
      </w:r>
      <w:r w:rsidRPr="00041C88">
        <w:rPr>
          <w:rFonts w:ascii="Times New Roman" w:hAnsi="Times New Roman"/>
          <w:bCs/>
          <w:color w:val="000000" w:themeColor="text1"/>
          <w:sz w:val="28"/>
          <w:szCs w:val="28"/>
        </w:rPr>
        <w:t>с минимальной температурой подающего трубопровода 70</w:t>
      </w:r>
      <w:r w:rsidRPr="00041C88">
        <w:rPr>
          <w:rFonts w:ascii="Times New Roman" w:hAnsi="Times New Roman"/>
          <w:bCs/>
          <w:color w:val="000000" w:themeColor="text1"/>
          <w:sz w:val="28"/>
          <w:szCs w:val="28"/>
          <w:vertAlign w:val="superscript"/>
        </w:rPr>
        <w:t>о</w:t>
      </w:r>
      <w:r w:rsidRPr="00041C88">
        <w:rPr>
          <w:rFonts w:ascii="Times New Roman" w:hAnsi="Times New Roman"/>
          <w:bCs/>
          <w:color w:val="000000" w:themeColor="text1"/>
          <w:sz w:val="28"/>
          <w:szCs w:val="28"/>
        </w:rPr>
        <w:t xml:space="preserve">С </w:t>
      </w:r>
    </w:p>
    <w:p w14:paraId="209DC0C6" w14:textId="77777777" w:rsidR="00006761" w:rsidRPr="00041C88" w:rsidRDefault="00006761" w:rsidP="00756F83">
      <w:pPr>
        <w:widowControl w:val="0"/>
        <w:suppressAutoHyphens/>
        <w:jc w:val="both"/>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2C1332AB" wp14:editId="3E7049AF">
            <wp:extent cx="5996940" cy="3371850"/>
            <wp:effectExtent l="0" t="0" r="381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2290" cy="3374858"/>
                    </a:xfrm>
                    <a:prstGeom prst="rect">
                      <a:avLst/>
                    </a:prstGeom>
                    <a:noFill/>
                    <a:ln>
                      <a:noFill/>
                    </a:ln>
                  </pic:spPr>
                </pic:pic>
              </a:graphicData>
            </a:graphic>
          </wp:inline>
        </w:drawing>
      </w:r>
    </w:p>
    <w:p w14:paraId="5EF938E1" w14:textId="77777777" w:rsidR="00006761" w:rsidRPr="00041C88" w:rsidRDefault="00006761" w:rsidP="00756F83">
      <w:pPr>
        <w:widowControl w:val="0"/>
        <w:suppressAutoHyphens/>
        <w:ind w:firstLine="709"/>
        <w:jc w:val="both"/>
        <w:rPr>
          <w:rFonts w:ascii="Times New Roman" w:hAnsi="Times New Roman"/>
          <w:bCs/>
          <w:color w:val="000000" w:themeColor="text1"/>
          <w:sz w:val="28"/>
          <w:szCs w:val="28"/>
        </w:rPr>
      </w:pPr>
      <w:r w:rsidRPr="00041C88">
        <w:rPr>
          <w:rFonts w:ascii="Times New Roman" w:hAnsi="Times New Roman"/>
          <w:color w:val="000000" w:themeColor="text1"/>
          <w:sz w:val="28"/>
          <w:szCs w:val="28"/>
        </w:rPr>
        <w:t xml:space="preserve">Рис. 2.7-3 График качественного регулирования 95/70 </w:t>
      </w:r>
      <w:r w:rsidRPr="00041C88">
        <w:rPr>
          <w:rFonts w:ascii="Times New Roman" w:hAnsi="Times New Roman"/>
          <w:bCs/>
          <w:color w:val="000000" w:themeColor="text1"/>
          <w:sz w:val="28"/>
          <w:szCs w:val="28"/>
        </w:rPr>
        <w:t xml:space="preserve">с минимальной </w:t>
      </w:r>
      <w:r w:rsidRPr="00041C88">
        <w:rPr>
          <w:rFonts w:ascii="Times New Roman" w:hAnsi="Times New Roman"/>
          <w:bCs/>
          <w:color w:val="000000" w:themeColor="text1"/>
          <w:sz w:val="28"/>
          <w:szCs w:val="28"/>
        </w:rPr>
        <w:lastRenderedPageBreak/>
        <w:t>температурой подающего трубопровода 70</w:t>
      </w:r>
      <w:r w:rsidRPr="00041C88">
        <w:rPr>
          <w:rFonts w:ascii="Times New Roman" w:hAnsi="Times New Roman"/>
          <w:bCs/>
          <w:color w:val="000000" w:themeColor="text1"/>
          <w:sz w:val="28"/>
          <w:szCs w:val="28"/>
          <w:vertAlign w:val="superscript"/>
        </w:rPr>
        <w:t>о</w:t>
      </w:r>
      <w:r w:rsidRPr="00041C88">
        <w:rPr>
          <w:rFonts w:ascii="Times New Roman" w:hAnsi="Times New Roman"/>
          <w:bCs/>
          <w:color w:val="000000" w:themeColor="text1"/>
          <w:sz w:val="28"/>
          <w:szCs w:val="28"/>
        </w:rPr>
        <w:t>С с учетом повышающего коэффициента.</w:t>
      </w:r>
    </w:p>
    <w:p w14:paraId="3FBAA05B" w14:textId="43773CCC" w:rsidR="00006761" w:rsidRPr="00355A5A" w:rsidRDefault="00006761" w:rsidP="00756F83">
      <w:pPr>
        <w:widowControl w:val="0"/>
        <w:suppressAutoHyphens/>
        <w:ind w:firstLine="709"/>
        <w:jc w:val="both"/>
        <w:rPr>
          <w:rFonts w:ascii="Times New Roman" w:hAnsi="Times New Roman"/>
          <w:bCs/>
          <w:color w:val="000000" w:themeColor="text1"/>
          <w:sz w:val="28"/>
          <w:szCs w:val="28"/>
        </w:rPr>
      </w:pPr>
      <w:r w:rsidRPr="00041C88">
        <w:rPr>
          <w:rFonts w:ascii="Times New Roman" w:hAnsi="Times New Roman"/>
          <w:sz w:val="28"/>
          <w:szCs w:val="28"/>
        </w:rPr>
        <w:t xml:space="preserve">При расчете графика температуры воды в подающем трубопроводе следует вводить поправку, учитывающую влияние ветра (при скорости его </w:t>
      </w:r>
      <w:r w:rsidRPr="00041C88">
        <w:rPr>
          <w:rFonts w:ascii="Times New Roman" w:hAnsi="Times New Roman"/>
          <w:iCs/>
          <w:sz w:val="28"/>
          <w:szCs w:val="28"/>
        </w:rPr>
        <w:t>V</w:t>
      </w:r>
      <w:r w:rsidRPr="00041C88">
        <w:rPr>
          <w:rFonts w:ascii="Times New Roman" w:hAnsi="Times New Roman"/>
          <w:iCs/>
          <w:sz w:val="28"/>
          <w:szCs w:val="28"/>
          <w:vertAlign w:val="subscript"/>
        </w:rPr>
        <w:t>H</w:t>
      </w:r>
      <w:r w:rsidRPr="00041C88">
        <w:rPr>
          <w:rFonts w:ascii="Times New Roman" w:hAnsi="Times New Roman"/>
          <w:iCs/>
          <w:sz w:val="28"/>
          <w:szCs w:val="28"/>
        </w:rPr>
        <w:t xml:space="preserve"> </w:t>
      </w:r>
      <w:r w:rsidRPr="00041C88">
        <w:rPr>
          <w:rFonts w:ascii="Times New Roman" w:hAnsi="Times New Roman"/>
          <w:sz w:val="28"/>
          <w:szCs w:val="28"/>
        </w:rPr>
        <w:t>более 5 м/с) на тепловые потери</w:t>
      </w:r>
      <w:r w:rsidR="00355A5A">
        <w:rPr>
          <w:rFonts w:ascii="Times New Roman" w:hAnsi="Times New Roman"/>
          <w:bCs/>
          <w:color w:val="000000" w:themeColor="text1"/>
          <w:sz w:val="28"/>
          <w:szCs w:val="28"/>
        </w:rPr>
        <w:t xml:space="preserve"> </w:t>
      </w:r>
      <w:r w:rsidRPr="00041C88">
        <w:rPr>
          <w:rFonts w:ascii="Times New Roman" w:hAnsi="Times New Roman"/>
          <w:sz w:val="28"/>
          <w:szCs w:val="28"/>
        </w:rPr>
        <w:t>здания. С учетом этой поправки температура воды в подающем трубопроводе рассчитывается по формуле:</w:t>
      </w:r>
    </w:p>
    <w:p w14:paraId="75A69D92" w14:textId="77777777" w:rsidR="00006761" w:rsidRPr="00041C88" w:rsidRDefault="003C5150" w:rsidP="00756F83">
      <w:pPr>
        <w:widowControl w:val="0"/>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1</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н</m:t>
            </m:r>
          </m:sub>
        </m:sSub>
        <m:r>
          <m:rPr>
            <m:sty m:val="p"/>
          </m:rPr>
          <w:rPr>
            <w:rFonts w:ascii="Cambria Math" w:hAnsi="Cambria Math"/>
            <w:color w:val="000000"/>
            <w:sz w:val="28"/>
            <w:szCs w:val="28"/>
          </w:rPr>
          <m:t>-</m:t>
        </m:r>
        <m:sSub>
          <m:sSubPr>
            <m:ctrlPr>
              <w:rPr>
                <w:rFonts w:ascii="Cambria Math" w:hAnsi="Cambria Math"/>
                <w:color w:val="000000"/>
                <w:sz w:val="28"/>
                <w:szCs w:val="28"/>
              </w:rPr>
            </m:ctrlPr>
          </m:sSubPr>
          <m:e>
            <m:r>
              <m:rPr>
                <m:sty m:val="p"/>
              </m:rPr>
              <w:rPr>
                <w:rFonts w:ascii="Cambria Math" w:hAnsi="Cambria Math"/>
                <w:color w:val="000000"/>
                <w:sz w:val="28"/>
                <w:szCs w:val="28"/>
              </w:rPr>
              <m:t>t</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m:t>
        </m:r>
        <m:f>
          <m:fPr>
            <m:ctrlPr>
              <w:rPr>
                <w:rFonts w:ascii="Cambria Math" w:hAnsi="Cambria Math"/>
                <w:color w:val="000000"/>
                <w:sz w:val="28"/>
                <w:szCs w:val="28"/>
              </w:rPr>
            </m:ctrlPr>
          </m:fPr>
          <m:num>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в</m:t>
                </m:r>
              </m:sub>
            </m:sSub>
            <m:r>
              <m:rPr>
                <m:sty m:val="p"/>
              </m:rPr>
              <w:rPr>
                <w:rFonts w:ascii="Cambria Math" w:hAnsi="Cambria Math"/>
                <w:color w:val="000000"/>
                <w:sz w:val="28"/>
                <w:szCs w:val="28"/>
              </w:rPr>
              <m:t>-5</m:t>
            </m:r>
          </m:num>
          <m:den>
            <m:r>
              <m:rPr>
                <m:sty m:val="p"/>
              </m:rPr>
              <w:rPr>
                <w:rFonts w:ascii="Cambria Math" w:hAnsi="Cambria Math"/>
                <w:color w:val="000000"/>
                <w:sz w:val="28"/>
                <w:szCs w:val="28"/>
              </w:rPr>
              <m:t>100</m:t>
            </m:r>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2.7-1]</w:t>
      </w:r>
    </w:p>
    <w:p w14:paraId="13F7D411" w14:textId="77777777" w:rsidR="00006761" w:rsidRPr="00041C88" w:rsidRDefault="00006761" w:rsidP="00756F83">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качестве примера проведем расчеты температуры подающего трубопровода, при скорости ветра менее 5 м/с, 6 м/с, 10 м/с, 14 м/с, 18 м/с, 22 м/с, 26 м/с. При отопительном графике без повышающего коэффициента, результаты приведены в Таблице 2.7-2. При температурном графике с минимальной температурой подающего трубопровода 70</w:t>
      </w:r>
      <w:r w:rsidRPr="00041C88">
        <w:rPr>
          <w:rFonts w:ascii="Times New Roman" w:hAnsi="Times New Roman"/>
          <w:sz w:val="28"/>
          <w:szCs w:val="28"/>
          <w:vertAlign w:val="superscript"/>
        </w:rPr>
        <w:t>о</w:t>
      </w:r>
      <w:r w:rsidRPr="00041C88">
        <w:rPr>
          <w:rFonts w:ascii="Times New Roman" w:hAnsi="Times New Roman"/>
          <w:sz w:val="28"/>
          <w:szCs w:val="28"/>
        </w:rPr>
        <w:t>С с учетом повышающего коэффициента, результаты приведены в Таблице 2.7-3.</w:t>
      </w:r>
    </w:p>
    <w:p w14:paraId="258F448D" w14:textId="1943EC71" w:rsidR="00006761" w:rsidRPr="00041C88" w:rsidRDefault="00496429" w:rsidP="00756F83">
      <w:pPr>
        <w:widowControl w:val="0"/>
        <w:suppressAutoHyphens/>
        <w:ind w:firstLine="709"/>
        <w:jc w:val="both"/>
        <w:rPr>
          <w:rFonts w:ascii="Times New Roman" w:hAnsi="Times New Roman"/>
          <w:sz w:val="28"/>
          <w:szCs w:val="28"/>
        </w:rPr>
      </w:pPr>
      <w:r>
        <w:rPr>
          <w:rFonts w:ascii="Times New Roman" w:hAnsi="Times New Roman"/>
          <w:sz w:val="28"/>
          <w:szCs w:val="28"/>
        </w:rPr>
        <w:t>1.</w:t>
      </w:r>
      <w:r w:rsidR="00006761" w:rsidRPr="00041C88">
        <w:rPr>
          <w:rFonts w:ascii="Times New Roman" w:hAnsi="Times New Roman"/>
          <w:sz w:val="28"/>
          <w:szCs w:val="28"/>
        </w:rPr>
        <w:t>2.7.1</w:t>
      </w:r>
      <w:r w:rsidR="00517B45">
        <w:rPr>
          <w:rFonts w:ascii="Times New Roman" w:hAnsi="Times New Roman"/>
          <w:sz w:val="28"/>
          <w:szCs w:val="28"/>
        </w:rPr>
        <w:t>.</w:t>
      </w:r>
      <w:r w:rsidR="00006761" w:rsidRPr="00041C88">
        <w:rPr>
          <w:rFonts w:ascii="Times New Roman" w:hAnsi="Times New Roman"/>
          <w:sz w:val="28"/>
          <w:szCs w:val="28"/>
        </w:rPr>
        <w:t xml:space="preserve"> Способ регулирования отпуска тепловой энергии от котельной «мкр. Звездный»</w:t>
      </w:r>
    </w:p>
    <w:p w14:paraId="0445ADCB" w14:textId="77777777" w:rsidR="00006761" w:rsidRPr="00041C88" w:rsidRDefault="00006761" w:rsidP="00756F8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№02 выявлено изменение проектных нагрузок в системе теплоснабжения, выявлено отсутствие возможности регулирования горелочных устройств.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0,3,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0028ECB0" w14:textId="77777777" w:rsidR="00006761" w:rsidRPr="00041C88" w:rsidRDefault="00006761" w:rsidP="00756F8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эксплуатационных данных, в переходный период, при температурах наружного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-2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+ 67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-1,6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3D0CC84C" w14:textId="178B5380" w:rsidR="00006761" w:rsidRPr="00041C88" w:rsidRDefault="00006761" w:rsidP="00756F8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753A85"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2.7.1 – 1</w:t>
      </w:r>
    </w:p>
    <w:p w14:paraId="428A2238" w14:textId="5588D703" w:rsidR="00756F83" w:rsidRPr="00041C88" w:rsidRDefault="00006761" w:rsidP="00756F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2.7 – 2 Расчетная температура подающего трубопровода </w:t>
      </w:r>
      <w:r w:rsidRPr="00041C88">
        <w:rPr>
          <w:rFonts w:ascii="Times New Roman" w:hAnsi="Times New Roman"/>
          <w:sz w:val="28"/>
          <w:szCs w:val="28"/>
        </w:rPr>
        <w:t>отопительного графика без повышающего коэффициента</w:t>
      </w:r>
      <w:r w:rsidRPr="00041C88">
        <w:rPr>
          <w:rFonts w:ascii="Times New Roman" w:hAnsi="Times New Roman"/>
          <w:color w:val="000000" w:themeColor="text1"/>
          <w:sz w:val="28"/>
          <w:szCs w:val="28"/>
        </w:rPr>
        <w:t xml:space="preserve"> в зависимости от скорости ветра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1116"/>
        <w:gridCol w:w="1294"/>
        <w:gridCol w:w="1134"/>
        <w:gridCol w:w="1134"/>
        <w:gridCol w:w="1276"/>
        <w:gridCol w:w="1417"/>
      </w:tblGrid>
      <w:tr w:rsidR="00006761" w:rsidRPr="00041C88" w14:paraId="3CF80427" w14:textId="77777777" w:rsidTr="00756F83">
        <w:trPr>
          <w:trHeight w:val="643"/>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1FF96BE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Тн.в.</w:t>
            </w:r>
          </w:p>
        </w:tc>
        <w:tc>
          <w:tcPr>
            <w:tcW w:w="1116" w:type="dxa"/>
            <w:tcBorders>
              <w:top w:val="single" w:sz="4" w:space="0" w:color="auto"/>
              <w:left w:val="single" w:sz="4" w:space="0" w:color="auto"/>
              <w:bottom w:val="single" w:sz="4" w:space="0" w:color="auto"/>
              <w:right w:val="single" w:sz="4" w:space="0" w:color="auto"/>
            </w:tcBorders>
            <w:vAlign w:val="center"/>
            <w:hideMark/>
          </w:tcPr>
          <w:p w14:paraId="3EAC3C9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менее</w:t>
            </w:r>
            <w:r w:rsidRPr="00041C88">
              <w:rPr>
                <w:rFonts w:ascii="Times New Roman" w:hAnsi="Times New Roman"/>
                <w:sz w:val="28"/>
                <w:szCs w:val="28"/>
              </w:rPr>
              <w:br/>
              <w:t>5м/с</w:t>
            </w:r>
          </w:p>
        </w:tc>
        <w:tc>
          <w:tcPr>
            <w:tcW w:w="1116" w:type="dxa"/>
            <w:tcBorders>
              <w:top w:val="single" w:sz="4" w:space="0" w:color="auto"/>
              <w:left w:val="single" w:sz="4" w:space="0" w:color="auto"/>
              <w:bottom w:val="single" w:sz="4" w:space="0" w:color="auto"/>
              <w:right w:val="single" w:sz="4" w:space="0" w:color="auto"/>
            </w:tcBorders>
            <w:vAlign w:val="center"/>
            <w:hideMark/>
          </w:tcPr>
          <w:p w14:paraId="709CC93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 м/с</w:t>
            </w:r>
          </w:p>
        </w:tc>
        <w:tc>
          <w:tcPr>
            <w:tcW w:w="1294" w:type="dxa"/>
            <w:tcBorders>
              <w:top w:val="single" w:sz="4" w:space="0" w:color="auto"/>
              <w:left w:val="single" w:sz="4" w:space="0" w:color="auto"/>
              <w:bottom w:val="single" w:sz="4" w:space="0" w:color="auto"/>
              <w:right w:val="single" w:sz="4" w:space="0" w:color="auto"/>
            </w:tcBorders>
            <w:vAlign w:val="center"/>
            <w:hideMark/>
          </w:tcPr>
          <w:p w14:paraId="49DF24F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10 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99A1D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14 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E2C95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18 м/с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51E6D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22 м/с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11ABC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26 м/с</w:t>
            </w:r>
          </w:p>
        </w:tc>
      </w:tr>
      <w:tr w:rsidR="00006761" w:rsidRPr="00041C88" w14:paraId="55639A15"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11C4269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2D09EB5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42,2</w:t>
            </w:r>
          </w:p>
        </w:tc>
        <w:tc>
          <w:tcPr>
            <w:tcW w:w="0" w:type="auto"/>
            <w:tcBorders>
              <w:top w:val="single" w:sz="4" w:space="0" w:color="auto"/>
              <w:left w:val="single" w:sz="4" w:space="0" w:color="auto"/>
              <w:bottom w:val="single" w:sz="4" w:space="0" w:color="auto"/>
              <w:right w:val="single" w:sz="4" w:space="0" w:color="auto"/>
            </w:tcBorders>
            <w:vAlign w:val="bottom"/>
            <w:hideMark/>
          </w:tcPr>
          <w:p w14:paraId="70972D9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42,4</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2BC0B4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43,3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08DF4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44,2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6AB42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68F3F8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085BAF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46,9</w:t>
            </w:r>
          </w:p>
        </w:tc>
      </w:tr>
      <w:tr w:rsidR="00006761" w:rsidRPr="00041C88" w14:paraId="712E8ACC"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91B028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4C3DBCC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43,7</w:t>
            </w:r>
          </w:p>
        </w:tc>
        <w:tc>
          <w:tcPr>
            <w:tcW w:w="0" w:type="auto"/>
            <w:tcBorders>
              <w:top w:val="single" w:sz="4" w:space="0" w:color="auto"/>
              <w:left w:val="single" w:sz="4" w:space="0" w:color="auto"/>
              <w:bottom w:val="single" w:sz="4" w:space="0" w:color="auto"/>
              <w:right w:val="single" w:sz="4" w:space="0" w:color="auto"/>
            </w:tcBorders>
            <w:vAlign w:val="bottom"/>
            <w:hideMark/>
          </w:tcPr>
          <w:p w14:paraId="77800B2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44,0</w:t>
            </w:r>
          </w:p>
        </w:tc>
        <w:tc>
          <w:tcPr>
            <w:tcW w:w="1294" w:type="dxa"/>
            <w:tcBorders>
              <w:top w:val="single" w:sz="4" w:space="0" w:color="auto"/>
              <w:left w:val="single" w:sz="4" w:space="0" w:color="auto"/>
              <w:bottom w:val="single" w:sz="4" w:space="0" w:color="auto"/>
              <w:right w:val="single" w:sz="4" w:space="0" w:color="auto"/>
            </w:tcBorders>
            <w:vAlign w:val="bottom"/>
            <w:hideMark/>
          </w:tcPr>
          <w:p w14:paraId="0639212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44,9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BA89C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45,9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74537C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46,8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579402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47,8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7A006B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48,7</w:t>
            </w:r>
          </w:p>
        </w:tc>
      </w:tr>
      <w:tr w:rsidR="00006761" w:rsidRPr="002073DE" w14:paraId="2BA9BCD7"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18F98A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1CE0829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45,2</w:t>
            </w:r>
          </w:p>
        </w:tc>
        <w:tc>
          <w:tcPr>
            <w:tcW w:w="0" w:type="auto"/>
            <w:tcBorders>
              <w:top w:val="single" w:sz="4" w:space="0" w:color="auto"/>
              <w:left w:val="single" w:sz="4" w:space="0" w:color="auto"/>
              <w:bottom w:val="single" w:sz="4" w:space="0" w:color="auto"/>
              <w:right w:val="single" w:sz="4" w:space="0" w:color="auto"/>
            </w:tcBorders>
            <w:vAlign w:val="bottom"/>
            <w:hideMark/>
          </w:tcPr>
          <w:p w14:paraId="6BFF4DC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45,5</w:t>
            </w:r>
          </w:p>
        </w:tc>
        <w:tc>
          <w:tcPr>
            <w:tcW w:w="1294" w:type="dxa"/>
            <w:tcBorders>
              <w:top w:val="single" w:sz="4" w:space="0" w:color="auto"/>
              <w:left w:val="single" w:sz="4" w:space="0" w:color="auto"/>
              <w:bottom w:val="single" w:sz="4" w:space="0" w:color="auto"/>
              <w:right w:val="single" w:sz="4" w:space="0" w:color="auto"/>
            </w:tcBorders>
            <w:vAlign w:val="bottom"/>
            <w:hideMark/>
          </w:tcPr>
          <w:p w14:paraId="3C577A2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46,5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2F4E55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47,5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0EC13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48,5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9169AC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49,5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33C4ED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50,5</w:t>
            </w:r>
          </w:p>
        </w:tc>
      </w:tr>
      <w:tr w:rsidR="00006761" w:rsidRPr="002073DE" w14:paraId="1B880CAF"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9BE4E1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04C57A0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46,7</w:t>
            </w:r>
          </w:p>
        </w:tc>
        <w:tc>
          <w:tcPr>
            <w:tcW w:w="0" w:type="auto"/>
            <w:tcBorders>
              <w:top w:val="single" w:sz="4" w:space="0" w:color="auto"/>
              <w:left w:val="single" w:sz="4" w:space="0" w:color="auto"/>
              <w:bottom w:val="single" w:sz="4" w:space="0" w:color="auto"/>
              <w:right w:val="single" w:sz="4" w:space="0" w:color="auto"/>
            </w:tcBorders>
            <w:vAlign w:val="bottom"/>
            <w:hideMark/>
          </w:tcPr>
          <w:p w14:paraId="26E6491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47,0</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B8DB65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48,1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699050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49,1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7633DF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50,2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54C940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51,3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5D6C67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52,3</w:t>
            </w:r>
          </w:p>
        </w:tc>
      </w:tr>
      <w:tr w:rsidR="00006761" w:rsidRPr="002073DE" w14:paraId="60DB8E5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4D5B666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467516B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48,2</w:t>
            </w:r>
          </w:p>
        </w:tc>
        <w:tc>
          <w:tcPr>
            <w:tcW w:w="0" w:type="auto"/>
            <w:tcBorders>
              <w:top w:val="single" w:sz="4" w:space="0" w:color="auto"/>
              <w:left w:val="single" w:sz="4" w:space="0" w:color="auto"/>
              <w:bottom w:val="single" w:sz="4" w:space="0" w:color="auto"/>
              <w:right w:val="single" w:sz="4" w:space="0" w:color="auto"/>
            </w:tcBorders>
            <w:vAlign w:val="bottom"/>
            <w:hideMark/>
          </w:tcPr>
          <w:p w14:paraId="14F4A63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48,5</w:t>
            </w:r>
          </w:p>
        </w:tc>
        <w:tc>
          <w:tcPr>
            <w:tcW w:w="1294" w:type="dxa"/>
            <w:tcBorders>
              <w:top w:val="single" w:sz="4" w:space="0" w:color="auto"/>
              <w:left w:val="single" w:sz="4" w:space="0" w:color="auto"/>
              <w:bottom w:val="single" w:sz="4" w:space="0" w:color="auto"/>
              <w:right w:val="single" w:sz="4" w:space="0" w:color="auto"/>
            </w:tcBorders>
            <w:vAlign w:val="bottom"/>
            <w:hideMark/>
          </w:tcPr>
          <w:p w14:paraId="0899A05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49,6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A8F5F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50,7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4F0955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51,9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C9EF71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53,0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978F85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54,1</w:t>
            </w:r>
          </w:p>
        </w:tc>
      </w:tr>
      <w:tr w:rsidR="00006761" w:rsidRPr="002073DE" w14:paraId="70BFAE8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1F0D26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6EC3E29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49,6</w:t>
            </w:r>
          </w:p>
        </w:tc>
        <w:tc>
          <w:tcPr>
            <w:tcW w:w="0" w:type="auto"/>
            <w:tcBorders>
              <w:top w:val="single" w:sz="4" w:space="0" w:color="auto"/>
              <w:left w:val="single" w:sz="4" w:space="0" w:color="auto"/>
              <w:bottom w:val="single" w:sz="4" w:space="0" w:color="auto"/>
              <w:right w:val="single" w:sz="4" w:space="0" w:color="auto"/>
            </w:tcBorders>
            <w:vAlign w:val="bottom"/>
            <w:hideMark/>
          </w:tcPr>
          <w:p w14:paraId="6BD80D9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49,9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A8E8B8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51,1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98AEDD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52,3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1D3355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53,5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EB2E59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54,7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01F6DB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55,9</w:t>
            </w:r>
          </w:p>
        </w:tc>
      </w:tr>
      <w:tr w:rsidR="00006761" w:rsidRPr="002073DE" w14:paraId="5E51EB55"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496AC9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2366C33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51,1</w:t>
            </w:r>
          </w:p>
        </w:tc>
        <w:tc>
          <w:tcPr>
            <w:tcW w:w="0" w:type="auto"/>
            <w:tcBorders>
              <w:top w:val="single" w:sz="4" w:space="0" w:color="auto"/>
              <w:left w:val="single" w:sz="4" w:space="0" w:color="auto"/>
              <w:bottom w:val="single" w:sz="4" w:space="0" w:color="auto"/>
              <w:right w:val="single" w:sz="4" w:space="0" w:color="auto"/>
            </w:tcBorders>
            <w:vAlign w:val="bottom"/>
            <w:hideMark/>
          </w:tcPr>
          <w:p w14:paraId="385AEF1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51,4</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393195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52,6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D405CE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53,9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939B1A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56177C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56,4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73C45E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57,6</w:t>
            </w:r>
          </w:p>
        </w:tc>
      </w:tr>
      <w:tr w:rsidR="00006761" w:rsidRPr="002073DE" w14:paraId="4748F42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7BDFC0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1E79DAA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52,5</w:t>
            </w:r>
          </w:p>
        </w:tc>
        <w:tc>
          <w:tcPr>
            <w:tcW w:w="0" w:type="auto"/>
            <w:tcBorders>
              <w:top w:val="single" w:sz="4" w:space="0" w:color="auto"/>
              <w:left w:val="single" w:sz="4" w:space="0" w:color="auto"/>
              <w:bottom w:val="single" w:sz="4" w:space="0" w:color="auto"/>
              <w:right w:val="single" w:sz="4" w:space="0" w:color="auto"/>
            </w:tcBorders>
            <w:vAlign w:val="bottom"/>
            <w:hideMark/>
          </w:tcPr>
          <w:p w14:paraId="43C6112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52,8</w:t>
            </w:r>
          </w:p>
        </w:tc>
        <w:tc>
          <w:tcPr>
            <w:tcW w:w="1294" w:type="dxa"/>
            <w:tcBorders>
              <w:top w:val="single" w:sz="4" w:space="0" w:color="auto"/>
              <w:left w:val="single" w:sz="4" w:space="0" w:color="auto"/>
              <w:bottom w:val="single" w:sz="4" w:space="0" w:color="auto"/>
              <w:right w:val="single" w:sz="4" w:space="0" w:color="auto"/>
            </w:tcBorders>
            <w:vAlign w:val="bottom"/>
            <w:hideMark/>
          </w:tcPr>
          <w:p w14:paraId="208D193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54,1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00D9CE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549847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56,7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06C943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07DDB0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59,3</w:t>
            </w:r>
          </w:p>
        </w:tc>
      </w:tr>
      <w:tr w:rsidR="00006761" w:rsidRPr="002073DE" w14:paraId="7044214A"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54CBA77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lastRenderedPageBreak/>
              <w:t>0</w:t>
            </w:r>
          </w:p>
        </w:tc>
        <w:tc>
          <w:tcPr>
            <w:tcW w:w="0" w:type="auto"/>
            <w:tcBorders>
              <w:top w:val="single" w:sz="4" w:space="0" w:color="auto"/>
              <w:left w:val="single" w:sz="4" w:space="0" w:color="auto"/>
              <w:bottom w:val="single" w:sz="4" w:space="0" w:color="auto"/>
              <w:right w:val="single" w:sz="4" w:space="0" w:color="auto"/>
            </w:tcBorders>
            <w:vAlign w:val="bottom"/>
            <w:hideMark/>
          </w:tcPr>
          <w:p w14:paraId="23E3EFD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53,9</w:t>
            </w:r>
          </w:p>
        </w:tc>
        <w:tc>
          <w:tcPr>
            <w:tcW w:w="0" w:type="auto"/>
            <w:tcBorders>
              <w:top w:val="single" w:sz="4" w:space="0" w:color="auto"/>
              <w:left w:val="single" w:sz="4" w:space="0" w:color="auto"/>
              <w:bottom w:val="single" w:sz="4" w:space="0" w:color="auto"/>
              <w:right w:val="single" w:sz="4" w:space="0" w:color="auto"/>
            </w:tcBorders>
            <w:vAlign w:val="bottom"/>
            <w:hideMark/>
          </w:tcPr>
          <w:p w14:paraId="7A742D9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54,2</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606060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22CE8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57,0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259040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BFC603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59,7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C04693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61,0</w:t>
            </w:r>
          </w:p>
        </w:tc>
      </w:tr>
      <w:tr w:rsidR="00006761" w:rsidRPr="002073DE" w14:paraId="126A340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0BDFF5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bottom"/>
            <w:hideMark/>
          </w:tcPr>
          <w:p w14:paraId="13F925A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55,3</w:t>
            </w:r>
          </w:p>
        </w:tc>
        <w:tc>
          <w:tcPr>
            <w:tcW w:w="0" w:type="auto"/>
            <w:tcBorders>
              <w:top w:val="single" w:sz="4" w:space="0" w:color="auto"/>
              <w:left w:val="single" w:sz="4" w:space="0" w:color="auto"/>
              <w:bottom w:val="single" w:sz="4" w:space="0" w:color="auto"/>
              <w:right w:val="single" w:sz="4" w:space="0" w:color="auto"/>
            </w:tcBorders>
            <w:vAlign w:val="bottom"/>
            <w:hideMark/>
          </w:tcPr>
          <w:p w14:paraId="5825BC2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55,7</w:t>
            </w:r>
          </w:p>
        </w:tc>
        <w:tc>
          <w:tcPr>
            <w:tcW w:w="1294" w:type="dxa"/>
            <w:tcBorders>
              <w:top w:val="single" w:sz="4" w:space="0" w:color="auto"/>
              <w:left w:val="single" w:sz="4" w:space="0" w:color="auto"/>
              <w:bottom w:val="single" w:sz="4" w:space="0" w:color="auto"/>
              <w:right w:val="single" w:sz="4" w:space="0" w:color="auto"/>
            </w:tcBorders>
            <w:vAlign w:val="bottom"/>
            <w:hideMark/>
          </w:tcPr>
          <w:p w14:paraId="3AB0E72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57,1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FA0620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6DDED2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59,9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AE0C57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C054D1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62,7</w:t>
            </w:r>
          </w:p>
        </w:tc>
      </w:tr>
      <w:tr w:rsidR="00006761" w:rsidRPr="002073DE" w14:paraId="29D6607D"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F59F85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bottom"/>
            <w:hideMark/>
          </w:tcPr>
          <w:p w14:paraId="0999ADC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56,7</w:t>
            </w:r>
          </w:p>
        </w:tc>
        <w:tc>
          <w:tcPr>
            <w:tcW w:w="0" w:type="auto"/>
            <w:tcBorders>
              <w:top w:val="single" w:sz="4" w:space="0" w:color="auto"/>
              <w:left w:val="single" w:sz="4" w:space="0" w:color="auto"/>
              <w:bottom w:val="single" w:sz="4" w:space="0" w:color="auto"/>
              <w:right w:val="single" w:sz="4" w:space="0" w:color="auto"/>
            </w:tcBorders>
            <w:vAlign w:val="bottom"/>
            <w:hideMark/>
          </w:tcPr>
          <w:p w14:paraId="67AC624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57,1</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B43972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0AD76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9F6B6F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8D67AE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62,9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734A62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64,4</w:t>
            </w:r>
          </w:p>
        </w:tc>
      </w:tr>
      <w:tr w:rsidR="00006761" w:rsidRPr="002073DE" w14:paraId="00C3E561"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04051B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bottom"/>
            <w:hideMark/>
          </w:tcPr>
          <w:p w14:paraId="5E8C673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58,1</w:t>
            </w:r>
          </w:p>
        </w:tc>
        <w:tc>
          <w:tcPr>
            <w:tcW w:w="0" w:type="auto"/>
            <w:tcBorders>
              <w:top w:val="single" w:sz="4" w:space="0" w:color="auto"/>
              <w:left w:val="single" w:sz="4" w:space="0" w:color="auto"/>
              <w:bottom w:val="single" w:sz="4" w:space="0" w:color="auto"/>
              <w:right w:val="single" w:sz="4" w:space="0" w:color="auto"/>
            </w:tcBorders>
            <w:vAlign w:val="bottom"/>
            <w:hideMark/>
          </w:tcPr>
          <w:p w14:paraId="4B60CBF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58,5</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B7D05B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52030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34B9F9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63,0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36B24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8625E2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66,1</w:t>
            </w:r>
          </w:p>
        </w:tc>
      </w:tr>
      <w:tr w:rsidR="00006761" w:rsidRPr="002073DE" w14:paraId="168156D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643657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bottom"/>
            <w:hideMark/>
          </w:tcPr>
          <w:p w14:paraId="1298A56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59,4</w:t>
            </w:r>
          </w:p>
        </w:tc>
        <w:tc>
          <w:tcPr>
            <w:tcW w:w="0" w:type="auto"/>
            <w:tcBorders>
              <w:top w:val="single" w:sz="4" w:space="0" w:color="auto"/>
              <w:left w:val="single" w:sz="4" w:space="0" w:color="auto"/>
              <w:bottom w:val="single" w:sz="4" w:space="0" w:color="auto"/>
              <w:right w:val="single" w:sz="4" w:space="0" w:color="auto"/>
            </w:tcBorders>
            <w:vAlign w:val="bottom"/>
            <w:hideMark/>
          </w:tcPr>
          <w:p w14:paraId="050D582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59,8</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BFA8DF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624AAA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63,0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7B46B0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F7A4CD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66,1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1E2025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67,7</w:t>
            </w:r>
          </w:p>
        </w:tc>
      </w:tr>
      <w:tr w:rsidR="00006761" w:rsidRPr="002073DE" w14:paraId="490A9588"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AEC702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5B96AAE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60,8</w:t>
            </w:r>
          </w:p>
        </w:tc>
        <w:tc>
          <w:tcPr>
            <w:tcW w:w="0" w:type="auto"/>
            <w:tcBorders>
              <w:top w:val="single" w:sz="4" w:space="0" w:color="auto"/>
              <w:left w:val="single" w:sz="4" w:space="0" w:color="auto"/>
              <w:bottom w:val="single" w:sz="4" w:space="0" w:color="auto"/>
              <w:right w:val="single" w:sz="4" w:space="0" w:color="auto"/>
            </w:tcBorders>
            <w:vAlign w:val="bottom"/>
            <w:hideMark/>
          </w:tcPr>
          <w:p w14:paraId="3E26748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61,2</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451ED8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62,8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6126FF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C5E56B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66,1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A3140E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E9303E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69,4</w:t>
            </w:r>
          </w:p>
        </w:tc>
      </w:tr>
      <w:tr w:rsidR="00006761" w:rsidRPr="002073DE" w14:paraId="2677408A"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617549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38157BC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62,1</w:t>
            </w:r>
          </w:p>
        </w:tc>
        <w:tc>
          <w:tcPr>
            <w:tcW w:w="0" w:type="auto"/>
            <w:tcBorders>
              <w:top w:val="single" w:sz="4" w:space="0" w:color="auto"/>
              <w:left w:val="single" w:sz="4" w:space="0" w:color="auto"/>
              <w:bottom w:val="single" w:sz="4" w:space="0" w:color="auto"/>
              <w:right w:val="single" w:sz="4" w:space="0" w:color="auto"/>
            </w:tcBorders>
            <w:vAlign w:val="bottom"/>
            <w:hideMark/>
          </w:tcPr>
          <w:p w14:paraId="2B394C7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62,6</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0384C2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ACE277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65,9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1CDF6D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584AAA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69,3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D93497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71,0</w:t>
            </w:r>
          </w:p>
        </w:tc>
      </w:tr>
      <w:tr w:rsidR="00006761" w:rsidRPr="002073DE" w14:paraId="1ABF8FD8"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47F3B8D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6C06C74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63,5</w:t>
            </w:r>
          </w:p>
        </w:tc>
        <w:tc>
          <w:tcPr>
            <w:tcW w:w="0" w:type="auto"/>
            <w:tcBorders>
              <w:top w:val="single" w:sz="4" w:space="0" w:color="auto"/>
              <w:left w:val="single" w:sz="4" w:space="0" w:color="auto"/>
              <w:bottom w:val="single" w:sz="4" w:space="0" w:color="auto"/>
              <w:right w:val="single" w:sz="4" w:space="0" w:color="auto"/>
            </w:tcBorders>
            <w:vAlign w:val="bottom"/>
            <w:hideMark/>
          </w:tcPr>
          <w:p w14:paraId="5B16D67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63,9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62E629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65,7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C88AF5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2BA915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69,1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A65909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70,9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567D0B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72,6</w:t>
            </w:r>
          </w:p>
        </w:tc>
      </w:tr>
      <w:tr w:rsidR="00006761" w:rsidRPr="002073DE" w14:paraId="1C31DB6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41FE194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4C1B868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64,8</w:t>
            </w:r>
          </w:p>
        </w:tc>
        <w:tc>
          <w:tcPr>
            <w:tcW w:w="0" w:type="auto"/>
            <w:tcBorders>
              <w:top w:val="single" w:sz="4" w:space="0" w:color="auto"/>
              <w:left w:val="single" w:sz="4" w:space="0" w:color="auto"/>
              <w:bottom w:val="single" w:sz="4" w:space="0" w:color="auto"/>
              <w:right w:val="single" w:sz="4" w:space="0" w:color="auto"/>
            </w:tcBorders>
            <w:vAlign w:val="bottom"/>
            <w:hideMark/>
          </w:tcPr>
          <w:p w14:paraId="5705314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65,3</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D3F4B4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037B34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68,9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3E514D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70,6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65D4D7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72,4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472339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74,2</w:t>
            </w:r>
          </w:p>
        </w:tc>
      </w:tr>
      <w:tr w:rsidR="00006761" w:rsidRPr="002073DE" w14:paraId="09F3B1A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FBAFD6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w:t>
            </w:r>
          </w:p>
        </w:tc>
        <w:tc>
          <w:tcPr>
            <w:tcW w:w="0" w:type="auto"/>
            <w:tcBorders>
              <w:top w:val="single" w:sz="4" w:space="0" w:color="auto"/>
              <w:left w:val="single" w:sz="4" w:space="0" w:color="auto"/>
              <w:bottom w:val="single" w:sz="4" w:space="0" w:color="auto"/>
              <w:right w:val="single" w:sz="4" w:space="0" w:color="auto"/>
            </w:tcBorders>
            <w:vAlign w:val="bottom"/>
            <w:hideMark/>
          </w:tcPr>
          <w:p w14:paraId="0398ED8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66,1</w:t>
            </w:r>
          </w:p>
        </w:tc>
        <w:tc>
          <w:tcPr>
            <w:tcW w:w="0" w:type="auto"/>
            <w:tcBorders>
              <w:top w:val="single" w:sz="4" w:space="0" w:color="auto"/>
              <w:left w:val="single" w:sz="4" w:space="0" w:color="auto"/>
              <w:bottom w:val="single" w:sz="4" w:space="0" w:color="auto"/>
              <w:right w:val="single" w:sz="4" w:space="0" w:color="auto"/>
            </w:tcBorders>
            <w:vAlign w:val="bottom"/>
            <w:hideMark/>
          </w:tcPr>
          <w:p w14:paraId="1CDC3C7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66,6</w:t>
            </w:r>
          </w:p>
        </w:tc>
        <w:tc>
          <w:tcPr>
            <w:tcW w:w="1294" w:type="dxa"/>
            <w:tcBorders>
              <w:top w:val="single" w:sz="4" w:space="0" w:color="auto"/>
              <w:left w:val="single" w:sz="4" w:space="0" w:color="auto"/>
              <w:bottom w:val="single" w:sz="4" w:space="0" w:color="auto"/>
              <w:right w:val="single" w:sz="4" w:space="0" w:color="auto"/>
            </w:tcBorders>
            <w:vAlign w:val="bottom"/>
            <w:hideMark/>
          </w:tcPr>
          <w:p w14:paraId="4808697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68,5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5C2B19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70,3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92443B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72,1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F46134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74,0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E5F52A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75,8</w:t>
            </w:r>
          </w:p>
        </w:tc>
      </w:tr>
      <w:tr w:rsidR="00006761" w:rsidRPr="002073DE" w14:paraId="3BECCEA1"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4F348B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vAlign w:val="bottom"/>
            <w:hideMark/>
          </w:tcPr>
          <w:p w14:paraId="643916F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67,5</w:t>
            </w:r>
          </w:p>
        </w:tc>
        <w:tc>
          <w:tcPr>
            <w:tcW w:w="0" w:type="auto"/>
            <w:tcBorders>
              <w:top w:val="single" w:sz="4" w:space="0" w:color="auto"/>
              <w:left w:val="single" w:sz="4" w:space="0" w:color="auto"/>
              <w:bottom w:val="single" w:sz="4" w:space="0" w:color="auto"/>
              <w:right w:val="single" w:sz="4" w:space="0" w:color="auto"/>
            </w:tcBorders>
            <w:vAlign w:val="bottom"/>
            <w:hideMark/>
          </w:tcPr>
          <w:p w14:paraId="7D32684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67,9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1D668B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69,8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97D26D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71,7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1484D4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73,6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DC8FBE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2748A5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77,4</w:t>
            </w:r>
          </w:p>
        </w:tc>
      </w:tr>
      <w:tr w:rsidR="00006761" w:rsidRPr="002073DE" w14:paraId="5F4E45D1"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06BFBCD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vAlign w:val="bottom"/>
            <w:hideMark/>
          </w:tcPr>
          <w:p w14:paraId="04BC99D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68,8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65974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69,3</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E68788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71,2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8E4735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73,2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F298F1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863784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B0A904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79,0</w:t>
            </w:r>
          </w:p>
        </w:tc>
      </w:tr>
      <w:tr w:rsidR="00006761" w:rsidRPr="002073DE" w14:paraId="53804D56"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58D9422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21CBF39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70,1</w:t>
            </w:r>
          </w:p>
        </w:tc>
        <w:tc>
          <w:tcPr>
            <w:tcW w:w="0" w:type="auto"/>
            <w:tcBorders>
              <w:top w:val="single" w:sz="4" w:space="0" w:color="auto"/>
              <w:left w:val="single" w:sz="4" w:space="0" w:color="auto"/>
              <w:bottom w:val="single" w:sz="4" w:space="0" w:color="auto"/>
              <w:right w:val="single" w:sz="4" w:space="0" w:color="auto"/>
            </w:tcBorders>
            <w:vAlign w:val="bottom"/>
            <w:hideMark/>
          </w:tcPr>
          <w:p w14:paraId="284BBEE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70,6</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CE71A0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72,6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DE594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74,6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513F7C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A16226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78,6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E31B1D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80,6</w:t>
            </w:r>
          </w:p>
        </w:tc>
      </w:tr>
      <w:tr w:rsidR="00006761" w:rsidRPr="002073DE" w14:paraId="5997E4E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C23B9F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-13</w:t>
            </w:r>
          </w:p>
        </w:tc>
        <w:tc>
          <w:tcPr>
            <w:tcW w:w="0" w:type="auto"/>
            <w:tcBorders>
              <w:top w:val="single" w:sz="4" w:space="0" w:color="auto"/>
              <w:left w:val="single" w:sz="4" w:space="0" w:color="auto"/>
              <w:bottom w:val="single" w:sz="4" w:space="0" w:color="auto"/>
              <w:right w:val="single" w:sz="4" w:space="0" w:color="auto"/>
            </w:tcBorders>
            <w:vAlign w:val="bottom"/>
            <w:hideMark/>
          </w:tcPr>
          <w:p w14:paraId="01A28E9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71,4</w:t>
            </w:r>
          </w:p>
        </w:tc>
        <w:tc>
          <w:tcPr>
            <w:tcW w:w="0" w:type="auto"/>
            <w:tcBorders>
              <w:top w:val="single" w:sz="4" w:space="0" w:color="auto"/>
              <w:left w:val="single" w:sz="4" w:space="0" w:color="auto"/>
              <w:bottom w:val="single" w:sz="4" w:space="0" w:color="auto"/>
              <w:right w:val="single" w:sz="4" w:space="0" w:color="auto"/>
            </w:tcBorders>
            <w:vAlign w:val="bottom"/>
            <w:hideMark/>
          </w:tcPr>
          <w:p w14:paraId="544486D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71,9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3F53C4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73,9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217074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76,0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87EF63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78,1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9B7E05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E262CF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82,2</w:t>
            </w:r>
          </w:p>
        </w:tc>
      </w:tr>
      <w:tr w:rsidR="00006761" w:rsidRPr="002073DE" w14:paraId="27068CED"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334942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0325A00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72,7</w:t>
            </w:r>
          </w:p>
        </w:tc>
        <w:tc>
          <w:tcPr>
            <w:tcW w:w="0" w:type="auto"/>
            <w:tcBorders>
              <w:top w:val="single" w:sz="4" w:space="0" w:color="auto"/>
              <w:left w:val="single" w:sz="4" w:space="0" w:color="auto"/>
              <w:bottom w:val="single" w:sz="4" w:space="0" w:color="auto"/>
              <w:right w:val="single" w:sz="4" w:space="0" w:color="auto"/>
            </w:tcBorders>
            <w:vAlign w:val="bottom"/>
            <w:hideMark/>
          </w:tcPr>
          <w:p w14:paraId="5577DA1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73,2</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1F5B59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A45270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77,4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9F7B72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79,5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F39104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81,6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B3262D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83,7</w:t>
            </w:r>
          </w:p>
        </w:tc>
      </w:tr>
      <w:tr w:rsidR="00006761" w:rsidRPr="002073DE" w14:paraId="6FE94D18"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41592A2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14B1F92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73,9</w:t>
            </w:r>
          </w:p>
        </w:tc>
        <w:tc>
          <w:tcPr>
            <w:tcW w:w="0" w:type="auto"/>
            <w:tcBorders>
              <w:top w:val="single" w:sz="4" w:space="0" w:color="auto"/>
              <w:left w:val="single" w:sz="4" w:space="0" w:color="auto"/>
              <w:bottom w:val="single" w:sz="4" w:space="0" w:color="auto"/>
              <w:right w:val="single" w:sz="4" w:space="0" w:color="auto"/>
            </w:tcBorders>
            <w:vAlign w:val="bottom"/>
            <w:hideMark/>
          </w:tcPr>
          <w:p w14:paraId="0AAFF36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74,5</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B18C28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76,6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FEAA8C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78,8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59B2F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81,0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432501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937775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85,3</w:t>
            </w:r>
          </w:p>
        </w:tc>
      </w:tr>
      <w:tr w:rsidR="00006761" w:rsidRPr="002073DE" w14:paraId="0FCFBFDC"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43F766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71AEEBD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75,2</w:t>
            </w:r>
          </w:p>
        </w:tc>
        <w:tc>
          <w:tcPr>
            <w:tcW w:w="0" w:type="auto"/>
            <w:tcBorders>
              <w:top w:val="single" w:sz="4" w:space="0" w:color="auto"/>
              <w:left w:val="single" w:sz="4" w:space="0" w:color="auto"/>
              <w:bottom w:val="single" w:sz="4" w:space="0" w:color="auto"/>
              <w:right w:val="single" w:sz="4" w:space="0" w:color="auto"/>
            </w:tcBorders>
            <w:vAlign w:val="bottom"/>
            <w:hideMark/>
          </w:tcPr>
          <w:p w14:paraId="5E9B8D4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75,8</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0887AF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78,0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EE163B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7BA459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82,4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00D300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84,6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4F7C1B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86,8</w:t>
            </w:r>
          </w:p>
        </w:tc>
      </w:tr>
      <w:tr w:rsidR="00006761" w:rsidRPr="002073DE" w14:paraId="0ABED2B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00012B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DDBE93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76,5</w:t>
            </w:r>
          </w:p>
        </w:tc>
        <w:tc>
          <w:tcPr>
            <w:tcW w:w="0" w:type="auto"/>
            <w:tcBorders>
              <w:top w:val="single" w:sz="4" w:space="0" w:color="auto"/>
              <w:left w:val="single" w:sz="4" w:space="0" w:color="auto"/>
              <w:bottom w:val="single" w:sz="4" w:space="0" w:color="auto"/>
              <w:right w:val="single" w:sz="4" w:space="0" w:color="auto"/>
            </w:tcBorders>
            <w:vAlign w:val="bottom"/>
            <w:hideMark/>
          </w:tcPr>
          <w:p w14:paraId="488F269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77,1</w:t>
            </w:r>
          </w:p>
        </w:tc>
        <w:tc>
          <w:tcPr>
            <w:tcW w:w="1294" w:type="dxa"/>
            <w:tcBorders>
              <w:top w:val="single" w:sz="4" w:space="0" w:color="auto"/>
              <w:left w:val="single" w:sz="4" w:space="0" w:color="auto"/>
              <w:bottom w:val="single" w:sz="4" w:space="0" w:color="auto"/>
              <w:right w:val="single" w:sz="4" w:space="0" w:color="auto"/>
            </w:tcBorders>
            <w:vAlign w:val="bottom"/>
            <w:hideMark/>
          </w:tcPr>
          <w:p w14:paraId="36C95F5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79,3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65BE55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81,6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E7B5A0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D38D92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86,1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8F0036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88,4</w:t>
            </w:r>
          </w:p>
        </w:tc>
      </w:tr>
      <w:tr w:rsidR="00006761" w:rsidRPr="002073DE" w14:paraId="4493F9C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55A6A9F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D27F3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77,8</w:t>
            </w:r>
          </w:p>
        </w:tc>
        <w:tc>
          <w:tcPr>
            <w:tcW w:w="0" w:type="auto"/>
            <w:tcBorders>
              <w:top w:val="single" w:sz="4" w:space="0" w:color="auto"/>
              <w:left w:val="single" w:sz="4" w:space="0" w:color="auto"/>
              <w:bottom w:val="single" w:sz="4" w:space="0" w:color="auto"/>
              <w:right w:val="single" w:sz="4" w:space="0" w:color="auto"/>
            </w:tcBorders>
            <w:vAlign w:val="bottom"/>
            <w:hideMark/>
          </w:tcPr>
          <w:p w14:paraId="2767DDD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78,3</w:t>
            </w:r>
          </w:p>
        </w:tc>
        <w:tc>
          <w:tcPr>
            <w:tcW w:w="1294" w:type="dxa"/>
            <w:tcBorders>
              <w:top w:val="single" w:sz="4" w:space="0" w:color="auto"/>
              <w:left w:val="single" w:sz="4" w:space="0" w:color="auto"/>
              <w:bottom w:val="single" w:sz="4" w:space="0" w:color="auto"/>
              <w:right w:val="single" w:sz="4" w:space="0" w:color="auto"/>
            </w:tcBorders>
            <w:vAlign w:val="bottom"/>
            <w:hideMark/>
          </w:tcPr>
          <w:p w14:paraId="56B7429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F83B7B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2B94D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1F8C54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87,6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FB52D3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89,9</w:t>
            </w:r>
          </w:p>
        </w:tc>
      </w:tr>
      <w:tr w:rsidR="00006761" w:rsidRPr="002073DE" w14:paraId="59B524A5"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BE1677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-19</w:t>
            </w:r>
          </w:p>
        </w:tc>
        <w:tc>
          <w:tcPr>
            <w:tcW w:w="0" w:type="auto"/>
            <w:tcBorders>
              <w:top w:val="single" w:sz="4" w:space="0" w:color="auto"/>
              <w:left w:val="single" w:sz="4" w:space="0" w:color="auto"/>
              <w:bottom w:val="single" w:sz="4" w:space="0" w:color="auto"/>
              <w:right w:val="single" w:sz="4" w:space="0" w:color="auto"/>
            </w:tcBorders>
            <w:vAlign w:val="bottom"/>
            <w:hideMark/>
          </w:tcPr>
          <w:p w14:paraId="114AE77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79,0</w:t>
            </w:r>
          </w:p>
        </w:tc>
        <w:tc>
          <w:tcPr>
            <w:tcW w:w="0" w:type="auto"/>
            <w:tcBorders>
              <w:top w:val="single" w:sz="4" w:space="0" w:color="auto"/>
              <w:left w:val="single" w:sz="4" w:space="0" w:color="auto"/>
              <w:bottom w:val="single" w:sz="4" w:space="0" w:color="auto"/>
              <w:right w:val="single" w:sz="4" w:space="0" w:color="auto"/>
            </w:tcBorders>
            <w:vAlign w:val="bottom"/>
            <w:hideMark/>
          </w:tcPr>
          <w:p w14:paraId="019FAD8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79,6</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5D01AC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82,0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A1551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84,3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74A02C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86,7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D59B21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512B4F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91,4</w:t>
            </w:r>
          </w:p>
        </w:tc>
      </w:tr>
      <w:tr w:rsidR="00006761" w:rsidRPr="002073DE" w14:paraId="78302358"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154BC1A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165028B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80,3</w:t>
            </w:r>
          </w:p>
        </w:tc>
        <w:tc>
          <w:tcPr>
            <w:tcW w:w="0" w:type="auto"/>
            <w:tcBorders>
              <w:top w:val="single" w:sz="4" w:space="0" w:color="auto"/>
              <w:left w:val="single" w:sz="4" w:space="0" w:color="auto"/>
              <w:bottom w:val="single" w:sz="4" w:space="0" w:color="auto"/>
              <w:right w:val="single" w:sz="4" w:space="0" w:color="auto"/>
            </w:tcBorders>
            <w:vAlign w:val="bottom"/>
            <w:hideMark/>
          </w:tcPr>
          <w:p w14:paraId="1C36A53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80,9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76BD87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F5BFF4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75D53E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267E02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90,5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60E932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92,9</w:t>
            </w:r>
          </w:p>
        </w:tc>
      </w:tr>
      <w:tr w:rsidR="00006761" w:rsidRPr="002073DE" w14:paraId="75CF3E04"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9C8E18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-21</w:t>
            </w:r>
          </w:p>
        </w:tc>
        <w:tc>
          <w:tcPr>
            <w:tcW w:w="0" w:type="auto"/>
            <w:tcBorders>
              <w:top w:val="single" w:sz="4" w:space="0" w:color="auto"/>
              <w:left w:val="single" w:sz="4" w:space="0" w:color="auto"/>
              <w:bottom w:val="single" w:sz="4" w:space="0" w:color="auto"/>
              <w:right w:val="single" w:sz="4" w:space="0" w:color="auto"/>
            </w:tcBorders>
            <w:vAlign w:val="bottom"/>
            <w:hideMark/>
          </w:tcPr>
          <w:p w14:paraId="5A81BE5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3E70849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82,1</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D9CA04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84,6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CBCA4F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87,1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C10AEC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70D100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B2CEEB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94,5</w:t>
            </w:r>
          </w:p>
        </w:tc>
      </w:tr>
      <w:tr w:rsidR="00006761" w:rsidRPr="002073DE" w14:paraId="41B26EF9"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2A8B279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-22</w:t>
            </w:r>
          </w:p>
        </w:tc>
        <w:tc>
          <w:tcPr>
            <w:tcW w:w="0" w:type="auto"/>
            <w:tcBorders>
              <w:top w:val="single" w:sz="4" w:space="0" w:color="auto"/>
              <w:left w:val="single" w:sz="4" w:space="0" w:color="auto"/>
              <w:bottom w:val="single" w:sz="4" w:space="0" w:color="auto"/>
              <w:right w:val="single" w:sz="4" w:space="0" w:color="auto"/>
            </w:tcBorders>
            <w:vAlign w:val="bottom"/>
            <w:hideMark/>
          </w:tcPr>
          <w:p w14:paraId="377AF41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82,8</w:t>
            </w:r>
          </w:p>
        </w:tc>
        <w:tc>
          <w:tcPr>
            <w:tcW w:w="0" w:type="auto"/>
            <w:tcBorders>
              <w:top w:val="single" w:sz="4" w:space="0" w:color="auto"/>
              <w:left w:val="single" w:sz="4" w:space="0" w:color="auto"/>
              <w:bottom w:val="single" w:sz="4" w:space="0" w:color="auto"/>
              <w:right w:val="single" w:sz="4" w:space="0" w:color="auto"/>
            </w:tcBorders>
            <w:vAlign w:val="bottom"/>
            <w:hideMark/>
          </w:tcPr>
          <w:p w14:paraId="02F2281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83,4</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EF7B94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08B3C2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89045F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90,9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1D9EB3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021F4A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61F44B2B"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5581FE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-23</w:t>
            </w:r>
          </w:p>
        </w:tc>
        <w:tc>
          <w:tcPr>
            <w:tcW w:w="0" w:type="auto"/>
            <w:tcBorders>
              <w:top w:val="single" w:sz="4" w:space="0" w:color="auto"/>
              <w:left w:val="single" w:sz="4" w:space="0" w:color="auto"/>
              <w:bottom w:val="single" w:sz="4" w:space="0" w:color="auto"/>
              <w:right w:val="single" w:sz="4" w:space="0" w:color="auto"/>
            </w:tcBorders>
            <w:vAlign w:val="bottom"/>
            <w:hideMark/>
          </w:tcPr>
          <w:p w14:paraId="50CD75E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84,0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31F32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84,7</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84A8BF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EE775C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9EAD0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261066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94,9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F3FE9A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06A57198"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3F488B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-24</w:t>
            </w:r>
          </w:p>
        </w:tc>
        <w:tc>
          <w:tcPr>
            <w:tcW w:w="0" w:type="auto"/>
            <w:tcBorders>
              <w:top w:val="single" w:sz="4" w:space="0" w:color="auto"/>
              <w:left w:val="single" w:sz="4" w:space="0" w:color="auto"/>
              <w:bottom w:val="single" w:sz="4" w:space="0" w:color="auto"/>
              <w:right w:val="single" w:sz="4" w:space="0" w:color="auto"/>
            </w:tcBorders>
            <w:vAlign w:val="bottom"/>
            <w:hideMark/>
          </w:tcPr>
          <w:p w14:paraId="072E858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85,3</w:t>
            </w:r>
          </w:p>
        </w:tc>
        <w:tc>
          <w:tcPr>
            <w:tcW w:w="0" w:type="auto"/>
            <w:tcBorders>
              <w:top w:val="single" w:sz="4" w:space="0" w:color="auto"/>
              <w:left w:val="single" w:sz="4" w:space="0" w:color="auto"/>
              <w:bottom w:val="single" w:sz="4" w:space="0" w:color="auto"/>
              <w:right w:val="single" w:sz="4" w:space="0" w:color="auto"/>
            </w:tcBorders>
            <w:vAlign w:val="bottom"/>
            <w:hideMark/>
          </w:tcPr>
          <w:p w14:paraId="1EC4DE1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85,9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0189CB1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E41E37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91,1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0BF199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E460D1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070E8F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6E4B30EE"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14039A5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-25</w:t>
            </w:r>
          </w:p>
        </w:tc>
        <w:tc>
          <w:tcPr>
            <w:tcW w:w="0" w:type="auto"/>
            <w:tcBorders>
              <w:top w:val="single" w:sz="4" w:space="0" w:color="auto"/>
              <w:left w:val="single" w:sz="4" w:space="0" w:color="auto"/>
              <w:bottom w:val="single" w:sz="4" w:space="0" w:color="auto"/>
              <w:right w:val="single" w:sz="4" w:space="0" w:color="auto"/>
            </w:tcBorders>
            <w:vAlign w:val="bottom"/>
            <w:hideMark/>
          </w:tcPr>
          <w:p w14:paraId="694554A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86,5</w:t>
            </w:r>
          </w:p>
        </w:tc>
        <w:tc>
          <w:tcPr>
            <w:tcW w:w="0" w:type="auto"/>
            <w:tcBorders>
              <w:top w:val="single" w:sz="4" w:space="0" w:color="auto"/>
              <w:left w:val="single" w:sz="4" w:space="0" w:color="auto"/>
              <w:bottom w:val="single" w:sz="4" w:space="0" w:color="auto"/>
              <w:right w:val="single" w:sz="4" w:space="0" w:color="auto"/>
            </w:tcBorders>
            <w:vAlign w:val="bottom"/>
            <w:hideMark/>
          </w:tcPr>
          <w:p w14:paraId="23CC8E9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87,2</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9863A2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D72A09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187D5B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31F8A6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C0E5E7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29124D5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55A106A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1D893FF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87,7</w:t>
            </w:r>
          </w:p>
        </w:tc>
        <w:tc>
          <w:tcPr>
            <w:tcW w:w="0" w:type="auto"/>
            <w:tcBorders>
              <w:top w:val="single" w:sz="4" w:space="0" w:color="auto"/>
              <w:left w:val="single" w:sz="4" w:space="0" w:color="auto"/>
              <w:bottom w:val="single" w:sz="4" w:space="0" w:color="auto"/>
              <w:right w:val="single" w:sz="4" w:space="0" w:color="auto"/>
            </w:tcBorders>
            <w:vAlign w:val="bottom"/>
            <w:hideMark/>
          </w:tcPr>
          <w:p w14:paraId="35678D8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88,4</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0ADEAC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91,1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B14D9F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FAB45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1E6599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D0878E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1E21547F"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E2D06C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-27</w:t>
            </w:r>
          </w:p>
        </w:tc>
        <w:tc>
          <w:tcPr>
            <w:tcW w:w="0" w:type="auto"/>
            <w:tcBorders>
              <w:top w:val="single" w:sz="4" w:space="0" w:color="auto"/>
              <w:left w:val="single" w:sz="4" w:space="0" w:color="auto"/>
              <w:bottom w:val="single" w:sz="4" w:space="0" w:color="auto"/>
              <w:right w:val="single" w:sz="4" w:space="0" w:color="auto"/>
            </w:tcBorders>
            <w:vAlign w:val="bottom"/>
            <w:hideMark/>
          </w:tcPr>
          <w:p w14:paraId="6068C3E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88,9</w:t>
            </w:r>
          </w:p>
        </w:tc>
        <w:tc>
          <w:tcPr>
            <w:tcW w:w="0" w:type="auto"/>
            <w:tcBorders>
              <w:top w:val="single" w:sz="4" w:space="0" w:color="auto"/>
              <w:left w:val="single" w:sz="4" w:space="0" w:color="auto"/>
              <w:bottom w:val="single" w:sz="4" w:space="0" w:color="auto"/>
              <w:right w:val="single" w:sz="4" w:space="0" w:color="auto"/>
            </w:tcBorders>
            <w:vAlign w:val="bottom"/>
            <w:hideMark/>
          </w:tcPr>
          <w:p w14:paraId="2E311C3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89,6</w:t>
            </w:r>
          </w:p>
        </w:tc>
        <w:tc>
          <w:tcPr>
            <w:tcW w:w="1294" w:type="dxa"/>
            <w:tcBorders>
              <w:top w:val="single" w:sz="4" w:space="0" w:color="auto"/>
              <w:left w:val="single" w:sz="4" w:space="0" w:color="auto"/>
              <w:bottom w:val="single" w:sz="4" w:space="0" w:color="auto"/>
              <w:right w:val="single" w:sz="4" w:space="0" w:color="auto"/>
            </w:tcBorders>
            <w:vAlign w:val="bottom"/>
            <w:hideMark/>
          </w:tcPr>
          <w:p w14:paraId="2D14178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92,4</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D7CD6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FEF616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D777705"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B1DB7C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60E99AA0"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FB34CD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-28</w:t>
            </w:r>
          </w:p>
        </w:tc>
        <w:tc>
          <w:tcPr>
            <w:tcW w:w="0" w:type="auto"/>
            <w:tcBorders>
              <w:top w:val="single" w:sz="4" w:space="0" w:color="auto"/>
              <w:left w:val="single" w:sz="4" w:space="0" w:color="auto"/>
              <w:bottom w:val="single" w:sz="4" w:space="0" w:color="auto"/>
              <w:right w:val="single" w:sz="4" w:space="0" w:color="auto"/>
            </w:tcBorders>
            <w:vAlign w:val="bottom"/>
            <w:hideMark/>
          </w:tcPr>
          <w:p w14:paraId="1C9904D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90,2</w:t>
            </w:r>
          </w:p>
        </w:tc>
        <w:tc>
          <w:tcPr>
            <w:tcW w:w="0" w:type="auto"/>
            <w:tcBorders>
              <w:top w:val="single" w:sz="4" w:space="0" w:color="auto"/>
              <w:left w:val="single" w:sz="4" w:space="0" w:color="auto"/>
              <w:bottom w:val="single" w:sz="4" w:space="0" w:color="auto"/>
              <w:right w:val="single" w:sz="4" w:space="0" w:color="auto"/>
            </w:tcBorders>
            <w:vAlign w:val="bottom"/>
            <w:hideMark/>
          </w:tcPr>
          <w:p w14:paraId="355A9ED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90,9</w:t>
            </w:r>
          </w:p>
        </w:tc>
        <w:tc>
          <w:tcPr>
            <w:tcW w:w="1294" w:type="dxa"/>
            <w:tcBorders>
              <w:top w:val="single" w:sz="4" w:space="0" w:color="auto"/>
              <w:left w:val="single" w:sz="4" w:space="0" w:color="auto"/>
              <w:bottom w:val="single" w:sz="4" w:space="0" w:color="auto"/>
              <w:right w:val="single" w:sz="4" w:space="0" w:color="auto"/>
            </w:tcBorders>
            <w:vAlign w:val="bottom"/>
            <w:hideMark/>
          </w:tcPr>
          <w:p w14:paraId="708D756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DDEBB13"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4BBB81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091613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44BF45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25653522"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7CDDD0F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-29</w:t>
            </w:r>
          </w:p>
        </w:tc>
        <w:tc>
          <w:tcPr>
            <w:tcW w:w="0" w:type="auto"/>
            <w:tcBorders>
              <w:top w:val="single" w:sz="4" w:space="0" w:color="auto"/>
              <w:left w:val="single" w:sz="4" w:space="0" w:color="auto"/>
              <w:bottom w:val="single" w:sz="4" w:space="0" w:color="auto"/>
              <w:right w:val="single" w:sz="4" w:space="0" w:color="auto"/>
            </w:tcBorders>
            <w:vAlign w:val="bottom"/>
            <w:hideMark/>
          </w:tcPr>
          <w:p w14:paraId="64A6F36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91,4</w:t>
            </w:r>
          </w:p>
        </w:tc>
        <w:tc>
          <w:tcPr>
            <w:tcW w:w="0" w:type="auto"/>
            <w:tcBorders>
              <w:top w:val="single" w:sz="4" w:space="0" w:color="auto"/>
              <w:left w:val="single" w:sz="4" w:space="0" w:color="auto"/>
              <w:bottom w:val="single" w:sz="4" w:space="0" w:color="auto"/>
              <w:right w:val="single" w:sz="4" w:space="0" w:color="auto"/>
            </w:tcBorders>
            <w:vAlign w:val="bottom"/>
            <w:hideMark/>
          </w:tcPr>
          <w:p w14:paraId="73D424C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92,1</w:t>
            </w:r>
          </w:p>
        </w:tc>
        <w:tc>
          <w:tcPr>
            <w:tcW w:w="1294" w:type="dxa"/>
            <w:tcBorders>
              <w:top w:val="single" w:sz="4" w:space="0" w:color="auto"/>
              <w:left w:val="single" w:sz="4" w:space="0" w:color="auto"/>
              <w:bottom w:val="single" w:sz="4" w:space="0" w:color="auto"/>
              <w:right w:val="single" w:sz="4" w:space="0" w:color="auto"/>
            </w:tcBorders>
            <w:vAlign w:val="bottom"/>
            <w:hideMark/>
          </w:tcPr>
          <w:p w14:paraId="2C94FF1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94,9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B0B637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EF45A2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F323B9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524F202"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51A61125"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36B41D50"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vAlign w:val="bottom"/>
            <w:hideMark/>
          </w:tcPr>
          <w:p w14:paraId="36D5563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92,6</w:t>
            </w:r>
          </w:p>
        </w:tc>
        <w:tc>
          <w:tcPr>
            <w:tcW w:w="0" w:type="auto"/>
            <w:tcBorders>
              <w:top w:val="single" w:sz="4" w:space="0" w:color="auto"/>
              <w:left w:val="single" w:sz="4" w:space="0" w:color="auto"/>
              <w:bottom w:val="single" w:sz="4" w:space="0" w:color="auto"/>
              <w:right w:val="single" w:sz="4" w:space="0" w:color="auto"/>
            </w:tcBorders>
            <w:vAlign w:val="bottom"/>
            <w:hideMark/>
          </w:tcPr>
          <w:p w14:paraId="315A234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93,3</w:t>
            </w:r>
          </w:p>
        </w:tc>
        <w:tc>
          <w:tcPr>
            <w:tcW w:w="1294" w:type="dxa"/>
            <w:tcBorders>
              <w:top w:val="single" w:sz="4" w:space="0" w:color="auto"/>
              <w:left w:val="single" w:sz="4" w:space="0" w:color="auto"/>
              <w:bottom w:val="single" w:sz="4" w:space="0" w:color="auto"/>
              <w:right w:val="single" w:sz="4" w:space="0" w:color="auto"/>
            </w:tcBorders>
            <w:vAlign w:val="bottom"/>
            <w:hideMark/>
          </w:tcPr>
          <w:p w14:paraId="6A08085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13528F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F7104A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DCDAAE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62341F4"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7A186D3D"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6AEC9AA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-31</w:t>
            </w:r>
          </w:p>
        </w:tc>
        <w:tc>
          <w:tcPr>
            <w:tcW w:w="0" w:type="auto"/>
            <w:tcBorders>
              <w:top w:val="single" w:sz="4" w:space="0" w:color="auto"/>
              <w:left w:val="single" w:sz="4" w:space="0" w:color="auto"/>
              <w:bottom w:val="single" w:sz="4" w:space="0" w:color="auto"/>
              <w:right w:val="single" w:sz="4" w:space="0" w:color="auto"/>
            </w:tcBorders>
            <w:vAlign w:val="bottom"/>
            <w:hideMark/>
          </w:tcPr>
          <w:p w14:paraId="11F69759"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93,8</w:t>
            </w:r>
          </w:p>
        </w:tc>
        <w:tc>
          <w:tcPr>
            <w:tcW w:w="0" w:type="auto"/>
            <w:tcBorders>
              <w:top w:val="single" w:sz="4" w:space="0" w:color="auto"/>
              <w:left w:val="single" w:sz="4" w:space="0" w:color="auto"/>
              <w:bottom w:val="single" w:sz="4" w:space="0" w:color="auto"/>
              <w:right w:val="single" w:sz="4" w:space="0" w:color="auto"/>
            </w:tcBorders>
            <w:vAlign w:val="bottom"/>
            <w:hideMark/>
          </w:tcPr>
          <w:p w14:paraId="3C18E34F"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94,5</w:t>
            </w:r>
          </w:p>
        </w:tc>
        <w:tc>
          <w:tcPr>
            <w:tcW w:w="1294" w:type="dxa"/>
            <w:tcBorders>
              <w:top w:val="single" w:sz="4" w:space="0" w:color="auto"/>
              <w:left w:val="single" w:sz="4" w:space="0" w:color="auto"/>
              <w:bottom w:val="single" w:sz="4" w:space="0" w:color="auto"/>
              <w:right w:val="single" w:sz="4" w:space="0" w:color="auto"/>
            </w:tcBorders>
            <w:vAlign w:val="bottom"/>
            <w:hideMark/>
          </w:tcPr>
          <w:p w14:paraId="21D52D7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A3DC09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E122796"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985915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424929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29597BB6" w14:textId="77777777" w:rsidTr="00756F83">
        <w:trPr>
          <w:trHeight w:val="255"/>
          <w:jc w:val="center"/>
        </w:trPr>
        <w:tc>
          <w:tcPr>
            <w:tcW w:w="1147" w:type="dxa"/>
            <w:tcBorders>
              <w:top w:val="single" w:sz="4" w:space="0" w:color="auto"/>
              <w:left w:val="single" w:sz="4" w:space="0" w:color="auto"/>
              <w:bottom w:val="single" w:sz="4" w:space="0" w:color="auto"/>
              <w:right w:val="single" w:sz="4" w:space="0" w:color="auto"/>
            </w:tcBorders>
            <w:noWrap/>
            <w:vAlign w:val="center"/>
            <w:hideMark/>
          </w:tcPr>
          <w:p w14:paraId="1623BAD1"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-32</w:t>
            </w:r>
          </w:p>
        </w:tc>
        <w:tc>
          <w:tcPr>
            <w:tcW w:w="0" w:type="auto"/>
            <w:tcBorders>
              <w:top w:val="single" w:sz="4" w:space="0" w:color="auto"/>
              <w:left w:val="single" w:sz="4" w:space="0" w:color="auto"/>
              <w:bottom w:val="single" w:sz="4" w:space="0" w:color="auto"/>
              <w:right w:val="single" w:sz="4" w:space="0" w:color="auto"/>
            </w:tcBorders>
            <w:vAlign w:val="bottom"/>
            <w:hideMark/>
          </w:tcPr>
          <w:p w14:paraId="73C2AEED"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0" w:type="auto"/>
            <w:tcBorders>
              <w:top w:val="single" w:sz="4" w:space="0" w:color="auto"/>
              <w:left w:val="single" w:sz="4" w:space="0" w:color="auto"/>
              <w:bottom w:val="single" w:sz="4" w:space="0" w:color="auto"/>
              <w:right w:val="single" w:sz="4" w:space="0" w:color="auto"/>
            </w:tcBorders>
            <w:vAlign w:val="bottom"/>
            <w:hideMark/>
          </w:tcPr>
          <w:p w14:paraId="0EBDB37C"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94" w:type="dxa"/>
            <w:tcBorders>
              <w:top w:val="single" w:sz="4" w:space="0" w:color="auto"/>
              <w:left w:val="single" w:sz="4" w:space="0" w:color="auto"/>
              <w:bottom w:val="single" w:sz="4" w:space="0" w:color="auto"/>
              <w:right w:val="single" w:sz="4" w:space="0" w:color="auto"/>
            </w:tcBorders>
            <w:vAlign w:val="bottom"/>
            <w:hideMark/>
          </w:tcPr>
          <w:p w14:paraId="1E9B596A"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C20848"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6C484A7"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C21D3FB"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8CE31CE" w14:textId="77777777" w:rsidR="00006761" w:rsidRPr="00041C88" w:rsidRDefault="00006761" w:rsidP="00753A85">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bl>
    <w:p w14:paraId="68EBC0B8" w14:textId="77777777" w:rsidR="00006761" w:rsidRPr="00041C88" w:rsidRDefault="00006761" w:rsidP="00041C88">
      <w:pPr>
        <w:suppressAutoHyphens/>
        <w:ind w:firstLine="709"/>
        <w:jc w:val="both"/>
        <w:rPr>
          <w:rFonts w:ascii="Times New Roman" w:hAnsi="Times New Roman"/>
          <w:sz w:val="28"/>
          <w:szCs w:val="28"/>
        </w:rPr>
      </w:pPr>
    </w:p>
    <w:p w14:paraId="374D3740" w14:textId="0986A898" w:rsidR="00006761" w:rsidRPr="00041C88" w:rsidRDefault="00006761" w:rsidP="00E235B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2.7 – 3 </w:t>
      </w:r>
      <w:r w:rsidRPr="00041C88">
        <w:rPr>
          <w:rFonts w:ascii="Times New Roman" w:hAnsi="Times New Roman"/>
          <w:sz w:val="28"/>
          <w:szCs w:val="28"/>
        </w:rPr>
        <w:t>Расчет температуры подающего трубопровода, при различной скорости ветра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204"/>
        <w:gridCol w:w="1056"/>
        <w:gridCol w:w="1146"/>
        <w:gridCol w:w="1134"/>
        <w:gridCol w:w="1134"/>
        <w:gridCol w:w="1276"/>
        <w:gridCol w:w="1417"/>
      </w:tblGrid>
      <w:tr w:rsidR="00006761" w:rsidRPr="002073DE" w14:paraId="03B680F1" w14:textId="77777777" w:rsidTr="00753A85">
        <w:trPr>
          <w:trHeight w:val="643"/>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84D5503" w14:textId="25D679DE"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Тн.в.</w:t>
            </w:r>
          </w:p>
        </w:tc>
        <w:tc>
          <w:tcPr>
            <w:tcW w:w="1204" w:type="dxa"/>
            <w:tcBorders>
              <w:top w:val="single" w:sz="4" w:space="0" w:color="auto"/>
              <w:left w:val="single" w:sz="4" w:space="0" w:color="auto"/>
              <w:bottom w:val="single" w:sz="4" w:space="0" w:color="auto"/>
              <w:right w:val="single" w:sz="4" w:space="0" w:color="auto"/>
            </w:tcBorders>
            <w:vAlign w:val="center"/>
            <w:hideMark/>
          </w:tcPr>
          <w:p w14:paraId="5A32307B" w14:textId="6E2DB837" w:rsidR="00EE4E70" w:rsidRDefault="00EE4E70" w:rsidP="00EE4E70">
            <w:pPr>
              <w:widowControl w:val="0"/>
              <w:suppressAutoHyphens/>
              <w:jc w:val="both"/>
              <w:rPr>
                <w:rFonts w:ascii="Times New Roman" w:hAnsi="Times New Roman"/>
                <w:sz w:val="28"/>
                <w:szCs w:val="28"/>
              </w:rPr>
            </w:pPr>
            <w:r w:rsidRPr="00041C88">
              <w:rPr>
                <w:rFonts w:ascii="Times New Roman" w:hAnsi="Times New Roman"/>
                <w:sz w:val="28"/>
                <w:szCs w:val="28"/>
              </w:rPr>
              <w:t>М</w:t>
            </w:r>
            <w:r w:rsidR="00006761" w:rsidRPr="00041C88">
              <w:rPr>
                <w:rFonts w:ascii="Times New Roman" w:hAnsi="Times New Roman"/>
                <w:sz w:val="28"/>
                <w:szCs w:val="28"/>
              </w:rPr>
              <w:t>енее</w:t>
            </w:r>
          </w:p>
          <w:p w14:paraId="39C327DC" w14:textId="62FE8B48" w:rsidR="00006761" w:rsidRPr="00041C88" w:rsidRDefault="00006761" w:rsidP="00EE4E70">
            <w:pPr>
              <w:widowControl w:val="0"/>
              <w:suppressAutoHyphens/>
              <w:jc w:val="both"/>
              <w:rPr>
                <w:rFonts w:ascii="Times New Roman" w:hAnsi="Times New Roman"/>
                <w:sz w:val="28"/>
                <w:szCs w:val="28"/>
              </w:rPr>
            </w:pPr>
            <w:r w:rsidRPr="00041C88">
              <w:rPr>
                <w:rFonts w:ascii="Times New Roman" w:hAnsi="Times New Roman"/>
                <w:sz w:val="28"/>
                <w:szCs w:val="28"/>
              </w:rPr>
              <w:t>5м/с</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EDCFF9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6 м/с</w:t>
            </w:r>
          </w:p>
        </w:tc>
        <w:tc>
          <w:tcPr>
            <w:tcW w:w="1146" w:type="dxa"/>
            <w:tcBorders>
              <w:top w:val="single" w:sz="4" w:space="0" w:color="auto"/>
              <w:left w:val="single" w:sz="4" w:space="0" w:color="auto"/>
              <w:bottom w:val="single" w:sz="4" w:space="0" w:color="auto"/>
              <w:right w:val="single" w:sz="4" w:space="0" w:color="auto"/>
            </w:tcBorders>
            <w:vAlign w:val="center"/>
            <w:hideMark/>
          </w:tcPr>
          <w:p w14:paraId="4F46D19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10 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E3B0D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14 м/с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036B1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18 м/с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31171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22 м/с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4ED7B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26 м/с</w:t>
            </w:r>
          </w:p>
        </w:tc>
      </w:tr>
      <w:tr w:rsidR="00006761" w:rsidRPr="002073DE" w14:paraId="6DF6D069"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0B7D61F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14:paraId="6423EDF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516DD1A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7D11168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139B67C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4BEA2D6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71DD24B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4BD60E7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01C5FE65"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30A647C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14:paraId="761C6C0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3B69B82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61CAF8E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42BB80F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2E5090A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63C929B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3752E27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298479CA"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3BD070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14:paraId="25C3D3C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649FDB7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63B37F8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7831592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1837177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148B533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400561C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288F2F8F"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A410F3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14:paraId="0CF1090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15F4CBF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6B412B2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3E20628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7B70070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13CB077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6EEA2B6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35EDD89D"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8205C9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14:paraId="2C8CC5F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2F92E4D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3162566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2499E47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3EDE9FC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7DA409A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19142C2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48D7B104"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009BC4B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14:paraId="72D69DD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2E71F02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64173CF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6A8ADB6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6C0FA1B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2EBB8BC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hideMark/>
          </w:tcPr>
          <w:p w14:paraId="6BEEF27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r>
      <w:tr w:rsidR="00006761" w:rsidRPr="002073DE" w14:paraId="730A4C44"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5AEC9E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14:paraId="6D83BE5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722AD8C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70CAAF1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2AAC081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24BFCC4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hideMark/>
          </w:tcPr>
          <w:p w14:paraId="6D0D6D4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727202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70,5</w:t>
            </w:r>
          </w:p>
        </w:tc>
      </w:tr>
      <w:tr w:rsidR="00006761" w:rsidRPr="002073DE" w14:paraId="25FF1DB3"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6D1CB87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14:paraId="01DCF56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14BF8AB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1338A86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7FA265A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1423259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364FA6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3E7FDC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71,7</w:t>
            </w:r>
          </w:p>
        </w:tc>
      </w:tr>
      <w:tr w:rsidR="00006761" w:rsidRPr="002073DE" w14:paraId="22320E6C"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4723193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14:paraId="288C48B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28CEBBF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1E0D0B7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757E3BF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6D0054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566EFE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90F11F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72,9</w:t>
            </w:r>
          </w:p>
        </w:tc>
      </w:tr>
      <w:tr w:rsidR="00006761" w:rsidRPr="002073DE" w14:paraId="17637147"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7560143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14:paraId="01F4205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0D88FFB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5BC7217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hideMark/>
          </w:tcPr>
          <w:p w14:paraId="015AD69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E790A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2A57E8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1F321C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74,0</w:t>
            </w:r>
          </w:p>
        </w:tc>
      </w:tr>
      <w:tr w:rsidR="00006761" w:rsidRPr="002073DE" w14:paraId="6F3BDDD8"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CFD5F7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14:paraId="7F44850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02AFBF0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hideMark/>
          </w:tcPr>
          <w:p w14:paraId="2B410C0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977F64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A303BC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771A1B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D570A8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75,2</w:t>
            </w:r>
          </w:p>
        </w:tc>
      </w:tr>
      <w:tr w:rsidR="00006761" w:rsidRPr="002073DE" w14:paraId="24EFEBFB"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66BA8A8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14:paraId="1D61159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3087073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vAlign w:val="bottom"/>
            <w:hideMark/>
          </w:tcPr>
          <w:p w14:paraId="472BD6D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7DEC3F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811835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2E9B1D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A589F9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76,4</w:t>
            </w:r>
          </w:p>
        </w:tc>
      </w:tr>
      <w:tr w:rsidR="00006761" w:rsidRPr="002073DE" w14:paraId="700880A3"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33CBA8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14:paraId="6BCC855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0" w:type="auto"/>
            <w:tcBorders>
              <w:top w:val="single" w:sz="4" w:space="0" w:color="auto"/>
              <w:left w:val="single" w:sz="4" w:space="0" w:color="auto"/>
              <w:bottom w:val="single" w:sz="4" w:space="0" w:color="auto"/>
              <w:right w:val="single" w:sz="4" w:space="0" w:color="auto"/>
            </w:tcBorders>
            <w:hideMark/>
          </w:tcPr>
          <w:p w14:paraId="202337B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70,0</w:t>
            </w:r>
          </w:p>
        </w:tc>
        <w:tc>
          <w:tcPr>
            <w:tcW w:w="1146" w:type="dxa"/>
            <w:tcBorders>
              <w:top w:val="single" w:sz="4" w:space="0" w:color="auto"/>
              <w:left w:val="single" w:sz="4" w:space="0" w:color="auto"/>
              <w:bottom w:val="single" w:sz="4" w:space="0" w:color="auto"/>
              <w:right w:val="single" w:sz="4" w:space="0" w:color="auto"/>
            </w:tcBorders>
            <w:vAlign w:val="bottom"/>
            <w:hideMark/>
          </w:tcPr>
          <w:p w14:paraId="021D1F7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24C72E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E169A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7A00D8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234D62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77,6</w:t>
            </w:r>
          </w:p>
        </w:tc>
      </w:tr>
      <w:tr w:rsidR="00006761" w:rsidRPr="002073DE" w14:paraId="245C19EB"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13BF1C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bottom"/>
            <w:hideMark/>
          </w:tcPr>
          <w:p w14:paraId="43B6AC1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70,3</w:t>
            </w:r>
          </w:p>
        </w:tc>
        <w:tc>
          <w:tcPr>
            <w:tcW w:w="0" w:type="auto"/>
            <w:tcBorders>
              <w:top w:val="single" w:sz="4" w:space="0" w:color="auto"/>
              <w:left w:val="single" w:sz="4" w:space="0" w:color="auto"/>
              <w:bottom w:val="single" w:sz="4" w:space="0" w:color="auto"/>
              <w:right w:val="single" w:sz="4" w:space="0" w:color="auto"/>
            </w:tcBorders>
            <w:vAlign w:val="bottom"/>
            <w:hideMark/>
          </w:tcPr>
          <w:p w14:paraId="51F5D26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70,7</w:t>
            </w:r>
          </w:p>
        </w:tc>
        <w:tc>
          <w:tcPr>
            <w:tcW w:w="1146" w:type="dxa"/>
            <w:tcBorders>
              <w:top w:val="single" w:sz="4" w:space="0" w:color="auto"/>
              <w:left w:val="single" w:sz="4" w:space="0" w:color="auto"/>
              <w:bottom w:val="single" w:sz="4" w:space="0" w:color="auto"/>
              <w:right w:val="single" w:sz="4" w:space="0" w:color="auto"/>
            </w:tcBorders>
            <w:vAlign w:val="bottom"/>
            <w:hideMark/>
          </w:tcPr>
          <w:p w14:paraId="5E960C5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D644BA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B7550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344F38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74099E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78,7</w:t>
            </w:r>
          </w:p>
        </w:tc>
      </w:tr>
      <w:tr w:rsidR="00006761" w:rsidRPr="002073DE" w14:paraId="08935ECE"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7C5B034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bottom"/>
            <w:hideMark/>
          </w:tcPr>
          <w:p w14:paraId="4A9A338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71,2</w:t>
            </w:r>
          </w:p>
        </w:tc>
        <w:tc>
          <w:tcPr>
            <w:tcW w:w="0" w:type="auto"/>
            <w:tcBorders>
              <w:top w:val="single" w:sz="4" w:space="0" w:color="auto"/>
              <w:left w:val="single" w:sz="4" w:space="0" w:color="auto"/>
              <w:bottom w:val="single" w:sz="4" w:space="0" w:color="auto"/>
              <w:right w:val="single" w:sz="4" w:space="0" w:color="auto"/>
            </w:tcBorders>
            <w:vAlign w:val="bottom"/>
            <w:hideMark/>
          </w:tcPr>
          <w:p w14:paraId="18B8AA3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71,7</w:t>
            </w:r>
          </w:p>
        </w:tc>
        <w:tc>
          <w:tcPr>
            <w:tcW w:w="1146" w:type="dxa"/>
            <w:tcBorders>
              <w:top w:val="single" w:sz="4" w:space="0" w:color="auto"/>
              <w:left w:val="single" w:sz="4" w:space="0" w:color="auto"/>
              <w:bottom w:val="single" w:sz="4" w:space="0" w:color="auto"/>
              <w:right w:val="single" w:sz="4" w:space="0" w:color="auto"/>
            </w:tcBorders>
            <w:vAlign w:val="bottom"/>
            <w:hideMark/>
          </w:tcPr>
          <w:p w14:paraId="7F672C2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1630D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25C32A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610BB6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AF29D9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79,9</w:t>
            </w:r>
          </w:p>
        </w:tc>
      </w:tr>
      <w:tr w:rsidR="00006761" w:rsidRPr="002073DE" w14:paraId="11C11437"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8A8AEE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bottom"/>
            <w:hideMark/>
          </w:tcPr>
          <w:p w14:paraId="1A49770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72,2</w:t>
            </w:r>
          </w:p>
        </w:tc>
        <w:tc>
          <w:tcPr>
            <w:tcW w:w="0" w:type="auto"/>
            <w:tcBorders>
              <w:top w:val="single" w:sz="4" w:space="0" w:color="auto"/>
              <w:left w:val="single" w:sz="4" w:space="0" w:color="auto"/>
              <w:bottom w:val="single" w:sz="4" w:space="0" w:color="auto"/>
              <w:right w:val="single" w:sz="4" w:space="0" w:color="auto"/>
            </w:tcBorders>
            <w:vAlign w:val="bottom"/>
            <w:hideMark/>
          </w:tcPr>
          <w:p w14:paraId="0F68357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72,6</w:t>
            </w:r>
          </w:p>
        </w:tc>
        <w:tc>
          <w:tcPr>
            <w:tcW w:w="1146" w:type="dxa"/>
            <w:tcBorders>
              <w:top w:val="single" w:sz="4" w:space="0" w:color="auto"/>
              <w:left w:val="single" w:sz="4" w:space="0" w:color="auto"/>
              <w:bottom w:val="single" w:sz="4" w:space="0" w:color="auto"/>
              <w:right w:val="single" w:sz="4" w:space="0" w:color="auto"/>
            </w:tcBorders>
            <w:vAlign w:val="bottom"/>
            <w:hideMark/>
          </w:tcPr>
          <w:p w14:paraId="2BD7DB9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310F78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CF468D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767749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6F0DFA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81,1</w:t>
            </w:r>
          </w:p>
        </w:tc>
      </w:tr>
      <w:tr w:rsidR="00006761" w:rsidRPr="002073DE" w14:paraId="1C2FFB52"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37312FE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bottom"/>
            <w:hideMark/>
          </w:tcPr>
          <w:p w14:paraId="7507E4B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73,1</w:t>
            </w:r>
          </w:p>
        </w:tc>
        <w:tc>
          <w:tcPr>
            <w:tcW w:w="0" w:type="auto"/>
            <w:tcBorders>
              <w:top w:val="single" w:sz="4" w:space="0" w:color="auto"/>
              <w:left w:val="single" w:sz="4" w:space="0" w:color="auto"/>
              <w:bottom w:val="single" w:sz="4" w:space="0" w:color="auto"/>
              <w:right w:val="single" w:sz="4" w:space="0" w:color="auto"/>
            </w:tcBorders>
            <w:vAlign w:val="bottom"/>
            <w:hideMark/>
          </w:tcPr>
          <w:p w14:paraId="4ADF4AD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73,6</w:t>
            </w:r>
          </w:p>
        </w:tc>
        <w:tc>
          <w:tcPr>
            <w:tcW w:w="1146" w:type="dxa"/>
            <w:tcBorders>
              <w:top w:val="single" w:sz="4" w:space="0" w:color="auto"/>
              <w:left w:val="single" w:sz="4" w:space="0" w:color="auto"/>
              <w:bottom w:val="single" w:sz="4" w:space="0" w:color="auto"/>
              <w:right w:val="single" w:sz="4" w:space="0" w:color="auto"/>
            </w:tcBorders>
            <w:vAlign w:val="bottom"/>
            <w:hideMark/>
          </w:tcPr>
          <w:p w14:paraId="73467FF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2A7A4C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469714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C2BD54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8A139B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82,2</w:t>
            </w:r>
          </w:p>
        </w:tc>
      </w:tr>
      <w:tr w:rsidR="00006761" w:rsidRPr="002073DE" w14:paraId="6E8102B7"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77C94A7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w:t>
            </w:r>
          </w:p>
        </w:tc>
        <w:tc>
          <w:tcPr>
            <w:tcW w:w="0" w:type="auto"/>
            <w:tcBorders>
              <w:top w:val="single" w:sz="4" w:space="0" w:color="auto"/>
              <w:left w:val="single" w:sz="4" w:space="0" w:color="auto"/>
              <w:bottom w:val="single" w:sz="4" w:space="0" w:color="auto"/>
              <w:right w:val="single" w:sz="4" w:space="0" w:color="auto"/>
            </w:tcBorders>
            <w:vAlign w:val="bottom"/>
            <w:hideMark/>
          </w:tcPr>
          <w:p w14:paraId="003A6A4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74,1</w:t>
            </w:r>
          </w:p>
        </w:tc>
        <w:tc>
          <w:tcPr>
            <w:tcW w:w="0" w:type="auto"/>
            <w:tcBorders>
              <w:top w:val="single" w:sz="4" w:space="0" w:color="auto"/>
              <w:left w:val="single" w:sz="4" w:space="0" w:color="auto"/>
              <w:bottom w:val="single" w:sz="4" w:space="0" w:color="auto"/>
              <w:right w:val="single" w:sz="4" w:space="0" w:color="auto"/>
            </w:tcBorders>
            <w:vAlign w:val="bottom"/>
            <w:hideMark/>
          </w:tcPr>
          <w:p w14:paraId="5C0B344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74,5</w:t>
            </w:r>
          </w:p>
        </w:tc>
        <w:tc>
          <w:tcPr>
            <w:tcW w:w="1146" w:type="dxa"/>
            <w:tcBorders>
              <w:top w:val="single" w:sz="4" w:space="0" w:color="auto"/>
              <w:left w:val="single" w:sz="4" w:space="0" w:color="auto"/>
              <w:bottom w:val="single" w:sz="4" w:space="0" w:color="auto"/>
              <w:right w:val="single" w:sz="4" w:space="0" w:color="auto"/>
            </w:tcBorders>
            <w:vAlign w:val="bottom"/>
            <w:hideMark/>
          </w:tcPr>
          <w:p w14:paraId="34E15A8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45A503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7C36AA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EDE5B8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3696CD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83,4</w:t>
            </w:r>
          </w:p>
        </w:tc>
      </w:tr>
      <w:tr w:rsidR="00006761" w:rsidRPr="002073DE" w14:paraId="1F550630"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6652106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vAlign w:val="bottom"/>
            <w:hideMark/>
          </w:tcPr>
          <w:p w14:paraId="754D1FC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75,0</w:t>
            </w:r>
          </w:p>
        </w:tc>
        <w:tc>
          <w:tcPr>
            <w:tcW w:w="0" w:type="auto"/>
            <w:tcBorders>
              <w:top w:val="single" w:sz="4" w:space="0" w:color="auto"/>
              <w:left w:val="single" w:sz="4" w:space="0" w:color="auto"/>
              <w:bottom w:val="single" w:sz="4" w:space="0" w:color="auto"/>
              <w:right w:val="single" w:sz="4" w:space="0" w:color="auto"/>
            </w:tcBorders>
            <w:vAlign w:val="bottom"/>
            <w:hideMark/>
          </w:tcPr>
          <w:p w14:paraId="2ACA057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75,5</w:t>
            </w:r>
          </w:p>
        </w:tc>
        <w:tc>
          <w:tcPr>
            <w:tcW w:w="1146" w:type="dxa"/>
            <w:tcBorders>
              <w:top w:val="single" w:sz="4" w:space="0" w:color="auto"/>
              <w:left w:val="single" w:sz="4" w:space="0" w:color="auto"/>
              <w:bottom w:val="single" w:sz="4" w:space="0" w:color="auto"/>
              <w:right w:val="single" w:sz="4" w:space="0" w:color="auto"/>
            </w:tcBorders>
            <w:vAlign w:val="bottom"/>
            <w:hideMark/>
          </w:tcPr>
          <w:p w14:paraId="23417CB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25AD02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EF2C5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80,9</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28437A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82,7</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558EBA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84,5</w:t>
            </w:r>
          </w:p>
        </w:tc>
      </w:tr>
      <w:tr w:rsidR="00006761" w:rsidRPr="002073DE" w14:paraId="3EB77F9D"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BDB32D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vAlign w:val="bottom"/>
            <w:hideMark/>
          </w:tcPr>
          <w:p w14:paraId="4339F59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76,0</w:t>
            </w:r>
          </w:p>
        </w:tc>
        <w:tc>
          <w:tcPr>
            <w:tcW w:w="0" w:type="auto"/>
            <w:tcBorders>
              <w:top w:val="single" w:sz="4" w:space="0" w:color="auto"/>
              <w:left w:val="single" w:sz="4" w:space="0" w:color="auto"/>
              <w:bottom w:val="single" w:sz="4" w:space="0" w:color="auto"/>
              <w:right w:val="single" w:sz="4" w:space="0" w:color="auto"/>
            </w:tcBorders>
            <w:vAlign w:val="bottom"/>
            <w:hideMark/>
          </w:tcPr>
          <w:p w14:paraId="218F5E0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76,4</w:t>
            </w:r>
          </w:p>
        </w:tc>
        <w:tc>
          <w:tcPr>
            <w:tcW w:w="1146" w:type="dxa"/>
            <w:tcBorders>
              <w:top w:val="single" w:sz="4" w:space="0" w:color="auto"/>
              <w:left w:val="single" w:sz="4" w:space="0" w:color="auto"/>
              <w:bottom w:val="single" w:sz="4" w:space="0" w:color="auto"/>
              <w:right w:val="single" w:sz="4" w:space="0" w:color="auto"/>
            </w:tcBorders>
            <w:vAlign w:val="bottom"/>
            <w:hideMark/>
          </w:tcPr>
          <w:p w14:paraId="1416E08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CB148E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847A5C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FAFC2E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4D4B1D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85,6</w:t>
            </w:r>
          </w:p>
        </w:tc>
      </w:tr>
      <w:tr w:rsidR="00006761" w:rsidRPr="002073DE" w14:paraId="72DE4086"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0A7833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vAlign w:val="bottom"/>
            <w:hideMark/>
          </w:tcPr>
          <w:p w14:paraId="55611B3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76,9</w:t>
            </w:r>
          </w:p>
        </w:tc>
        <w:tc>
          <w:tcPr>
            <w:tcW w:w="0" w:type="auto"/>
            <w:tcBorders>
              <w:top w:val="single" w:sz="4" w:space="0" w:color="auto"/>
              <w:left w:val="single" w:sz="4" w:space="0" w:color="auto"/>
              <w:bottom w:val="single" w:sz="4" w:space="0" w:color="auto"/>
              <w:right w:val="single" w:sz="4" w:space="0" w:color="auto"/>
            </w:tcBorders>
            <w:vAlign w:val="bottom"/>
            <w:hideMark/>
          </w:tcPr>
          <w:p w14:paraId="095DBEB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77,4</w:t>
            </w:r>
          </w:p>
        </w:tc>
        <w:tc>
          <w:tcPr>
            <w:tcW w:w="1146" w:type="dxa"/>
            <w:tcBorders>
              <w:top w:val="single" w:sz="4" w:space="0" w:color="auto"/>
              <w:left w:val="single" w:sz="4" w:space="0" w:color="auto"/>
              <w:bottom w:val="single" w:sz="4" w:space="0" w:color="auto"/>
              <w:right w:val="single" w:sz="4" w:space="0" w:color="auto"/>
            </w:tcBorders>
            <w:vAlign w:val="bottom"/>
            <w:hideMark/>
          </w:tcPr>
          <w:p w14:paraId="6C6AFD2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79,3</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F7E864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3F1316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6FFE77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25FDE4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86,8</w:t>
            </w:r>
          </w:p>
        </w:tc>
      </w:tr>
      <w:tr w:rsidR="00006761" w:rsidRPr="002073DE" w14:paraId="515EA2CE"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35E378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-13</w:t>
            </w:r>
          </w:p>
        </w:tc>
        <w:tc>
          <w:tcPr>
            <w:tcW w:w="0" w:type="auto"/>
            <w:tcBorders>
              <w:top w:val="single" w:sz="4" w:space="0" w:color="auto"/>
              <w:left w:val="single" w:sz="4" w:space="0" w:color="auto"/>
              <w:bottom w:val="single" w:sz="4" w:space="0" w:color="auto"/>
              <w:right w:val="single" w:sz="4" w:space="0" w:color="auto"/>
            </w:tcBorders>
            <w:vAlign w:val="bottom"/>
            <w:hideMark/>
          </w:tcPr>
          <w:p w14:paraId="6084668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77,8</w:t>
            </w:r>
          </w:p>
        </w:tc>
        <w:tc>
          <w:tcPr>
            <w:tcW w:w="0" w:type="auto"/>
            <w:tcBorders>
              <w:top w:val="single" w:sz="4" w:space="0" w:color="auto"/>
              <w:left w:val="single" w:sz="4" w:space="0" w:color="auto"/>
              <w:bottom w:val="single" w:sz="4" w:space="0" w:color="auto"/>
              <w:right w:val="single" w:sz="4" w:space="0" w:color="auto"/>
            </w:tcBorders>
            <w:vAlign w:val="bottom"/>
            <w:hideMark/>
          </w:tcPr>
          <w:p w14:paraId="525EC70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78,3</w:t>
            </w:r>
          </w:p>
        </w:tc>
        <w:tc>
          <w:tcPr>
            <w:tcW w:w="1146" w:type="dxa"/>
            <w:tcBorders>
              <w:top w:val="single" w:sz="4" w:space="0" w:color="auto"/>
              <w:left w:val="single" w:sz="4" w:space="0" w:color="auto"/>
              <w:bottom w:val="single" w:sz="4" w:space="0" w:color="auto"/>
              <w:right w:val="single" w:sz="4" w:space="0" w:color="auto"/>
            </w:tcBorders>
            <w:vAlign w:val="bottom"/>
            <w:hideMark/>
          </w:tcPr>
          <w:p w14:paraId="19070E6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C110C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FACE64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70AF8A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AF2D83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87,9</w:t>
            </w:r>
          </w:p>
        </w:tc>
      </w:tr>
      <w:tr w:rsidR="00006761" w:rsidRPr="002073DE" w14:paraId="6D1D5CB6"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3698A26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vAlign w:val="bottom"/>
            <w:hideMark/>
          </w:tcPr>
          <w:p w14:paraId="189B6D5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78,8</w:t>
            </w:r>
          </w:p>
        </w:tc>
        <w:tc>
          <w:tcPr>
            <w:tcW w:w="0" w:type="auto"/>
            <w:tcBorders>
              <w:top w:val="single" w:sz="4" w:space="0" w:color="auto"/>
              <w:left w:val="single" w:sz="4" w:space="0" w:color="auto"/>
              <w:bottom w:val="single" w:sz="4" w:space="0" w:color="auto"/>
              <w:right w:val="single" w:sz="4" w:space="0" w:color="auto"/>
            </w:tcBorders>
            <w:vAlign w:val="bottom"/>
            <w:hideMark/>
          </w:tcPr>
          <w:p w14:paraId="1DBF4CB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79,3</w:t>
            </w:r>
          </w:p>
        </w:tc>
        <w:tc>
          <w:tcPr>
            <w:tcW w:w="1146" w:type="dxa"/>
            <w:tcBorders>
              <w:top w:val="single" w:sz="4" w:space="0" w:color="auto"/>
              <w:left w:val="single" w:sz="4" w:space="0" w:color="auto"/>
              <w:bottom w:val="single" w:sz="4" w:space="0" w:color="auto"/>
              <w:right w:val="single" w:sz="4" w:space="0" w:color="auto"/>
            </w:tcBorders>
            <w:vAlign w:val="bottom"/>
            <w:hideMark/>
          </w:tcPr>
          <w:p w14:paraId="4EF00B8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9F8546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6CBAD8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85,1</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ECC8B9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813728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89,0</w:t>
            </w:r>
          </w:p>
        </w:tc>
      </w:tr>
      <w:tr w:rsidR="00006761" w:rsidRPr="002073DE" w14:paraId="2F791FFA"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A7AB0C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vAlign w:val="bottom"/>
            <w:hideMark/>
          </w:tcPr>
          <w:p w14:paraId="6FDB685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79,7</w:t>
            </w:r>
          </w:p>
        </w:tc>
        <w:tc>
          <w:tcPr>
            <w:tcW w:w="0" w:type="auto"/>
            <w:tcBorders>
              <w:top w:val="single" w:sz="4" w:space="0" w:color="auto"/>
              <w:left w:val="single" w:sz="4" w:space="0" w:color="auto"/>
              <w:bottom w:val="single" w:sz="4" w:space="0" w:color="auto"/>
              <w:right w:val="single" w:sz="4" w:space="0" w:color="auto"/>
            </w:tcBorders>
            <w:vAlign w:val="bottom"/>
            <w:hideMark/>
          </w:tcPr>
          <w:p w14:paraId="4F3E294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80,2</w:t>
            </w:r>
          </w:p>
        </w:tc>
        <w:tc>
          <w:tcPr>
            <w:tcW w:w="1146" w:type="dxa"/>
            <w:tcBorders>
              <w:top w:val="single" w:sz="4" w:space="0" w:color="auto"/>
              <w:left w:val="single" w:sz="4" w:space="0" w:color="auto"/>
              <w:bottom w:val="single" w:sz="4" w:space="0" w:color="auto"/>
              <w:right w:val="single" w:sz="4" w:space="0" w:color="auto"/>
            </w:tcBorders>
            <w:vAlign w:val="bottom"/>
            <w:hideMark/>
          </w:tcPr>
          <w:p w14:paraId="1EC306E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AEB970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0E486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DFC753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92A1BC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90,1</w:t>
            </w:r>
          </w:p>
        </w:tc>
      </w:tr>
      <w:tr w:rsidR="00006761" w:rsidRPr="002073DE" w14:paraId="4A883A67"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4CC7C8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vAlign w:val="bottom"/>
            <w:hideMark/>
          </w:tcPr>
          <w:p w14:paraId="43D1540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80,6</w:t>
            </w:r>
          </w:p>
        </w:tc>
        <w:tc>
          <w:tcPr>
            <w:tcW w:w="0" w:type="auto"/>
            <w:tcBorders>
              <w:top w:val="single" w:sz="4" w:space="0" w:color="auto"/>
              <w:left w:val="single" w:sz="4" w:space="0" w:color="auto"/>
              <w:bottom w:val="single" w:sz="4" w:space="0" w:color="auto"/>
              <w:right w:val="single" w:sz="4" w:space="0" w:color="auto"/>
            </w:tcBorders>
            <w:vAlign w:val="bottom"/>
            <w:hideMark/>
          </w:tcPr>
          <w:p w14:paraId="5091715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81,1</w:t>
            </w:r>
          </w:p>
        </w:tc>
        <w:tc>
          <w:tcPr>
            <w:tcW w:w="1146" w:type="dxa"/>
            <w:tcBorders>
              <w:top w:val="single" w:sz="4" w:space="0" w:color="auto"/>
              <w:left w:val="single" w:sz="4" w:space="0" w:color="auto"/>
              <w:bottom w:val="single" w:sz="4" w:space="0" w:color="auto"/>
              <w:right w:val="single" w:sz="4" w:space="0" w:color="auto"/>
            </w:tcBorders>
            <w:vAlign w:val="bottom"/>
            <w:hideMark/>
          </w:tcPr>
          <w:p w14:paraId="76B6573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C3DE5A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DA0028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E8D93C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86A8BF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91,3</w:t>
            </w:r>
          </w:p>
        </w:tc>
      </w:tr>
      <w:tr w:rsidR="00006761" w:rsidRPr="002073DE" w14:paraId="13EBFF2F"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673559A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-17</w:t>
            </w:r>
          </w:p>
        </w:tc>
        <w:tc>
          <w:tcPr>
            <w:tcW w:w="0" w:type="auto"/>
            <w:tcBorders>
              <w:top w:val="single" w:sz="4" w:space="0" w:color="auto"/>
              <w:left w:val="single" w:sz="4" w:space="0" w:color="auto"/>
              <w:bottom w:val="single" w:sz="4" w:space="0" w:color="auto"/>
              <w:right w:val="single" w:sz="4" w:space="0" w:color="auto"/>
            </w:tcBorders>
            <w:vAlign w:val="bottom"/>
            <w:hideMark/>
          </w:tcPr>
          <w:p w14:paraId="04BE675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81,5</w:t>
            </w:r>
          </w:p>
        </w:tc>
        <w:tc>
          <w:tcPr>
            <w:tcW w:w="0" w:type="auto"/>
            <w:tcBorders>
              <w:top w:val="single" w:sz="4" w:space="0" w:color="auto"/>
              <w:left w:val="single" w:sz="4" w:space="0" w:color="auto"/>
              <w:bottom w:val="single" w:sz="4" w:space="0" w:color="auto"/>
              <w:right w:val="single" w:sz="4" w:space="0" w:color="auto"/>
            </w:tcBorders>
            <w:vAlign w:val="bottom"/>
            <w:hideMark/>
          </w:tcPr>
          <w:p w14:paraId="17903DF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82,1</w:t>
            </w:r>
          </w:p>
        </w:tc>
        <w:tc>
          <w:tcPr>
            <w:tcW w:w="1146" w:type="dxa"/>
            <w:tcBorders>
              <w:top w:val="single" w:sz="4" w:space="0" w:color="auto"/>
              <w:left w:val="single" w:sz="4" w:space="0" w:color="auto"/>
              <w:bottom w:val="single" w:sz="4" w:space="0" w:color="auto"/>
              <w:right w:val="single" w:sz="4" w:space="0" w:color="auto"/>
            </w:tcBorders>
            <w:vAlign w:val="bottom"/>
            <w:hideMark/>
          </w:tcPr>
          <w:p w14:paraId="13A6FFA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A9B2D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13E6C1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88,2</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2C4CE7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330D86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92,4</w:t>
            </w:r>
          </w:p>
        </w:tc>
      </w:tr>
      <w:tr w:rsidR="00006761" w:rsidRPr="002073DE" w14:paraId="3D5A3276"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FA964E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vAlign w:val="bottom"/>
            <w:hideMark/>
          </w:tcPr>
          <w:p w14:paraId="00918A1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82,5</w:t>
            </w:r>
          </w:p>
        </w:tc>
        <w:tc>
          <w:tcPr>
            <w:tcW w:w="0" w:type="auto"/>
            <w:tcBorders>
              <w:top w:val="single" w:sz="4" w:space="0" w:color="auto"/>
              <w:left w:val="single" w:sz="4" w:space="0" w:color="auto"/>
              <w:bottom w:val="single" w:sz="4" w:space="0" w:color="auto"/>
              <w:right w:val="single" w:sz="4" w:space="0" w:color="auto"/>
            </w:tcBorders>
            <w:vAlign w:val="bottom"/>
            <w:hideMark/>
          </w:tcPr>
          <w:p w14:paraId="6A6ADAA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83,0</w:t>
            </w:r>
          </w:p>
        </w:tc>
        <w:tc>
          <w:tcPr>
            <w:tcW w:w="1146" w:type="dxa"/>
            <w:tcBorders>
              <w:top w:val="single" w:sz="4" w:space="0" w:color="auto"/>
              <w:left w:val="single" w:sz="4" w:space="0" w:color="auto"/>
              <w:bottom w:val="single" w:sz="4" w:space="0" w:color="auto"/>
              <w:right w:val="single" w:sz="4" w:space="0" w:color="auto"/>
            </w:tcBorders>
            <w:vAlign w:val="bottom"/>
            <w:hideMark/>
          </w:tcPr>
          <w:p w14:paraId="2053647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A4294E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7565F8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9C2F3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DCD058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93,5</w:t>
            </w:r>
          </w:p>
        </w:tc>
      </w:tr>
      <w:tr w:rsidR="00006761" w:rsidRPr="002073DE" w14:paraId="6CD0A66E"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484E9CA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-19</w:t>
            </w:r>
          </w:p>
        </w:tc>
        <w:tc>
          <w:tcPr>
            <w:tcW w:w="0" w:type="auto"/>
            <w:tcBorders>
              <w:top w:val="single" w:sz="4" w:space="0" w:color="auto"/>
              <w:left w:val="single" w:sz="4" w:space="0" w:color="auto"/>
              <w:bottom w:val="single" w:sz="4" w:space="0" w:color="auto"/>
              <w:right w:val="single" w:sz="4" w:space="0" w:color="auto"/>
            </w:tcBorders>
            <w:vAlign w:val="bottom"/>
            <w:hideMark/>
          </w:tcPr>
          <w:p w14:paraId="0ADD817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83,4</w:t>
            </w:r>
          </w:p>
        </w:tc>
        <w:tc>
          <w:tcPr>
            <w:tcW w:w="0" w:type="auto"/>
            <w:tcBorders>
              <w:top w:val="single" w:sz="4" w:space="0" w:color="auto"/>
              <w:left w:val="single" w:sz="4" w:space="0" w:color="auto"/>
              <w:bottom w:val="single" w:sz="4" w:space="0" w:color="auto"/>
              <w:right w:val="single" w:sz="4" w:space="0" w:color="auto"/>
            </w:tcBorders>
            <w:vAlign w:val="bottom"/>
            <w:hideMark/>
          </w:tcPr>
          <w:p w14:paraId="6EBBE22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83,9</w:t>
            </w:r>
          </w:p>
        </w:tc>
        <w:tc>
          <w:tcPr>
            <w:tcW w:w="1146" w:type="dxa"/>
            <w:tcBorders>
              <w:top w:val="single" w:sz="4" w:space="0" w:color="auto"/>
              <w:left w:val="single" w:sz="4" w:space="0" w:color="auto"/>
              <w:bottom w:val="single" w:sz="4" w:space="0" w:color="auto"/>
              <w:right w:val="single" w:sz="4" w:space="0" w:color="auto"/>
            </w:tcBorders>
            <w:vAlign w:val="bottom"/>
            <w:hideMark/>
          </w:tcPr>
          <w:p w14:paraId="38DF058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EE3B12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00F3BD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376B24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92,4</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BA2BA4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94,6</w:t>
            </w:r>
          </w:p>
        </w:tc>
      </w:tr>
      <w:tr w:rsidR="00006761" w:rsidRPr="002073DE" w14:paraId="559B1539"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B8DC11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vAlign w:val="bottom"/>
            <w:hideMark/>
          </w:tcPr>
          <w:p w14:paraId="2835AEB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84,3</w:t>
            </w:r>
          </w:p>
        </w:tc>
        <w:tc>
          <w:tcPr>
            <w:tcW w:w="0" w:type="auto"/>
            <w:tcBorders>
              <w:top w:val="single" w:sz="4" w:space="0" w:color="auto"/>
              <w:left w:val="single" w:sz="4" w:space="0" w:color="auto"/>
              <w:bottom w:val="single" w:sz="4" w:space="0" w:color="auto"/>
              <w:right w:val="single" w:sz="4" w:space="0" w:color="auto"/>
            </w:tcBorders>
            <w:vAlign w:val="bottom"/>
            <w:hideMark/>
          </w:tcPr>
          <w:p w14:paraId="2E7CFCD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84,8</w:t>
            </w:r>
          </w:p>
        </w:tc>
        <w:tc>
          <w:tcPr>
            <w:tcW w:w="1146" w:type="dxa"/>
            <w:tcBorders>
              <w:top w:val="single" w:sz="4" w:space="0" w:color="auto"/>
              <w:left w:val="single" w:sz="4" w:space="0" w:color="auto"/>
              <w:bottom w:val="single" w:sz="4" w:space="0" w:color="auto"/>
              <w:right w:val="single" w:sz="4" w:space="0" w:color="auto"/>
            </w:tcBorders>
            <w:vAlign w:val="bottom"/>
            <w:hideMark/>
          </w:tcPr>
          <w:p w14:paraId="0BFBE9A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A4015B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78F04F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91,3</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4BD997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8B57D7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6795F136"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398A012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-21</w:t>
            </w:r>
          </w:p>
        </w:tc>
        <w:tc>
          <w:tcPr>
            <w:tcW w:w="0" w:type="auto"/>
            <w:tcBorders>
              <w:top w:val="single" w:sz="4" w:space="0" w:color="auto"/>
              <w:left w:val="single" w:sz="4" w:space="0" w:color="auto"/>
              <w:bottom w:val="single" w:sz="4" w:space="0" w:color="auto"/>
              <w:right w:val="single" w:sz="4" w:space="0" w:color="auto"/>
            </w:tcBorders>
            <w:vAlign w:val="bottom"/>
            <w:hideMark/>
          </w:tcPr>
          <w:p w14:paraId="7E5A052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85,2</w:t>
            </w:r>
          </w:p>
        </w:tc>
        <w:tc>
          <w:tcPr>
            <w:tcW w:w="0" w:type="auto"/>
            <w:tcBorders>
              <w:top w:val="single" w:sz="4" w:space="0" w:color="auto"/>
              <w:left w:val="single" w:sz="4" w:space="0" w:color="auto"/>
              <w:bottom w:val="single" w:sz="4" w:space="0" w:color="auto"/>
              <w:right w:val="single" w:sz="4" w:space="0" w:color="auto"/>
            </w:tcBorders>
            <w:vAlign w:val="bottom"/>
            <w:hideMark/>
          </w:tcPr>
          <w:p w14:paraId="5E84DC3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85,7</w:t>
            </w:r>
          </w:p>
        </w:tc>
        <w:tc>
          <w:tcPr>
            <w:tcW w:w="1146" w:type="dxa"/>
            <w:tcBorders>
              <w:top w:val="single" w:sz="4" w:space="0" w:color="auto"/>
              <w:left w:val="single" w:sz="4" w:space="0" w:color="auto"/>
              <w:bottom w:val="single" w:sz="4" w:space="0" w:color="auto"/>
              <w:right w:val="single" w:sz="4" w:space="0" w:color="auto"/>
            </w:tcBorders>
            <w:vAlign w:val="bottom"/>
            <w:hideMark/>
          </w:tcPr>
          <w:p w14:paraId="2A023B8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2B246F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90,2</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C594FE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95BAA3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C9DAA2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7E45B7EE"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7E538A4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-22</w:t>
            </w:r>
          </w:p>
        </w:tc>
        <w:tc>
          <w:tcPr>
            <w:tcW w:w="0" w:type="auto"/>
            <w:tcBorders>
              <w:top w:val="single" w:sz="4" w:space="0" w:color="auto"/>
              <w:left w:val="single" w:sz="4" w:space="0" w:color="auto"/>
              <w:bottom w:val="single" w:sz="4" w:space="0" w:color="auto"/>
              <w:right w:val="single" w:sz="4" w:space="0" w:color="auto"/>
            </w:tcBorders>
            <w:vAlign w:val="bottom"/>
            <w:hideMark/>
          </w:tcPr>
          <w:p w14:paraId="65ED4BB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86,1</w:t>
            </w:r>
          </w:p>
        </w:tc>
        <w:tc>
          <w:tcPr>
            <w:tcW w:w="0" w:type="auto"/>
            <w:tcBorders>
              <w:top w:val="single" w:sz="4" w:space="0" w:color="auto"/>
              <w:left w:val="single" w:sz="4" w:space="0" w:color="auto"/>
              <w:bottom w:val="single" w:sz="4" w:space="0" w:color="auto"/>
              <w:right w:val="single" w:sz="4" w:space="0" w:color="auto"/>
            </w:tcBorders>
            <w:vAlign w:val="bottom"/>
            <w:hideMark/>
          </w:tcPr>
          <w:p w14:paraId="5B7F927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86,7</w:t>
            </w:r>
          </w:p>
        </w:tc>
        <w:tc>
          <w:tcPr>
            <w:tcW w:w="1146" w:type="dxa"/>
            <w:tcBorders>
              <w:top w:val="single" w:sz="4" w:space="0" w:color="auto"/>
              <w:left w:val="single" w:sz="4" w:space="0" w:color="auto"/>
              <w:bottom w:val="single" w:sz="4" w:space="0" w:color="auto"/>
              <w:right w:val="single" w:sz="4" w:space="0" w:color="auto"/>
            </w:tcBorders>
            <w:vAlign w:val="bottom"/>
            <w:hideMark/>
          </w:tcPr>
          <w:p w14:paraId="48229BE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88,9</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2C48B8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9293E8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E510A1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5FC61E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35304134"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3AE28C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-23</w:t>
            </w:r>
          </w:p>
        </w:tc>
        <w:tc>
          <w:tcPr>
            <w:tcW w:w="0" w:type="auto"/>
            <w:tcBorders>
              <w:top w:val="single" w:sz="4" w:space="0" w:color="auto"/>
              <w:left w:val="single" w:sz="4" w:space="0" w:color="auto"/>
              <w:bottom w:val="single" w:sz="4" w:space="0" w:color="auto"/>
              <w:right w:val="single" w:sz="4" w:space="0" w:color="auto"/>
            </w:tcBorders>
            <w:vAlign w:val="bottom"/>
            <w:hideMark/>
          </w:tcPr>
          <w:p w14:paraId="5B60771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87,0</w:t>
            </w:r>
          </w:p>
        </w:tc>
        <w:tc>
          <w:tcPr>
            <w:tcW w:w="0" w:type="auto"/>
            <w:tcBorders>
              <w:top w:val="single" w:sz="4" w:space="0" w:color="auto"/>
              <w:left w:val="single" w:sz="4" w:space="0" w:color="auto"/>
              <w:bottom w:val="single" w:sz="4" w:space="0" w:color="auto"/>
              <w:right w:val="single" w:sz="4" w:space="0" w:color="auto"/>
            </w:tcBorders>
            <w:vAlign w:val="bottom"/>
            <w:hideMark/>
          </w:tcPr>
          <w:p w14:paraId="1EC4E0A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87,6</w:t>
            </w:r>
          </w:p>
        </w:tc>
        <w:tc>
          <w:tcPr>
            <w:tcW w:w="1146" w:type="dxa"/>
            <w:tcBorders>
              <w:top w:val="single" w:sz="4" w:space="0" w:color="auto"/>
              <w:left w:val="single" w:sz="4" w:space="0" w:color="auto"/>
              <w:bottom w:val="single" w:sz="4" w:space="0" w:color="auto"/>
              <w:right w:val="single" w:sz="4" w:space="0" w:color="auto"/>
            </w:tcBorders>
            <w:vAlign w:val="bottom"/>
            <w:hideMark/>
          </w:tcPr>
          <w:p w14:paraId="01EA5A5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6981A3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4317CD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98EB63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2F2519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4EEE753B"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74248B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-24</w:t>
            </w:r>
          </w:p>
        </w:tc>
        <w:tc>
          <w:tcPr>
            <w:tcW w:w="0" w:type="auto"/>
            <w:tcBorders>
              <w:top w:val="single" w:sz="4" w:space="0" w:color="auto"/>
              <w:left w:val="single" w:sz="4" w:space="0" w:color="auto"/>
              <w:bottom w:val="single" w:sz="4" w:space="0" w:color="auto"/>
              <w:right w:val="single" w:sz="4" w:space="0" w:color="auto"/>
            </w:tcBorders>
            <w:vAlign w:val="bottom"/>
            <w:hideMark/>
          </w:tcPr>
          <w:p w14:paraId="64EBC89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87,9</w:t>
            </w:r>
          </w:p>
        </w:tc>
        <w:tc>
          <w:tcPr>
            <w:tcW w:w="0" w:type="auto"/>
            <w:tcBorders>
              <w:top w:val="single" w:sz="4" w:space="0" w:color="auto"/>
              <w:left w:val="single" w:sz="4" w:space="0" w:color="auto"/>
              <w:bottom w:val="single" w:sz="4" w:space="0" w:color="auto"/>
              <w:right w:val="single" w:sz="4" w:space="0" w:color="auto"/>
            </w:tcBorders>
            <w:vAlign w:val="bottom"/>
            <w:hideMark/>
          </w:tcPr>
          <w:p w14:paraId="447AAF8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88,5</w:t>
            </w:r>
          </w:p>
        </w:tc>
        <w:tc>
          <w:tcPr>
            <w:tcW w:w="1146" w:type="dxa"/>
            <w:tcBorders>
              <w:top w:val="single" w:sz="4" w:space="0" w:color="auto"/>
              <w:left w:val="single" w:sz="4" w:space="0" w:color="auto"/>
              <w:bottom w:val="single" w:sz="4" w:space="0" w:color="auto"/>
              <w:right w:val="single" w:sz="4" w:space="0" w:color="auto"/>
            </w:tcBorders>
            <w:vAlign w:val="bottom"/>
            <w:hideMark/>
          </w:tcPr>
          <w:p w14:paraId="31ACBF1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90,8</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2C72A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338716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76431E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9DA189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5E1A0BC1"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D14357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-25</w:t>
            </w:r>
          </w:p>
        </w:tc>
        <w:tc>
          <w:tcPr>
            <w:tcW w:w="0" w:type="auto"/>
            <w:tcBorders>
              <w:top w:val="single" w:sz="4" w:space="0" w:color="auto"/>
              <w:left w:val="single" w:sz="4" w:space="0" w:color="auto"/>
              <w:bottom w:val="single" w:sz="4" w:space="0" w:color="auto"/>
              <w:right w:val="single" w:sz="4" w:space="0" w:color="auto"/>
            </w:tcBorders>
            <w:vAlign w:val="bottom"/>
            <w:hideMark/>
          </w:tcPr>
          <w:p w14:paraId="7B55138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88,8</w:t>
            </w:r>
          </w:p>
        </w:tc>
        <w:tc>
          <w:tcPr>
            <w:tcW w:w="0" w:type="auto"/>
            <w:tcBorders>
              <w:top w:val="single" w:sz="4" w:space="0" w:color="auto"/>
              <w:left w:val="single" w:sz="4" w:space="0" w:color="auto"/>
              <w:bottom w:val="single" w:sz="4" w:space="0" w:color="auto"/>
              <w:right w:val="single" w:sz="4" w:space="0" w:color="auto"/>
            </w:tcBorders>
            <w:vAlign w:val="bottom"/>
            <w:hideMark/>
          </w:tcPr>
          <w:p w14:paraId="09DB7D2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89,4</w:t>
            </w:r>
          </w:p>
        </w:tc>
        <w:tc>
          <w:tcPr>
            <w:tcW w:w="1146" w:type="dxa"/>
            <w:tcBorders>
              <w:top w:val="single" w:sz="4" w:space="0" w:color="auto"/>
              <w:left w:val="single" w:sz="4" w:space="0" w:color="auto"/>
              <w:bottom w:val="single" w:sz="4" w:space="0" w:color="auto"/>
              <w:right w:val="single" w:sz="4" w:space="0" w:color="auto"/>
            </w:tcBorders>
            <w:vAlign w:val="bottom"/>
            <w:hideMark/>
          </w:tcPr>
          <w:p w14:paraId="445C5FB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CFB0B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94,1</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8BB24C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E7F17B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3CBDF2D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7E223EF2"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841C94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-26</w:t>
            </w:r>
          </w:p>
        </w:tc>
        <w:tc>
          <w:tcPr>
            <w:tcW w:w="0" w:type="auto"/>
            <w:tcBorders>
              <w:top w:val="single" w:sz="4" w:space="0" w:color="auto"/>
              <w:left w:val="single" w:sz="4" w:space="0" w:color="auto"/>
              <w:bottom w:val="single" w:sz="4" w:space="0" w:color="auto"/>
              <w:right w:val="single" w:sz="4" w:space="0" w:color="auto"/>
            </w:tcBorders>
            <w:vAlign w:val="bottom"/>
            <w:hideMark/>
          </w:tcPr>
          <w:p w14:paraId="7ED44EC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89,7</w:t>
            </w:r>
          </w:p>
        </w:tc>
        <w:tc>
          <w:tcPr>
            <w:tcW w:w="0" w:type="auto"/>
            <w:tcBorders>
              <w:top w:val="single" w:sz="4" w:space="0" w:color="auto"/>
              <w:left w:val="single" w:sz="4" w:space="0" w:color="auto"/>
              <w:bottom w:val="single" w:sz="4" w:space="0" w:color="auto"/>
              <w:right w:val="single" w:sz="4" w:space="0" w:color="auto"/>
            </w:tcBorders>
            <w:vAlign w:val="bottom"/>
            <w:hideMark/>
          </w:tcPr>
          <w:p w14:paraId="31E0521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90,3</w:t>
            </w:r>
          </w:p>
        </w:tc>
        <w:tc>
          <w:tcPr>
            <w:tcW w:w="1146" w:type="dxa"/>
            <w:tcBorders>
              <w:top w:val="single" w:sz="4" w:space="0" w:color="auto"/>
              <w:left w:val="single" w:sz="4" w:space="0" w:color="auto"/>
              <w:bottom w:val="single" w:sz="4" w:space="0" w:color="auto"/>
              <w:right w:val="single" w:sz="4" w:space="0" w:color="auto"/>
            </w:tcBorders>
            <w:vAlign w:val="bottom"/>
            <w:hideMark/>
          </w:tcPr>
          <w:p w14:paraId="05BAE03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92,7</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D37F12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62C0D5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3095D5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94D863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2DEC4E62"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02D5C3C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-27</w:t>
            </w:r>
          </w:p>
        </w:tc>
        <w:tc>
          <w:tcPr>
            <w:tcW w:w="0" w:type="auto"/>
            <w:tcBorders>
              <w:top w:val="single" w:sz="4" w:space="0" w:color="auto"/>
              <w:left w:val="single" w:sz="4" w:space="0" w:color="auto"/>
              <w:bottom w:val="single" w:sz="4" w:space="0" w:color="auto"/>
              <w:right w:val="single" w:sz="4" w:space="0" w:color="auto"/>
            </w:tcBorders>
            <w:vAlign w:val="bottom"/>
            <w:hideMark/>
          </w:tcPr>
          <w:p w14:paraId="5DC35DB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90,6</w:t>
            </w:r>
          </w:p>
        </w:tc>
        <w:tc>
          <w:tcPr>
            <w:tcW w:w="0" w:type="auto"/>
            <w:tcBorders>
              <w:top w:val="single" w:sz="4" w:space="0" w:color="auto"/>
              <w:left w:val="single" w:sz="4" w:space="0" w:color="auto"/>
              <w:bottom w:val="single" w:sz="4" w:space="0" w:color="auto"/>
              <w:right w:val="single" w:sz="4" w:space="0" w:color="auto"/>
            </w:tcBorders>
            <w:vAlign w:val="bottom"/>
            <w:hideMark/>
          </w:tcPr>
          <w:p w14:paraId="2AEEFB78"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91,2</w:t>
            </w:r>
          </w:p>
        </w:tc>
        <w:tc>
          <w:tcPr>
            <w:tcW w:w="1146" w:type="dxa"/>
            <w:tcBorders>
              <w:top w:val="single" w:sz="4" w:space="0" w:color="auto"/>
              <w:left w:val="single" w:sz="4" w:space="0" w:color="auto"/>
              <w:bottom w:val="single" w:sz="4" w:space="0" w:color="auto"/>
              <w:right w:val="single" w:sz="4" w:space="0" w:color="auto"/>
            </w:tcBorders>
            <w:vAlign w:val="bottom"/>
            <w:hideMark/>
          </w:tcPr>
          <w:p w14:paraId="2D31E7B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93,6</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E93F98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DD88EE7"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7EF0C4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8B61FB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7DC5BC0A"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5D87CC5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-28</w:t>
            </w:r>
          </w:p>
        </w:tc>
        <w:tc>
          <w:tcPr>
            <w:tcW w:w="0" w:type="auto"/>
            <w:tcBorders>
              <w:top w:val="single" w:sz="4" w:space="0" w:color="auto"/>
              <w:left w:val="single" w:sz="4" w:space="0" w:color="auto"/>
              <w:bottom w:val="single" w:sz="4" w:space="0" w:color="auto"/>
              <w:right w:val="single" w:sz="4" w:space="0" w:color="auto"/>
            </w:tcBorders>
            <w:vAlign w:val="bottom"/>
            <w:hideMark/>
          </w:tcPr>
          <w:p w14:paraId="3DB6C4B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91,5</w:t>
            </w:r>
          </w:p>
        </w:tc>
        <w:tc>
          <w:tcPr>
            <w:tcW w:w="0" w:type="auto"/>
            <w:tcBorders>
              <w:top w:val="single" w:sz="4" w:space="0" w:color="auto"/>
              <w:left w:val="single" w:sz="4" w:space="0" w:color="auto"/>
              <w:bottom w:val="single" w:sz="4" w:space="0" w:color="auto"/>
              <w:right w:val="single" w:sz="4" w:space="0" w:color="auto"/>
            </w:tcBorders>
            <w:vAlign w:val="bottom"/>
            <w:hideMark/>
          </w:tcPr>
          <w:p w14:paraId="27A4EF7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92,1</w:t>
            </w:r>
          </w:p>
        </w:tc>
        <w:tc>
          <w:tcPr>
            <w:tcW w:w="1146" w:type="dxa"/>
            <w:tcBorders>
              <w:top w:val="single" w:sz="4" w:space="0" w:color="auto"/>
              <w:left w:val="single" w:sz="4" w:space="0" w:color="auto"/>
              <w:bottom w:val="single" w:sz="4" w:space="0" w:color="auto"/>
              <w:right w:val="single" w:sz="4" w:space="0" w:color="auto"/>
            </w:tcBorders>
            <w:vAlign w:val="bottom"/>
            <w:hideMark/>
          </w:tcPr>
          <w:p w14:paraId="7D83FD1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94,5</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B91A9D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E2E277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BAD42E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0EC214A"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6DCE4B34"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25CBD9A0"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-29</w:t>
            </w:r>
          </w:p>
        </w:tc>
        <w:tc>
          <w:tcPr>
            <w:tcW w:w="0" w:type="auto"/>
            <w:tcBorders>
              <w:top w:val="single" w:sz="4" w:space="0" w:color="auto"/>
              <w:left w:val="single" w:sz="4" w:space="0" w:color="auto"/>
              <w:bottom w:val="single" w:sz="4" w:space="0" w:color="auto"/>
              <w:right w:val="single" w:sz="4" w:space="0" w:color="auto"/>
            </w:tcBorders>
            <w:vAlign w:val="bottom"/>
            <w:hideMark/>
          </w:tcPr>
          <w:p w14:paraId="1868963C"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92,4</w:t>
            </w:r>
          </w:p>
        </w:tc>
        <w:tc>
          <w:tcPr>
            <w:tcW w:w="0" w:type="auto"/>
            <w:tcBorders>
              <w:top w:val="single" w:sz="4" w:space="0" w:color="auto"/>
              <w:left w:val="single" w:sz="4" w:space="0" w:color="auto"/>
              <w:bottom w:val="single" w:sz="4" w:space="0" w:color="auto"/>
              <w:right w:val="single" w:sz="4" w:space="0" w:color="auto"/>
            </w:tcBorders>
            <w:vAlign w:val="bottom"/>
            <w:hideMark/>
          </w:tcPr>
          <w:p w14:paraId="7F583DB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93,0</w:t>
            </w:r>
          </w:p>
        </w:tc>
        <w:tc>
          <w:tcPr>
            <w:tcW w:w="1146" w:type="dxa"/>
            <w:tcBorders>
              <w:top w:val="single" w:sz="4" w:space="0" w:color="auto"/>
              <w:left w:val="single" w:sz="4" w:space="0" w:color="auto"/>
              <w:bottom w:val="single" w:sz="4" w:space="0" w:color="auto"/>
              <w:right w:val="single" w:sz="4" w:space="0" w:color="auto"/>
            </w:tcBorders>
            <w:vAlign w:val="bottom"/>
            <w:hideMark/>
          </w:tcPr>
          <w:p w14:paraId="7745292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3482DC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3122F0B"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BA3B8D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2F64BF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79B5745E"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1E27F48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vAlign w:val="bottom"/>
            <w:hideMark/>
          </w:tcPr>
          <w:p w14:paraId="7DDC31B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93,2</w:t>
            </w:r>
          </w:p>
        </w:tc>
        <w:tc>
          <w:tcPr>
            <w:tcW w:w="0" w:type="auto"/>
            <w:tcBorders>
              <w:top w:val="single" w:sz="4" w:space="0" w:color="auto"/>
              <w:left w:val="single" w:sz="4" w:space="0" w:color="auto"/>
              <w:bottom w:val="single" w:sz="4" w:space="0" w:color="auto"/>
              <w:right w:val="single" w:sz="4" w:space="0" w:color="auto"/>
            </w:tcBorders>
            <w:vAlign w:val="bottom"/>
            <w:hideMark/>
          </w:tcPr>
          <w:p w14:paraId="036BF115"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93,9</w:t>
            </w:r>
          </w:p>
        </w:tc>
        <w:tc>
          <w:tcPr>
            <w:tcW w:w="1146" w:type="dxa"/>
            <w:tcBorders>
              <w:top w:val="single" w:sz="4" w:space="0" w:color="auto"/>
              <w:left w:val="single" w:sz="4" w:space="0" w:color="auto"/>
              <w:bottom w:val="single" w:sz="4" w:space="0" w:color="auto"/>
              <w:right w:val="single" w:sz="4" w:space="0" w:color="auto"/>
            </w:tcBorders>
            <w:vAlign w:val="bottom"/>
            <w:hideMark/>
          </w:tcPr>
          <w:p w14:paraId="5F0C5DB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873F9F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449535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C0E3B7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90D2E4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51A82F61"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413E2FC9"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-31</w:t>
            </w:r>
          </w:p>
        </w:tc>
        <w:tc>
          <w:tcPr>
            <w:tcW w:w="0" w:type="auto"/>
            <w:tcBorders>
              <w:top w:val="single" w:sz="4" w:space="0" w:color="auto"/>
              <w:left w:val="single" w:sz="4" w:space="0" w:color="auto"/>
              <w:bottom w:val="single" w:sz="4" w:space="0" w:color="auto"/>
              <w:right w:val="single" w:sz="4" w:space="0" w:color="auto"/>
            </w:tcBorders>
            <w:vAlign w:val="bottom"/>
            <w:hideMark/>
          </w:tcPr>
          <w:p w14:paraId="09BC12C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94,1</w:t>
            </w:r>
          </w:p>
        </w:tc>
        <w:tc>
          <w:tcPr>
            <w:tcW w:w="0" w:type="auto"/>
            <w:tcBorders>
              <w:top w:val="single" w:sz="4" w:space="0" w:color="auto"/>
              <w:left w:val="single" w:sz="4" w:space="0" w:color="auto"/>
              <w:bottom w:val="single" w:sz="4" w:space="0" w:color="auto"/>
              <w:right w:val="single" w:sz="4" w:space="0" w:color="auto"/>
            </w:tcBorders>
            <w:vAlign w:val="bottom"/>
            <w:hideMark/>
          </w:tcPr>
          <w:p w14:paraId="0F283CB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94,8</w:t>
            </w:r>
          </w:p>
        </w:tc>
        <w:tc>
          <w:tcPr>
            <w:tcW w:w="1146" w:type="dxa"/>
            <w:tcBorders>
              <w:top w:val="single" w:sz="4" w:space="0" w:color="auto"/>
              <w:left w:val="single" w:sz="4" w:space="0" w:color="auto"/>
              <w:bottom w:val="single" w:sz="4" w:space="0" w:color="auto"/>
              <w:right w:val="single" w:sz="4" w:space="0" w:color="auto"/>
            </w:tcBorders>
            <w:vAlign w:val="bottom"/>
            <w:hideMark/>
          </w:tcPr>
          <w:p w14:paraId="15AD568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5DE298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ECE74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9708B1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D93FEF1"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r w:rsidR="00006761" w:rsidRPr="002073DE" w14:paraId="3275519A" w14:textId="77777777" w:rsidTr="00753A85">
        <w:trPr>
          <w:trHeight w:val="255"/>
        </w:trPr>
        <w:tc>
          <w:tcPr>
            <w:tcW w:w="1272" w:type="dxa"/>
            <w:tcBorders>
              <w:top w:val="single" w:sz="4" w:space="0" w:color="auto"/>
              <w:left w:val="single" w:sz="4" w:space="0" w:color="auto"/>
              <w:bottom w:val="single" w:sz="4" w:space="0" w:color="auto"/>
              <w:right w:val="single" w:sz="4" w:space="0" w:color="auto"/>
            </w:tcBorders>
            <w:noWrap/>
            <w:vAlign w:val="center"/>
            <w:hideMark/>
          </w:tcPr>
          <w:p w14:paraId="3C2E6F2F"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-32</w:t>
            </w:r>
          </w:p>
        </w:tc>
        <w:tc>
          <w:tcPr>
            <w:tcW w:w="0" w:type="auto"/>
            <w:tcBorders>
              <w:top w:val="single" w:sz="4" w:space="0" w:color="auto"/>
              <w:left w:val="single" w:sz="4" w:space="0" w:color="auto"/>
              <w:bottom w:val="single" w:sz="4" w:space="0" w:color="auto"/>
              <w:right w:val="single" w:sz="4" w:space="0" w:color="auto"/>
            </w:tcBorders>
            <w:vAlign w:val="bottom"/>
            <w:hideMark/>
          </w:tcPr>
          <w:p w14:paraId="5C6C3AD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0" w:type="auto"/>
            <w:tcBorders>
              <w:top w:val="single" w:sz="4" w:space="0" w:color="auto"/>
              <w:left w:val="single" w:sz="4" w:space="0" w:color="auto"/>
              <w:bottom w:val="single" w:sz="4" w:space="0" w:color="auto"/>
              <w:right w:val="single" w:sz="4" w:space="0" w:color="auto"/>
            </w:tcBorders>
            <w:vAlign w:val="bottom"/>
            <w:hideMark/>
          </w:tcPr>
          <w:p w14:paraId="3F19F8A3"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46" w:type="dxa"/>
            <w:tcBorders>
              <w:top w:val="single" w:sz="4" w:space="0" w:color="auto"/>
              <w:left w:val="single" w:sz="4" w:space="0" w:color="auto"/>
              <w:bottom w:val="single" w:sz="4" w:space="0" w:color="auto"/>
              <w:right w:val="single" w:sz="4" w:space="0" w:color="auto"/>
            </w:tcBorders>
            <w:vAlign w:val="bottom"/>
            <w:hideMark/>
          </w:tcPr>
          <w:p w14:paraId="62645756"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E775B14"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3EDEA22"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593BC1FD"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48DE41E" w14:textId="77777777" w:rsidR="00006761" w:rsidRPr="00041C88" w:rsidRDefault="00006761" w:rsidP="00E235B4">
            <w:pPr>
              <w:widowControl w:val="0"/>
              <w:suppressAutoHyphens/>
              <w:jc w:val="both"/>
              <w:rPr>
                <w:rFonts w:ascii="Times New Roman" w:hAnsi="Times New Roman"/>
                <w:sz w:val="28"/>
                <w:szCs w:val="28"/>
              </w:rPr>
            </w:pPr>
            <w:r w:rsidRPr="00041C88">
              <w:rPr>
                <w:rFonts w:ascii="Times New Roman" w:hAnsi="Times New Roman"/>
                <w:sz w:val="28"/>
                <w:szCs w:val="28"/>
              </w:rPr>
              <w:t>95,0</w:t>
            </w:r>
          </w:p>
        </w:tc>
      </w:tr>
    </w:tbl>
    <w:p w14:paraId="30C57CD4" w14:textId="77777777" w:rsidR="00505C9E" w:rsidRDefault="00505C9E" w:rsidP="00753A85">
      <w:pPr>
        <w:widowControl w:val="0"/>
        <w:suppressAutoHyphens/>
        <w:autoSpaceDE w:val="0"/>
        <w:autoSpaceDN w:val="0"/>
        <w:adjustRightInd w:val="0"/>
        <w:jc w:val="center"/>
        <w:rPr>
          <w:rFonts w:ascii="Times New Roman" w:hAnsi="Times New Roman"/>
          <w:sz w:val="28"/>
          <w:szCs w:val="28"/>
        </w:rPr>
        <w:sectPr w:rsidR="00505C9E" w:rsidSect="00505C9E">
          <w:pgSz w:w="11906" w:h="16838" w:code="9"/>
          <w:pgMar w:top="1134" w:right="851" w:bottom="1134" w:left="1418" w:header="425" w:footer="709" w:gutter="0"/>
          <w:cols w:space="720"/>
        </w:sectPr>
      </w:pPr>
    </w:p>
    <w:p w14:paraId="59C860B4" w14:textId="246AD04A" w:rsidR="00006761" w:rsidRPr="00041C88" w:rsidRDefault="00006761" w:rsidP="00753A85">
      <w:pPr>
        <w:widowControl w:val="0"/>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430F86B0" wp14:editId="6CA2A4C9">
            <wp:extent cx="6048375" cy="3274695"/>
            <wp:effectExtent l="0" t="0" r="9525"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8375" cy="3274695"/>
                    </a:xfrm>
                    <a:prstGeom prst="rect">
                      <a:avLst/>
                    </a:prstGeom>
                    <a:noFill/>
                    <a:ln>
                      <a:noFill/>
                    </a:ln>
                  </pic:spPr>
                </pic:pic>
              </a:graphicData>
            </a:graphic>
          </wp:inline>
        </w:drawing>
      </w:r>
    </w:p>
    <w:p w14:paraId="7732B879"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 2.7.1 – 1 Предлагаемый температурный график «мкр. Звездный»</w:t>
      </w:r>
    </w:p>
    <w:p w14:paraId="6FDBE70D" w14:textId="3A717A18" w:rsidR="00006761" w:rsidRPr="00041C88" w:rsidRDefault="00006761" w:rsidP="00753A8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w:t>
      </w:r>
      <w:r w:rsidR="00753A85"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623BC98B" w14:textId="164D9092" w:rsidR="00006761" w:rsidRPr="00041C88" w:rsidRDefault="006756C8" w:rsidP="00753A85">
      <w:pPr>
        <w:widowControl w:val="0"/>
        <w:suppressAutoHyphens/>
        <w:ind w:firstLine="709"/>
        <w:jc w:val="both"/>
        <w:rPr>
          <w:rFonts w:ascii="Times New Roman" w:hAnsi="Times New Roman"/>
          <w:sz w:val="28"/>
          <w:szCs w:val="28"/>
        </w:rPr>
      </w:pPr>
      <w:r>
        <w:rPr>
          <w:rFonts w:ascii="Times New Roman" w:hAnsi="Times New Roman"/>
          <w:sz w:val="28"/>
          <w:szCs w:val="28"/>
        </w:rPr>
        <w:t>1.</w:t>
      </w:r>
      <w:r w:rsidR="00006761" w:rsidRPr="00041C88">
        <w:rPr>
          <w:rFonts w:ascii="Times New Roman" w:hAnsi="Times New Roman"/>
          <w:sz w:val="28"/>
          <w:szCs w:val="28"/>
        </w:rPr>
        <w:t>2.7.2</w:t>
      </w:r>
      <w:r w:rsidR="00496429">
        <w:rPr>
          <w:rFonts w:ascii="Times New Roman" w:hAnsi="Times New Roman"/>
          <w:sz w:val="28"/>
          <w:szCs w:val="28"/>
        </w:rPr>
        <w:t>.</w:t>
      </w:r>
      <w:r w:rsidR="00006761" w:rsidRPr="00041C88">
        <w:rPr>
          <w:rFonts w:ascii="Times New Roman" w:hAnsi="Times New Roman"/>
          <w:sz w:val="28"/>
          <w:szCs w:val="28"/>
        </w:rPr>
        <w:t xml:space="preserve"> Способ регулирования отпуска тепловой энергии от котельной «мкр. Кленовый»</w:t>
      </w:r>
    </w:p>
    <w:p w14:paraId="2AAFC206"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№03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0,22,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33B32291" w14:textId="7EB67DA1"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BC7551">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0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полностью обеспечиваются нормативные характеристики ГВС и температуру в помещениях. По расчетным данным температура наружного воздуха в точке излома температурного графика составляет -0,5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7A41EBF7"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вышеизложенного предлагается температурный график изображенный на Рис. 2.7.2 – 1</w:t>
      </w:r>
    </w:p>
    <w:p w14:paraId="4E065406" w14:textId="77777777" w:rsidR="00006761" w:rsidRPr="00041C88" w:rsidRDefault="00006761" w:rsidP="00753A85">
      <w:pPr>
        <w:widowControl w:val="0"/>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5F46EE43" wp14:editId="1156CA9F">
            <wp:extent cx="6115050" cy="3211195"/>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3211195"/>
                    </a:xfrm>
                    <a:prstGeom prst="rect">
                      <a:avLst/>
                    </a:prstGeom>
                    <a:noFill/>
                    <a:ln>
                      <a:noFill/>
                    </a:ln>
                  </pic:spPr>
                </pic:pic>
              </a:graphicData>
            </a:graphic>
          </wp:inline>
        </w:drawing>
      </w:r>
    </w:p>
    <w:p w14:paraId="63D2363B"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 2.7.2 – 1 Предлагаемый температурный график «мкр. Кленовый»</w:t>
      </w:r>
    </w:p>
    <w:p w14:paraId="12775D4A" w14:textId="57E3CF70" w:rsidR="00006761" w:rsidRPr="00041C88" w:rsidRDefault="00006761" w:rsidP="00753A8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w:t>
      </w:r>
      <w:r w:rsidR="00B254A2"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084289EC" w14:textId="77777777" w:rsidR="00006761" w:rsidRPr="00041C88" w:rsidRDefault="006756C8" w:rsidP="00753A85">
      <w:pPr>
        <w:widowControl w:val="0"/>
        <w:suppressAutoHyphens/>
        <w:ind w:firstLine="709"/>
        <w:jc w:val="both"/>
        <w:rPr>
          <w:rFonts w:ascii="Times New Roman" w:hAnsi="Times New Roman"/>
          <w:sz w:val="28"/>
          <w:szCs w:val="28"/>
        </w:rPr>
      </w:pPr>
      <w:r>
        <w:rPr>
          <w:rFonts w:ascii="Times New Roman" w:hAnsi="Times New Roman"/>
          <w:sz w:val="28"/>
          <w:szCs w:val="28"/>
        </w:rPr>
        <w:t>1.</w:t>
      </w:r>
      <w:r w:rsidR="00006761" w:rsidRPr="00041C88">
        <w:rPr>
          <w:rFonts w:ascii="Times New Roman" w:hAnsi="Times New Roman"/>
          <w:sz w:val="28"/>
          <w:szCs w:val="28"/>
        </w:rPr>
        <w:t>2.7.3 Способ регулирования отпуска тепловой энергии от котельной «мкр. Ивушки»</w:t>
      </w:r>
    </w:p>
    <w:p w14:paraId="7BB1D263"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№04 выявлено изменение проектных нагрузок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0,20,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выполнено обследование оборудования тепловых пунктов. В соответствии с полученными данными, выполнена корректировка проектного режима, выполнена разработка нового графика температур сетевой воды.</w:t>
      </w:r>
    </w:p>
    <w:p w14:paraId="6FE10DE2" w14:textId="4BFBC808"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BC7551">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+ 70 </w:t>
      </w:r>
      <w:r w:rsidRPr="00041C88">
        <w:rPr>
          <w:rFonts w:ascii="Times New Roman" w:hAnsi="Times New Roman"/>
          <w:sz w:val="28"/>
          <w:szCs w:val="28"/>
          <w:vertAlign w:val="superscript"/>
        </w:rPr>
        <w:t>о</w:t>
      </w:r>
      <w:r w:rsidRPr="00041C88">
        <w:rPr>
          <w:rFonts w:ascii="Times New Roman" w:hAnsi="Times New Roman"/>
          <w:sz w:val="28"/>
          <w:szCs w:val="28"/>
        </w:rPr>
        <w:t>С полностью обеспечиваются нормативные характеристики ГВС и температур</w:t>
      </w:r>
      <w:r w:rsidR="00BC7551">
        <w:rPr>
          <w:rFonts w:ascii="Times New Roman" w:hAnsi="Times New Roman"/>
          <w:sz w:val="28"/>
          <w:szCs w:val="28"/>
        </w:rPr>
        <w:t>ы</w:t>
      </w:r>
      <w:r w:rsidRPr="00041C88">
        <w:rPr>
          <w:rFonts w:ascii="Times New Roman" w:hAnsi="Times New Roman"/>
          <w:sz w:val="28"/>
          <w:szCs w:val="28"/>
        </w:rPr>
        <w:t xml:space="preserve"> в помещениях. По расчетным данным температура наружного воздуха в точке излома температурного графика составляет -6,3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27DE82ED" w14:textId="487CA064"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На основании вышеизложенного предлагается </w:t>
      </w:r>
      <w:r w:rsidR="00A91EC0"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2.7.2 – 1</w:t>
      </w:r>
      <w:r w:rsidRPr="00041C88">
        <w:rPr>
          <w:rFonts w:ascii="Times New Roman" w:hAnsi="Times New Roman"/>
          <w:color w:val="000000" w:themeColor="text1"/>
          <w:sz w:val="28"/>
          <w:szCs w:val="28"/>
        </w:rPr>
        <w:t xml:space="preserve"> </w:t>
      </w:r>
    </w:p>
    <w:p w14:paraId="1E518043" w14:textId="303C5F87" w:rsidR="00006761" w:rsidRPr="00041C88" w:rsidRDefault="00006761" w:rsidP="00753A8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w:t>
      </w:r>
      <w:r w:rsidR="00A91EC0" w:rsidRPr="00041C88">
        <w:rPr>
          <w:rFonts w:ascii="Times New Roman" w:hAnsi="Times New Roman"/>
          <w:sz w:val="28"/>
          <w:szCs w:val="28"/>
        </w:rPr>
        <w:t xml:space="preserve">согласно </w:t>
      </w:r>
      <w:r w:rsidR="00A91EC0" w:rsidRPr="00041C88">
        <w:rPr>
          <w:rFonts w:ascii="Times New Roman" w:hAnsi="Times New Roman"/>
          <w:sz w:val="28"/>
          <w:szCs w:val="28"/>
        </w:rPr>
        <w:lastRenderedPageBreak/>
        <w:t>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37B24CBA" w14:textId="77777777" w:rsidR="00006761" w:rsidRPr="00041C88" w:rsidRDefault="00006761" w:rsidP="00753A85">
      <w:pPr>
        <w:suppressAutoHyphens/>
        <w:autoSpaceDE w:val="0"/>
        <w:autoSpaceDN w:val="0"/>
        <w:adjustRightInd w:val="0"/>
        <w:jc w:val="both"/>
        <w:rPr>
          <w:rFonts w:ascii="Times New Roman" w:hAnsi="Times New Roman"/>
          <w:sz w:val="28"/>
          <w:szCs w:val="28"/>
        </w:rPr>
      </w:pPr>
      <w:r w:rsidRPr="00041C88">
        <w:rPr>
          <w:rFonts w:ascii="Times New Roman" w:hAnsi="Times New Roman"/>
          <w:noProof/>
          <w:sz w:val="28"/>
          <w:szCs w:val="28"/>
        </w:rPr>
        <w:drawing>
          <wp:inline distT="0" distB="0" distL="0" distR="0" wp14:anchorId="168C696C" wp14:editId="3997C52D">
            <wp:extent cx="6124575" cy="295592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2955925"/>
                    </a:xfrm>
                    <a:prstGeom prst="rect">
                      <a:avLst/>
                    </a:prstGeom>
                    <a:noFill/>
                    <a:ln>
                      <a:noFill/>
                    </a:ln>
                  </pic:spPr>
                </pic:pic>
              </a:graphicData>
            </a:graphic>
          </wp:inline>
        </w:drawing>
      </w:r>
    </w:p>
    <w:p w14:paraId="4E3652DC"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 2.7.3 – 1 Предлагаемый температурный график «мкр. Ивушки»</w:t>
      </w:r>
    </w:p>
    <w:p w14:paraId="1515B337" w14:textId="77777777" w:rsidR="00006761" w:rsidRPr="00041C88" w:rsidRDefault="006756C8" w:rsidP="00753A85">
      <w:pPr>
        <w:widowControl w:val="0"/>
        <w:suppressAutoHyphens/>
        <w:ind w:firstLine="709"/>
        <w:jc w:val="both"/>
        <w:rPr>
          <w:rFonts w:ascii="Times New Roman" w:hAnsi="Times New Roman"/>
          <w:sz w:val="28"/>
          <w:szCs w:val="28"/>
        </w:rPr>
      </w:pPr>
      <w:r>
        <w:rPr>
          <w:rFonts w:ascii="Times New Roman" w:hAnsi="Times New Roman"/>
          <w:sz w:val="28"/>
          <w:szCs w:val="28"/>
        </w:rPr>
        <w:t>1.</w:t>
      </w:r>
      <w:r w:rsidR="00006761" w:rsidRPr="00041C88">
        <w:rPr>
          <w:rFonts w:ascii="Times New Roman" w:hAnsi="Times New Roman"/>
          <w:sz w:val="28"/>
          <w:szCs w:val="28"/>
        </w:rPr>
        <w:t>2.7.4 Способ регулирования отпуска тепловой энергии от котельной «Центральная»</w:t>
      </w:r>
    </w:p>
    <w:p w14:paraId="7C891108"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№01 во время работы от котельной «Центральная», выявлено, что котельная работала по отопительному графику 95/70.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xml:space="preserve">, выполнено обследование оборудования тепловых пунктов. </w:t>
      </w:r>
    </w:p>
    <w:p w14:paraId="315F47C2"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В соответствии с полученными данными о работе котельной в период 2014-2016гг, выполнена корректировка гидравлического режима, выполнена разработка нового графика температур сетевой воды.</w:t>
      </w:r>
    </w:p>
    <w:p w14:paraId="2F50AE07" w14:textId="3A0895DF"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при температурах наружного</w:t>
      </w:r>
      <w:r w:rsidR="00BC7551">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температуре подающего теплоносителя + 60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полностью обеспечиваются нормативные характеристики ГВС и температуры в помещениях. По расчетным данным температура наружного воздуха в точке излома температурного графика составляет -4,3 </w:t>
      </w:r>
      <w:r w:rsidRPr="00041C88">
        <w:rPr>
          <w:rFonts w:ascii="Times New Roman" w:hAnsi="Times New Roman"/>
          <w:sz w:val="28"/>
          <w:szCs w:val="28"/>
          <w:vertAlign w:val="superscript"/>
        </w:rPr>
        <w:t>о</w:t>
      </w:r>
      <w:r w:rsidRPr="00041C88">
        <w:rPr>
          <w:rFonts w:ascii="Times New Roman" w:hAnsi="Times New Roman"/>
          <w:sz w:val="28"/>
          <w:szCs w:val="28"/>
        </w:rPr>
        <w:t>С.</w:t>
      </w:r>
    </w:p>
    <w:p w14:paraId="45310022" w14:textId="663DC49E"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На основании вышеизложенного предлагается </w:t>
      </w:r>
      <w:r w:rsidR="00A91EC0" w:rsidRPr="00041C88">
        <w:rPr>
          <w:rFonts w:ascii="Times New Roman" w:hAnsi="Times New Roman"/>
          <w:sz w:val="28"/>
          <w:szCs w:val="28"/>
        </w:rPr>
        <w:t>температурный график,</w:t>
      </w:r>
      <w:r w:rsidRPr="00041C88">
        <w:rPr>
          <w:rFonts w:ascii="Times New Roman" w:hAnsi="Times New Roman"/>
          <w:sz w:val="28"/>
          <w:szCs w:val="28"/>
        </w:rPr>
        <w:t xml:space="preserve"> изображенный на Рис. 2.7.2 – 1</w:t>
      </w:r>
    </w:p>
    <w:p w14:paraId="03DEFE09" w14:textId="09C32D41" w:rsidR="00006761" w:rsidRPr="00041C88" w:rsidRDefault="00006761" w:rsidP="00753A85">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Предлагаемый температурный график позволяет обеспечить энергоэффективность системы теплоснабжения, снизить потери тепловой энергии, обеспечить нормируемые показатели </w:t>
      </w:r>
      <w:r w:rsidRPr="00041C88">
        <w:rPr>
          <w:rFonts w:ascii="Times New Roman" w:hAnsi="Times New Roman"/>
          <w:sz w:val="28"/>
          <w:szCs w:val="28"/>
        </w:rPr>
        <w:t xml:space="preserve">ГВС и температуры в помещениях. При условии выдерживания расходов теплоносителя на источнике теплоснабжения, заданного гидравлического перепада и давления в обратном трубопроводе, </w:t>
      </w:r>
      <w:r w:rsidR="00A91EC0" w:rsidRPr="00041C88">
        <w:rPr>
          <w:rFonts w:ascii="Times New Roman" w:hAnsi="Times New Roman"/>
          <w:sz w:val="28"/>
          <w:szCs w:val="28"/>
        </w:rPr>
        <w:t>согласно Режимной карты,</w:t>
      </w:r>
      <w:r w:rsidRPr="00041C88">
        <w:rPr>
          <w:rFonts w:ascii="Times New Roman" w:hAnsi="Times New Roman"/>
          <w:sz w:val="28"/>
          <w:szCs w:val="28"/>
        </w:rPr>
        <w:t xml:space="preserve"> приведенной в Части 6. Балансы тепловой мощности и тепловой нагрузки Книги 1.</w:t>
      </w:r>
    </w:p>
    <w:p w14:paraId="1CC43F0B" w14:textId="77777777" w:rsidR="00006761" w:rsidRPr="00041C88" w:rsidRDefault="00006761" w:rsidP="00041C88">
      <w:pPr>
        <w:suppressAutoHyphens/>
        <w:autoSpaceDE w:val="0"/>
        <w:autoSpaceDN w:val="0"/>
        <w:adjustRightInd w:val="0"/>
        <w:ind w:firstLine="709"/>
        <w:jc w:val="both"/>
        <w:rPr>
          <w:rFonts w:ascii="Times New Roman" w:hAnsi="Times New Roman"/>
          <w:sz w:val="28"/>
          <w:szCs w:val="28"/>
        </w:rPr>
      </w:pPr>
    </w:p>
    <w:p w14:paraId="2FB33D13" w14:textId="77777777" w:rsidR="00006761" w:rsidRPr="00041C88" w:rsidRDefault="00006761" w:rsidP="00041C88">
      <w:pPr>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72156CE0" wp14:editId="654AA09A">
            <wp:extent cx="6067425" cy="31686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3168650"/>
                    </a:xfrm>
                    <a:prstGeom prst="rect">
                      <a:avLst/>
                    </a:prstGeom>
                    <a:noFill/>
                    <a:ln>
                      <a:noFill/>
                    </a:ln>
                  </pic:spPr>
                </pic:pic>
              </a:graphicData>
            </a:graphic>
          </wp:inline>
        </w:drawing>
      </w:r>
    </w:p>
    <w:p w14:paraId="0A3ABE99"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 2.7.2 – 1 Предлагаемый температурный график котельная «Центральная»</w:t>
      </w:r>
    </w:p>
    <w:p w14:paraId="0AAEAC02" w14:textId="77777777" w:rsidR="00006761" w:rsidRPr="00041C88" w:rsidRDefault="006756C8" w:rsidP="00753A85">
      <w:pPr>
        <w:widowControl w:val="0"/>
        <w:suppressAutoHyphens/>
        <w:ind w:firstLine="709"/>
        <w:jc w:val="both"/>
        <w:rPr>
          <w:rFonts w:ascii="Times New Roman" w:hAnsi="Times New Roman"/>
          <w:sz w:val="28"/>
          <w:szCs w:val="28"/>
        </w:rPr>
      </w:pPr>
      <w:r>
        <w:rPr>
          <w:rFonts w:ascii="Times New Roman" w:hAnsi="Times New Roman"/>
          <w:sz w:val="28"/>
          <w:szCs w:val="28"/>
        </w:rPr>
        <w:t>1.</w:t>
      </w:r>
      <w:r w:rsidR="00006761" w:rsidRPr="00041C88">
        <w:rPr>
          <w:rFonts w:ascii="Times New Roman" w:hAnsi="Times New Roman"/>
          <w:sz w:val="28"/>
          <w:szCs w:val="28"/>
        </w:rPr>
        <w:t>2.7.5 Способ регулирования отпуска тепловой энергии от транспортабельной блочной котельной</w:t>
      </w:r>
    </w:p>
    <w:p w14:paraId="6A097395"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При обследовании зоны теплоснабжения №01 уточнены нагрузки в системе теплоснабжения. Отношение суммарного среднечасового расхода теплоты на горячее водоснабжение к суммарному максимальному часовому расходу теплоты на отопление составляет 0,1, расчетная температура наружного воздуха -32</w:t>
      </w:r>
      <w:r w:rsidRPr="00041C88">
        <w:rPr>
          <w:rFonts w:ascii="Times New Roman" w:hAnsi="Times New Roman"/>
          <w:bCs/>
          <w:color w:val="000000" w:themeColor="text1"/>
          <w:sz w:val="28"/>
          <w:szCs w:val="28"/>
          <w:vertAlign w:val="superscript"/>
        </w:rPr>
        <w:t xml:space="preserve"> о</w:t>
      </w:r>
      <w:r w:rsidRPr="00041C88">
        <w:rPr>
          <w:rFonts w:ascii="Times New Roman" w:hAnsi="Times New Roman"/>
          <w:bCs/>
          <w:color w:val="000000" w:themeColor="text1"/>
          <w:sz w:val="28"/>
          <w:szCs w:val="28"/>
        </w:rPr>
        <w:t>С</w:t>
      </w:r>
      <w:r w:rsidRPr="00041C88">
        <w:rPr>
          <w:rFonts w:ascii="Times New Roman" w:hAnsi="Times New Roman"/>
          <w:sz w:val="28"/>
          <w:szCs w:val="28"/>
        </w:rPr>
        <w:t xml:space="preserve">, выполнено обследование оборудования тепловых пунктов. </w:t>
      </w:r>
    </w:p>
    <w:p w14:paraId="07A41770" w14:textId="6DF04120"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На основании эксплуатационных данных, в переходный период, и при температурах наружного</w:t>
      </w:r>
      <w:r w:rsidR="00BC7551">
        <w:rPr>
          <w:rFonts w:ascii="Times New Roman" w:hAnsi="Times New Roman"/>
          <w:sz w:val="28"/>
          <w:szCs w:val="28"/>
        </w:rPr>
        <w:t xml:space="preserve"> воздуха</w:t>
      </w:r>
      <w:r w:rsidRPr="00041C88">
        <w:rPr>
          <w:rFonts w:ascii="Times New Roman" w:hAnsi="Times New Roman"/>
          <w:sz w:val="28"/>
          <w:szCs w:val="28"/>
        </w:rPr>
        <w:t xml:space="preserve"> от +8 </w:t>
      </w:r>
      <w:r w:rsidRPr="00041C88">
        <w:rPr>
          <w:rFonts w:ascii="Times New Roman" w:hAnsi="Times New Roman"/>
          <w:sz w:val="28"/>
          <w:szCs w:val="28"/>
          <w:vertAlign w:val="superscript"/>
        </w:rPr>
        <w:t>о</w:t>
      </w:r>
      <w:r w:rsidRPr="00041C88">
        <w:rPr>
          <w:rFonts w:ascii="Times New Roman" w:hAnsi="Times New Roman"/>
          <w:sz w:val="28"/>
          <w:szCs w:val="28"/>
        </w:rPr>
        <w:t xml:space="preserve">С до -10 </w:t>
      </w:r>
      <w:r w:rsidRPr="00041C88">
        <w:rPr>
          <w:rFonts w:ascii="Times New Roman" w:hAnsi="Times New Roman"/>
          <w:sz w:val="28"/>
          <w:szCs w:val="28"/>
          <w:vertAlign w:val="superscript"/>
        </w:rPr>
        <w:t>о</w:t>
      </w:r>
      <w:r w:rsidRPr="00041C88">
        <w:rPr>
          <w:rFonts w:ascii="Times New Roman" w:hAnsi="Times New Roman"/>
          <w:sz w:val="28"/>
          <w:szCs w:val="28"/>
        </w:rPr>
        <w:t xml:space="preserve">С, в системе поддерживается температура подающего теплоносителя + 74 </w:t>
      </w:r>
      <w:r w:rsidRPr="00041C88">
        <w:rPr>
          <w:rFonts w:ascii="Times New Roman" w:hAnsi="Times New Roman"/>
          <w:sz w:val="28"/>
          <w:szCs w:val="28"/>
          <w:vertAlign w:val="superscript"/>
        </w:rPr>
        <w:t>о</w:t>
      </w:r>
      <w:r w:rsidRPr="00041C88">
        <w:rPr>
          <w:rFonts w:ascii="Times New Roman" w:hAnsi="Times New Roman"/>
          <w:sz w:val="28"/>
          <w:szCs w:val="28"/>
        </w:rPr>
        <w:t xml:space="preserve">С. </w:t>
      </w:r>
    </w:p>
    <w:p w14:paraId="3D23E447" w14:textId="30EC0FF6"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Действующий </w:t>
      </w:r>
      <w:r w:rsidR="00753A85"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753A85"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24F9414D" w14:textId="77777777"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По расчетным данным температура наружного воздуха в точке излома температурного графика составляет -12,2 </w:t>
      </w:r>
      <w:r w:rsidRPr="00041C88">
        <w:rPr>
          <w:rFonts w:ascii="Times New Roman" w:hAnsi="Times New Roman"/>
          <w:sz w:val="28"/>
          <w:szCs w:val="28"/>
          <w:vertAlign w:val="superscript"/>
        </w:rPr>
        <w:t>о</w:t>
      </w:r>
      <w:r w:rsidRPr="00041C88">
        <w:rPr>
          <w:rFonts w:ascii="Times New Roman" w:hAnsi="Times New Roman"/>
          <w:sz w:val="28"/>
          <w:szCs w:val="28"/>
        </w:rPr>
        <w:t xml:space="preserve">С. </w:t>
      </w:r>
    </w:p>
    <w:p w14:paraId="094AE1B8" w14:textId="641DFEB8" w:rsidR="00006761" w:rsidRPr="00041C88" w:rsidRDefault="00006761" w:rsidP="00753A85">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Исходя из технических характеристик транспортабельной блочной котельной возможен </w:t>
      </w:r>
      <w:r w:rsidR="00A91EC0" w:rsidRPr="00041C88">
        <w:rPr>
          <w:rFonts w:ascii="Times New Roman" w:hAnsi="Times New Roman"/>
          <w:sz w:val="28"/>
          <w:szCs w:val="28"/>
        </w:rPr>
        <w:t>только следующий температурный график,</w:t>
      </w:r>
      <w:r w:rsidRPr="00041C88">
        <w:rPr>
          <w:rFonts w:ascii="Times New Roman" w:hAnsi="Times New Roman"/>
          <w:sz w:val="28"/>
          <w:szCs w:val="28"/>
        </w:rPr>
        <w:t xml:space="preserve"> изображенный на Рис. 2.7.5 – 1.</w:t>
      </w:r>
    </w:p>
    <w:p w14:paraId="18C212E8" w14:textId="77777777" w:rsidR="00006761" w:rsidRPr="00041C88" w:rsidRDefault="00006761" w:rsidP="00753A85">
      <w:pPr>
        <w:widowControl w:val="0"/>
        <w:suppressAutoHyphens/>
        <w:ind w:firstLine="709"/>
        <w:jc w:val="both"/>
        <w:rPr>
          <w:rFonts w:ascii="Times New Roman" w:hAnsi="Times New Roman"/>
          <w:sz w:val="28"/>
          <w:szCs w:val="28"/>
        </w:rPr>
      </w:pPr>
      <w:r w:rsidRPr="00041C88">
        <w:rPr>
          <w:rFonts w:ascii="Times New Roman" w:hAnsi="Times New Roman"/>
          <w:sz w:val="28"/>
          <w:szCs w:val="28"/>
        </w:rPr>
        <w:t>Режимная карта транспортабельной блочной котельной приведена в Части 6. Балансы тепловой мощности и тепловой нагрузки Книги 1.</w:t>
      </w:r>
    </w:p>
    <w:p w14:paraId="685C178F" w14:textId="77777777" w:rsidR="00006761" w:rsidRPr="00041C88" w:rsidRDefault="00006761" w:rsidP="00753A85">
      <w:pPr>
        <w:widowControl w:val="0"/>
        <w:suppressAutoHyphens/>
        <w:ind w:firstLine="709"/>
        <w:jc w:val="both"/>
        <w:rPr>
          <w:rFonts w:ascii="Times New Roman" w:eastAsiaTheme="majorEastAsia" w:hAnsi="Times New Roman"/>
          <w:bCs/>
          <w:color w:val="000000" w:themeColor="text1"/>
          <w:sz w:val="28"/>
          <w:szCs w:val="28"/>
        </w:rPr>
      </w:pPr>
    </w:p>
    <w:p w14:paraId="3000BB84" w14:textId="77777777" w:rsidR="00006761" w:rsidRPr="00041C88" w:rsidRDefault="00006761" w:rsidP="00041C88">
      <w:pPr>
        <w:suppressAutoHyphens/>
        <w:autoSpaceDE w:val="0"/>
        <w:autoSpaceDN w:val="0"/>
        <w:adjustRightInd w:val="0"/>
        <w:ind w:firstLine="709"/>
        <w:jc w:val="both"/>
        <w:rPr>
          <w:rFonts w:ascii="Times New Roman" w:hAnsi="Times New Roman"/>
          <w:sz w:val="28"/>
          <w:szCs w:val="28"/>
        </w:rPr>
      </w:pPr>
    </w:p>
    <w:p w14:paraId="27268661" w14:textId="77777777" w:rsidR="00006761" w:rsidRPr="00041C88" w:rsidRDefault="00006761" w:rsidP="00041C88">
      <w:pPr>
        <w:suppressAutoHyphens/>
        <w:autoSpaceDE w:val="0"/>
        <w:autoSpaceDN w:val="0"/>
        <w:adjustRightInd w:val="0"/>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587E226A" wp14:editId="1EBE1B1B">
            <wp:extent cx="6105525" cy="3370580"/>
            <wp:effectExtent l="0" t="0" r="9525" b="127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5525" cy="3370580"/>
                    </a:xfrm>
                    <a:prstGeom prst="rect">
                      <a:avLst/>
                    </a:prstGeom>
                    <a:noFill/>
                    <a:ln>
                      <a:noFill/>
                    </a:ln>
                  </pic:spPr>
                </pic:pic>
              </a:graphicData>
            </a:graphic>
          </wp:inline>
        </w:drawing>
      </w:r>
    </w:p>
    <w:p w14:paraId="0BFDFF66"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Рис. 2.7.5 – 1 Температурный график транспортабельной блочной котельной</w:t>
      </w:r>
    </w:p>
    <w:p w14:paraId="4BEE1B61" w14:textId="175AA091" w:rsidR="00006761" w:rsidRPr="00041C88" w:rsidRDefault="009E7FBF" w:rsidP="00753A8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66" w:name="_Toc43135874"/>
      <w:bookmarkStart w:id="167" w:name="_Toc43579124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2.8</w:t>
      </w:r>
      <w:r w:rsidR="007752C1">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Среднегодовая загрузка оборудования</w:t>
      </w:r>
      <w:bookmarkEnd w:id="166"/>
      <w:bookmarkEnd w:id="167"/>
    </w:p>
    <w:p w14:paraId="089D4124" w14:textId="77777777" w:rsidR="00006761" w:rsidRPr="00041C88" w:rsidRDefault="00006761" w:rsidP="00753A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2.8 – 1 Среднегодовая загрузка оборудования</w:t>
      </w:r>
    </w:p>
    <w:tbl>
      <w:tblPr>
        <w:tblW w:w="9634" w:type="dxa"/>
        <w:tblLayout w:type="fixed"/>
        <w:tblCellMar>
          <w:left w:w="0" w:type="dxa"/>
          <w:right w:w="0" w:type="dxa"/>
        </w:tblCellMar>
        <w:tblLook w:val="04A0" w:firstRow="1" w:lastRow="0" w:firstColumn="1" w:lastColumn="0" w:noHBand="0" w:noVBand="1"/>
      </w:tblPr>
      <w:tblGrid>
        <w:gridCol w:w="1848"/>
        <w:gridCol w:w="1701"/>
        <w:gridCol w:w="3534"/>
        <w:gridCol w:w="2551"/>
      </w:tblGrid>
      <w:tr w:rsidR="00006761" w:rsidRPr="00041C88" w14:paraId="3D8F6996" w14:textId="77777777" w:rsidTr="00CA06B7">
        <w:trPr>
          <w:trHeight w:val="845"/>
        </w:trPr>
        <w:tc>
          <w:tcPr>
            <w:tcW w:w="1848" w:type="dxa"/>
            <w:tcBorders>
              <w:top w:val="single" w:sz="4" w:space="0" w:color="auto"/>
              <w:left w:val="single" w:sz="4" w:space="0" w:color="auto"/>
              <w:bottom w:val="single" w:sz="4" w:space="0" w:color="auto"/>
              <w:right w:val="nil"/>
            </w:tcBorders>
            <w:shd w:val="clear" w:color="auto" w:fill="FFFFFF"/>
            <w:vAlign w:val="center"/>
            <w:hideMark/>
          </w:tcPr>
          <w:p w14:paraId="13D8C0F2" w14:textId="10CE736E"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источника</w:t>
            </w:r>
            <w:r w:rsidR="00BA23F4">
              <w:rPr>
                <w:rFonts w:ascii="Times New Roman" w:eastAsiaTheme="minorEastAsia" w:hAnsi="Times New Roman"/>
                <w:color w:val="000000" w:themeColor="text1"/>
                <w:sz w:val="28"/>
                <w:szCs w:val="28"/>
              </w:rPr>
              <w:t xml:space="preserve"> </w:t>
            </w:r>
            <w:r w:rsidRPr="00041C88">
              <w:rPr>
                <w:rFonts w:ascii="Times New Roman" w:eastAsiaTheme="minorEastAsia" w:hAnsi="Times New Roman"/>
                <w:color w:val="000000" w:themeColor="text1"/>
                <w:sz w:val="28"/>
                <w:szCs w:val="28"/>
              </w:rPr>
              <w:t>тепла</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239372CC" w14:textId="77777777" w:rsidR="00BA23F4" w:rsidRDefault="00006761" w:rsidP="00753A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w:t>
            </w:r>
          </w:p>
          <w:p w14:paraId="7D6EC699" w14:textId="2B5CD63C" w:rsidR="00006761" w:rsidRPr="00041C88" w:rsidRDefault="00006761" w:rsidP="00753A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ная тепловая мощность, Гкал/ч</w:t>
            </w:r>
          </w:p>
        </w:tc>
        <w:tc>
          <w:tcPr>
            <w:tcW w:w="3534" w:type="dxa"/>
            <w:tcBorders>
              <w:top w:val="single" w:sz="4" w:space="0" w:color="auto"/>
              <w:left w:val="single" w:sz="4" w:space="0" w:color="auto"/>
              <w:bottom w:val="single" w:sz="4" w:space="0" w:color="auto"/>
              <w:right w:val="nil"/>
            </w:tcBorders>
            <w:shd w:val="clear" w:color="auto" w:fill="FFFFFF"/>
            <w:vAlign w:val="center"/>
            <w:hideMark/>
          </w:tcPr>
          <w:p w14:paraId="1DC5CEC0" w14:textId="10C3C7A1"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Нагрузка, в т.ч. потери, Гкал/ч</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995645" w14:textId="77777777" w:rsidR="00006761" w:rsidRPr="00041C88" w:rsidRDefault="00006761" w:rsidP="00753A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Среднегодовая загрузка оборудования, %</w:t>
            </w:r>
          </w:p>
        </w:tc>
      </w:tr>
      <w:tr w:rsidR="00006761" w:rsidRPr="00041C88" w14:paraId="14B811F0" w14:textId="77777777" w:rsidTr="00CA06B7">
        <w:trPr>
          <w:trHeight w:val="562"/>
        </w:trPr>
        <w:tc>
          <w:tcPr>
            <w:tcW w:w="1848" w:type="dxa"/>
            <w:tcBorders>
              <w:top w:val="single" w:sz="4" w:space="0" w:color="auto"/>
              <w:left w:val="single" w:sz="4" w:space="0" w:color="auto"/>
              <w:bottom w:val="single" w:sz="4" w:space="0" w:color="auto"/>
              <w:right w:val="nil"/>
            </w:tcBorders>
            <w:shd w:val="clear" w:color="auto" w:fill="FFFFFF"/>
            <w:vAlign w:val="center"/>
            <w:hideMark/>
          </w:tcPr>
          <w:p w14:paraId="41D27523" w14:textId="37C386B4" w:rsidR="00006761" w:rsidRPr="00041C88" w:rsidRDefault="00006761" w:rsidP="00BA23F4">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41E48ACB"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3534" w:type="dxa"/>
            <w:tcBorders>
              <w:top w:val="single" w:sz="4" w:space="0" w:color="auto"/>
              <w:left w:val="single" w:sz="4" w:space="0" w:color="auto"/>
              <w:bottom w:val="single" w:sz="4" w:space="0" w:color="auto"/>
              <w:right w:val="nil"/>
            </w:tcBorders>
            <w:shd w:val="clear" w:color="auto" w:fill="FFFFFF"/>
            <w:vAlign w:val="center"/>
            <w:hideMark/>
          </w:tcPr>
          <w:p w14:paraId="77AD67BB"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13354/(218*24)</w:t>
            </w:r>
          </w:p>
          <w:p w14:paraId="527176E8"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=2,552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EB736D"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29,332</w:t>
            </w:r>
          </w:p>
        </w:tc>
      </w:tr>
      <w:tr w:rsidR="00006761" w:rsidRPr="00041C88" w14:paraId="64F491DE" w14:textId="77777777" w:rsidTr="00CA06B7">
        <w:trPr>
          <w:trHeight w:val="562"/>
        </w:trPr>
        <w:tc>
          <w:tcPr>
            <w:tcW w:w="1848" w:type="dxa"/>
            <w:tcBorders>
              <w:top w:val="single" w:sz="4" w:space="0" w:color="auto"/>
              <w:left w:val="single" w:sz="4" w:space="0" w:color="auto"/>
              <w:bottom w:val="single" w:sz="4" w:space="0" w:color="auto"/>
              <w:right w:val="nil"/>
            </w:tcBorders>
            <w:shd w:val="clear" w:color="auto" w:fill="FFFFFF"/>
            <w:vAlign w:val="center"/>
            <w:hideMark/>
          </w:tcPr>
          <w:p w14:paraId="7494E8E5" w14:textId="22A11D5A" w:rsidR="00006761" w:rsidRPr="00041C88" w:rsidRDefault="00006761" w:rsidP="00BA23F4">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0FB788B0"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3534" w:type="dxa"/>
            <w:tcBorders>
              <w:top w:val="single" w:sz="4" w:space="0" w:color="auto"/>
              <w:left w:val="single" w:sz="4" w:space="0" w:color="auto"/>
              <w:bottom w:val="single" w:sz="4" w:space="0" w:color="auto"/>
              <w:right w:val="nil"/>
            </w:tcBorders>
            <w:shd w:val="clear" w:color="auto" w:fill="FFFFFF"/>
            <w:vAlign w:val="center"/>
            <w:hideMark/>
          </w:tcPr>
          <w:p w14:paraId="0F038635"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2888,89/(218*24)</w:t>
            </w:r>
          </w:p>
          <w:p w14:paraId="1540508F"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=0,552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5F455B"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46,192</w:t>
            </w:r>
          </w:p>
        </w:tc>
      </w:tr>
      <w:tr w:rsidR="00006761" w:rsidRPr="00041C88" w14:paraId="36C98BE5" w14:textId="77777777" w:rsidTr="00CA06B7">
        <w:trPr>
          <w:trHeight w:val="562"/>
        </w:trPr>
        <w:tc>
          <w:tcPr>
            <w:tcW w:w="1848" w:type="dxa"/>
            <w:tcBorders>
              <w:top w:val="single" w:sz="4" w:space="0" w:color="auto"/>
              <w:left w:val="single" w:sz="4" w:space="0" w:color="auto"/>
              <w:bottom w:val="single" w:sz="4" w:space="0" w:color="auto"/>
              <w:right w:val="nil"/>
            </w:tcBorders>
            <w:shd w:val="clear" w:color="auto" w:fill="FFFFFF"/>
            <w:vAlign w:val="center"/>
            <w:hideMark/>
          </w:tcPr>
          <w:p w14:paraId="158CDB60" w14:textId="45837E67" w:rsidR="00006761" w:rsidRPr="00041C88" w:rsidRDefault="00006761" w:rsidP="00BA23F4">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57C8B0AA"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c>
          <w:tcPr>
            <w:tcW w:w="3534" w:type="dxa"/>
            <w:tcBorders>
              <w:top w:val="single" w:sz="4" w:space="0" w:color="auto"/>
              <w:left w:val="single" w:sz="4" w:space="0" w:color="auto"/>
              <w:bottom w:val="single" w:sz="4" w:space="0" w:color="auto"/>
              <w:right w:val="nil"/>
            </w:tcBorders>
            <w:shd w:val="clear" w:color="auto" w:fill="FFFFFF"/>
            <w:vAlign w:val="center"/>
            <w:hideMark/>
          </w:tcPr>
          <w:p w14:paraId="492E4BD7"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1369,3/(218*24)</w:t>
            </w:r>
          </w:p>
          <w:p w14:paraId="10204808"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=0,262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7814FA"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26,200</w:t>
            </w:r>
          </w:p>
        </w:tc>
      </w:tr>
      <w:tr w:rsidR="00006761" w:rsidRPr="00041C88" w14:paraId="27FBCE8C" w14:textId="77777777" w:rsidTr="00CA06B7">
        <w:trPr>
          <w:trHeight w:val="562"/>
        </w:trPr>
        <w:tc>
          <w:tcPr>
            <w:tcW w:w="1848" w:type="dxa"/>
            <w:tcBorders>
              <w:top w:val="single" w:sz="4" w:space="0" w:color="auto"/>
              <w:left w:val="single" w:sz="4" w:space="0" w:color="auto"/>
              <w:bottom w:val="single" w:sz="4" w:space="0" w:color="auto"/>
              <w:right w:val="nil"/>
            </w:tcBorders>
            <w:shd w:val="clear" w:color="auto" w:fill="FFFFFF"/>
            <w:vAlign w:val="center"/>
            <w:hideMark/>
          </w:tcPr>
          <w:p w14:paraId="6D089832" w14:textId="77777777" w:rsidR="00006761" w:rsidRPr="00041C88" w:rsidRDefault="00006761" w:rsidP="00BA23F4">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sz w:val="28"/>
                <w:szCs w:val="28"/>
              </w:rPr>
              <w:t xml:space="preserve">Транспортабельная блочная </w:t>
            </w:r>
            <w:r w:rsidRPr="00041C88">
              <w:rPr>
                <w:rFonts w:ascii="Times New Roman" w:eastAsiaTheme="minorEastAsia" w:hAnsi="Times New Roman"/>
                <w:sz w:val="28"/>
                <w:szCs w:val="28"/>
              </w:rPr>
              <w:br/>
              <w:t>котельная</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7DC3A55B"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4,058</w:t>
            </w:r>
          </w:p>
        </w:tc>
        <w:tc>
          <w:tcPr>
            <w:tcW w:w="3534" w:type="dxa"/>
            <w:tcBorders>
              <w:top w:val="single" w:sz="4" w:space="0" w:color="auto"/>
              <w:left w:val="single" w:sz="4" w:space="0" w:color="auto"/>
              <w:bottom w:val="single" w:sz="4" w:space="0" w:color="auto"/>
              <w:right w:val="nil"/>
            </w:tcBorders>
            <w:shd w:val="clear" w:color="auto" w:fill="FFFFFF"/>
            <w:vAlign w:val="center"/>
            <w:hideMark/>
          </w:tcPr>
          <w:p w14:paraId="55AB832D"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(2059,18)</w:t>
            </w:r>
          </w:p>
          <w:p w14:paraId="2FD43D93"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/(218*24)</w:t>
            </w:r>
          </w:p>
          <w:p w14:paraId="7C4AFD47"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=0,394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E37491" w14:textId="77777777" w:rsidR="00006761" w:rsidRPr="00041C88" w:rsidRDefault="00006761" w:rsidP="00BA23F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9,709</w:t>
            </w:r>
          </w:p>
        </w:tc>
      </w:tr>
    </w:tbl>
    <w:p w14:paraId="022F8B9B"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Среднегодовая загрузка рассчитывается исходя из полного использования располагаемой мощности, т.е. при задействовании всех имеющихся на источнике котлоагрегатов в режиме номинальной теплопроизводительности. </w:t>
      </w:r>
    </w:p>
    <w:p w14:paraId="750B7C5E" w14:textId="77777777" w:rsidR="00006761" w:rsidRPr="00041C88" w:rsidRDefault="00006761" w:rsidP="00BA23F4">
      <w:pPr>
        <w:widowControl w:val="0"/>
        <w:suppressAutoHyphens/>
        <w:ind w:firstLine="709"/>
        <w:jc w:val="both"/>
        <w:rPr>
          <w:rFonts w:ascii="Times New Roman" w:hAnsi="Times New Roman"/>
          <w:sz w:val="28"/>
          <w:szCs w:val="28"/>
        </w:rPr>
      </w:pPr>
      <w:r w:rsidRPr="00041C88">
        <w:rPr>
          <w:rFonts w:ascii="Times New Roman" w:hAnsi="Times New Roman"/>
          <w:color w:val="000000" w:themeColor="text1"/>
          <w:sz w:val="28"/>
          <w:szCs w:val="28"/>
        </w:rPr>
        <w:t xml:space="preserve">Исходя из полученных данных </w:t>
      </w:r>
      <w:r w:rsidRPr="00041C88">
        <w:rPr>
          <w:rFonts w:ascii="Times New Roman" w:hAnsi="Times New Roman"/>
          <w:sz w:val="28"/>
          <w:szCs w:val="28"/>
        </w:rPr>
        <w:t xml:space="preserve">Транспортабельная блочная котельная имеет эффективность 9,709% что свидетельствует о избыточной установленной мощности на котельной. Эффективность работы котельного оборудования определяется главным образом временем работы котлов при максимальном КПД. </w:t>
      </w:r>
    </w:p>
    <w:p w14:paraId="54AF11CB" w14:textId="77777777" w:rsidR="00006761" w:rsidRPr="00041C88" w:rsidRDefault="00006761" w:rsidP="00BA23F4">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В ранее рассмотренном п.2.2.5 транспортабельная блочная котельная </w:t>
      </w:r>
      <w:r w:rsidRPr="00041C88">
        <w:rPr>
          <w:rFonts w:ascii="Times New Roman" w:hAnsi="Times New Roman"/>
          <w:sz w:val="28"/>
          <w:szCs w:val="28"/>
        </w:rPr>
        <w:lastRenderedPageBreak/>
        <w:t>имеет 2 котла Super RAC 2330 мощностью 2,358 МВт (2,029 Гкал/ч) каждый, без возможности регулировки. В ходе обследования установлено, что двигатель на горелочном устройстве установлен мощностью 6,5 кВт, вместо двигателя 8,5 кВт, горелочное устройство не имеет регулировки по выработке мощности.</w:t>
      </w:r>
    </w:p>
    <w:p w14:paraId="5B4A7C06"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lang w:eastAsia="en-US"/>
        </w:rPr>
      </w:pPr>
      <w:r w:rsidRPr="00041C88">
        <w:rPr>
          <w:rFonts w:ascii="Times New Roman" w:hAnsi="Times New Roman"/>
          <w:sz w:val="28"/>
          <w:szCs w:val="28"/>
        </w:rPr>
        <w:t xml:space="preserve">На котельной «Центральная» установлено 6 котлов НР-18, номинальной мощностью 0,65 Гкал/ч, в отопительный период фактически задействовано 2 котла, установленные горелки </w:t>
      </w:r>
      <w:r w:rsidRPr="00041C88">
        <w:rPr>
          <w:rFonts w:ascii="Times New Roman" w:hAnsi="Times New Roman"/>
          <w:color w:val="000000" w:themeColor="text1"/>
          <w:sz w:val="28"/>
          <w:szCs w:val="28"/>
          <w:lang w:eastAsia="en-US"/>
        </w:rPr>
        <w:t>БИГ-2-8 обеспечивают регулировку мощности котла от 30% до 100% в ручном режиме.</w:t>
      </w:r>
    </w:p>
    <w:p w14:paraId="5384E5DE" w14:textId="0063262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Более подробный анализ работы котельных в Зоне теплоснабжения №01 представлен в</w:t>
      </w:r>
      <w:r w:rsidRPr="00041C88">
        <w:rPr>
          <w:rFonts w:ascii="Times New Roman" w:hAnsi="Times New Roman"/>
          <w:color w:val="000000" w:themeColor="text1"/>
          <w:sz w:val="28"/>
          <w:szCs w:val="28"/>
        </w:rPr>
        <w:t xml:space="preserve"> п.6 «Балансы тепловой мощности и тепловой нагрузки».</w:t>
      </w:r>
    </w:p>
    <w:p w14:paraId="2C7360DF" w14:textId="7BC69883"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68" w:name="_Toc43135875"/>
      <w:bookmarkStart w:id="169" w:name="_Toc43579125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2.9</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Способы учета тепла, отпущенного в тепловые сети</w:t>
      </w:r>
      <w:bookmarkEnd w:id="168"/>
      <w:bookmarkEnd w:id="169"/>
    </w:p>
    <w:p w14:paraId="61582214" w14:textId="77777777" w:rsidR="00006761" w:rsidRPr="00041C88" w:rsidRDefault="00006761" w:rsidP="00BA23F4">
      <w:pPr>
        <w:widowControl w:val="0"/>
        <w:suppressAutoHyphens/>
        <w:ind w:firstLine="709"/>
        <w:jc w:val="both"/>
        <w:rPr>
          <w:rFonts w:ascii="Times New Roman" w:hAnsi="Times New Roman"/>
          <w:color w:val="000000"/>
          <w:sz w:val="28"/>
          <w:szCs w:val="28"/>
        </w:rPr>
      </w:pPr>
      <w:bookmarkStart w:id="170" w:name="_Toc435791251"/>
      <w:r w:rsidRPr="00041C88">
        <w:rPr>
          <w:rFonts w:ascii="Times New Roman" w:hAnsi="Times New Roman"/>
          <w:color w:val="000000"/>
          <w:sz w:val="28"/>
          <w:szCs w:val="28"/>
        </w:rPr>
        <w:t xml:space="preserve">На котельных «мкр. Ивушки» и «мкр. Кленовый» установлен технологический учет тепловой энергии, отпущенной в тепловые сети, что позволяет корректно оценивать и анализировать баланс тепловой энергии. Установлен </w:t>
      </w:r>
      <w:r w:rsidRPr="00041C88">
        <w:rPr>
          <w:rFonts w:ascii="Times New Roman" w:hAnsi="Times New Roman"/>
          <w:color w:val="000000" w:themeColor="text1"/>
          <w:sz w:val="28"/>
          <w:szCs w:val="28"/>
        </w:rPr>
        <w:t>теплосчетчик с комплектом термопреобразователей</w:t>
      </w:r>
      <w:r w:rsidRPr="00041C88">
        <w:rPr>
          <w:rFonts w:ascii="Times New Roman" w:hAnsi="Times New Roman"/>
          <w:color w:val="000000"/>
          <w:sz w:val="28"/>
          <w:szCs w:val="28"/>
        </w:rPr>
        <w:t xml:space="preserve"> </w:t>
      </w:r>
      <w:r w:rsidRPr="00041C88">
        <w:rPr>
          <w:rFonts w:ascii="Times New Roman" w:hAnsi="Times New Roman"/>
          <w:color w:val="000000" w:themeColor="text1"/>
          <w:sz w:val="28"/>
          <w:szCs w:val="28"/>
        </w:rPr>
        <w:t>ТБН Энергосервис</w:t>
      </w:r>
      <w:r w:rsidRPr="00041C88">
        <w:rPr>
          <w:rFonts w:ascii="Times New Roman" w:hAnsi="Times New Roman"/>
          <w:color w:val="000000"/>
          <w:sz w:val="28"/>
          <w:szCs w:val="28"/>
        </w:rPr>
        <w:t xml:space="preserve">, характеристики которых соответствуют требованиям, предъявляемым к современным узлам учета. </w:t>
      </w:r>
    </w:p>
    <w:p w14:paraId="0D2035A8" w14:textId="35267199" w:rsidR="00006761" w:rsidRPr="00041C88" w:rsidRDefault="00BA23F4" w:rsidP="00BA23F4">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sz w:val="28"/>
          <w:szCs w:val="28"/>
        </w:rPr>
        <w:t>На котельной</w:t>
      </w:r>
      <w:r w:rsidR="00006761" w:rsidRPr="00041C88">
        <w:rPr>
          <w:rFonts w:ascii="Times New Roman" w:hAnsi="Times New Roman"/>
          <w:color w:val="000000" w:themeColor="text1"/>
          <w:sz w:val="28"/>
          <w:szCs w:val="28"/>
        </w:rPr>
        <w:t xml:space="preserve"> «мкр. Звездный»</w:t>
      </w:r>
      <w:r w:rsidR="00006761" w:rsidRPr="00041C88">
        <w:rPr>
          <w:rFonts w:ascii="Times New Roman" w:hAnsi="Times New Roman"/>
          <w:color w:val="000000"/>
          <w:sz w:val="28"/>
          <w:szCs w:val="28"/>
        </w:rPr>
        <w:t xml:space="preserve"> в 2015г. установлен коммерческий учет </w:t>
      </w:r>
      <w:r w:rsidR="00006761" w:rsidRPr="00041C88">
        <w:rPr>
          <w:rFonts w:ascii="Times New Roman" w:hAnsi="Times New Roman"/>
          <w:color w:val="000000" w:themeColor="text1"/>
          <w:sz w:val="28"/>
          <w:szCs w:val="28"/>
        </w:rPr>
        <w:t>Тепловычислитель ВКТ 5, Счетчик ВСКМ - 50-90Д, на момент обследования счетчик находится в нерабочем состоянии. Проведение технического учета отпуска тепловой энергии не представляется возможным.</w:t>
      </w:r>
    </w:p>
    <w:p w14:paraId="27B72016" w14:textId="77777777" w:rsidR="00006761" w:rsidRPr="00041C88" w:rsidRDefault="00006761" w:rsidP="00BA23F4">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На </w:t>
      </w:r>
      <w:r w:rsidRPr="00041C88">
        <w:rPr>
          <w:rFonts w:ascii="Times New Roman" w:hAnsi="Times New Roman"/>
          <w:sz w:val="28"/>
          <w:szCs w:val="28"/>
        </w:rPr>
        <w:t>транспортабельной блочной котельной приборы учета не установлены.</w:t>
      </w:r>
    </w:p>
    <w:p w14:paraId="3756AC5B"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Межповерочный интервал для существующих ПУ составляет 4 года.</w:t>
      </w:r>
    </w:p>
    <w:p w14:paraId="131EFA06"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bookmarkStart w:id="171" w:name="bookmark33"/>
      <w:r w:rsidRPr="00041C88">
        <w:rPr>
          <w:rFonts w:ascii="Times New Roman" w:hAnsi="Times New Roman"/>
          <w:color w:val="000000" w:themeColor="text1"/>
          <w:sz w:val="28"/>
          <w:szCs w:val="28"/>
        </w:rPr>
        <w:t>Коммерческий учет вырабатываемой тепловой энергии котельных не преду</w:t>
      </w:r>
      <w:r w:rsidRPr="00041C88">
        <w:rPr>
          <w:rFonts w:ascii="Times New Roman" w:hAnsi="Times New Roman"/>
          <w:color w:val="000000" w:themeColor="text1"/>
          <w:sz w:val="28"/>
          <w:szCs w:val="28"/>
        </w:rPr>
        <w:softHyphen/>
        <w:t>смотрен</w:t>
      </w:r>
      <w:bookmarkEnd w:id="171"/>
      <w:r w:rsidRPr="00041C88">
        <w:rPr>
          <w:rFonts w:ascii="Times New Roman" w:hAnsi="Times New Roman"/>
          <w:color w:val="000000" w:themeColor="text1"/>
          <w:sz w:val="28"/>
          <w:szCs w:val="28"/>
        </w:rPr>
        <w:t>.</w:t>
      </w:r>
    </w:p>
    <w:p w14:paraId="266A7F4A" w14:textId="70E2223B"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72" w:name="_Toc43135876"/>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2.10</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Статистика отказов и восстановлений оборудования источников тепловой энергии</w:t>
      </w:r>
      <w:bookmarkEnd w:id="170"/>
      <w:bookmarkEnd w:id="172"/>
    </w:p>
    <w:p w14:paraId="5EA1FBD1"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Теплоснабжающими организациями не предоставлены журналы отказов и восстановления оборудования источников.</w:t>
      </w:r>
    </w:p>
    <w:p w14:paraId="07467B23" w14:textId="10C54E0E" w:rsidR="00006761" w:rsidRPr="00041C88" w:rsidRDefault="00006761" w:rsidP="00BA23F4">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themeColor="text1"/>
          <w:sz w:val="28"/>
          <w:szCs w:val="28"/>
        </w:rPr>
        <w:t>В Краснопольском сельском поселении в зимнее время наблюдаются продолжительные отключения электрической энергии, в основном связанные с повреждением оборудования из-за погодных явлений. За отопительный период 202</w:t>
      </w:r>
      <w:r w:rsidR="00975FA8">
        <w:rPr>
          <w:rFonts w:ascii="Times New Roman" w:hAnsi="Times New Roman"/>
          <w:color w:val="000000" w:themeColor="text1"/>
          <w:sz w:val="28"/>
          <w:szCs w:val="28"/>
        </w:rPr>
        <w:t>2</w:t>
      </w: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гг. произошло </w:t>
      </w:r>
      <w:r w:rsidR="00CA06B7">
        <w:rPr>
          <w:rFonts w:ascii="Times New Roman" w:hAnsi="Times New Roman"/>
          <w:color w:val="000000" w:themeColor="text1"/>
          <w:sz w:val="28"/>
          <w:szCs w:val="28"/>
        </w:rPr>
        <w:t>2</w:t>
      </w:r>
      <w:r w:rsidRPr="00041C88">
        <w:rPr>
          <w:rFonts w:ascii="Times New Roman" w:hAnsi="Times New Roman"/>
          <w:color w:val="000000" w:themeColor="text1"/>
          <w:sz w:val="28"/>
          <w:szCs w:val="28"/>
        </w:rPr>
        <w:t xml:space="preserve"> продолжительных отключений электроэнергии на котельных. Дизель генераторное устройство (ДГУ) имеется на </w:t>
      </w:r>
      <w:r w:rsidR="00BA23F4">
        <w:rPr>
          <w:rFonts w:ascii="Times New Roman" w:hAnsi="Times New Roman"/>
          <w:color w:val="000000"/>
          <w:sz w:val="28"/>
          <w:szCs w:val="28"/>
        </w:rPr>
        <w:t xml:space="preserve">котельной </w:t>
      </w:r>
      <w:r w:rsidRPr="00041C88">
        <w:rPr>
          <w:rFonts w:ascii="Times New Roman" w:hAnsi="Times New Roman"/>
          <w:color w:val="000000"/>
          <w:sz w:val="28"/>
          <w:szCs w:val="28"/>
        </w:rPr>
        <w:t>«мкр. Кленовый»,</w:t>
      </w:r>
      <w:r w:rsidR="00AF329A">
        <w:rPr>
          <w:rFonts w:ascii="Times New Roman" w:hAnsi="Times New Roman"/>
          <w:color w:val="000000"/>
          <w:sz w:val="28"/>
          <w:szCs w:val="28"/>
        </w:rPr>
        <w:t xml:space="preserve"> и «мкр. Ивушки».</w:t>
      </w:r>
      <w:r w:rsidRPr="00041C88">
        <w:rPr>
          <w:rFonts w:ascii="Times New Roman" w:hAnsi="Times New Roman"/>
          <w:color w:val="000000"/>
          <w:sz w:val="28"/>
          <w:szCs w:val="28"/>
        </w:rPr>
        <w:t xml:space="preserve"> ДГУ работает полностью в автоматическом режиме.</w:t>
      </w:r>
    </w:p>
    <w:p w14:paraId="35EEAB02"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данным Администрации Краснопольского сельского поселения, за отопительные периоды с 2014</w:t>
      </w:r>
      <w:r w:rsidR="00CA06B7">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г</w:t>
      </w:r>
      <w:r w:rsidR="00CA06B7">
        <w:rPr>
          <w:rFonts w:ascii="Times New Roman" w:hAnsi="Times New Roman"/>
          <w:color w:val="000000" w:themeColor="text1"/>
          <w:sz w:val="28"/>
          <w:szCs w:val="28"/>
        </w:rPr>
        <w:t>.</w:t>
      </w:r>
      <w:r w:rsidRPr="00041C88">
        <w:rPr>
          <w:rFonts w:ascii="Times New Roman" w:hAnsi="Times New Roman"/>
          <w:color w:val="000000" w:themeColor="text1"/>
          <w:sz w:val="28"/>
          <w:szCs w:val="28"/>
        </w:rPr>
        <w:t xml:space="preserve"> по настоящее время, не зафиксировано отказов оборудования источников тепловой энергии, повлекших перемерзани</w:t>
      </w:r>
      <w:r w:rsidR="00CA06B7">
        <w:rPr>
          <w:rFonts w:ascii="Times New Roman" w:hAnsi="Times New Roman"/>
          <w:color w:val="000000" w:themeColor="text1"/>
          <w:sz w:val="28"/>
          <w:szCs w:val="28"/>
        </w:rPr>
        <w:t>е</w:t>
      </w:r>
      <w:r w:rsidRPr="00041C88">
        <w:rPr>
          <w:rFonts w:ascii="Times New Roman" w:hAnsi="Times New Roman"/>
          <w:color w:val="000000" w:themeColor="text1"/>
          <w:sz w:val="28"/>
          <w:szCs w:val="28"/>
        </w:rPr>
        <w:t xml:space="preserve"> тепловых сетей, нарушени</w:t>
      </w:r>
      <w:r w:rsidR="00CA06B7">
        <w:rPr>
          <w:rFonts w:ascii="Times New Roman" w:hAnsi="Times New Roman"/>
          <w:color w:val="000000" w:themeColor="text1"/>
          <w:sz w:val="28"/>
          <w:szCs w:val="28"/>
        </w:rPr>
        <w:t>е</w:t>
      </w:r>
      <w:r w:rsidRPr="00041C88">
        <w:rPr>
          <w:rFonts w:ascii="Times New Roman" w:hAnsi="Times New Roman"/>
          <w:color w:val="000000" w:themeColor="text1"/>
          <w:sz w:val="28"/>
          <w:szCs w:val="28"/>
        </w:rPr>
        <w:t xml:space="preserve"> теплоснабжения потребителей. </w:t>
      </w:r>
    </w:p>
    <w:p w14:paraId="20233588" w14:textId="03322432"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73" w:name="_Toc43135877"/>
      <w:bookmarkStart w:id="174" w:name="_Toc43579125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2.11</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Предписания надзорных органов по запрещению дальнейшей эксплуатации источника тепловой энергии</w:t>
      </w:r>
      <w:bookmarkEnd w:id="173"/>
      <w:bookmarkEnd w:id="174"/>
    </w:p>
    <w:p w14:paraId="01C97907"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Предписания надзорных органов по запрещению дальнейшей эксплуатации источника тепловой энергии отсутствуют.</w:t>
      </w:r>
    </w:p>
    <w:p w14:paraId="11E0F2C4" w14:textId="77777777" w:rsidR="00855340" w:rsidRDefault="00855340"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sectPr w:rsidR="00855340" w:rsidSect="001F3A73">
          <w:pgSz w:w="11906" w:h="16838" w:code="9"/>
          <w:pgMar w:top="1134" w:right="851" w:bottom="1134" w:left="1418" w:header="425" w:footer="709" w:gutter="0"/>
          <w:cols w:space="720"/>
        </w:sectPr>
      </w:pPr>
      <w:bookmarkStart w:id="175" w:name="_Toc43135878"/>
      <w:bookmarkStart w:id="176" w:name="_Toc5888284"/>
    </w:p>
    <w:p w14:paraId="2934B41F" w14:textId="436EEF59"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1.</w:t>
      </w:r>
      <w:r w:rsidR="00006761" w:rsidRPr="00041C88">
        <w:rPr>
          <w:rFonts w:ascii="Times New Roman" w:hAnsi="Times New Roman"/>
          <w:color w:val="000000" w:themeColor="text1"/>
          <w:sz w:val="28"/>
          <w:szCs w:val="28"/>
        </w:rPr>
        <w:t>2.12</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5"/>
      <w:bookmarkEnd w:id="176"/>
      <w:r w:rsidR="00BA23F4">
        <w:rPr>
          <w:rFonts w:ascii="Times New Roman" w:hAnsi="Times New Roman"/>
          <w:color w:val="000000" w:themeColor="text1"/>
          <w:sz w:val="28"/>
          <w:szCs w:val="28"/>
        </w:rPr>
        <w:t>.</w:t>
      </w:r>
    </w:p>
    <w:p w14:paraId="65EED40A"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территории Краснопольского сельского отсутствуют источники комбинированной выработки тепловой и электрической энергии.</w:t>
      </w:r>
    </w:p>
    <w:p w14:paraId="16497F1E" w14:textId="77777777"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77" w:name="_Toc43135879"/>
      <w:bookmarkStart w:id="178" w:name="_Toc435791253"/>
      <w:bookmarkStart w:id="179" w:name="_Toc39173245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 Тепловые сети, сооружения на них</w:t>
      </w:r>
    </w:p>
    <w:p w14:paraId="1C9E6290" w14:textId="77777777"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p>
    <w:bookmarkEnd w:id="177"/>
    <w:bookmarkEnd w:id="178"/>
    <w:bookmarkEnd w:id="179"/>
    <w:p w14:paraId="0337FECA" w14:textId="5ADEC5D8"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За период, предшествующий актуализации схемы теплоснабжения, в 2019</w:t>
      </w:r>
      <w:r w:rsidR="003E436E">
        <w:rPr>
          <w:rFonts w:ascii="Times New Roman" w:hAnsi="Times New Roman"/>
          <w:sz w:val="28"/>
          <w:szCs w:val="28"/>
        </w:rPr>
        <w:t xml:space="preserve"> </w:t>
      </w:r>
      <w:r w:rsidRPr="00041C88">
        <w:rPr>
          <w:rFonts w:ascii="Times New Roman" w:hAnsi="Times New Roman"/>
          <w:sz w:val="28"/>
          <w:szCs w:val="28"/>
        </w:rPr>
        <w:t>г.-2020</w:t>
      </w:r>
      <w:r w:rsidR="003E436E">
        <w:rPr>
          <w:rFonts w:ascii="Times New Roman" w:hAnsi="Times New Roman"/>
          <w:sz w:val="28"/>
          <w:szCs w:val="28"/>
        </w:rPr>
        <w:t xml:space="preserve"> </w:t>
      </w:r>
      <w:r w:rsidRPr="00041C88">
        <w:rPr>
          <w:rFonts w:ascii="Times New Roman" w:hAnsi="Times New Roman"/>
          <w:sz w:val="28"/>
          <w:szCs w:val="28"/>
        </w:rPr>
        <w:t>г. была построена тепло</w:t>
      </w:r>
      <w:r w:rsidR="003E436E">
        <w:rPr>
          <w:rFonts w:ascii="Times New Roman" w:hAnsi="Times New Roman"/>
          <w:sz w:val="28"/>
          <w:szCs w:val="28"/>
        </w:rPr>
        <w:t>трасса 2Ду300мм, протяженностью</w:t>
      </w:r>
      <w:r w:rsidRPr="00041C88">
        <w:rPr>
          <w:rFonts w:ascii="Times New Roman" w:hAnsi="Times New Roman"/>
          <w:sz w:val="28"/>
          <w:szCs w:val="28"/>
        </w:rPr>
        <w:t xml:space="preserve"> 670,0 п.м. (в двухтрубном исчислении) для подключения </w:t>
      </w:r>
      <w:r w:rsidRPr="00041C88">
        <w:rPr>
          <w:rFonts w:ascii="Times New Roman" w:hAnsi="Times New Roman"/>
          <w:color w:val="000000" w:themeColor="text1"/>
          <w:sz w:val="28"/>
          <w:szCs w:val="28"/>
        </w:rPr>
        <w:t xml:space="preserve">детского сада по </w:t>
      </w:r>
      <w:r w:rsidR="00176046" w:rsidRPr="00041C88">
        <w:rPr>
          <w:rFonts w:ascii="Times New Roman" w:hAnsi="Times New Roman"/>
          <w:color w:val="000000" w:themeColor="text1"/>
          <w:sz w:val="28"/>
          <w:szCs w:val="28"/>
        </w:rPr>
        <w:t>адресу</w:t>
      </w:r>
      <w:r w:rsidR="00176046">
        <w:rPr>
          <w:rFonts w:ascii="Times New Roman" w:hAnsi="Times New Roman"/>
          <w:color w:val="000000" w:themeColor="text1"/>
          <w:sz w:val="28"/>
          <w:szCs w:val="28"/>
        </w:rPr>
        <w:t>:</w:t>
      </w:r>
      <w:r w:rsidR="00176046" w:rsidRPr="00041C88">
        <w:rPr>
          <w:rFonts w:ascii="Times New Roman" w:hAnsi="Times New Roman"/>
          <w:color w:val="000000" w:themeColor="text1"/>
          <w:sz w:val="28"/>
          <w:szCs w:val="28"/>
        </w:rPr>
        <w:t> ул.</w:t>
      </w:r>
      <w:r w:rsidRPr="00041C88">
        <w:rPr>
          <w:rFonts w:ascii="Times New Roman" w:hAnsi="Times New Roman"/>
          <w:color w:val="000000" w:themeColor="text1"/>
          <w:sz w:val="28"/>
          <w:szCs w:val="28"/>
        </w:rPr>
        <w:t xml:space="preserve"> Героя Советского Союза Шкенёва, 2Б к системе теплоснабжения от котельной «мкр.Звездный»</w:t>
      </w:r>
    </w:p>
    <w:p w14:paraId="16364202" w14:textId="5EE5CCCE"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итогам выполненного обследования тепловых сетей, методом шурфования, уточнены фактическ</w:t>
      </w:r>
      <w:r w:rsidR="00BA23F4">
        <w:rPr>
          <w:rFonts w:ascii="Times New Roman" w:hAnsi="Times New Roman"/>
          <w:color w:val="000000" w:themeColor="text1"/>
          <w:sz w:val="28"/>
          <w:szCs w:val="28"/>
        </w:rPr>
        <w:t>ие протяженности тепловых сетей</w:t>
      </w:r>
      <w:r w:rsidRPr="00041C88">
        <w:rPr>
          <w:rFonts w:ascii="Times New Roman" w:hAnsi="Times New Roman"/>
          <w:color w:val="000000" w:themeColor="text1"/>
          <w:sz w:val="28"/>
          <w:szCs w:val="28"/>
        </w:rPr>
        <w:t>:</w:t>
      </w:r>
    </w:p>
    <w:p w14:paraId="3A8F0A2A"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котельной «Центральная» - протяженность тепловых сетей составляет 1314 п.м.</w:t>
      </w:r>
      <w:r w:rsidR="003E436E">
        <w:rPr>
          <w:rFonts w:ascii="Times New Roman" w:hAnsi="Times New Roman"/>
          <w:color w:val="000000" w:themeColor="text1"/>
          <w:sz w:val="28"/>
          <w:szCs w:val="28"/>
        </w:rPr>
        <w:t xml:space="preserve"> (в состоянии холодной консервации)</w:t>
      </w:r>
      <w:r w:rsidRPr="00041C88">
        <w:rPr>
          <w:rFonts w:ascii="Times New Roman" w:hAnsi="Times New Roman"/>
          <w:color w:val="000000" w:themeColor="text1"/>
          <w:sz w:val="28"/>
          <w:szCs w:val="28"/>
        </w:rPr>
        <w:t>;</w:t>
      </w:r>
    </w:p>
    <w:p w14:paraId="1C85CA06"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котельной «мкр. Звездный» - протяженность тепловых сетей составляет 1599,1 п.м.</w:t>
      </w:r>
    </w:p>
    <w:p w14:paraId="53A3F6B6" w14:textId="61541620" w:rsidR="00006761" w:rsidRPr="00041C88" w:rsidRDefault="006756C8"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80" w:name="_Toc5888286"/>
      <w:bookmarkStart w:id="181" w:name="_Toc435791254"/>
      <w:bookmarkStart w:id="182" w:name="_Toc4313588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3.2</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структуры тепловых сетей от каждого источника тепловой энергии, от</w:t>
      </w:r>
      <w:bookmarkStart w:id="183" w:name="_Toc5888287"/>
      <w:bookmarkEnd w:id="180"/>
      <w:r w:rsidR="00006761" w:rsidRPr="00041C88">
        <w:rPr>
          <w:rFonts w:ascii="Times New Roman" w:hAnsi="Times New Roman"/>
          <w:color w:val="000000" w:themeColor="text1"/>
          <w:sz w:val="28"/>
          <w:szCs w:val="28"/>
        </w:rPr>
        <w:t xml:space="preserve"> магистральных выводов до центральных тепловых пунктов (если таковые имеются) или до ввода в жилой квартал или промышленный объект</w:t>
      </w:r>
      <w:bookmarkEnd w:id="181"/>
      <w:r w:rsidR="00006761" w:rsidRPr="00041C88">
        <w:rPr>
          <w:rFonts w:ascii="Times New Roman" w:hAnsi="Times New Roman"/>
          <w:color w:val="000000" w:themeColor="text1"/>
          <w:sz w:val="28"/>
          <w:szCs w:val="28"/>
        </w:rPr>
        <w:t xml:space="preserve"> с выделением сетей горячего водоснабжения</w:t>
      </w:r>
      <w:bookmarkEnd w:id="182"/>
      <w:bookmarkEnd w:id="183"/>
      <w:r w:rsidR="00006761" w:rsidRPr="00041C88">
        <w:rPr>
          <w:rFonts w:ascii="Times New Roman" w:hAnsi="Times New Roman"/>
          <w:color w:val="000000" w:themeColor="text1"/>
          <w:sz w:val="28"/>
          <w:szCs w:val="28"/>
        </w:rPr>
        <w:t>.</w:t>
      </w:r>
    </w:p>
    <w:p w14:paraId="543C763D" w14:textId="64654F91" w:rsidR="00006761" w:rsidRPr="00041C88" w:rsidRDefault="00A97388"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w:t>
      </w:r>
      <w:r w:rsidR="00006761" w:rsidRPr="00041C88">
        <w:rPr>
          <w:rFonts w:ascii="Times New Roman" w:hAnsi="Times New Roman"/>
          <w:color w:val="000000" w:themeColor="text1"/>
          <w:sz w:val="28"/>
          <w:szCs w:val="28"/>
        </w:rPr>
        <w:t>Краснопольском сельском поселении тепловые сети спроектированы и соответствуют нормативными документами:</w:t>
      </w:r>
    </w:p>
    <w:p w14:paraId="2E90DEFF"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Региональные нормативы градостроительного проектирования Челябинской области (утверждены приказом Министерства строительства, инфраструктуры и дорожного хозяйства Челябинской области №496 от 05.11.2014 «Об утверждении Нормативов градостроительного проектирования Челябинской области»);</w:t>
      </w:r>
    </w:p>
    <w:p w14:paraId="06C7B881"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Местные нормативы градостроительного проектирования Краснопольского сельского поселения Сосновского муниципального района Челябинской области (утверждены Решением Совета депутатов Краснопольского сельского поселения Сосновского муниципального района Челябинской области от 20.02.2015 №1);</w:t>
      </w:r>
    </w:p>
    <w:p w14:paraId="36FDD480"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131.13330.2013 актуализированная редакция СНиП 23-01-99 «Строительная климатология»;</w:t>
      </w:r>
    </w:p>
    <w:p w14:paraId="42CE0FB6"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124.13330.2013 актуализированная редакция СНиП 41-02-2003 "Тепловые сети";</w:t>
      </w:r>
    </w:p>
    <w:p w14:paraId="763D9174"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СП 89.13330.2012 актуализированная редакция СНиП II-35-76 «Котельные установки»;</w:t>
      </w:r>
    </w:p>
    <w:p w14:paraId="33021543"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Постановление правительства РФ от 20.11.2000г. № 848 «Правила охраны газораспределительных сетей».</w:t>
      </w:r>
    </w:p>
    <w:p w14:paraId="71F68A92" w14:textId="77777777" w:rsidR="00006761" w:rsidRPr="00041C88" w:rsidRDefault="00006761" w:rsidP="00BA23F4">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Температурный график 95/70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 xml:space="preserve">С. </w:t>
      </w:r>
    </w:p>
    <w:p w14:paraId="1A2EFE13" w14:textId="3FE317AA" w:rsidR="00006761" w:rsidRPr="00041C88" w:rsidRDefault="00855340" w:rsidP="00BA23F4">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84" w:name="_Toc43135881"/>
      <w:bookmarkStart w:id="185" w:name="_Toc435791255"/>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3.3</w:t>
      </w:r>
      <w:r w:rsidR="00BA23F4">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Электронные и (или) бумажные карты (схемы) тепловых сетей в зонах действия источников тепловой энергии</w:t>
      </w:r>
      <w:bookmarkEnd w:id="184"/>
      <w:bookmarkEnd w:id="185"/>
    </w:p>
    <w:p w14:paraId="17D5DC45" w14:textId="77777777" w:rsidR="00006761" w:rsidRPr="00041C88" w:rsidRDefault="00006761" w:rsidP="00BA23F4">
      <w:pPr>
        <w:pStyle w:val="Default"/>
        <w:suppressAutoHyphens/>
        <w:spacing w:line="240" w:lineRule="auto"/>
        <w:rPr>
          <w:rFonts w:ascii="Times New Roman" w:hAnsi="Times New Roman" w:cs="Times New Roman"/>
          <w:sz w:val="28"/>
          <w:szCs w:val="28"/>
        </w:rPr>
      </w:pPr>
      <w:bookmarkStart w:id="186" w:name="_Toc43135882"/>
      <w:bookmarkStart w:id="187" w:name="_Toc435791256"/>
      <w:r w:rsidRPr="00041C88">
        <w:rPr>
          <w:rFonts w:ascii="Times New Roman" w:hAnsi="Times New Roman" w:cs="Times New Roman"/>
          <w:sz w:val="28"/>
          <w:szCs w:val="28"/>
        </w:rPr>
        <w:t>Электронные карты (схемы) тепловых сетей в зонах действия источников тепловой энергии</w:t>
      </w:r>
      <w:r w:rsidR="003E436E">
        <w:rPr>
          <w:rFonts w:ascii="Times New Roman" w:hAnsi="Times New Roman" w:cs="Times New Roman"/>
          <w:sz w:val="28"/>
          <w:szCs w:val="28"/>
        </w:rPr>
        <w:t xml:space="preserve"> не предусмотрены.</w:t>
      </w:r>
    </w:p>
    <w:p w14:paraId="027013D8"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Электронные и (или) бумажные карты (схемы) тепловых сетей в зонах действия источников тепловой энергии. </w:t>
      </w:r>
    </w:p>
    <w:p w14:paraId="20B5F19B" w14:textId="0BADFC72" w:rsidR="00006761" w:rsidRPr="00041C88" w:rsidRDefault="00006761" w:rsidP="00BA23F4">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bCs/>
          <w:color w:val="000000" w:themeColor="text1"/>
          <w:sz w:val="28"/>
          <w:szCs w:val="28"/>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86"/>
      <w:bookmarkEnd w:id="187"/>
    </w:p>
    <w:p w14:paraId="7F027A42"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Тепловые сети – двухтрубные, из стальных трубопроводов в тепловой изоляции. </w:t>
      </w:r>
    </w:p>
    <w:p w14:paraId="1D193A9A"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Компенсация температурных расширений трубопроводов – П-образные компенсаторы и самокомпенсация.</w:t>
      </w:r>
    </w:p>
    <w:p w14:paraId="6BE9ECE6"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В зонах жилой застройки прокладка трубопроводов принята подземная в сборных железобетонных непроходных каналах заводского изготовления. Тепловая изоляция, в основном, из минераловатных матов, имеются незначительные участки в ППУ и ППМ изоляции.</w:t>
      </w:r>
    </w:p>
    <w:p w14:paraId="08323449"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В качестве гидроизоляции лотков используется рубероид, бикрост и битум. Отсутствие резервирования и высокая степень износа отдельных участков тепловых сетей отрицательно сказывается на надежности.</w:t>
      </w:r>
    </w:p>
    <w:p w14:paraId="090C8A66"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iCs/>
          <w:sz w:val="28"/>
          <w:szCs w:val="28"/>
        </w:rPr>
        <w:t>Краткая характеристика грунтов в местах прокладки тепловых сетей</w:t>
      </w:r>
    </w:p>
    <w:p w14:paraId="41260F2C"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Территория Краснопольского сельского поселения относится к зоне развития гранитного массива, с участием аллювиальных, палеогеновых и интрузивных пород. Мощность аллювиальных отложений достигает 1,5-3 м. Залегание пород линзообразное, либо косослоистое. Палеогеновые отложения распространены в виде отдельных линз. Глубина залегания непостоянна и не превышает в среднем 2-3 м. Нормативная глубина промерзания грунтов — 1,9 м. На глубине 3,0 – 5,0 м песок, глина, суглинок.</w:t>
      </w:r>
    </w:p>
    <w:p w14:paraId="6C20D396" w14:textId="5EC7452A"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iCs/>
          <w:sz w:val="28"/>
          <w:szCs w:val="28"/>
        </w:rPr>
        <w:t>Определение удельной материальной характеристики тепловых сетей</w:t>
      </w:r>
      <w:r w:rsidR="00BA23F4">
        <w:rPr>
          <w:rFonts w:ascii="Times New Roman" w:hAnsi="Times New Roman" w:cs="Times New Roman"/>
          <w:bCs/>
          <w:iCs/>
          <w:sz w:val="28"/>
          <w:szCs w:val="28"/>
        </w:rPr>
        <w:t>.</w:t>
      </w:r>
      <w:r w:rsidRPr="00041C88">
        <w:rPr>
          <w:rFonts w:ascii="Times New Roman" w:hAnsi="Times New Roman" w:cs="Times New Roman"/>
          <w:bCs/>
          <w:iCs/>
          <w:sz w:val="28"/>
          <w:szCs w:val="28"/>
        </w:rPr>
        <w:t xml:space="preserve"> </w:t>
      </w:r>
    </w:p>
    <w:p w14:paraId="42622212"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(м²/Гкал/ч), равная </w:t>
      </w:r>
    </w:p>
    <w:p w14:paraId="49C1DAB0" w14:textId="77777777" w:rsidR="00006761" w:rsidRPr="00041C88" w:rsidRDefault="00041C88" w:rsidP="00BA23F4">
      <w:pPr>
        <w:widowControl w:val="0"/>
        <w:suppressAutoHyphens/>
        <w:ind w:firstLine="709"/>
        <w:jc w:val="both"/>
        <w:rPr>
          <w:rFonts w:ascii="Times New Roman" w:hAnsi="Times New Roman"/>
          <w:color w:val="000000" w:themeColor="text1"/>
          <w:sz w:val="28"/>
          <w:szCs w:val="28"/>
        </w:rPr>
      </w:pPr>
      <m:oMath>
        <m:r>
          <m:rPr>
            <m:sty m:val="p"/>
          </m:rPr>
          <w:rPr>
            <w:rFonts w:ascii="Cambria Math" w:hAnsi="Cambria Math"/>
            <w:color w:val="000000"/>
            <w:sz w:val="28"/>
            <w:szCs w:val="28"/>
          </w:rPr>
          <m:t>µ=</m:t>
        </m:r>
        <m:f>
          <m:fPr>
            <m:ctrlPr>
              <w:rPr>
                <w:rFonts w:ascii="Cambria Math" w:hAnsi="Cambria Math"/>
                <w:color w:val="000000"/>
                <w:sz w:val="28"/>
                <w:szCs w:val="28"/>
              </w:rPr>
            </m:ctrlPr>
          </m:fPr>
          <m:num>
            <m:r>
              <m:rPr>
                <m:sty m:val="p"/>
              </m:rPr>
              <w:rPr>
                <w:rFonts w:ascii="Cambria Math" w:hAnsi="Cambria Math"/>
                <w:color w:val="000000"/>
                <w:sz w:val="28"/>
                <w:szCs w:val="28"/>
                <w:lang w:val="en-US"/>
              </w:rPr>
              <m:t>M</m:t>
            </m:r>
          </m:num>
          <m:den>
            <m:sSubSup>
              <m:sSubSupPr>
                <m:ctrlPr>
                  <w:rPr>
                    <w:rFonts w:ascii="Cambria Math" w:hAnsi="Cambria Math"/>
                    <w:color w:val="000000"/>
                    <w:sz w:val="28"/>
                    <w:szCs w:val="28"/>
                  </w:rPr>
                </m:ctrlPr>
              </m:sSubSupPr>
              <m:e>
                <m:r>
                  <m:rPr>
                    <m:sty m:val="p"/>
                  </m:rPr>
                  <w:rPr>
                    <w:rFonts w:ascii="Cambria Math" w:hAnsi="Cambria Math"/>
                    <w:color w:val="000000"/>
                    <w:sz w:val="28"/>
                    <w:szCs w:val="28"/>
                  </w:rPr>
                  <m:t>Q</m:t>
                </m:r>
              </m:e>
              <m:sub>
                <m:r>
                  <m:rPr>
                    <m:sty m:val="p"/>
                  </m:rPr>
                  <w:rPr>
                    <w:rFonts w:ascii="Cambria Math" w:hAnsi="Cambria Math"/>
                    <w:color w:val="000000"/>
                    <w:sz w:val="28"/>
                    <w:szCs w:val="28"/>
                  </w:rPr>
                  <m:t>сумм</m:t>
                </m:r>
              </m:sub>
              <m:sup>
                <m:r>
                  <m:rPr>
                    <m:sty m:val="p"/>
                  </m:rPr>
                  <w:rPr>
                    <w:rFonts w:ascii="Cambria Math" w:hAnsi="Cambria Math"/>
                    <w:color w:val="000000"/>
                    <w:sz w:val="28"/>
                    <w:szCs w:val="28"/>
                  </w:rPr>
                  <m:t>p</m:t>
                </m:r>
              </m:sup>
            </m:sSubSup>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2.7-1]</w:t>
      </w:r>
    </w:p>
    <w:p w14:paraId="2CEF7D16"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где </w:t>
      </w: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Q</m:t>
            </m:r>
          </m:e>
          <m:sub>
            <m:r>
              <m:rPr>
                <m:sty m:val="p"/>
              </m:rPr>
              <w:rPr>
                <w:rFonts w:ascii="Cambria Math" w:hAnsi="Cambria Math" w:cs="Times New Roman"/>
                <w:sz w:val="28"/>
                <w:szCs w:val="28"/>
              </w:rPr>
              <m:t>сумм</m:t>
            </m:r>
          </m:sub>
          <m:sup>
            <m:r>
              <m:rPr>
                <m:sty m:val="p"/>
              </m:rPr>
              <w:rPr>
                <w:rFonts w:ascii="Cambria Math" w:hAnsi="Cambria Math" w:cs="Times New Roman"/>
                <w:sz w:val="28"/>
                <w:szCs w:val="28"/>
              </w:rPr>
              <m:t>p</m:t>
            </m:r>
          </m:sup>
        </m:sSubSup>
      </m:oMath>
      <w:r w:rsidRPr="00041C88">
        <w:rPr>
          <w:rFonts w:ascii="Times New Roman" w:hAnsi="Times New Roman" w:cs="Times New Roman"/>
          <w:sz w:val="28"/>
          <w:szCs w:val="28"/>
        </w:rPr>
        <w:t>– присоединённая тепловая нагрузка, Гкал/ч</w:t>
      </w:r>
    </w:p>
    <w:p w14:paraId="7A9E8516"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М – материальная характеристика сети, равная </w:t>
      </w:r>
    </w:p>
    <w:p w14:paraId="2E64A3DD" w14:textId="77777777" w:rsidR="00006761" w:rsidRPr="00041C88" w:rsidRDefault="00041C88" w:rsidP="00BA23F4">
      <w:pPr>
        <w:widowControl w:val="0"/>
        <w:suppressAutoHyphens/>
        <w:ind w:firstLine="709"/>
        <w:jc w:val="both"/>
        <w:rPr>
          <w:rFonts w:ascii="Times New Roman" w:hAnsi="Times New Roman"/>
          <w:color w:val="000000" w:themeColor="text1"/>
          <w:sz w:val="28"/>
          <w:szCs w:val="28"/>
        </w:rPr>
      </w:pPr>
      <m:oMath>
        <m:r>
          <m:rPr>
            <m:sty m:val="p"/>
          </m:rPr>
          <w:rPr>
            <w:rFonts w:ascii="Cambria Math" w:hAnsi="Cambria Math"/>
            <w:color w:val="000000"/>
            <w:sz w:val="28"/>
            <w:szCs w:val="28"/>
            <w:lang w:val="en-US"/>
          </w:rPr>
          <m:t>M</m:t>
        </m:r>
        <m:r>
          <m:rPr>
            <m:sty m:val="p"/>
          </m:rPr>
          <w:rPr>
            <w:rFonts w:ascii="Cambria Math" w:hAnsi="Cambria Math"/>
            <w:color w:val="000000"/>
            <w:sz w:val="28"/>
            <w:szCs w:val="28"/>
          </w:rPr>
          <m:t>=</m:t>
        </m:r>
        <m:nary>
          <m:naryPr>
            <m:chr m:val="∑"/>
            <m:limLoc m:val="undOvr"/>
            <m:ctrlPr>
              <w:rPr>
                <w:rFonts w:ascii="Cambria Math" w:hAnsi="Cambria Math"/>
                <w:color w:val="000000"/>
                <w:sz w:val="28"/>
                <w:szCs w:val="28"/>
              </w:rPr>
            </m:ctrlPr>
          </m:naryPr>
          <m:sub>
            <m:r>
              <m:rPr>
                <m:sty m:val="p"/>
              </m:rPr>
              <w:rPr>
                <w:rFonts w:ascii="Cambria Math" w:hAnsi="Cambria Math"/>
                <w:color w:val="000000"/>
                <w:sz w:val="28"/>
                <w:szCs w:val="28"/>
              </w:rPr>
              <m:t>i=1</m:t>
            </m:r>
          </m:sub>
          <m:sup>
            <m:r>
              <m:rPr>
                <m:sty m:val="p"/>
              </m:rPr>
              <w:rPr>
                <w:rFonts w:ascii="Cambria Math" w:hAnsi="Cambria Math"/>
                <w:color w:val="000000"/>
                <w:sz w:val="28"/>
                <w:szCs w:val="28"/>
                <w:lang w:val="en-US"/>
              </w:rPr>
              <m:t>i</m:t>
            </m:r>
            <m:r>
              <m:rPr>
                <m:sty m:val="p"/>
              </m:rPr>
              <w:rPr>
                <w:rFonts w:ascii="Cambria Math" w:hAnsi="Cambria Math"/>
                <w:color w:val="000000"/>
                <w:sz w:val="28"/>
                <w:szCs w:val="28"/>
              </w:rPr>
              <m:t>=</m:t>
            </m:r>
            <m:r>
              <m:rPr>
                <m:sty m:val="p"/>
              </m:rPr>
              <w:rPr>
                <w:rFonts w:ascii="Cambria Math" w:hAnsi="Cambria Math"/>
                <w:color w:val="000000"/>
                <w:sz w:val="28"/>
                <w:szCs w:val="28"/>
                <w:lang w:val="en-US"/>
              </w:rPr>
              <m:t>n</m:t>
            </m:r>
          </m:sup>
          <m:e>
            <m:sSub>
              <m:sSubPr>
                <m:ctrlPr>
                  <w:rPr>
                    <w:rFonts w:ascii="Cambria Math" w:hAnsi="Cambria Math"/>
                    <w:color w:val="000000"/>
                    <w:sz w:val="28"/>
                    <w:szCs w:val="28"/>
                  </w:rPr>
                </m:ctrlPr>
              </m:sSubPr>
              <m:e>
                <m:r>
                  <m:rPr>
                    <m:sty m:val="p"/>
                  </m:rPr>
                  <w:rPr>
                    <w:rFonts w:ascii="Cambria Math" w:hAnsi="Cambria Math"/>
                    <w:color w:val="000000"/>
                    <w:sz w:val="28"/>
                    <w:szCs w:val="28"/>
                  </w:rPr>
                  <m:t>d</m:t>
                </m:r>
              </m:e>
              <m:sub>
                <m:r>
                  <m:rPr>
                    <m:sty m:val="p"/>
                  </m:rPr>
                  <w:rPr>
                    <w:rFonts w:ascii="Cambria Math" w:hAnsi="Cambria Math"/>
                    <w:color w:val="000000"/>
                    <w:sz w:val="28"/>
                    <w:szCs w:val="28"/>
                  </w:rPr>
                  <m:t>i</m:t>
                </m:r>
              </m:sub>
            </m:sSub>
          </m:e>
        </m:nary>
        <m:sSub>
          <m:sSubPr>
            <m:ctrlPr>
              <w:rPr>
                <w:rFonts w:ascii="Cambria Math" w:hAnsi="Cambria Math"/>
                <w:color w:val="000000"/>
                <w:sz w:val="28"/>
                <w:szCs w:val="28"/>
              </w:rPr>
            </m:ctrlPr>
          </m:sSubPr>
          <m:e>
            <m:r>
              <m:rPr>
                <m:sty m:val="p"/>
              </m:rPr>
              <w:rPr>
                <w:rFonts w:ascii="Cambria Math" w:hAnsi="Cambria Math"/>
                <w:color w:val="000000"/>
                <w:sz w:val="28"/>
                <w:szCs w:val="28"/>
              </w:rPr>
              <m:t>l</m:t>
            </m:r>
          </m:e>
          <m:sub>
            <m:r>
              <m:rPr>
                <m:sty m:val="p"/>
              </m:rPr>
              <w:rPr>
                <w:rFonts w:ascii="Cambria Math" w:hAnsi="Cambria Math"/>
                <w:color w:val="000000"/>
                <w:sz w:val="28"/>
                <w:szCs w:val="28"/>
              </w:rPr>
              <m:t>i</m:t>
            </m:r>
          </m:sub>
        </m:sSub>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2.7-1]</w:t>
      </w:r>
    </w:p>
    <w:p w14:paraId="65EF2D53"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 xml:space="preserve"> </m:t>
        </m:r>
      </m:oMath>
      <w:r w:rsidRPr="00041C88">
        <w:rPr>
          <w:rFonts w:ascii="Times New Roman" w:hAnsi="Times New Roman" w:cs="Times New Roman"/>
          <w:sz w:val="28"/>
          <w:szCs w:val="28"/>
        </w:rPr>
        <w:t xml:space="preserve">– диаметр </w:t>
      </w:r>
      <w:r w:rsidRPr="00041C88">
        <w:rPr>
          <w:rFonts w:ascii="Times New Roman" w:hAnsi="Times New Roman" w:cs="Times New Roman"/>
          <w:sz w:val="28"/>
          <w:szCs w:val="28"/>
          <w:lang w:val="en-US"/>
        </w:rPr>
        <w:t>i</w:t>
      </w:r>
      <w:r w:rsidRPr="00041C88">
        <w:rPr>
          <w:rFonts w:ascii="Times New Roman" w:hAnsi="Times New Roman" w:cs="Times New Roman"/>
          <w:sz w:val="28"/>
          <w:szCs w:val="28"/>
        </w:rPr>
        <w:t xml:space="preserve">-ого участка трубопровода тепловых сетей, м; </w:t>
      </w:r>
    </w:p>
    <w:p w14:paraId="23AAB367" w14:textId="77777777" w:rsidR="00006761" w:rsidRPr="00041C88" w:rsidRDefault="003C5150" w:rsidP="00BA23F4">
      <w:pPr>
        <w:pStyle w:val="Default"/>
        <w:suppressAutoHyphens/>
        <w:spacing w:line="240" w:lineRule="auto"/>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i</m:t>
            </m:r>
          </m:sub>
        </m:sSub>
      </m:oMath>
      <w:r w:rsidR="00006761" w:rsidRPr="00041C88">
        <w:rPr>
          <w:rFonts w:ascii="Times New Roman" w:hAnsi="Times New Roman" w:cs="Times New Roman"/>
          <w:color w:val="000000" w:themeColor="text1"/>
          <w:sz w:val="28"/>
          <w:szCs w:val="28"/>
        </w:rPr>
        <w:t xml:space="preserve"> </w:t>
      </w:r>
      <w:r w:rsidR="00006761" w:rsidRPr="00041C88">
        <w:rPr>
          <w:rFonts w:ascii="Times New Roman" w:hAnsi="Times New Roman" w:cs="Times New Roman"/>
          <w:sz w:val="28"/>
          <w:szCs w:val="28"/>
        </w:rPr>
        <w:t xml:space="preserve">– протяжённость </w:t>
      </w:r>
      <w:r w:rsidR="00006761" w:rsidRPr="00041C88">
        <w:rPr>
          <w:rFonts w:ascii="Times New Roman" w:hAnsi="Times New Roman" w:cs="Times New Roman"/>
          <w:sz w:val="28"/>
          <w:szCs w:val="28"/>
          <w:lang w:val="en-US"/>
        </w:rPr>
        <w:t>i</w:t>
      </w:r>
      <w:r w:rsidR="00006761" w:rsidRPr="00041C88">
        <w:rPr>
          <w:rFonts w:ascii="Times New Roman" w:hAnsi="Times New Roman" w:cs="Times New Roman"/>
          <w:sz w:val="28"/>
          <w:szCs w:val="28"/>
        </w:rPr>
        <w:t xml:space="preserve">-ого участка трубопровода тепловых сетей, м. </w:t>
      </w:r>
    </w:p>
    <w:p w14:paraId="66B13F9F" w14:textId="77777777" w:rsidR="00006761" w:rsidRPr="00041C88"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м²/Гкал/час. Зона предельной эффективности ограничена 200 м²/Гкал/ч. Значение приведенной материальной характеристики, превышающей 200 м²/Гкал/ч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м²/Гкал/ч.</w:t>
      </w:r>
    </w:p>
    <w:p w14:paraId="38E2A25C" w14:textId="77777777" w:rsidR="00006761" w:rsidRPr="00041C88" w:rsidRDefault="00006761" w:rsidP="00BA23F4">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итогам проведенного расчета удельной материальной характеристики, котельные «мкр. Звездный», «мкр. Ивушки» имеют отличные показатели, котельная «Центральная» и котельная «мкр. Кленовый» приемлемые показатели (таблица 2.1)</w:t>
      </w:r>
    </w:p>
    <w:p w14:paraId="697B76F7" w14:textId="7DCDFCFA" w:rsidR="00006761" w:rsidRDefault="00006761" w:rsidP="00BA23F4">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Таблица 3.1 – 1 Характеристики тепловой сети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664"/>
        <w:gridCol w:w="1171"/>
        <w:gridCol w:w="1276"/>
        <w:gridCol w:w="1559"/>
        <w:gridCol w:w="1134"/>
      </w:tblGrid>
      <w:tr w:rsidR="00006761" w:rsidRPr="00041C88" w14:paraId="5814635C" w14:textId="77777777" w:rsidTr="00BA23F4">
        <w:trPr>
          <w:trHeight w:val="989"/>
        </w:trPr>
        <w:tc>
          <w:tcPr>
            <w:tcW w:w="2835" w:type="dxa"/>
            <w:tcBorders>
              <w:top w:val="single" w:sz="4" w:space="0" w:color="auto"/>
              <w:left w:val="single" w:sz="4" w:space="0" w:color="auto"/>
              <w:bottom w:val="single" w:sz="4" w:space="0" w:color="auto"/>
              <w:right w:val="single" w:sz="4" w:space="0" w:color="auto"/>
            </w:tcBorders>
            <w:vAlign w:val="center"/>
            <w:hideMark/>
          </w:tcPr>
          <w:p w14:paraId="408FCFE0"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Наименование</w:t>
            </w:r>
          </w:p>
        </w:tc>
        <w:tc>
          <w:tcPr>
            <w:tcW w:w="1664" w:type="dxa"/>
            <w:tcBorders>
              <w:top w:val="single" w:sz="4" w:space="0" w:color="auto"/>
              <w:left w:val="single" w:sz="4" w:space="0" w:color="auto"/>
              <w:bottom w:val="single" w:sz="4" w:space="0" w:color="auto"/>
              <w:right w:val="single" w:sz="4" w:space="0" w:color="auto"/>
            </w:tcBorders>
            <w:vAlign w:val="center"/>
            <w:hideMark/>
          </w:tcPr>
          <w:p w14:paraId="68269EA9"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Тип прокладки. Вид изоляции.</w:t>
            </w:r>
          </w:p>
        </w:tc>
        <w:tc>
          <w:tcPr>
            <w:tcW w:w="1171" w:type="dxa"/>
            <w:tcBorders>
              <w:top w:val="single" w:sz="4" w:space="0" w:color="auto"/>
              <w:left w:val="single" w:sz="4" w:space="0" w:color="auto"/>
              <w:bottom w:val="single" w:sz="4" w:space="0" w:color="auto"/>
              <w:right w:val="single" w:sz="4" w:space="0" w:color="auto"/>
            </w:tcBorders>
            <w:vAlign w:val="center"/>
            <w:hideMark/>
          </w:tcPr>
          <w:p w14:paraId="2CA1B4E1"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Условный диаметр, мм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A4DC67"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Длина трубопроводов в двухтрубном исчислении L, 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C355B2" w14:textId="77777777" w:rsidR="00006761" w:rsidRDefault="00006761" w:rsidP="003E436E">
            <w:pPr>
              <w:pStyle w:val="Default"/>
              <w:suppressAutoHyphens/>
              <w:spacing w:line="240" w:lineRule="auto"/>
              <w:ind w:firstLine="0"/>
              <w:jc w:val="center"/>
              <w:rPr>
                <w:rFonts w:ascii="Times New Roman" w:hAnsi="Times New Roman" w:cs="Times New Roman"/>
                <w:bCs/>
                <w:sz w:val="28"/>
                <w:szCs w:val="28"/>
              </w:rPr>
            </w:pPr>
            <w:r w:rsidRPr="00041C88">
              <w:rPr>
                <w:rFonts w:ascii="Times New Roman" w:hAnsi="Times New Roman" w:cs="Times New Roman"/>
                <w:bCs/>
                <w:sz w:val="28"/>
                <w:szCs w:val="28"/>
              </w:rPr>
              <w:t>Материальная характеристика в двухтрубном исчислении Dн×L, м²</w:t>
            </w:r>
          </w:p>
          <w:p w14:paraId="19A82BE5" w14:textId="1C5129F5" w:rsidR="00BA23F4" w:rsidRPr="00041C88" w:rsidRDefault="00BA23F4" w:rsidP="003E436E">
            <w:pPr>
              <w:pStyle w:val="Default"/>
              <w:suppressAutoHyphens/>
              <w:spacing w:line="240" w:lineRule="auto"/>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A8A6D0"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год ввода</w:t>
            </w:r>
          </w:p>
        </w:tc>
      </w:tr>
      <w:tr w:rsidR="00006761" w:rsidRPr="00041C88" w14:paraId="2FF59693" w14:textId="77777777" w:rsidTr="001E3FD0">
        <w:trPr>
          <w:trHeight w:val="4709"/>
        </w:trPr>
        <w:tc>
          <w:tcPr>
            <w:tcW w:w="2835" w:type="dxa"/>
            <w:tcBorders>
              <w:top w:val="single" w:sz="4" w:space="0" w:color="auto"/>
              <w:left w:val="single" w:sz="4" w:space="0" w:color="auto"/>
              <w:bottom w:val="single" w:sz="4" w:space="0" w:color="auto"/>
              <w:right w:val="single" w:sz="4" w:space="0" w:color="auto"/>
            </w:tcBorders>
            <w:vAlign w:val="center"/>
            <w:hideMark/>
          </w:tcPr>
          <w:p w14:paraId="2134AC8C" w14:textId="77777777" w:rsidR="00006761" w:rsidRPr="00041C88" w:rsidRDefault="00006761" w:rsidP="00BA23F4">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Строительство теплотрассы к детскому саду в мкр.Звездный</w:t>
            </w:r>
          </w:p>
          <w:p w14:paraId="429855BA" w14:textId="77777777" w:rsidR="00006761" w:rsidRDefault="00006761" w:rsidP="00BA23F4">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от котельной «мкр.Зве</w:t>
            </w:r>
            <w:r w:rsidR="00AF329A">
              <w:rPr>
                <w:rFonts w:ascii="Times New Roman" w:hAnsi="Times New Roman" w:cs="Times New Roman"/>
                <w:sz w:val="28"/>
                <w:szCs w:val="28"/>
              </w:rPr>
              <w:t xml:space="preserve">здный) Краснопольского сельского поселения Сосновского района в </w:t>
            </w:r>
            <w:r w:rsidRPr="00041C88">
              <w:rPr>
                <w:rFonts w:ascii="Times New Roman" w:hAnsi="Times New Roman" w:cs="Times New Roman"/>
                <w:sz w:val="28"/>
                <w:szCs w:val="28"/>
              </w:rPr>
              <w:t>существующую теплотрассу 2Ду300мм</w:t>
            </w:r>
          </w:p>
          <w:p w14:paraId="7CCC2E74" w14:textId="2CC5FD6F" w:rsidR="00BA23F4" w:rsidRPr="00041C88" w:rsidRDefault="00BA23F4" w:rsidP="00BA23F4">
            <w:pPr>
              <w:pStyle w:val="Default"/>
              <w:suppressAutoHyphens/>
              <w:spacing w:line="240" w:lineRule="auto"/>
              <w:ind w:firstLine="0"/>
              <w:jc w:val="left"/>
              <w:rPr>
                <w:rFonts w:ascii="Times New Roman" w:hAnsi="Times New Roman" w:cs="Times New Roman"/>
                <w:sz w:val="28"/>
                <w:szCs w:val="28"/>
              </w:rPr>
            </w:pPr>
          </w:p>
        </w:tc>
        <w:tc>
          <w:tcPr>
            <w:tcW w:w="1664" w:type="dxa"/>
            <w:tcBorders>
              <w:top w:val="single" w:sz="4" w:space="0" w:color="auto"/>
              <w:left w:val="single" w:sz="4" w:space="0" w:color="auto"/>
              <w:bottom w:val="single" w:sz="4" w:space="0" w:color="auto"/>
              <w:right w:val="single" w:sz="4" w:space="0" w:color="auto"/>
            </w:tcBorders>
            <w:vAlign w:val="center"/>
            <w:hideMark/>
          </w:tcPr>
          <w:p w14:paraId="401F0FCD"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не проходной канал</w:t>
            </w:r>
          </w:p>
          <w:p w14:paraId="02AE0876"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минераловатная</w:t>
            </w:r>
          </w:p>
        </w:tc>
        <w:tc>
          <w:tcPr>
            <w:tcW w:w="1171" w:type="dxa"/>
            <w:tcBorders>
              <w:top w:val="single" w:sz="4" w:space="0" w:color="auto"/>
              <w:left w:val="single" w:sz="4" w:space="0" w:color="auto"/>
              <w:bottom w:val="single" w:sz="4" w:space="0" w:color="auto"/>
              <w:right w:val="single" w:sz="4" w:space="0" w:color="auto"/>
            </w:tcBorders>
            <w:vAlign w:val="center"/>
            <w:hideMark/>
          </w:tcPr>
          <w:p w14:paraId="69875A4D"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0281A"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670,0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2F15B0"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201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5FA2CE" w14:textId="77777777" w:rsidR="00006761" w:rsidRPr="00041C88" w:rsidRDefault="00006761" w:rsidP="003E436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2019</w:t>
            </w:r>
          </w:p>
        </w:tc>
      </w:tr>
    </w:tbl>
    <w:p w14:paraId="41B2EB2F" w14:textId="77777777" w:rsidR="00BA23F4" w:rsidRDefault="00BA23F4" w:rsidP="00041C88">
      <w:pPr>
        <w:suppressAutoHyphens/>
        <w:autoSpaceDE w:val="0"/>
        <w:autoSpaceDN w:val="0"/>
        <w:adjustRightInd w:val="0"/>
        <w:ind w:firstLine="709"/>
        <w:jc w:val="both"/>
        <w:rPr>
          <w:rFonts w:ascii="Times New Roman" w:hAnsi="Times New Roman"/>
          <w:color w:val="000000" w:themeColor="text1"/>
          <w:sz w:val="28"/>
          <w:szCs w:val="28"/>
        </w:rPr>
      </w:pPr>
    </w:p>
    <w:p w14:paraId="36401FB9" w14:textId="77777777" w:rsidR="001E3FD0" w:rsidRDefault="001E3FD0" w:rsidP="005A7B1D">
      <w:pPr>
        <w:widowControl w:val="0"/>
        <w:suppressAutoHyphens/>
        <w:autoSpaceDE w:val="0"/>
        <w:autoSpaceDN w:val="0"/>
        <w:adjustRightInd w:val="0"/>
        <w:ind w:firstLine="709"/>
        <w:jc w:val="both"/>
        <w:rPr>
          <w:rFonts w:ascii="Times New Roman" w:hAnsi="Times New Roman"/>
          <w:color w:val="000000" w:themeColor="text1"/>
          <w:sz w:val="28"/>
          <w:szCs w:val="28"/>
        </w:rPr>
      </w:pPr>
    </w:p>
    <w:p w14:paraId="7B9E58CB" w14:textId="65E4F248" w:rsidR="00006761" w:rsidRPr="00041C88" w:rsidRDefault="00006761" w:rsidP="005A7B1D">
      <w:pPr>
        <w:widowControl w:val="0"/>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3.2 – 1 Протяженности тепловых сетей в контурах котельных:</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551"/>
        <w:gridCol w:w="2292"/>
        <w:gridCol w:w="1961"/>
        <w:gridCol w:w="2149"/>
      </w:tblGrid>
      <w:tr w:rsidR="00006761" w:rsidRPr="00041C88" w14:paraId="75EA2804" w14:textId="77777777" w:rsidTr="005A7B1D">
        <w:trPr>
          <w:trHeight w:val="989"/>
          <w:jc w:val="center"/>
        </w:trPr>
        <w:tc>
          <w:tcPr>
            <w:tcW w:w="681" w:type="dxa"/>
            <w:tcBorders>
              <w:top w:val="single" w:sz="4" w:space="0" w:color="auto"/>
              <w:left w:val="single" w:sz="4" w:space="0" w:color="auto"/>
              <w:bottom w:val="single" w:sz="4" w:space="0" w:color="auto"/>
              <w:right w:val="single" w:sz="4" w:space="0" w:color="auto"/>
            </w:tcBorders>
            <w:vAlign w:val="center"/>
          </w:tcPr>
          <w:p w14:paraId="04C16A52" w14:textId="77777777" w:rsidR="00006761" w:rsidRPr="00041C88" w:rsidRDefault="00006761" w:rsidP="005A7B1D">
            <w:pPr>
              <w:pStyle w:val="Default"/>
              <w:suppressAutoHyphens/>
              <w:spacing w:line="240" w:lineRule="auto"/>
              <w:ind w:firstLine="0"/>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B1887F6"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Наименование контура теплоснабжения</w:t>
            </w:r>
          </w:p>
        </w:tc>
        <w:tc>
          <w:tcPr>
            <w:tcW w:w="2292" w:type="dxa"/>
            <w:tcBorders>
              <w:top w:val="single" w:sz="4" w:space="0" w:color="auto"/>
              <w:left w:val="single" w:sz="4" w:space="0" w:color="auto"/>
              <w:bottom w:val="single" w:sz="4" w:space="0" w:color="auto"/>
              <w:right w:val="single" w:sz="4" w:space="0" w:color="auto"/>
            </w:tcBorders>
            <w:vAlign w:val="center"/>
            <w:hideMark/>
          </w:tcPr>
          <w:p w14:paraId="47249660"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Зона теплоснабжения</w:t>
            </w:r>
          </w:p>
        </w:tc>
        <w:tc>
          <w:tcPr>
            <w:tcW w:w="1961" w:type="dxa"/>
            <w:tcBorders>
              <w:top w:val="single" w:sz="4" w:space="0" w:color="auto"/>
              <w:left w:val="single" w:sz="4" w:space="0" w:color="auto"/>
              <w:bottom w:val="single" w:sz="4" w:space="0" w:color="auto"/>
              <w:right w:val="single" w:sz="4" w:space="0" w:color="auto"/>
            </w:tcBorders>
            <w:vAlign w:val="center"/>
            <w:hideMark/>
          </w:tcPr>
          <w:p w14:paraId="61A9A894"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Диаметры тепловых сетей, мм</w:t>
            </w:r>
          </w:p>
        </w:tc>
        <w:tc>
          <w:tcPr>
            <w:tcW w:w="2149" w:type="dxa"/>
            <w:tcBorders>
              <w:top w:val="single" w:sz="4" w:space="0" w:color="auto"/>
              <w:left w:val="single" w:sz="4" w:space="0" w:color="auto"/>
              <w:bottom w:val="single" w:sz="4" w:space="0" w:color="auto"/>
              <w:right w:val="single" w:sz="4" w:space="0" w:color="auto"/>
            </w:tcBorders>
            <w:vAlign w:val="center"/>
            <w:hideMark/>
          </w:tcPr>
          <w:p w14:paraId="44B52F73"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Длина трубопроводов в двухтрубном исчислении L, п.м.</w:t>
            </w:r>
          </w:p>
        </w:tc>
      </w:tr>
      <w:tr w:rsidR="00006761" w:rsidRPr="00041C88" w14:paraId="27630D2E" w14:textId="77777777" w:rsidTr="005A7B1D">
        <w:trPr>
          <w:trHeight w:val="991"/>
          <w:jc w:val="center"/>
        </w:trPr>
        <w:tc>
          <w:tcPr>
            <w:tcW w:w="681" w:type="dxa"/>
            <w:tcBorders>
              <w:top w:val="single" w:sz="4" w:space="0" w:color="auto"/>
              <w:left w:val="single" w:sz="4" w:space="0" w:color="auto"/>
              <w:bottom w:val="single" w:sz="4" w:space="0" w:color="auto"/>
              <w:right w:val="single" w:sz="4" w:space="0" w:color="auto"/>
            </w:tcBorders>
            <w:vAlign w:val="center"/>
            <w:hideMark/>
          </w:tcPr>
          <w:p w14:paraId="330E081B"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59C7F4" w14:textId="77777777" w:rsidR="00006761" w:rsidRPr="00041C88" w:rsidRDefault="00006761" w:rsidP="005A7B1D">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Котельная «мкр. Звездный»</w:t>
            </w:r>
          </w:p>
        </w:tc>
        <w:tc>
          <w:tcPr>
            <w:tcW w:w="2292" w:type="dxa"/>
            <w:tcBorders>
              <w:top w:val="single" w:sz="4" w:space="0" w:color="auto"/>
              <w:left w:val="single" w:sz="4" w:space="0" w:color="auto"/>
              <w:bottom w:val="single" w:sz="4" w:space="0" w:color="auto"/>
              <w:right w:val="single" w:sz="4" w:space="0" w:color="auto"/>
            </w:tcBorders>
            <w:vAlign w:val="center"/>
            <w:hideMark/>
          </w:tcPr>
          <w:p w14:paraId="5B58B4CE"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02</w:t>
            </w:r>
          </w:p>
        </w:tc>
        <w:tc>
          <w:tcPr>
            <w:tcW w:w="1961" w:type="dxa"/>
            <w:tcBorders>
              <w:top w:val="single" w:sz="4" w:space="0" w:color="auto"/>
              <w:left w:val="single" w:sz="4" w:space="0" w:color="auto"/>
              <w:bottom w:val="single" w:sz="4" w:space="0" w:color="auto"/>
              <w:right w:val="single" w:sz="4" w:space="0" w:color="auto"/>
            </w:tcBorders>
            <w:vAlign w:val="center"/>
            <w:hideMark/>
          </w:tcPr>
          <w:p w14:paraId="751D2284"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100 - 300</w:t>
            </w:r>
          </w:p>
        </w:tc>
        <w:tc>
          <w:tcPr>
            <w:tcW w:w="2149" w:type="dxa"/>
            <w:tcBorders>
              <w:top w:val="single" w:sz="4" w:space="0" w:color="auto"/>
              <w:left w:val="single" w:sz="4" w:space="0" w:color="auto"/>
              <w:bottom w:val="single" w:sz="4" w:space="0" w:color="auto"/>
              <w:right w:val="single" w:sz="4" w:space="0" w:color="auto"/>
            </w:tcBorders>
            <w:vAlign w:val="center"/>
            <w:hideMark/>
          </w:tcPr>
          <w:p w14:paraId="79C2206E"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1599,1</w:t>
            </w:r>
          </w:p>
        </w:tc>
      </w:tr>
      <w:tr w:rsidR="00006761" w:rsidRPr="00041C88" w14:paraId="45650C5D" w14:textId="77777777" w:rsidTr="005A7B1D">
        <w:trPr>
          <w:trHeight w:val="991"/>
          <w:jc w:val="center"/>
        </w:trPr>
        <w:tc>
          <w:tcPr>
            <w:tcW w:w="681" w:type="dxa"/>
            <w:tcBorders>
              <w:top w:val="single" w:sz="4" w:space="0" w:color="auto"/>
              <w:left w:val="single" w:sz="4" w:space="0" w:color="auto"/>
              <w:bottom w:val="single" w:sz="4" w:space="0" w:color="auto"/>
              <w:right w:val="single" w:sz="4" w:space="0" w:color="auto"/>
            </w:tcBorders>
            <w:vAlign w:val="center"/>
            <w:hideMark/>
          </w:tcPr>
          <w:p w14:paraId="1DFD62DF"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C6D197" w14:textId="77777777" w:rsidR="00006761" w:rsidRPr="00041C88" w:rsidRDefault="00006761" w:rsidP="005A7B1D">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Котельная «мкр. Кленовый»</w:t>
            </w:r>
          </w:p>
        </w:tc>
        <w:tc>
          <w:tcPr>
            <w:tcW w:w="2292" w:type="dxa"/>
            <w:tcBorders>
              <w:top w:val="single" w:sz="4" w:space="0" w:color="auto"/>
              <w:left w:val="single" w:sz="4" w:space="0" w:color="auto"/>
              <w:bottom w:val="single" w:sz="4" w:space="0" w:color="auto"/>
              <w:right w:val="single" w:sz="4" w:space="0" w:color="auto"/>
            </w:tcBorders>
            <w:vAlign w:val="center"/>
            <w:hideMark/>
          </w:tcPr>
          <w:p w14:paraId="126359C3"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03</w:t>
            </w:r>
          </w:p>
        </w:tc>
        <w:tc>
          <w:tcPr>
            <w:tcW w:w="1961" w:type="dxa"/>
            <w:tcBorders>
              <w:top w:val="single" w:sz="4" w:space="0" w:color="auto"/>
              <w:left w:val="single" w:sz="4" w:space="0" w:color="auto"/>
              <w:bottom w:val="single" w:sz="4" w:space="0" w:color="auto"/>
              <w:right w:val="single" w:sz="4" w:space="0" w:color="auto"/>
            </w:tcBorders>
            <w:vAlign w:val="center"/>
            <w:hideMark/>
          </w:tcPr>
          <w:p w14:paraId="08774165"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80 - 200</w:t>
            </w:r>
          </w:p>
        </w:tc>
        <w:tc>
          <w:tcPr>
            <w:tcW w:w="2149" w:type="dxa"/>
            <w:tcBorders>
              <w:top w:val="single" w:sz="4" w:space="0" w:color="auto"/>
              <w:left w:val="single" w:sz="4" w:space="0" w:color="auto"/>
              <w:bottom w:val="single" w:sz="4" w:space="0" w:color="auto"/>
              <w:right w:val="single" w:sz="4" w:space="0" w:color="auto"/>
            </w:tcBorders>
            <w:vAlign w:val="center"/>
            <w:hideMark/>
          </w:tcPr>
          <w:p w14:paraId="621471F7"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602,5</w:t>
            </w:r>
          </w:p>
        </w:tc>
      </w:tr>
      <w:tr w:rsidR="00006761" w:rsidRPr="00041C88" w14:paraId="6AF3800D" w14:textId="77777777" w:rsidTr="005A7B1D">
        <w:trPr>
          <w:trHeight w:val="991"/>
          <w:jc w:val="center"/>
        </w:trPr>
        <w:tc>
          <w:tcPr>
            <w:tcW w:w="681" w:type="dxa"/>
            <w:tcBorders>
              <w:top w:val="single" w:sz="4" w:space="0" w:color="auto"/>
              <w:left w:val="single" w:sz="4" w:space="0" w:color="auto"/>
              <w:bottom w:val="single" w:sz="4" w:space="0" w:color="auto"/>
              <w:right w:val="single" w:sz="4" w:space="0" w:color="auto"/>
            </w:tcBorders>
            <w:vAlign w:val="center"/>
            <w:hideMark/>
          </w:tcPr>
          <w:p w14:paraId="50981A62"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6391031" w14:textId="77777777" w:rsidR="00006761" w:rsidRPr="00041C88" w:rsidRDefault="00006761" w:rsidP="005A7B1D">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Котельная «мкр. Ивушки»</w:t>
            </w:r>
          </w:p>
        </w:tc>
        <w:tc>
          <w:tcPr>
            <w:tcW w:w="2292" w:type="dxa"/>
            <w:tcBorders>
              <w:top w:val="single" w:sz="4" w:space="0" w:color="auto"/>
              <w:left w:val="single" w:sz="4" w:space="0" w:color="auto"/>
              <w:bottom w:val="single" w:sz="4" w:space="0" w:color="auto"/>
              <w:right w:val="single" w:sz="4" w:space="0" w:color="auto"/>
            </w:tcBorders>
            <w:vAlign w:val="center"/>
            <w:hideMark/>
          </w:tcPr>
          <w:p w14:paraId="062F2BE7"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04</w:t>
            </w:r>
          </w:p>
        </w:tc>
        <w:tc>
          <w:tcPr>
            <w:tcW w:w="1961" w:type="dxa"/>
            <w:tcBorders>
              <w:top w:val="single" w:sz="4" w:space="0" w:color="auto"/>
              <w:left w:val="single" w:sz="4" w:space="0" w:color="auto"/>
              <w:bottom w:val="single" w:sz="4" w:space="0" w:color="auto"/>
              <w:right w:val="single" w:sz="4" w:space="0" w:color="auto"/>
            </w:tcBorders>
            <w:vAlign w:val="center"/>
            <w:hideMark/>
          </w:tcPr>
          <w:p w14:paraId="5AB3F962"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80 - 150</w:t>
            </w:r>
          </w:p>
        </w:tc>
        <w:tc>
          <w:tcPr>
            <w:tcW w:w="2149" w:type="dxa"/>
            <w:tcBorders>
              <w:top w:val="single" w:sz="4" w:space="0" w:color="auto"/>
              <w:left w:val="single" w:sz="4" w:space="0" w:color="auto"/>
              <w:bottom w:val="single" w:sz="4" w:space="0" w:color="auto"/>
              <w:right w:val="single" w:sz="4" w:space="0" w:color="auto"/>
            </w:tcBorders>
            <w:vAlign w:val="center"/>
            <w:hideMark/>
          </w:tcPr>
          <w:p w14:paraId="457314D8"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130,0</w:t>
            </w:r>
          </w:p>
        </w:tc>
      </w:tr>
      <w:tr w:rsidR="00006761" w:rsidRPr="00041C88" w14:paraId="05B5C38F" w14:textId="77777777" w:rsidTr="005A7B1D">
        <w:trPr>
          <w:trHeight w:val="991"/>
          <w:jc w:val="center"/>
        </w:trPr>
        <w:tc>
          <w:tcPr>
            <w:tcW w:w="681" w:type="dxa"/>
            <w:tcBorders>
              <w:top w:val="single" w:sz="4" w:space="0" w:color="auto"/>
              <w:left w:val="single" w:sz="4" w:space="0" w:color="auto"/>
              <w:bottom w:val="single" w:sz="4" w:space="0" w:color="auto"/>
              <w:right w:val="single" w:sz="4" w:space="0" w:color="auto"/>
            </w:tcBorders>
            <w:vAlign w:val="center"/>
            <w:hideMark/>
          </w:tcPr>
          <w:p w14:paraId="1A846DE8"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79286F" w14:textId="13B802BF" w:rsidR="00006761" w:rsidRPr="00041C88" w:rsidRDefault="00006761" w:rsidP="00E915E9">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Котельная «Центральная»</w:t>
            </w:r>
            <w:r w:rsidR="003E436E">
              <w:rPr>
                <w:rFonts w:ascii="Times New Roman" w:hAnsi="Times New Roman" w:cs="Times New Roman"/>
                <w:sz w:val="28"/>
                <w:szCs w:val="28"/>
              </w:rPr>
              <w:t xml:space="preserve"> и</w:t>
            </w:r>
            <w:r w:rsidR="00E915E9">
              <w:rPr>
                <w:rFonts w:ascii="Times New Roman" w:hAnsi="Times New Roman" w:cs="Times New Roman"/>
                <w:sz w:val="28"/>
                <w:szCs w:val="28"/>
              </w:rPr>
              <w:t xml:space="preserve"> </w:t>
            </w:r>
            <w:r w:rsidRPr="00041C88">
              <w:rPr>
                <w:rFonts w:ascii="Times New Roman" w:hAnsi="Times New Roman" w:cs="Times New Roman"/>
                <w:sz w:val="28"/>
                <w:szCs w:val="28"/>
              </w:rPr>
              <w:t>Транспортабельная блочная котельная</w:t>
            </w:r>
          </w:p>
        </w:tc>
        <w:tc>
          <w:tcPr>
            <w:tcW w:w="2292" w:type="dxa"/>
            <w:tcBorders>
              <w:top w:val="single" w:sz="4" w:space="0" w:color="auto"/>
              <w:left w:val="single" w:sz="4" w:space="0" w:color="auto"/>
              <w:bottom w:val="single" w:sz="4" w:space="0" w:color="auto"/>
              <w:right w:val="single" w:sz="4" w:space="0" w:color="auto"/>
            </w:tcBorders>
            <w:vAlign w:val="center"/>
            <w:hideMark/>
          </w:tcPr>
          <w:p w14:paraId="74110B47"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01</w:t>
            </w:r>
          </w:p>
        </w:tc>
        <w:tc>
          <w:tcPr>
            <w:tcW w:w="1961" w:type="dxa"/>
            <w:tcBorders>
              <w:top w:val="single" w:sz="4" w:space="0" w:color="auto"/>
              <w:left w:val="single" w:sz="4" w:space="0" w:color="auto"/>
              <w:bottom w:val="single" w:sz="4" w:space="0" w:color="auto"/>
              <w:right w:val="single" w:sz="4" w:space="0" w:color="auto"/>
            </w:tcBorders>
            <w:vAlign w:val="center"/>
            <w:hideMark/>
          </w:tcPr>
          <w:p w14:paraId="4CEAA4A5"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65 - 200</w:t>
            </w:r>
          </w:p>
        </w:tc>
        <w:tc>
          <w:tcPr>
            <w:tcW w:w="2149" w:type="dxa"/>
            <w:tcBorders>
              <w:top w:val="single" w:sz="4" w:space="0" w:color="auto"/>
              <w:left w:val="single" w:sz="4" w:space="0" w:color="auto"/>
              <w:bottom w:val="single" w:sz="4" w:space="0" w:color="auto"/>
              <w:right w:val="single" w:sz="4" w:space="0" w:color="auto"/>
            </w:tcBorders>
            <w:vAlign w:val="center"/>
            <w:hideMark/>
          </w:tcPr>
          <w:p w14:paraId="60BB1F89" w14:textId="77777777" w:rsidR="00006761" w:rsidRPr="00041C88" w:rsidRDefault="00006761" w:rsidP="005A7B1D">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1314,0</w:t>
            </w:r>
          </w:p>
        </w:tc>
      </w:tr>
    </w:tbl>
    <w:p w14:paraId="6E99D4D3" w14:textId="77777777" w:rsidR="00434735" w:rsidRDefault="00434735" w:rsidP="00434735">
      <w:pPr>
        <w:pStyle w:val="Default"/>
        <w:suppressAutoHyphens/>
        <w:spacing w:line="240" w:lineRule="auto"/>
        <w:ind w:firstLine="0"/>
        <w:rPr>
          <w:rFonts w:ascii="Times New Roman" w:hAnsi="Times New Roman" w:cs="Times New Roman"/>
          <w:sz w:val="28"/>
          <w:szCs w:val="28"/>
        </w:rPr>
      </w:pPr>
    </w:p>
    <w:p w14:paraId="291BF0EF" w14:textId="39EA5A60" w:rsidR="00006761" w:rsidRPr="00041C88" w:rsidRDefault="00006761" w:rsidP="00D62B6A">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Таблица 3.2.-2 </w:t>
      </w:r>
    </w:p>
    <w:tbl>
      <w:tblPr>
        <w:tblW w:w="5000" w:type="pct"/>
        <w:tblInd w:w="-10" w:type="dxa"/>
        <w:tblLook w:val="04A0" w:firstRow="1" w:lastRow="0" w:firstColumn="1" w:lastColumn="0" w:noHBand="0" w:noVBand="1"/>
      </w:tblPr>
      <w:tblGrid>
        <w:gridCol w:w="483"/>
        <w:gridCol w:w="1860"/>
        <w:gridCol w:w="994"/>
        <w:gridCol w:w="1536"/>
        <w:gridCol w:w="1580"/>
        <w:gridCol w:w="1580"/>
        <w:gridCol w:w="1594"/>
      </w:tblGrid>
      <w:tr w:rsidR="00006761" w:rsidRPr="00041C88" w14:paraId="6ED93531" w14:textId="77777777" w:rsidTr="00434735">
        <w:trPr>
          <w:trHeight w:val="2010"/>
        </w:trPr>
        <w:tc>
          <w:tcPr>
            <w:tcW w:w="323" w:type="pct"/>
            <w:tcBorders>
              <w:top w:val="single" w:sz="8" w:space="0" w:color="auto"/>
              <w:left w:val="single" w:sz="8" w:space="0" w:color="auto"/>
              <w:bottom w:val="single" w:sz="8" w:space="0" w:color="auto"/>
              <w:right w:val="single" w:sz="8" w:space="0" w:color="auto"/>
            </w:tcBorders>
            <w:vAlign w:val="center"/>
            <w:hideMark/>
          </w:tcPr>
          <w:p w14:paraId="2FF6CC34"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 п/п</w:t>
            </w:r>
          </w:p>
        </w:tc>
        <w:tc>
          <w:tcPr>
            <w:tcW w:w="951" w:type="pct"/>
            <w:tcBorders>
              <w:top w:val="single" w:sz="8" w:space="0" w:color="auto"/>
              <w:left w:val="nil"/>
              <w:bottom w:val="single" w:sz="8" w:space="0" w:color="auto"/>
              <w:right w:val="single" w:sz="8" w:space="0" w:color="auto"/>
            </w:tcBorders>
            <w:vAlign w:val="center"/>
            <w:hideMark/>
          </w:tcPr>
          <w:p w14:paraId="2A04B664"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Наименование теплоисточника</w:t>
            </w:r>
          </w:p>
        </w:tc>
        <w:tc>
          <w:tcPr>
            <w:tcW w:w="509" w:type="pct"/>
            <w:tcBorders>
              <w:top w:val="single" w:sz="8" w:space="0" w:color="auto"/>
              <w:left w:val="nil"/>
              <w:bottom w:val="single" w:sz="8" w:space="0" w:color="auto"/>
              <w:right w:val="single" w:sz="8" w:space="0" w:color="auto"/>
            </w:tcBorders>
            <w:vAlign w:val="center"/>
            <w:hideMark/>
          </w:tcPr>
          <w:p w14:paraId="11D5E975"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Объем тепловой сети, м³</w:t>
            </w:r>
          </w:p>
        </w:tc>
        <w:tc>
          <w:tcPr>
            <w:tcW w:w="786" w:type="pct"/>
            <w:tcBorders>
              <w:top w:val="single" w:sz="8" w:space="0" w:color="auto"/>
              <w:left w:val="nil"/>
              <w:bottom w:val="single" w:sz="8" w:space="0" w:color="auto"/>
              <w:right w:val="single" w:sz="8" w:space="0" w:color="auto"/>
            </w:tcBorders>
            <w:vAlign w:val="center"/>
            <w:hideMark/>
          </w:tcPr>
          <w:p w14:paraId="5669D9C9"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Протяженность тепловых сетей, м</w:t>
            </w:r>
          </w:p>
        </w:tc>
        <w:tc>
          <w:tcPr>
            <w:tcW w:w="808" w:type="pct"/>
            <w:tcBorders>
              <w:top w:val="single" w:sz="8" w:space="0" w:color="auto"/>
              <w:left w:val="nil"/>
              <w:bottom w:val="single" w:sz="8" w:space="0" w:color="auto"/>
              <w:right w:val="single" w:sz="8" w:space="0" w:color="auto"/>
            </w:tcBorders>
            <w:vAlign w:val="center"/>
            <w:hideMark/>
          </w:tcPr>
          <w:p w14:paraId="35D4DB46"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Материальная характеристика, м²</w:t>
            </w:r>
          </w:p>
        </w:tc>
        <w:tc>
          <w:tcPr>
            <w:tcW w:w="808" w:type="pct"/>
            <w:tcBorders>
              <w:top w:val="single" w:sz="8" w:space="0" w:color="auto"/>
              <w:left w:val="nil"/>
              <w:bottom w:val="single" w:sz="8" w:space="0" w:color="auto"/>
              <w:right w:val="single" w:sz="8" w:space="0" w:color="auto"/>
            </w:tcBorders>
            <w:vAlign w:val="center"/>
            <w:hideMark/>
          </w:tcPr>
          <w:p w14:paraId="41ECCB72"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Удельная материальная характеристика, м²/Гкал/ч</w:t>
            </w:r>
          </w:p>
        </w:tc>
        <w:tc>
          <w:tcPr>
            <w:tcW w:w="815" w:type="pct"/>
            <w:tcBorders>
              <w:top w:val="single" w:sz="8" w:space="0" w:color="auto"/>
              <w:left w:val="nil"/>
              <w:bottom w:val="single" w:sz="8" w:space="0" w:color="auto"/>
              <w:right w:val="single" w:sz="8" w:space="0" w:color="auto"/>
            </w:tcBorders>
            <w:vAlign w:val="center"/>
            <w:hideMark/>
          </w:tcPr>
          <w:p w14:paraId="3445A50A" w14:textId="77777777" w:rsidR="00006761" w:rsidRPr="00041C88" w:rsidRDefault="00006761" w:rsidP="00434735">
            <w:pPr>
              <w:widowControl w:val="0"/>
              <w:suppressAutoHyphens/>
              <w:jc w:val="both"/>
              <w:rPr>
                <w:rFonts w:ascii="Times New Roman" w:hAnsi="Times New Roman"/>
                <w:bCs/>
                <w:color w:val="000000"/>
                <w:sz w:val="28"/>
                <w:szCs w:val="28"/>
              </w:rPr>
            </w:pPr>
            <w:r w:rsidRPr="00041C88">
              <w:rPr>
                <w:rFonts w:ascii="Times New Roman" w:hAnsi="Times New Roman"/>
                <w:bCs/>
                <w:color w:val="000000"/>
                <w:sz w:val="28"/>
                <w:szCs w:val="28"/>
              </w:rPr>
              <w:t>Расчетная присоединенная нагрузка на коллекторах источников тепловой энергии, Гкал/ч</w:t>
            </w:r>
          </w:p>
        </w:tc>
      </w:tr>
      <w:tr w:rsidR="00006761" w:rsidRPr="00041C88" w14:paraId="75B4443F" w14:textId="77777777" w:rsidTr="00434735">
        <w:trPr>
          <w:trHeight w:val="570"/>
        </w:trPr>
        <w:tc>
          <w:tcPr>
            <w:tcW w:w="323" w:type="pct"/>
            <w:vMerge w:val="restart"/>
            <w:tcBorders>
              <w:top w:val="nil"/>
              <w:left w:val="single" w:sz="8" w:space="0" w:color="auto"/>
              <w:bottom w:val="single" w:sz="8" w:space="0" w:color="000000"/>
              <w:right w:val="single" w:sz="8" w:space="0" w:color="auto"/>
            </w:tcBorders>
            <w:vAlign w:val="center"/>
            <w:hideMark/>
          </w:tcPr>
          <w:p w14:paraId="1DDA7A5C"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951" w:type="pct"/>
            <w:vMerge w:val="restart"/>
            <w:tcBorders>
              <w:top w:val="nil"/>
              <w:left w:val="single" w:sz="8" w:space="0" w:color="auto"/>
              <w:bottom w:val="single" w:sz="8" w:space="0" w:color="000000"/>
              <w:right w:val="single" w:sz="8" w:space="0" w:color="auto"/>
            </w:tcBorders>
            <w:vAlign w:val="center"/>
            <w:hideMark/>
          </w:tcPr>
          <w:p w14:paraId="6194E214" w14:textId="781C255D" w:rsidR="00006761" w:rsidRPr="00041C88" w:rsidRDefault="00006761" w:rsidP="00D62B6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509" w:type="pct"/>
            <w:vMerge w:val="restart"/>
            <w:tcBorders>
              <w:top w:val="nil"/>
              <w:left w:val="single" w:sz="8" w:space="0" w:color="auto"/>
              <w:bottom w:val="single" w:sz="8" w:space="0" w:color="000000"/>
              <w:right w:val="single" w:sz="8" w:space="0" w:color="auto"/>
            </w:tcBorders>
            <w:vAlign w:val="center"/>
            <w:hideMark/>
          </w:tcPr>
          <w:p w14:paraId="27B1FE1F"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149,49</w:t>
            </w:r>
          </w:p>
        </w:tc>
        <w:tc>
          <w:tcPr>
            <w:tcW w:w="786" w:type="pct"/>
            <w:vMerge w:val="restart"/>
            <w:tcBorders>
              <w:top w:val="nil"/>
              <w:left w:val="single" w:sz="8" w:space="0" w:color="auto"/>
              <w:bottom w:val="single" w:sz="8" w:space="0" w:color="000000"/>
              <w:right w:val="single" w:sz="8" w:space="0" w:color="auto"/>
            </w:tcBorders>
            <w:vAlign w:val="center"/>
            <w:hideMark/>
          </w:tcPr>
          <w:p w14:paraId="726EB177"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1599,1</w:t>
            </w:r>
          </w:p>
        </w:tc>
        <w:tc>
          <w:tcPr>
            <w:tcW w:w="808" w:type="pct"/>
            <w:vMerge w:val="restart"/>
            <w:tcBorders>
              <w:top w:val="nil"/>
              <w:left w:val="single" w:sz="8" w:space="0" w:color="auto"/>
              <w:bottom w:val="single" w:sz="8" w:space="0" w:color="000000"/>
              <w:right w:val="single" w:sz="8" w:space="0" w:color="auto"/>
            </w:tcBorders>
            <w:vAlign w:val="center"/>
            <w:hideMark/>
          </w:tcPr>
          <w:p w14:paraId="1B9B2A01"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372,82</w:t>
            </w:r>
          </w:p>
        </w:tc>
        <w:tc>
          <w:tcPr>
            <w:tcW w:w="808" w:type="pct"/>
            <w:vMerge w:val="restart"/>
            <w:tcBorders>
              <w:top w:val="nil"/>
              <w:left w:val="single" w:sz="8" w:space="0" w:color="auto"/>
              <w:bottom w:val="single" w:sz="8" w:space="0" w:color="000000"/>
              <w:right w:val="single" w:sz="8" w:space="0" w:color="auto"/>
            </w:tcBorders>
            <w:vAlign w:val="center"/>
            <w:hideMark/>
          </w:tcPr>
          <w:p w14:paraId="2AA720F0"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48,20</w:t>
            </w:r>
          </w:p>
        </w:tc>
        <w:tc>
          <w:tcPr>
            <w:tcW w:w="815" w:type="pct"/>
            <w:vMerge w:val="restart"/>
            <w:tcBorders>
              <w:top w:val="nil"/>
              <w:left w:val="single" w:sz="8" w:space="0" w:color="auto"/>
              <w:bottom w:val="single" w:sz="8" w:space="0" w:color="000000"/>
              <w:right w:val="single" w:sz="8" w:space="0" w:color="auto"/>
            </w:tcBorders>
            <w:vAlign w:val="center"/>
            <w:hideMark/>
          </w:tcPr>
          <w:p w14:paraId="68A74FFB"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7,734</w:t>
            </w:r>
          </w:p>
        </w:tc>
      </w:tr>
      <w:tr w:rsidR="00006761" w:rsidRPr="00041C88" w14:paraId="75277457" w14:textId="77777777" w:rsidTr="00434735">
        <w:trPr>
          <w:trHeight w:val="570"/>
        </w:trPr>
        <w:tc>
          <w:tcPr>
            <w:tcW w:w="323" w:type="pct"/>
            <w:vMerge/>
            <w:tcBorders>
              <w:top w:val="nil"/>
              <w:left w:val="single" w:sz="8" w:space="0" w:color="auto"/>
              <w:bottom w:val="single" w:sz="8" w:space="0" w:color="000000"/>
              <w:right w:val="single" w:sz="8" w:space="0" w:color="auto"/>
            </w:tcBorders>
            <w:vAlign w:val="center"/>
            <w:hideMark/>
          </w:tcPr>
          <w:p w14:paraId="1FAB0C97"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00EBF52"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50CE64AF"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18F97AC0"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35E6CB74"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7217E15A"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815" w:type="pct"/>
            <w:vMerge/>
            <w:tcBorders>
              <w:top w:val="nil"/>
              <w:left w:val="single" w:sz="8" w:space="0" w:color="auto"/>
              <w:bottom w:val="single" w:sz="8" w:space="0" w:color="000000"/>
              <w:right w:val="single" w:sz="8" w:space="0" w:color="auto"/>
            </w:tcBorders>
            <w:vAlign w:val="center"/>
            <w:hideMark/>
          </w:tcPr>
          <w:p w14:paraId="192D2D16" w14:textId="77777777" w:rsidR="00006761" w:rsidRPr="00041C88" w:rsidRDefault="00006761" w:rsidP="00434735">
            <w:pPr>
              <w:widowControl w:val="0"/>
              <w:suppressAutoHyphens/>
              <w:jc w:val="both"/>
              <w:rPr>
                <w:rFonts w:ascii="Times New Roman" w:hAnsi="Times New Roman"/>
                <w:color w:val="000000"/>
                <w:sz w:val="28"/>
                <w:szCs w:val="28"/>
              </w:rPr>
            </w:pPr>
          </w:p>
        </w:tc>
      </w:tr>
      <w:tr w:rsidR="00006761" w:rsidRPr="002073DE" w14:paraId="028FC3BC" w14:textId="77777777" w:rsidTr="00434735">
        <w:trPr>
          <w:trHeight w:val="570"/>
        </w:trPr>
        <w:tc>
          <w:tcPr>
            <w:tcW w:w="323" w:type="pct"/>
            <w:vMerge w:val="restart"/>
            <w:tcBorders>
              <w:top w:val="nil"/>
              <w:left w:val="single" w:sz="8" w:space="0" w:color="auto"/>
              <w:bottom w:val="single" w:sz="8" w:space="0" w:color="000000"/>
              <w:right w:val="single" w:sz="8" w:space="0" w:color="auto"/>
            </w:tcBorders>
            <w:vAlign w:val="center"/>
            <w:hideMark/>
          </w:tcPr>
          <w:p w14:paraId="05A71529"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951" w:type="pct"/>
            <w:vMerge w:val="restart"/>
            <w:tcBorders>
              <w:top w:val="nil"/>
              <w:left w:val="single" w:sz="8" w:space="0" w:color="auto"/>
              <w:bottom w:val="single" w:sz="8" w:space="0" w:color="000000"/>
              <w:right w:val="single" w:sz="8" w:space="0" w:color="auto"/>
            </w:tcBorders>
            <w:vAlign w:val="center"/>
            <w:hideMark/>
          </w:tcPr>
          <w:p w14:paraId="75E37A91" w14:textId="65785466" w:rsidR="00006761" w:rsidRPr="00041C88" w:rsidRDefault="00006761" w:rsidP="00D62B6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509" w:type="pct"/>
            <w:vMerge w:val="restart"/>
            <w:tcBorders>
              <w:top w:val="nil"/>
              <w:left w:val="single" w:sz="8" w:space="0" w:color="auto"/>
              <w:bottom w:val="single" w:sz="8" w:space="0" w:color="000000"/>
              <w:right w:val="single" w:sz="8" w:space="0" w:color="auto"/>
            </w:tcBorders>
            <w:vAlign w:val="center"/>
            <w:hideMark/>
          </w:tcPr>
          <w:p w14:paraId="32E2011E"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13,98</w:t>
            </w:r>
          </w:p>
        </w:tc>
        <w:tc>
          <w:tcPr>
            <w:tcW w:w="786" w:type="pct"/>
            <w:vMerge w:val="restart"/>
            <w:tcBorders>
              <w:top w:val="nil"/>
              <w:left w:val="single" w:sz="8" w:space="0" w:color="auto"/>
              <w:bottom w:val="single" w:sz="8" w:space="0" w:color="000000"/>
              <w:right w:val="single" w:sz="8" w:space="0" w:color="auto"/>
            </w:tcBorders>
            <w:vAlign w:val="center"/>
            <w:hideMark/>
          </w:tcPr>
          <w:p w14:paraId="235199DE"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602,5</w:t>
            </w:r>
          </w:p>
        </w:tc>
        <w:tc>
          <w:tcPr>
            <w:tcW w:w="808" w:type="pct"/>
            <w:vMerge w:val="restart"/>
            <w:tcBorders>
              <w:top w:val="nil"/>
              <w:left w:val="single" w:sz="8" w:space="0" w:color="auto"/>
              <w:bottom w:val="single" w:sz="8" w:space="0" w:color="000000"/>
              <w:right w:val="single" w:sz="8" w:space="0" w:color="auto"/>
            </w:tcBorders>
            <w:vAlign w:val="center"/>
            <w:hideMark/>
          </w:tcPr>
          <w:p w14:paraId="0C889572"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68,26</w:t>
            </w:r>
          </w:p>
        </w:tc>
        <w:tc>
          <w:tcPr>
            <w:tcW w:w="808" w:type="pct"/>
            <w:vMerge w:val="restart"/>
            <w:tcBorders>
              <w:top w:val="nil"/>
              <w:left w:val="single" w:sz="8" w:space="0" w:color="auto"/>
              <w:bottom w:val="single" w:sz="8" w:space="0" w:color="000000"/>
              <w:right w:val="single" w:sz="8" w:space="0" w:color="auto"/>
            </w:tcBorders>
            <w:vAlign w:val="center"/>
            <w:hideMark/>
          </w:tcPr>
          <w:p w14:paraId="6ED9E7F0"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208,12</w:t>
            </w:r>
          </w:p>
        </w:tc>
        <w:tc>
          <w:tcPr>
            <w:tcW w:w="815" w:type="pct"/>
            <w:vMerge w:val="restart"/>
            <w:tcBorders>
              <w:top w:val="nil"/>
              <w:left w:val="single" w:sz="8" w:space="0" w:color="auto"/>
              <w:bottom w:val="single" w:sz="8" w:space="0" w:color="000000"/>
              <w:right w:val="single" w:sz="8" w:space="0" w:color="auto"/>
            </w:tcBorders>
            <w:vAlign w:val="center"/>
            <w:hideMark/>
          </w:tcPr>
          <w:p w14:paraId="38A3E4DD"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0,328</w:t>
            </w:r>
          </w:p>
        </w:tc>
      </w:tr>
      <w:tr w:rsidR="00006761" w:rsidRPr="002073DE" w14:paraId="5FD2D778" w14:textId="77777777" w:rsidTr="00434735">
        <w:trPr>
          <w:trHeight w:val="570"/>
        </w:trPr>
        <w:tc>
          <w:tcPr>
            <w:tcW w:w="323" w:type="pct"/>
            <w:vMerge/>
            <w:tcBorders>
              <w:top w:val="nil"/>
              <w:left w:val="single" w:sz="8" w:space="0" w:color="auto"/>
              <w:bottom w:val="single" w:sz="8" w:space="0" w:color="000000"/>
              <w:right w:val="single" w:sz="8" w:space="0" w:color="auto"/>
            </w:tcBorders>
            <w:vAlign w:val="center"/>
            <w:hideMark/>
          </w:tcPr>
          <w:p w14:paraId="6054C7C8"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2F811E40"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7723886"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43EF13CB"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45D7258B"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69C81452"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815" w:type="pct"/>
            <w:vMerge/>
            <w:tcBorders>
              <w:top w:val="nil"/>
              <w:left w:val="single" w:sz="8" w:space="0" w:color="auto"/>
              <w:bottom w:val="single" w:sz="8" w:space="0" w:color="000000"/>
              <w:right w:val="single" w:sz="8" w:space="0" w:color="auto"/>
            </w:tcBorders>
            <w:vAlign w:val="center"/>
            <w:hideMark/>
          </w:tcPr>
          <w:p w14:paraId="3BC06AED" w14:textId="77777777" w:rsidR="00006761" w:rsidRPr="00041C88" w:rsidRDefault="00006761" w:rsidP="00434735">
            <w:pPr>
              <w:widowControl w:val="0"/>
              <w:suppressAutoHyphens/>
              <w:jc w:val="both"/>
              <w:rPr>
                <w:rFonts w:ascii="Times New Roman" w:hAnsi="Times New Roman"/>
                <w:color w:val="000000"/>
                <w:sz w:val="28"/>
                <w:szCs w:val="28"/>
              </w:rPr>
            </w:pPr>
          </w:p>
        </w:tc>
      </w:tr>
      <w:tr w:rsidR="00006761" w:rsidRPr="002073DE" w14:paraId="480AAB35" w14:textId="77777777" w:rsidTr="00434735">
        <w:trPr>
          <w:trHeight w:val="570"/>
        </w:trPr>
        <w:tc>
          <w:tcPr>
            <w:tcW w:w="323" w:type="pct"/>
            <w:vMerge w:val="restart"/>
            <w:tcBorders>
              <w:top w:val="nil"/>
              <w:left w:val="single" w:sz="8" w:space="0" w:color="auto"/>
              <w:bottom w:val="single" w:sz="8" w:space="0" w:color="000000"/>
              <w:right w:val="single" w:sz="8" w:space="0" w:color="auto"/>
            </w:tcBorders>
            <w:vAlign w:val="center"/>
            <w:hideMark/>
          </w:tcPr>
          <w:p w14:paraId="36A0FA79"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951" w:type="pct"/>
            <w:vMerge w:val="restart"/>
            <w:tcBorders>
              <w:top w:val="nil"/>
              <w:left w:val="single" w:sz="8" w:space="0" w:color="auto"/>
              <w:bottom w:val="single" w:sz="8" w:space="0" w:color="000000"/>
              <w:right w:val="single" w:sz="8" w:space="0" w:color="auto"/>
            </w:tcBorders>
            <w:vAlign w:val="center"/>
            <w:hideMark/>
          </w:tcPr>
          <w:p w14:paraId="58B5D2AA" w14:textId="4B80C9F3" w:rsidR="00006761" w:rsidRPr="00041C88" w:rsidRDefault="00006761" w:rsidP="00D62B6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c>
          <w:tcPr>
            <w:tcW w:w="509" w:type="pct"/>
            <w:vMerge w:val="restart"/>
            <w:tcBorders>
              <w:top w:val="nil"/>
              <w:left w:val="single" w:sz="8" w:space="0" w:color="auto"/>
              <w:bottom w:val="single" w:sz="8" w:space="0" w:color="000000"/>
              <w:right w:val="single" w:sz="8" w:space="0" w:color="auto"/>
            </w:tcBorders>
            <w:vAlign w:val="center"/>
            <w:hideMark/>
          </w:tcPr>
          <w:p w14:paraId="525FB460"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2,87</w:t>
            </w:r>
          </w:p>
        </w:tc>
        <w:tc>
          <w:tcPr>
            <w:tcW w:w="786" w:type="pct"/>
            <w:vMerge w:val="restart"/>
            <w:tcBorders>
              <w:top w:val="nil"/>
              <w:left w:val="single" w:sz="8" w:space="0" w:color="auto"/>
              <w:bottom w:val="single" w:sz="8" w:space="0" w:color="000000"/>
              <w:right w:val="single" w:sz="8" w:space="0" w:color="auto"/>
            </w:tcBorders>
            <w:vAlign w:val="center"/>
            <w:hideMark/>
          </w:tcPr>
          <w:p w14:paraId="3C97A0F0"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130,0</w:t>
            </w:r>
          </w:p>
        </w:tc>
        <w:tc>
          <w:tcPr>
            <w:tcW w:w="808" w:type="pct"/>
            <w:vMerge w:val="restart"/>
            <w:tcBorders>
              <w:top w:val="nil"/>
              <w:left w:val="single" w:sz="8" w:space="0" w:color="auto"/>
              <w:bottom w:val="single" w:sz="8" w:space="0" w:color="000000"/>
              <w:right w:val="single" w:sz="8" w:space="0" w:color="auto"/>
            </w:tcBorders>
            <w:vAlign w:val="center"/>
            <w:hideMark/>
          </w:tcPr>
          <w:p w14:paraId="2005FDC4"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15,23</w:t>
            </w:r>
          </w:p>
        </w:tc>
        <w:tc>
          <w:tcPr>
            <w:tcW w:w="808" w:type="pct"/>
            <w:vMerge w:val="restart"/>
            <w:tcBorders>
              <w:top w:val="nil"/>
              <w:left w:val="single" w:sz="8" w:space="0" w:color="auto"/>
              <w:bottom w:val="single" w:sz="8" w:space="0" w:color="000000"/>
              <w:right w:val="single" w:sz="8" w:space="0" w:color="auto"/>
            </w:tcBorders>
            <w:vAlign w:val="center"/>
            <w:hideMark/>
          </w:tcPr>
          <w:p w14:paraId="20E5153B"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32,13</w:t>
            </w:r>
          </w:p>
        </w:tc>
        <w:tc>
          <w:tcPr>
            <w:tcW w:w="815" w:type="pct"/>
            <w:vMerge w:val="restart"/>
            <w:tcBorders>
              <w:top w:val="nil"/>
              <w:left w:val="single" w:sz="8" w:space="0" w:color="auto"/>
              <w:bottom w:val="single" w:sz="8" w:space="0" w:color="000000"/>
              <w:right w:val="single" w:sz="8" w:space="0" w:color="auto"/>
            </w:tcBorders>
            <w:vAlign w:val="center"/>
            <w:hideMark/>
          </w:tcPr>
          <w:p w14:paraId="0F6C47C9"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0,474</w:t>
            </w:r>
          </w:p>
        </w:tc>
      </w:tr>
      <w:tr w:rsidR="00006761" w:rsidRPr="002073DE" w14:paraId="3E2A3E4C" w14:textId="77777777" w:rsidTr="00434735">
        <w:trPr>
          <w:trHeight w:val="570"/>
        </w:trPr>
        <w:tc>
          <w:tcPr>
            <w:tcW w:w="323" w:type="pct"/>
            <w:vMerge/>
            <w:tcBorders>
              <w:top w:val="nil"/>
              <w:left w:val="single" w:sz="8" w:space="0" w:color="auto"/>
              <w:bottom w:val="single" w:sz="8" w:space="0" w:color="000000"/>
              <w:right w:val="single" w:sz="8" w:space="0" w:color="auto"/>
            </w:tcBorders>
            <w:vAlign w:val="center"/>
            <w:hideMark/>
          </w:tcPr>
          <w:p w14:paraId="5C56EB24"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D87AA95"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28A7DC30"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4AB6F0E8"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6744DB75"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57A3F5EA"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815" w:type="pct"/>
            <w:vMerge/>
            <w:tcBorders>
              <w:top w:val="nil"/>
              <w:left w:val="single" w:sz="8" w:space="0" w:color="auto"/>
              <w:bottom w:val="single" w:sz="8" w:space="0" w:color="000000"/>
              <w:right w:val="single" w:sz="8" w:space="0" w:color="auto"/>
            </w:tcBorders>
            <w:vAlign w:val="center"/>
            <w:hideMark/>
          </w:tcPr>
          <w:p w14:paraId="481DE6C0" w14:textId="77777777" w:rsidR="00006761" w:rsidRPr="00041C88" w:rsidRDefault="00006761" w:rsidP="00434735">
            <w:pPr>
              <w:widowControl w:val="0"/>
              <w:suppressAutoHyphens/>
              <w:jc w:val="both"/>
              <w:rPr>
                <w:rFonts w:ascii="Times New Roman" w:hAnsi="Times New Roman"/>
                <w:color w:val="000000"/>
                <w:sz w:val="28"/>
                <w:szCs w:val="28"/>
              </w:rPr>
            </w:pPr>
          </w:p>
        </w:tc>
      </w:tr>
      <w:tr w:rsidR="00006761" w:rsidRPr="002073DE" w14:paraId="7874054D" w14:textId="77777777" w:rsidTr="00434735">
        <w:trPr>
          <w:trHeight w:val="615"/>
        </w:trPr>
        <w:tc>
          <w:tcPr>
            <w:tcW w:w="323" w:type="pct"/>
            <w:vMerge w:val="restart"/>
            <w:tcBorders>
              <w:top w:val="nil"/>
              <w:left w:val="single" w:sz="8" w:space="0" w:color="auto"/>
              <w:bottom w:val="single" w:sz="8" w:space="0" w:color="000000"/>
              <w:right w:val="single" w:sz="8" w:space="0" w:color="auto"/>
            </w:tcBorders>
            <w:vAlign w:val="center"/>
            <w:hideMark/>
          </w:tcPr>
          <w:p w14:paraId="75A4CEAF"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951" w:type="pct"/>
            <w:vMerge w:val="restart"/>
            <w:tcBorders>
              <w:top w:val="nil"/>
              <w:left w:val="single" w:sz="8" w:space="0" w:color="auto"/>
              <w:bottom w:val="single" w:sz="8" w:space="0" w:color="000000"/>
              <w:right w:val="single" w:sz="8" w:space="0" w:color="auto"/>
            </w:tcBorders>
            <w:vAlign w:val="center"/>
            <w:hideMark/>
          </w:tcPr>
          <w:p w14:paraId="4E9A110D" w14:textId="77777777" w:rsidR="00006761" w:rsidRPr="00041C88" w:rsidRDefault="003E436E" w:rsidP="00434735">
            <w:pPr>
              <w:widowControl w:val="0"/>
              <w:suppressAutoHyphens/>
              <w:jc w:val="both"/>
              <w:rPr>
                <w:rFonts w:ascii="Times New Roman" w:hAnsi="Times New Roman"/>
                <w:color w:val="000000"/>
                <w:sz w:val="28"/>
                <w:szCs w:val="28"/>
              </w:rPr>
            </w:pPr>
            <w:r>
              <w:rPr>
                <w:rFonts w:ascii="Times New Roman" w:hAnsi="Times New Roman"/>
                <w:color w:val="000000"/>
                <w:sz w:val="28"/>
                <w:szCs w:val="28"/>
              </w:rPr>
              <w:t xml:space="preserve">Котельная </w:t>
            </w:r>
            <w:r>
              <w:rPr>
                <w:rFonts w:ascii="Times New Roman" w:hAnsi="Times New Roman"/>
                <w:color w:val="000000"/>
                <w:sz w:val="28"/>
                <w:szCs w:val="28"/>
              </w:rPr>
              <w:lastRenderedPageBreak/>
              <w:t xml:space="preserve">«Центральная» и </w:t>
            </w:r>
            <w:r w:rsidR="00006761" w:rsidRPr="00041C88">
              <w:rPr>
                <w:rFonts w:ascii="Times New Roman" w:hAnsi="Times New Roman"/>
                <w:color w:val="000000"/>
                <w:sz w:val="28"/>
                <w:szCs w:val="28"/>
              </w:rPr>
              <w:t>Транспортабельная блочная котельная</w:t>
            </w:r>
          </w:p>
        </w:tc>
        <w:tc>
          <w:tcPr>
            <w:tcW w:w="509" w:type="pct"/>
            <w:vMerge w:val="restart"/>
            <w:tcBorders>
              <w:top w:val="nil"/>
              <w:left w:val="single" w:sz="8" w:space="0" w:color="auto"/>
              <w:bottom w:val="single" w:sz="8" w:space="0" w:color="000000"/>
              <w:right w:val="single" w:sz="8" w:space="0" w:color="auto"/>
            </w:tcBorders>
            <w:vAlign w:val="center"/>
            <w:hideMark/>
          </w:tcPr>
          <w:p w14:paraId="078CF4C5"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56,10</w:t>
            </w:r>
          </w:p>
        </w:tc>
        <w:tc>
          <w:tcPr>
            <w:tcW w:w="786" w:type="pct"/>
            <w:vMerge w:val="restart"/>
            <w:tcBorders>
              <w:top w:val="nil"/>
              <w:left w:val="single" w:sz="8" w:space="0" w:color="auto"/>
              <w:bottom w:val="single" w:sz="8" w:space="0" w:color="000000"/>
              <w:right w:val="single" w:sz="8" w:space="0" w:color="auto"/>
            </w:tcBorders>
            <w:vAlign w:val="center"/>
            <w:hideMark/>
          </w:tcPr>
          <w:p w14:paraId="4596E343"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1314,0</w:t>
            </w:r>
          </w:p>
        </w:tc>
        <w:tc>
          <w:tcPr>
            <w:tcW w:w="808" w:type="pct"/>
            <w:vMerge w:val="restart"/>
            <w:tcBorders>
              <w:top w:val="nil"/>
              <w:left w:val="single" w:sz="8" w:space="0" w:color="auto"/>
              <w:bottom w:val="single" w:sz="8" w:space="0" w:color="000000"/>
              <w:right w:val="single" w:sz="8" w:space="0" w:color="auto"/>
            </w:tcBorders>
            <w:vAlign w:val="center"/>
            <w:hideMark/>
          </w:tcPr>
          <w:p w14:paraId="489955EF"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206,89</w:t>
            </w:r>
          </w:p>
        </w:tc>
        <w:tc>
          <w:tcPr>
            <w:tcW w:w="808" w:type="pct"/>
            <w:vMerge w:val="restart"/>
            <w:tcBorders>
              <w:top w:val="nil"/>
              <w:left w:val="single" w:sz="8" w:space="0" w:color="auto"/>
              <w:bottom w:val="single" w:sz="8" w:space="0" w:color="000000"/>
              <w:right w:val="single" w:sz="8" w:space="0" w:color="auto"/>
            </w:tcBorders>
            <w:vAlign w:val="center"/>
            <w:hideMark/>
          </w:tcPr>
          <w:p w14:paraId="3D828E70"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143,68</w:t>
            </w:r>
          </w:p>
        </w:tc>
        <w:tc>
          <w:tcPr>
            <w:tcW w:w="815" w:type="pct"/>
            <w:vMerge w:val="restart"/>
            <w:tcBorders>
              <w:top w:val="nil"/>
              <w:left w:val="single" w:sz="8" w:space="0" w:color="auto"/>
              <w:bottom w:val="single" w:sz="8" w:space="0" w:color="000000"/>
              <w:right w:val="single" w:sz="8" w:space="0" w:color="auto"/>
            </w:tcBorders>
            <w:vAlign w:val="center"/>
            <w:hideMark/>
          </w:tcPr>
          <w:p w14:paraId="549F25A5" w14:textId="77777777" w:rsidR="00006761" w:rsidRPr="00041C88" w:rsidRDefault="00006761" w:rsidP="0043473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1,440</w:t>
            </w:r>
          </w:p>
        </w:tc>
      </w:tr>
      <w:tr w:rsidR="00006761" w:rsidRPr="00041C88" w14:paraId="76BE62DF" w14:textId="77777777" w:rsidTr="00434735">
        <w:trPr>
          <w:trHeight w:val="615"/>
        </w:trPr>
        <w:tc>
          <w:tcPr>
            <w:tcW w:w="323" w:type="pct"/>
            <w:vMerge/>
            <w:tcBorders>
              <w:top w:val="nil"/>
              <w:left w:val="single" w:sz="8" w:space="0" w:color="auto"/>
              <w:bottom w:val="single" w:sz="8" w:space="0" w:color="000000"/>
              <w:right w:val="single" w:sz="8" w:space="0" w:color="auto"/>
            </w:tcBorders>
            <w:vAlign w:val="center"/>
            <w:hideMark/>
          </w:tcPr>
          <w:p w14:paraId="15FC5D6D"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D98DB38"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3C1EA4CC"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7EA4FB73"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1A4F66B6"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73241860"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815" w:type="pct"/>
            <w:vMerge/>
            <w:tcBorders>
              <w:top w:val="nil"/>
              <w:left w:val="single" w:sz="8" w:space="0" w:color="auto"/>
              <w:bottom w:val="single" w:sz="8" w:space="0" w:color="000000"/>
              <w:right w:val="single" w:sz="8" w:space="0" w:color="auto"/>
            </w:tcBorders>
            <w:vAlign w:val="center"/>
            <w:hideMark/>
          </w:tcPr>
          <w:p w14:paraId="4AC806EC" w14:textId="77777777" w:rsidR="00006761" w:rsidRPr="00041C88" w:rsidRDefault="00006761" w:rsidP="00434735">
            <w:pPr>
              <w:widowControl w:val="0"/>
              <w:suppressAutoHyphens/>
              <w:jc w:val="both"/>
              <w:rPr>
                <w:rFonts w:ascii="Times New Roman" w:hAnsi="Times New Roman"/>
                <w:color w:val="000000"/>
                <w:sz w:val="28"/>
                <w:szCs w:val="28"/>
              </w:rPr>
            </w:pPr>
          </w:p>
        </w:tc>
      </w:tr>
      <w:tr w:rsidR="00006761" w:rsidRPr="00041C88" w14:paraId="5DD194EA" w14:textId="77777777" w:rsidTr="00434735">
        <w:trPr>
          <w:trHeight w:val="615"/>
        </w:trPr>
        <w:tc>
          <w:tcPr>
            <w:tcW w:w="323" w:type="pct"/>
            <w:vMerge/>
            <w:tcBorders>
              <w:top w:val="nil"/>
              <w:left w:val="single" w:sz="8" w:space="0" w:color="auto"/>
              <w:bottom w:val="single" w:sz="8" w:space="0" w:color="000000"/>
              <w:right w:val="single" w:sz="8" w:space="0" w:color="auto"/>
            </w:tcBorders>
            <w:vAlign w:val="center"/>
            <w:hideMark/>
          </w:tcPr>
          <w:p w14:paraId="00E40EBC"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4815F061"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CB387EB"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5E71F6AB"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5510F615"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0" w:type="auto"/>
            <w:vMerge/>
            <w:tcBorders>
              <w:top w:val="nil"/>
              <w:left w:val="single" w:sz="8" w:space="0" w:color="auto"/>
              <w:bottom w:val="single" w:sz="8" w:space="0" w:color="000000"/>
              <w:right w:val="single" w:sz="8" w:space="0" w:color="auto"/>
            </w:tcBorders>
            <w:vAlign w:val="center"/>
            <w:hideMark/>
          </w:tcPr>
          <w:p w14:paraId="06BD560E" w14:textId="77777777" w:rsidR="00006761" w:rsidRPr="00041C88" w:rsidRDefault="00006761" w:rsidP="00434735">
            <w:pPr>
              <w:widowControl w:val="0"/>
              <w:suppressAutoHyphens/>
              <w:jc w:val="both"/>
              <w:rPr>
                <w:rFonts w:ascii="Times New Roman" w:hAnsi="Times New Roman"/>
                <w:color w:val="000000"/>
                <w:sz w:val="28"/>
                <w:szCs w:val="28"/>
              </w:rPr>
            </w:pPr>
          </w:p>
        </w:tc>
        <w:tc>
          <w:tcPr>
            <w:tcW w:w="815" w:type="pct"/>
            <w:vMerge/>
            <w:tcBorders>
              <w:top w:val="nil"/>
              <w:left w:val="single" w:sz="8" w:space="0" w:color="auto"/>
              <w:bottom w:val="single" w:sz="8" w:space="0" w:color="000000"/>
              <w:right w:val="single" w:sz="8" w:space="0" w:color="auto"/>
            </w:tcBorders>
            <w:vAlign w:val="center"/>
            <w:hideMark/>
          </w:tcPr>
          <w:p w14:paraId="289B0312" w14:textId="77777777" w:rsidR="00006761" w:rsidRPr="00041C88" w:rsidRDefault="00006761" w:rsidP="00434735">
            <w:pPr>
              <w:widowControl w:val="0"/>
              <w:suppressAutoHyphens/>
              <w:jc w:val="both"/>
              <w:rPr>
                <w:rFonts w:ascii="Times New Roman" w:hAnsi="Times New Roman"/>
                <w:color w:val="000000"/>
                <w:sz w:val="28"/>
                <w:szCs w:val="28"/>
              </w:rPr>
            </w:pPr>
          </w:p>
        </w:tc>
      </w:tr>
    </w:tbl>
    <w:p w14:paraId="6C559C22"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2B53BD5D" w14:textId="71AD124F" w:rsidR="00006761" w:rsidRPr="00041C88" w:rsidRDefault="007712E3" w:rsidP="007712E3">
      <w:pPr>
        <w:pStyle w:val="af5"/>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 </w:t>
      </w:r>
      <w:r w:rsidR="00006761" w:rsidRPr="00041C88">
        <w:rPr>
          <w:rFonts w:ascii="Times New Roman" w:hAnsi="Times New Roman"/>
          <w:color w:val="000000" w:themeColor="text1"/>
          <w:sz w:val="28"/>
          <w:szCs w:val="28"/>
        </w:rPr>
        <w:t>Параметры тепловой сети котельной</w:t>
      </w:r>
      <w:r w:rsidR="001603BF">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«мкр. Звездный»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4837"/>
        <w:gridCol w:w="3316"/>
      </w:tblGrid>
      <w:tr w:rsidR="00006761" w:rsidRPr="00041C88" w14:paraId="050CF4D2" w14:textId="77777777" w:rsidTr="00B60DDA">
        <w:trPr>
          <w:tblHeader/>
          <w:jc w:val="center"/>
        </w:trPr>
        <w:tc>
          <w:tcPr>
            <w:tcW w:w="764" w:type="pct"/>
            <w:tcBorders>
              <w:top w:val="single" w:sz="4" w:space="0" w:color="auto"/>
              <w:left w:val="single" w:sz="4" w:space="0" w:color="auto"/>
              <w:bottom w:val="single" w:sz="4" w:space="0" w:color="auto"/>
              <w:right w:val="single" w:sz="4" w:space="0" w:color="auto"/>
            </w:tcBorders>
            <w:vAlign w:val="center"/>
            <w:hideMark/>
          </w:tcPr>
          <w:p w14:paraId="469459BF"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p w14:paraId="4443E0BC"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п/п</w:t>
            </w:r>
          </w:p>
        </w:tc>
        <w:tc>
          <w:tcPr>
            <w:tcW w:w="2513" w:type="pct"/>
            <w:tcBorders>
              <w:top w:val="single" w:sz="4" w:space="0" w:color="auto"/>
              <w:left w:val="single" w:sz="4" w:space="0" w:color="auto"/>
              <w:bottom w:val="single" w:sz="4" w:space="0" w:color="auto"/>
              <w:right w:val="single" w:sz="4" w:space="0" w:color="auto"/>
            </w:tcBorders>
            <w:vAlign w:val="center"/>
            <w:hideMark/>
          </w:tcPr>
          <w:p w14:paraId="7B1158CC"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Параметр</w:t>
            </w:r>
          </w:p>
        </w:tc>
        <w:tc>
          <w:tcPr>
            <w:tcW w:w="1723" w:type="pct"/>
            <w:tcBorders>
              <w:top w:val="single" w:sz="4" w:space="0" w:color="auto"/>
              <w:left w:val="single" w:sz="4" w:space="0" w:color="auto"/>
              <w:bottom w:val="single" w:sz="4" w:space="0" w:color="auto"/>
              <w:right w:val="single" w:sz="4" w:space="0" w:color="auto"/>
            </w:tcBorders>
            <w:vAlign w:val="center"/>
            <w:hideMark/>
          </w:tcPr>
          <w:p w14:paraId="63887568"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значение</w:t>
            </w:r>
          </w:p>
        </w:tc>
      </w:tr>
      <w:tr w:rsidR="00006761" w:rsidRPr="00041C88" w14:paraId="3343D62C" w14:textId="77777777" w:rsidTr="00B60DDA">
        <w:trPr>
          <w:tblHeader/>
          <w:jc w:val="center"/>
        </w:trPr>
        <w:tc>
          <w:tcPr>
            <w:tcW w:w="764" w:type="pct"/>
            <w:tcBorders>
              <w:top w:val="single" w:sz="4" w:space="0" w:color="auto"/>
              <w:left w:val="single" w:sz="4" w:space="0" w:color="auto"/>
              <w:bottom w:val="single" w:sz="4" w:space="0" w:color="auto"/>
              <w:right w:val="single" w:sz="4" w:space="0" w:color="auto"/>
            </w:tcBorders>
            <w:hideMark/>
          </w:tcPr>
          <w:p w14:paraId="5D18CE31"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513" w:type="pct"/>
            <w:tcBorders>
              <w:top w:val="single" w:sz="4" w:space="0" w:color="auto"/>
              <w:left w:val="single" w:sz="4" w:space="0" w:color="auto"/>
              <w:bottom w:val="single" w:sz="4" w:space="0" w:color="auto"/>
              <w:right w:val="single" w:sz="4" w:space="0" w:color="auto"/>
            </w:tcBorders>
            <w:hideMark/>
          </w:tcPr>
          <w:p w14:paraId="1BAB0698"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723" w:type="pct"/>
            <w:tcBorders>
              <w:top w:val="single" w:sz="4" w:space="0" w:color="auto"/>
              <w:left w:val="single" w:sz="4" w:space="0" w:color="auto"/>
              <w:bottom w:val="single" w:sz="4" w:space="0" w:color="auto"/>
              <w:right w:val="single" w:sz="4" w:space="0" w:color="auto"/>
            </w:tcBorders>
            <w:vAlign w:val="center"/>
            <w:hideMark/>
          </w:tcPr>
          <w:p w14:paraId="0B28B210"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42CD8519"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4C7C1EF7" w14:textId="00FF8664"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w:t>
            </w:r>
          </w:p>
        </w:tc>
        <w:tc>
          <w:tcPr>
            <w:tcW w:w="2513" w:type="pct"/>
            <w:tcBorders>
              <w:top w:val="single" w:sz="4" w:space="0" w:color="auto"/>
              <w:left w:val="single" w:sz="4" w:space="0" w:color="auto"/>
              <w:bottom w:val="single" w:sz="4" w:space="0" w:color="auto"/>
              <w:right w:val="single" w:sz="4" w:space="0" w:color="auto"/>
            </w:tcBorders>
            <w:hideMark/>
          </w:tcPr>
          <w:p w14:paraId="50BCC06C"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Условный диаметр, мм</w:t>
            </w:r>
          </w:p>
        </w:tc>
        <w:tc>
          <w:tcPr>
            <w:tcW w:w="1723" w:type="pct"/>
            <w:tcBorders>
              <w:top w:val="single" w:sz="4" w:space="0" w:color="auto"/>
              <w:left w:val="single" w:sz="4" w:space="0" w:color="auto"/>
              <w:bottom w:val="single" w:sz="4" w:space="0" w:color="auto"/>
              <w:right w:val="single" w:sz="4" w:space="0" w:color="auto"/>
            </w:tcBorders>
            <w:vAlign w:val="center"/>
            <w:hideMark/>
          </w:tcPr>
          <w:p w14:paraId="742ECF24"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от 100 </w:t>
            </w:r>
            <w:r w:rsidRPr="007712E3">
              <w:rPr>
                <w:rFonts w:ascii="Times New Roman" w:eastAsiaTheme="minorEastAsia" w:hAnsi="Times New Roman"/>
                <w:color w:val="000000" w:themeColor="text1"/>
                <w:sz w:val="28"/>
                <w:szCs w:val="28"/>
              </w:rPr>
              <w:t>до 3</w:t>
            </w:r>
            <w:r w:rsidRPr="00041C88">
              <w:rPr>
                <w:rFonts w:ascii="Times New Roman" w:eastAsiaTheme="minorEastAsia" w:hAnsi="Times New Roman"/>
                <w:color w:val="000000" w:themeColor="text1"/>
                <w:sz w:val="28"/>
                <w:szCs w:val="28"/>
              </w:rPr>
              <w:t>00</w:t>
            </w:r>
          </w:p>
        </w:tc>
      </w:tr>
      <w:tr w:rsidR="00006761" w:rsidRPr="00041C88" w14:paraId="31E78B38"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6177F502" w14:textId="52DC31F3"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2.</w:t>
            </w:r>
          </w:p>
        </w:tc>
        <w:tc>
          <w:tcPr>
            <w:tcW w:w="2513" w:type="pct"/>
            <w:tcBorders>
              <w:top w:val="single" w:sz="4" w:space="0" w:color="auto"/>
              <w:left w:val="single" w:sz="4" w:space="0" w:color="auto"/>
              <w:bottom w:val="single" w:sz="4" w:space="0" w:color="auto"/>
              <w:right w:val="single" w:sz="4" w:space="0" w:color="auto"/>
            </w:tcBorders>
            <w:hideMark/>
          </w:tcPr>
          <w:p w14:paraId="51FF4144"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w:t>
            </w:r>
          </w:p>
        </w:tc>
        <w:tc>
          <w:tcPr>
            <w:tcW w:w="1723" w:type="pct"/>
            <w:tcBorders>
              <w:top w:val="single" w:sz="4" w:space="0" w:color="auto"/>
              <w:left w:val="single" w:sz="4" w:space="0" w:color="auto"/>
              <w:bottom w:val="single" w:sz="4" w:space="0" w:color="auto"/>
              <w:right w:val="single" w:sz="4" w:space="0" w:color="auto"/>
            </w:tcBorders>
            <w:vAlign w:val="center"/>
            <w:hideMark/>
          </w:tcPr>
          <w:p w14:paraId="4877AAFD"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Сталь</w:t>
            </w:r>
          </w:p>
        </w:tc>
      </w:tr>
      <w:tr w:rsidR="00006761" w:rsidRPr="00041C88" w14:paraId="01062A77"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1AD4BEFC" w14:textId="05C63D51"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3.</w:t>
            </w:r>
          </w:p>
        </w:tc>
        <w:tc>
          <w:tcPr>
            <w:tcW w:w="2513" w:type="pct"/>
            <w:tcBorders>
              <w:top w:val="single" w:sz="4" w:space="0" w:color="auto"/>
              <w:left w:val="single" w:sz="4" w:space="0" w:color="auto"/>
              <w:bottom w:val="single" w:sz="4" w:space="0" w:color="auto"/>
              <w:right w:val="single" w:sz="4" w:space="0" w:color="auto"/>
            </w:tcBorders>
            <w:hideMark/>
          </w:tcPr>
          <w:p w14:paraId="6EAF82A4"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Схема исполнения тепловой сети</w:t>
            </w:r>
          </w:p>
        </w:tc>
        <w:tc>
          <w:tcPr>
            <w:tcW w:w="1723" w:type="pct"/>
            <w:tcBorders>
              <w:top w:val="single" w:sz="4" w:space="0" w:color="auto"/>
              <w:left w:val="single" w:sz="4" w:space="0" w:color="auto"/>
              <w:bottom w:val="single" w:sz="4" w:space="0" w:color="auto"/>
              <w:right w:val="single" w:sz="4" w:space="0" w:color="auto"/>
            </w:tcBorders>
            <w:vAlign w:val="center"/>
            <w:hideMark/>
          </w:tcPr>
          <w:p w14:paraId="5E33B727"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двухтрубная</w:t>
            </w:r>
          </w:p>
        </w:tc>
      </w:tr>
      <w:tr w:rsidR="00006761" w:rsidRPr="00041C88" w14:paraId="64160CFF"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6497BBCB" w14:textId="0265EF60"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w:t>
            </w:r>
          </w:p>
        </w:tc>
        <w:tc>
          <w:tcPr>
            <w:tcW w:w="2513" w:type="pct"/>
            <w:tcBorders>
              <w:top w:val="single" w:sz="4" w:space="0" w:color="auto"/>
              <w:left w:val="single" w:sz="4" w:space="0" w:color="auto"/>
              <w:bottom w:val="single" w:sz="4" w:space="0" w:color="auto"/>
              <w:right w:val="single" w:sz="4" w:space="0" w:color="auto"/>
            </w:tcBorders>
            <w:hideMark/>
          </w:tcPr>
          <w:p w14:paraId="2C0C4D2A"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Конструкция</w:t>
            </w:r>
          </w:p>
        </w:tc>
        <w:tc>
          <w:tcPr>
            <w:tcW w:w="1723" w:type="pct"/>
            <w:tcBorders>
              <w:top w:val="single" w:sz="4" w:space="0" w:color="auto"/>
              <w:left w:val="single" w:sz="4" w:space="0" w:color="auto"/>
              <w:bottom w:val="single" w:sz="4" w:space="0" w:color="auto"/>
              <w:right w:val="single" w:sz="4" w:space="0" w:color="auto"/>
            </w:tcBorders>
            <w:vAlign w:val="center"/>
            <w:hideMark/>
          </w:tcPr>
          <w:p w14:paraId="6EF91135"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тупиковая</w:t>
            </w:r>
          </w:p>
        </w:tc>
      </w:tr>
      <w:tr w:rsidR="00006761" w:rsidRPr="00041C88" w14:paraId="3BF8DAA6"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3CFD7E76" w14:textId="444045E8"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5.</w:t>
            </w:r>
          </w:p>
        </w:tc>
        <w:tc>
          <w:tcPr>
            <w:tcW w:w="2513" w:type="pct"/>
            <w:tcBorders>
              <w:top w:val="single" w:sz="4" w:space="0" w:color="auto"/>
              <w:left w:val="single" w:sz="4" w:space="0" w:color="auto"/>
              <w:bottom w:val="single" w:sz="4" w:space="0" w:color="auto"/>
              <w:right w:val="single" w:sz="4" w:space="0" w:color="auto"/>
            </w:tcBorders>
            <w:hideMark/>
          </w:tcPr>
          <w:p w14:paraId="63E936F4" w14:textId="11CA3200" w:rsidR="00006761" w:rsidRPr="00041C88" w:rsidRDefault="00006761" w:rsidP="000E26AF">
            <w:pPr>
              <w:widowControl w:val="0"/>
              <w:tabs>
                <w:tab w:val="left" w:pos="4305"/>
              </w:tabs>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Степень резервируемости</w:t>
            </w:r>
          </w:p>
        </w:tc>
        <w:tc>
          <w:tcPr>
            <w:tcW w:w="1723" w:type="pct"/>
            <w:tcBorders>
              <w:top w:val="single" w:sz="4" w:space="0" w:color="auto"/>
              <w:left w:val="single" w:sz="4" w:space="0" w:color="auto"/>
              <w:bottom w:val="single" w:sz="4" w:space="0" w:color="auto"/>
              <w:right w:val="single" w:sz="4" w:space="0" w:color="auto"/>
            </w:tcBorders>
            <w:vAlign w:val="center"/>
            <w:hideMark/>
          </w:tcPr>
          <w:p w14:paraId="04EE106D"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нерезвированая</w:t>
            </w:r>
          </w:p>
        </w:tc>
      </w:tr>
      <w:tr w:rsidR="00006761" w:rsidRPr="00041C88" w14:paraId="34E5D6F6"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54E8DCDB" w14:textId="11D37E0D"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6.</w:t>
            </w:r>
          </w:p>
        </w:tc>
        <w:tc>
          <w:tcPr>
            <w:tcW w:w="2513" w:type="pct"/>
            <w:tcBorders>
              <w:top w:val="single" w:sz="4" w:space="0" w:color="auto"/>
              <w:left w:val="single" w:sz="4" w:space="0" w:color="auto"/>
              <w:bottom w:val="single" w:sz="4" w:space="0" w:color="auto"/>
              <w:right w:val="single" w:sz="4" w:space="0" w:color="auto"/>
            </w:tcBorders>
            <w:hideMark/>
          </w:tcPr>
          <w:p w14:paraId="046DB380"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магистральных выводов</w:t>
            </w:r>
          </w:p>
        </w:tc>
        <w:tc>
          <w:tcPr>
            <w:tcW w:w="1723" w:type="pct"/>
            <w:tcBorders>
              <w:top w:val="single" w:sz="4" w:space="0" w:color="auto"/>
              <w:left w:val="single" w:sz="4" w:space="0" w:color="auto"/>
              <w:bottom w:val="single" w:sz="4" w:space="0" w:color="auto"/>
              <w:right w:val="single" w:sz="4" w:space="0" w:color="auto"/>
            </w:tcBorders>
            <w:vAlign w:val="center"/>
            <w:hideMark/>
          </w:tcPr>
          <w:p w14:paraId="7F8BE53A" w14:textId="77777777" w:rsidR="00006761" w:rsidRPr="00041C88" w:rsidRDefault="00006761" w:rsidP="00B60DDA">
            <w:pPr>
              <w:widowControl w:val="0"/>
              <w:suppressAutoHyphens/>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1</w:t>
            </w:r>
          </w:p>
        </w:tc>
      </w:tr>
      <w:tr w:rsidR="00006761" w:rsidRPr="00041C88" w14:paraId="60F2EADE"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70745CA1" w14:textId="128D06FE"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7.</w:t>
            </w:r>
          </w:p>
        </w:tc>
        <w:tc>
          <w:tcPr>
            <w:tcW w:w="2513" w:type="pct"/>
            <w:tcBorders>
              <w:top w:val="single" w:sz="4" w:space="0" w:color="auto"/>
              <w:left w:val="single" w:sz="4" w:space="0" w:color="auto"/>
              <w:bottom w:val="single" w:sz="4" w:space="0" w:color="auto"/>
              <w:right w:val="single" w:sz="4" w:space="0" w:color="auto"/>
            </w:tcBorders>
            <w:hideMark/>
          </w:tcPr>
          <w:p w14:paraId="3B126E58"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Общая протяженность сетей, м</w:t>
            </w:r>
          </w:p>
        </w:tc>
        <w:tc>
          <w:tcPr>
            <w:tcW w:w="1723" w:type="pct"/>
            <w:tcBorders>
              <w:top w:val="single" w:sz="4" w:space="0" w:color="auto"/>
              <w:left w:val="single" w:sz="4" w:space="0" w:color="auto"/>
              <w:bottom w:val="single" w:sz="4" w:space="0" w:color="auto"/>
              <w:right w:val="single" w:sz="4" w:space="0" w:color="auto"/>
            </w:tcBorders>
            <w:vAlign w:val="center"/>
            <w:hideMark/>
          </w:tcPr>
          <w:p w14:paraId="4D200880" w14:textId="77777777" w:rsidR="00006761" w:rsidRPr="00041C88" w:rsidRDefault="00006761" w:rsidP="00B60DDA">
            <w:pPr>
              <w:widowControl w:val="0"/>
              <w:suppressAutoHyphens/>
              <w:rPr>
                <w:rFonts w:ascii="Times New Roman" w:eastAsiaTheme="minorEastAsia" w:hAnsi="Times New Roman"/>
                <w:color w:val="000000" w:themeColor="text1"/>
                <w:sz w:val="28"/>
                <w:szCs w:val="28"/>
                <w:lang w:val="en-US"/>
              </w:rPr>
            </w:pPr>
            <w:r w:rsidRPr="00041C88">
              <w:rPr>
                <w:rFonts w:ascii="Times New Roman" w:eastAsiaTheme="minorEastAsia" w:hAnsi="Times New Roman"/>
                <w:color w:val="000000" w:themeColor="text1"/>
                <w:sz w:val="28"/>
                <w:szCs w:val="28"/>
                <w:lang w:val="en-US"/>
              </w:rPr>
              <w:t>1599,1</w:t>
            </w:r>
          </w:p>
        </w:tc>
      </w:tr>
      <w:tr w:rsidR="00006761" w:rsidRPr="00041C88" w14:paraId="7FE01CC9"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622934B7" w14:textId="4D1F340D"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8.</w:t>
            </w:r>
          </w:p>
        </w:tc>
        <w:tc>
          <w:tcPr>
            <w:tcW w:w="2513" w:type="pct"/>
            <w:tcBorders>
              <w:top w:val="single" w:sz="4" w:space="0" w:color="auto"/>
              <w:left w:val="single" w:sz="4" w:space="0" w:color="auto"/>
              <w:bottom w:val="single" w:sz="4" w:space="0" w:color="auto"/>
              <w:right w:val="single" w:sz="4" w:space="0" w:color="auto"/>
            </w:tcBorders>
            <w:hideMark/>
          </w:tcPr>
          <w:p w14:paraId="61D84A2A"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Глубина заложения подземных тепловых сетей, м</w:t>
            </w:r>
          </w:p>
        </w:tc>
        <w:tc>
          <w:tcPr>
            <w:tcW w:w="1723" w:type="pct"/>
            <w:tcBorders>
              <w:top w:val="single" w:sz="4" w:space="0" w:color="auto"/>
              <w:left w:val="single" w:sz="4" w:space="0" w:color="auto"/>
              <w:bottom w:val="single" w:sz="4" w:space="0" w:color="auto"/>
              <w:right w:val="single" w:sz="4" w:space="0" w:color="auto"/>
            </w:tcBorders>
            <w:vAlign w:val="center"/>
            <w:hideMark/>
          </w:tcPr>
          <w:p w14:paraId="41A2067F"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до 2-х</w:t>
            </w:r>
          </w:p>
        </w:tc>
      </w:tr>
      <w:tr w:rsidR="00006761" w:rsidRPr="00041C88" w14:paraId="74A535C9"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53BD4560" w14:textId="60178BC3"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9.</w:t>
            </w:r>
          </w:p>
        </w:tc>
        <w:tc>
          <w:tcPr>
            <w:tcW w:w="2513" w:type="pct"/>
            <w:tcBorders>
              <w:top w:val="single" w:sz="4" w:space="0" w:color="auto"/>
              <w:left w:val="single" w:sz="4" w:space="0" w:color="auto"/>
              <w:bottom w:val="single" w:sz="4" w:space="0" w:color="auto"/>
              <w:right w:val="single" w:sz="4" w:space="0" w:color="auto"/>
            </w:tcBorders>
            <w:hideMark/>
          </w:tcPr>
          <w:p w14:paraId="1F1B658B"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Год начала эксплуатации</w:t>
            </w:r>
          </w:p>
        </w:tc>
        <w:tc>
          <w:tcPr>
            <w:tcW w:w="1723" w:type="pct"/>
            <w:tcBorders>
              <w:top w:val="single" w:sz="4" w:space="0" w:color="auto"/>
              <w:left w:val="single" w:sz="4" w:space="0" w:color="auto"/>
              <w:bottom w:val="single" w:sz="4" w:space="0" w:color="auto"/>
              <w:right w:val="single" w:sz="4" w:space="0" w:color="auto"/>
            </w:tcBorders>
            <w:vAlign w:val="center"/>
            <w:hideMark/>
          </w:tcPr>
          <w:p w14:paraId="79134E06"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2017</w:t>
            </w:r>
          </w:p>
        </w:tc>
      </w:tr>
      <w:tr w:rsidR="00006761" w:rsidRPr="00041C88" w14:paraId="6E0EC5DD"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010D58BC" w14:textId="50D243F3"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10.</w:t>
            </w:r>
          </w:p>
        </w:tc>
        <w:tc>
          <w:tcPr>
            <w:tcW w:w="2513" w:type="pct"/>
            <w:tcBorders>
              <w:top w:val="single" w:sz="4" w:space="0" w:color="auto"/>
              <w:left w:val="single" w:sz="4" w:space="0" w:color="auto"/>
              <w:bottom w:val="single" w:sz="4" w:space="0" w:color="auto"/>
              <w:right w:val="single" w:sz="4" w:space="0" w:color="auto"/>
            </w:tcBorders>
            <w:hideMark/>
          </w:tcPr>
          <w:p w14:paraId="7811C962"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изоляции</w:t>
            </w:r>
          </w:p>
        </w:tc>
        <w:tc>
          <w:tcPr>
            <w:tcW w:w="1723" w:type="pct"/>
            <w:tcBorders>
              <w:top w:val="single" w:sz="4" w:space="0" w:color="auto"/>
              <w:left w:val="single" w:sz="4" w:space="0" w:color="auto"/>
              <w:bottom w:val="single" w:sz="4" w:space="0" w:color="auto"/>
              <w:right w:val="single" w:sz="4" w:space="0" w:color="auto"/>
            </w:tcBorders>
            <w:vAlign w:val="center"/>
            <w:hideMark/>
          </w:tcPr>
          <w:p w14:paraId="5D67B16F"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Минеральная вата, рубероид</w:t>
            </w:r>
          </w:p>
        </w:tc>
      </w:tr>
      <w:tr w:rsidR="00006761" w:rsidRPr="00041C88" w14:paraId="507E3F88"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vAlign w:val="center"/>
          </w:tcPr>
          <w:p w14:paraId="47C9A79F" w14:textId="2852C817"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11.</w:t>
            </w:r>
          </w:p>
        </w:tc>
        <w:tc>
          <w:tcPr>
            <w:tcW w:w="2513" w:type="pct"/>
            <w:tcBorders>
              <w:top w:val="single" w:sz="4" w:space="0" w:color="auto"/>
              <w:left w:val="single" w:sz="4" w:space="0" w:color="auto"/>
              <w:bottom w:val="single" w:sz="4" w:space="0" w:color="auto"/>
              <w:right w:val="single" w:sz="4" w:space="0" w:color="auto"/>
            </w:tcBorders>
            <w:vAlign w:val="center"/>
            <w:hideMark/>
          </w:tcPr>
          <w:p w14:paraId="1E304DD0"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прокладки</w:t>
            </w:r>
          </w:p>
        </w:tc>
        <w:tc>
          <w:tcPr>
            <w:tcW w:w="1723" w:type="pct"/>
            <w:tcBorders>
              <w:top w:val="single" w:sz="4" w:space="0" w:color="auto"/>
              <w:left w:val="single" w:sz="4" w:space="0" w:color="auto"/>
              <w:bottom w:val="single" w:sz="4" w:space="0" w:color="auto"/>
              <w:right w:val="single" w:sz="4" w:space="0" w:color="auto"/>
            </w:tcBorders>
            <w:vAlign w:val="center"/>
            <w:hideMark/>
          </w:tcPr>
          <w:p w14:paraId="3E25F03E"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Подземная</w:t>
            </w:r>
          </w:p>
        </w:tc>
      </w:tr>
      <w:tr w:rsidR="00006761" w:rsidRPr="00041C88" w14:paraId="6ADEB90A"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1658296A" w14:textId="6C768F44"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12.</w:t>
            </w:r>
          </w:p>
        </w:tc>
        <w:tc>
          <w:tcPr>
            <w:tcW w:w="2513" w:type="pct"/>
            <w:tcBorders>
              <w:top w:val="single" w:sz="4" w:space="0" w:color="auto"/>
              <w:left w:val="single" w:sz="4" w:space="0" w:color="auto"/>
              <w:bottom w:val="single" w:sz="4" w:space="0" w:color="auto"/>
              <w:right w:val="single" w:sz="4" w:space="0" w:color="auto"/>
            </w:tcBorders>
            <w:hideMark/>
          </w:tcPr>
          <w:p w14:paraId="4F39754A"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грунта</w:t>
            </w:r>
          </w:p>
        </w:tc>
        <w:tc>
          <w:tcPr>
            <w:tcW w:w="1723" w:type="pct"/>
            <w:tcBorders>
              <w:top w:val="single" w:sz="4" w:space="0" w:color="auto"/>
              <w:left w:val="single" w:sz="4" w:space="0" w:color="auto"/>
              <w:bottom w:val="single" w:sz="4" w:space="0" w:color="auto"/>
              <w:right w:val="single" w:sz="4" w:space="0" w:color="auto"/>
            </w:tcBorders>
            <w:vAlign w:val="center"/>
            <w:hideMark/>
          </w:tcPr>
          <w:p w14:paraId="6A55710C"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Песчано-глинистый</w:t>
            </w:r>
          </w:p>
        </w:tc>
      </w:tr>
      <w:tr w:rsidR="00006761" w:rsidRPr="00041C88" w14:paraId="47229F10"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7D6DB31C" w14:textId="7F47AAC3"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13.</w:t>
            </w:r>
          </w:p>
        </w:tc>
        <w:tc>
          <w:tcPr>
            <w:tcW w:w="2513" w:type="pct"/>
            <w:tcBorders>
              <w:top w:val="single" w:sz="4" w:space="0" w:color="auto"/>
              <w:left w:val="single" w:sz="4" w:space="0" w:color="auto"/>
              <w:bottom w:val="single" w:sz="4" w:space="0" w:color="auto"/>
              <w:right w:val="single" w:sz="4" w:space="0" w:color="auto"/>
            </w:tcBorders>
            <w:hideMark/>
          </w:tcPr>
          <w:p w14:paraId="747D2A63"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Материальная характеристика, м</w:t>
            </w:r>
            <w:r w:rsidRPr="00041C88">
              <w:rPr>
                <w:rFonts w:ascii="Times New Roman" w:eastAsiaTheme="minorEastAsia" w:hAnsi="Times New Roman"/>
                <w:color w:val="000000" w:themeColor="text1"/>
                <w:sz w:val="28"/>
                <w:szCs w:val="28"/>
                <w:vertAlign w:val="superscript"/>
              </w:rPr>
              <w:t>2</w:t>
            </w:r>
          </w:p>
        </w:tc>
        <w:tc>
          <w:tcPr>
            <w:tcW w:w="1723" w:type="pct"/>
            <w:tcBorders>
              <w:top w:val="single" w:sz="4" w:space="0" w:color="auto"/>
              <w:left w:val="single" w:sz="4" w:space="0" w:color="auto"/>
              <w:bottom w:val="single" w:sz="4" w:space="0" w:color="auto"/>
              <w:right w:val="single" w:sz="4" w:space="0" w:color="auto"/>
            </w:tcBorders>
            <w:vAlign w:val="center"/>
            <w:hideMark/>
          </w:tcPr>
          <w:p w14:paraId="00D0037E"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hAnsi="Times New Roman"/>
                <w:color w:val="000000"/>
                <w:sz w:val="28"/>
                <w:szCs w:val="28"/>
              </w:rPr>
              <w:t>372,82</w:t>
            </w:r>
          </w:p>
        </w:tc>
      </w:tr>
      <w:tr w:rsidR="00006761" w:rsidRPr="00041C88" w14:paraId="2871E747" w14:textId="77777777" w:rsidTr="00B60DDA">
        <w:trPr>
          <w:jc w:val="center"/>
        </w:trPr>
        <w:tc>
          <w:tcPr>
            <w:tcW w:w="764" w:type="pct"/>
            <w:tcBorders>
              <w:top w:val="single" w:sz="4" w:space="0" w:color="auto"/>
              <w:left w:val="single" w:sz="4" w:space="0" w:color="auto"/>
              <w:bottom w:val="single" w:sz="4" w:space="0" w:color="auto"/>
              <w:right w:val="single" w:sz="4" w:space="0" w:color="auto"/>
            </w:tcBorders>
          </w:tcPr>
          <w:p w14:paraId="163CFBB0" w14:textId="4C16BD01" w:rsidR="00006761" w:rsidRPr="00041C88" w:rsidRDefault="00A12B75" w:rsidP="00A12B75">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14.</w:t>
            </w:r>
          </w:p>
        </w:tc>
        <w:tc>
          <w:tcPr>
            <w:tcW w:w="2513" w:type="pct"/>
            <w:tcBorders>
              <w:top w:val="single" w:sz="4" w:space="0" w:color="auto"/>
              <w:left w:val="single" w:sz="4" w:space="0" w:color="auto"/>
              <w:bottom w:val="single" w:sz="4" w:space="0" w:color="auto"/>
              <w:right w:val="single" w:sz="4" w:space="0" w:color="auto"/>
            </w:tcBorders>
            <w:hideMark/>
          </w:tcPr>
          <w:p w14:paraId="3C9049D5"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Подключенная тепловая нагрузка, Гкал/ч</w:t>
            </w:r>
          </w:p>
        </w:tc>
        <w:tc>
          <w:tcPr>
            <w:tcW w:w="1723" w:type="pct"/>
            <w:tcBorders>
              <w:top w:val="single" w:sz="4" w:space="0" w:color="auto"/>
              <w:left w:val="single" w:sz="4" w:space="0" w:color="auto"/>
              <w:bottom w:val="single" w:sz="4" w:space="0" w:color="auto"/>
              <w:right w:val="single" w:sz="4" w:space="0" w:color="auto"/>
            </w:tcBorders>
            <w:vAlign w:val="center"/>
            <w:hideMark/>
          </w:tcPr>
          <w:p w14:paraId="066D4161" w14:textId="77777777" w:rsidR="00006761" w:rsidRPr="00041C88" w:rsidRDefault="00006761" w:rsidP="00B60DDA">
            <w:pPr>
              <w:widowControl w:val="0"/>
              <w:suppressAutoHyphens/>
              <w:rPr>
                <w:rFonts w:ascii="Times New Roman" w:eastAsiaTheme="minorEastAsia" w:hAnsi="Times New Roman"/>
                <w:color w:val="000000" w:themeColor="text1"/>
                <w:sz w:val="28"/>
                <w:szCs w:val="28"/>
              </w:rPr>
            </w:pPr>
            <w:r w:rsidRPr="00041C88">
              <w:rPr>
                <w:rFonts w:ascii="Times New Roman" w:hAnsi="Times New Roman"/>
                <w:color w:val="000000"/>
                <w:sz w:val="28"/>
                <w:szCs w:val="28"/>
              </w:rPr>
              <w:t>7,734</w:t>
            </w:r>
          </w:p>
        </w:tc>
      </w:tr>
    </w:tbl>
    <w:p w14:paraId="65755FC8" w14:textId="77777777" w:rsidR="00B60DDA" w:rsidRDefault="00B60DDA" w:rsidP="00B60DDA">
      <w:pPr>
        <w:pStyle w:val="af5"/>
        <w:tabs>
          <w:tab w:val="left" w:pos="1560"/>
        </w:tabs>
        <w:suppressAutoHyphens/>
        <w:ind w:left="709"/>
        <w:jc w:val="both"/>
        <w:rPr>
          <w:rFonts w:ascii="Times New Roman" w:hAnsi="Times New Roman"/>
          <w:color w:val="000000" w:themeColor="text1"/>
          <w:sz w:val="28"/>
          <w:szCs w:val="28"/>
        </w:rPr>
      </w:pPr>
    </w:p>
    <w:p w14:paraId="34C25BBF" w14:textId="3DF55400" w:rsidR="00006761" w:rsidRPr="00134811" w:rsidRDefault="00134811" w:rsidP="00134811">
      <w:pPr>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2.2. </w:t>
      </w:r>
      <w:r w:rsidR="00006761" w:rsidRPr="00134811">
        <w:rPr>
          <w:rFonts w:ascii="Times New Roman" w:hAnsi="Times New Roman"/>
          <w:color w:val="000000" w:themeColor="text1"/>
          <w:sz w:val="28"/>
          <w:szCs w:val="28"/>
        </w:rPr>
        <w:t xml:space="preserve">Параметры тепловой сети котельной «мкр. Кленовый»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205"/>
        <w:gridCol w:w="3828"/>
      </w:tblGrid>
      <w:tr w:rsidR="00006761" w:rsidRPr="00041C88" w14:paraId="1594D714" w14:textId="77777777" w:rsidTr="00B60DDA">
        <w:trPr>
          <w:tblHeader/>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1F4676C5"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p w14:paraId="6D4728DF"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п/п</w:t>
            </w:r>
          </w:p>
        </w:tc>
        <w:tc>
          <w:tcPr>
            <w:tcW w:w="2704" w:type="pct"/>
            <w:tcBorders>
              <w:top w:val="single" w:sz="4" w:space="0" w:color="auto"/>
              <w:left w:val="single" w:sz="4" w:space="0" w:color="auto"/>
              <w:bottom w:val="single" w:sz="4" w:space="0" w:color="auto"/>
              <w:right w:val="single" w:sz="4" w:space="0" w:color="auto"/>
            </w:tcBorders>
            <w:vAlign w:val="center"/>
            <w:hideMark/>
          </w:tcPr>
          <w:p w14:paraId="5DF7F3E3"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Параметр</w:t>
            </w:r>
          </w:p>
        </w:tc>
        <w:tc>
          <w:tcPr>
            <w:tcW w:w="1988" w:type="pct"/>
            <w:tcBorders>
              <w:top w:val="single" w:sz="4" w:space="0" w:color="auto"/>
              <w:left w:val="single" w:sz="4" w:space="0" w:color="auto"/>
              <w:bottom w:val="single" w:sz="4" w:space="0" w:color="auto"/>
              <w:right w:val="single" w:sz="4" w:space="0" w:color="auto"/>
            </w:tcBorders>
            <w:vAlign w:val="center"/>
            <w:hideMark/>
          </w:tcPr>
          <w:p w14:paraId="0C54357E" w14:textId="77777777" w:rsidR="00006761" w:rsidRPr="00041C88" w:rsidRDefault="00006761" w:rsidP="00B60DD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значение</w:t>
            </w:r>
          </w:p>
        </w:tc>
      </w:tr>
      <w:tr w:rsidR="00006761" w:rsidRPr="00041C88" w14:paraId="51F43A02" w14:textId="77777777" w:rsidTr="00B60DDA">
        <w:trPr>
          <w:tblHeader/>
          <w:jc w:val="center"/>
        </w:trPr>
        <w:tc>
          <w:tcPr>
            <w:tcW w:w="308" w:type="pct"/>
            <w:tcBorders>
              <w:top w:val="single" w:sz="4" w:space="0" w:color="auto"/>
              <w:left w:val="single" w:sz="4" w:space="0" w:color="auto"/>
              <w:bottom w:val="single" w:sz="4" w:space="0" w:color="auto"/>
              <w:right w:val="single" w:sz="4" w:space="0" w:color="auto"/>
            </w:tcBorders>
            <w:hideMark/>
          </w:tcPr>
          <w:p w14:paraId="0A0BC581"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704" w:type="pct"/>
            <w:tcBorders>
              <w:top w:val="single" w:sz="4" w:space="0" w:color="auto"/>
              <w:left w:val="single" w:sz="4" w:space="0" w:color="auto"/>
              <w:bottom w:val="single" w:sz="4" w:space="0" w:color="auto"/>
              <w:right w:val="single" w:sz="4" w:space="0" w:color="auto"/>
            </w:tcBorders>
            <w:hideMark/>
          </w:tcPr>
          <w:p w14:paraId="00A491ED"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88" w:type="pct"/>
            <w:tcBorders>
              <w:top w:val="single" w:sz="4" w:space="0" w:color="auto"/>
              <w:left w:val="single" w:sz="4" w:space="0" w:color="auto"/>
              <w:bottom w:val="single" w:sz="4" w:space="0" w:color="auto"/>
              <w:right w:val="single" w:sz="4" w:space="0" w:color="auto"/>
            </w:tcBorders>
            <w:vAlign w:val="center"/>
            <w:hideMark/>
          </w:tcPr>
          <w:p w14:paraId="447EDD15"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56455179"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216239B1" w14:textId="78D1A0F5" w:rsidR="00006761" w:rsidRPr="00041C88" w:rsidRDefault="000E673F" w:rsidP="000E673F">
            <w:pPr>
              <w:pStyle w:val="af5"/>
              <w:widowControl w:val="0"/>
              <w:suppressAutoHyphens/>
              <w:ind w:left="0"/>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w:t>
            </w:r>
          </w:p>
        </w:tc>
        <w:tc>
          <w:tcPr>
            <w:tcW w:w="2704" w:type="pct"/>
            <w:tcBorders>
              <w:top w:val="single" w:sz="4" w:space="0" w:color="auto"/>
              <w:left w:val="single" w:sz="4" w:space="0" w:color="auto"/>
              <w:bottom w:val="single" w:sz="4" w:space="0" w:color="auto"/>
              <w:right w:val="single" w:sz="4" w:space="0" w:color="auto"/>
            </w:tcBorders>
            <w:hideMark/>
          </w:tcPr>
          <w:p w14:paraId="504C0268"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Условный диаметр, мм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0F053816"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от 80 до 200</w:t>
            </w:r>
          </w:p>
        </w:tc>
      </w:tr>
      <w:tr w:rsidR="00006761" w:rsidRPr="00041C88" w14:paraId="4DDEB225"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3C53729D"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860BAD6"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1ECA0B9"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Сталь</w:t>
            </w:r>
          </w:p>
        </w:tc>
      </w:tr>
      <w:tr w:rsidR="00006761" w:rsidRPr="00041C88" w14:paraId="052716F1"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3652695"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A86069D"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Схема исполнения тепловой сети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52B8587A"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двухтрубная</w:t>
            </w:r>
          </w:p>
        </w:tc>
      </w:tr>
      <w:tr w:rsidR="00006761" w:rsidRPr="00041C88" w14:paraId="2562FC4E"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47A7CE21"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B9B92C5"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Конструкция</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A5A4DAE"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тупиковая</w:t>
            </w:r>
          </w:p>
        </w:tc>
      </w:tr>
      <w:tr w:rsidR="00006761" w:rsidRPr="00041C88" w14:paraId="215B36E8"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61760BFC"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8B69F9D" w14:textId="196D586C" w:rsidR="00006761" w:rsidRPr="00041C88" w:rsidRDefault="00006761" w:rsidP="000E673F">
            <w:pPr>
              <w:widowControl w:val="0"/>
              <w:tabs>
                <w:tab w:val="left" w:pos="4305"/>
              </w:tabs>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Степень резервируемости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115EE13"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нерезвированая</w:t>
            </w:r>
          </w:p>
        </w:tc>
      </w:tr>
      <w:tr w:rsidR="00006761" w:rsidRPr="00041C88" w14:paraId="34A4048E"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43561A41"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5939FD63"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магистральных выводов</w:t>
            </w:r>
          </w:p>
        </w:tc>
        <w:tc>
          <w:tcPr>
            <w:tcW w:w="1988" w:type="pct"/>
            <w:tcBorders>
              <w:top w:val="single" w:sz="4" w:space="0" w:color="auto"/>
              <w:left w:val="single" w:sz="4" w:space="0" w:color="auto"/>
              <w:bottom w:val="single" w:sz="4" w:space="0" w:color="auto"/>
              <w:right w:val="single" w:sz="4" w:space="0" w:color="auto"/>
            </w:tcBorders>
            <w:vAlign w:val="center"/>
            <w:hideMark/>
          </w:tcPr>
          <w:p w14:paraId="20BAADA3"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7B635BC7"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134F9A39"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FDC3FFD"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Общая протяженность сетей, 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F8FD175"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602,5</w:t>
            </w:r>
          </w:p>
        </w:tc>
      </w:tr>
      <w:tr w:rsidR="00006761" w:rsidRPr="00041C88" w14:paraId="6632DEE3"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2DC4DF40"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74B55AC3"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Глубина заложения подземных тепловых сетей, 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C67D3BD"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до 2-х</w:t>
            </w:r>
          </w:p>
        </w:tc>
      </w:tr>
      <w:tr w:rsidR="00006761" w:rsidRPr="00041C88" w14:paraId="25B7AA7D"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489D9397"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033DBA0"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Год начала эксплуатации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407D65D0"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2018</w:t>
            </w:r>
          </w:p>
        </w:tc>
      </w:tr>
      <w:tr w:rsidR="00006761" w:rsidRPr="00041C88" w14:paraId="602DE61E"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121453A8"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30DA0A21"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изоляции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7C3735F"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Минеральная вата, рубероид</w:t>
            </w:r>
          </w:p>
        </w:tc>
      </w:tr>
      <w:tr w:rsidR="00006761" w:rsidRPr="00041C88" w14:paraId="6997A958"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vAlign w:val="center"/>
          </w:tcPr>
          <w:p w14:paraId="5BE1E83C"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vAlign w:val="center"/>
            <w:hideMark/>
          </w:tcPr>
          <w:p w14:paraId="04972FC0"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прокладки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70F8615"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Подземная</w:t>
            </w:r>
          </w:p>
        </w:tc>
      </w:tr>
      <w:tr w:rsidR="00006761" w:rsidRPr="00041C88" w14:paraId="1A6BB01E"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A488D60"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4C64981B"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грунта</w:t>
            </w:r>
          </w:p>
        </w:tc>
        <w:tc>
          <w:tcPr>
            <w:tcW w:w="1988" w:type="pct"/>
            <w:tcBorders>
              <w:top w:val="single" w:sz="4" w:space="0" w:color="auto"/>
              <w:left w:val="single" w:sz="4" w:space="0" w:color="auto"/>
              <w:bottom w:val="single" w:sz="4" w:space="0" w:color="auto"/>
              <w:right w:val="single" w:sz="4" w:space="0" w:color="auto"/>
            </w:tcBorders>
            <w:vAlign w:val="center"/>
            <w:hideMark/>
          </w:tcPr>
          <w:p w14:paraId="4A2C23F1"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Песчано-глинистый</w:t>
            </w:r>
          </w:p>
        </w:tc>
      </w:tr>
      <w:tr w:rsidR="00006761" w:rsidRPr="00041C88" w14:paraId="7C5B43D2"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30502107"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D0FD0E1"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Материальная характеристика, м</w:t>
            </w:r>
            <w:r w:rsidRPr="00041C88">
              <w:rPr>
                <w:rFonts w:ascii="Times New Roman" w:eastAsiaTheme="minorEastAsia" w:hAnsi="Times New Roman"/>
                <w:color w:val="000000" w:themeColor="text1"/>
                <w:sz w:val="28"/>
                <w:szCs w:val="28"/>
                <w:vertAlign w:val="superscript"/>
              </w:rPr>
              <w:t>2</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2CCF838"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68,26</w:t>
            </w:r>
          </w:p>
        </w:tc>
      </w:tr>
      <w:tr w:rsidR="00006761" w:rsidRPr="00041C88" w14:paraId="424AE08E"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5445DA6E" w14:textId="77777777" w:rsidR="00006761" w:rsidRPr="00041C88" w:rsidRDefault="00006761" w:rsidP="00B60DDA">
            <w:pPr>
              <w:pStyle w:val="af5"/>
              <w:widowControl w:val="0"/>
              <w:numPr>
                <w:ilvl w:val="0"/>
                <w:numId w:val="14"/>
              </w:numPr>
              <w:suppressAutoHyphens/>
              <w:ind w:left="0" w:firstLine="0"/>
              <w:jc w:val="both"/>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16D993A4"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Подключенная тепловая нагрузка, Гкал/ч</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401C0B6" w14:textId="77777777" w:rsidR="00006761" w:rsidRPr="00041C88" w:rsidRDefault="00006761" w:rsidP="00B60DDA">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0,328</w:t>
            </w:r>
          </w:p>
        </w:tc>
      </w:tr>
    </w:tbl>
    <w:p w14:paraId="4CCA391E" w14:textId="77777777" w:rsidR="00B60DDA" w:rsidRDefault="00B60DDA" w:rsidP="00B60DDA">
      <w:pPr>
        <w:tabs>
          <w:tab w:val="left" w:pos="1560"/>
        </w:tabs>
        <w:suppressAutoHyphens/>
        <w:ind w:left="2127"/>
        <w:jc w:val="both"/>
        <w:rPr>
          <w:rFonts w:ascii="Times New Roman" w:hAnsi="Times New Roman"/>
          <w:color w:val="000000" w:themeColor="text1"/>
          <w:sz w:val="28"/>
          <w:szCs w:val="28"/>
        </w:rPr>
      </w:pPr>
    </w:p>
    <w:p w14:paraId="4D958AA4" w14:textId="6A9AF8DB" w:rsidR="00006761" w:rsidRPr="00B60DDA" w:rsidRDefault="00203AA1" w:rsidP="00B60DDA">
      <w:pPr>
        <w:widowControl w:val="0"/>
        <w:tabs>
          <w:tab w:val="left" w:pos="1560"/>
        </w:tabs>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2.3. </w:t>
      </w:r>
      <w:r w:rsidR="00006761" w:rsidRPr="00B60DDA">
        <w:rPr>
          <w:rFonts w:ascii="Times New Roman" w:hAnsi="Times New Roman"/>
          <w:color w:val="000000" w:themeColor="text1"/>
          <w:sz w:val="28"/>
          <w:szCs w:val="28"/>
        </w:rPr>
        <w:t xml:space="preserve">Параметры тепловой сети котельной «Центральная» </w:t>
      </w:r>
      <w:r w:rsidR="003E436E" w:rsidRPr="00B60DDA">
        <w:rPr>
          <w:rFonts w:ascii="Times New Roman" w:hAnsi="Times New Roman"/>
          <w:color w:val="000000" w:themeColor="text1"/>
          <w:sz w:val="28"/>
          <w:szCs w:val="28"/>
        </w:rPr>
        <w:t>и Транспортабельной блочной котельной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205"/>
        <w:gridCol w:w="3828"/>
      </w:tblGrid>
      <w:tr w:rsidR="00006761" w:rsidRPr="00041C88" w14:paraId="6A08F868" w14:textId="77777777" w:rsidTr="00B60DDA">
        <w:trPr>
          <w:tblHeader/>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7CF4945C" w14:textId="77777777" w:rsidR="00006761" w:rsidRPr="00041C88" w:rsidRDefault="00006761" w:rsidP="00746A27">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p w14:paraId="4DEC8502" w14:textId="77777777" w:rsidR="00006761" w:rsidRPr="00041C88" w:rsidRDefault="00006761" w:rsidP="00746A27">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п/п</w:t>
            </w:r>
          </w:p>
        </w:tc>
        <w:tc>
          <w:tcPr>
            <w:tcW w:w="2704" w:type="pct"/>
            <w:tcBorders>
              <w:top w:val="single" w:sz="4" w:space="0" w:color="auto"/>
              <w:left w:val="single" w:sz="4" w:space="0" w:color="auto"/>
              <w:bottom w:val="single" w:sz="4" w:space="0" w:color="auto"/>
              <w:right w:val="single" w:sz="4" w:space="0" w:color="auto"/>
            </w:tcBorders>
            <w:vAlign w:val="center"/>
            <w:hideMark/>
          </w:tcPr>
          <w:p w14:paraId="05B773AC" w14:textId="77777777" w:rsidR="00006761" w:rsidRPr="00041C88" w:rsidRDefault="00006761" w:rsidP="00746A27">
            <w:pPr>
              <w:suppressAutoHyphens/>
              <w:ind w:firstLine="2"/>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Параметр</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9DD4E12" w14:textId="77777777" w:rsidR="00006761" w:rsidRPr="00041C88" w:rsidRDefault="00006761" w:rsidP="00746A27">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значение</w:t>
            </w:r>
          </w:p>
        </w:tc>
      </w:tr>
      <w:tr w:rsidR="00006761" w:rsidRPr="00041C88" w14:paraId="76045D3E" w14:textId="77777777" w:rsidTr="00B60DDA">
        <w:trPr>
          <w:tblHeader/>
          <w:jc w:val="center"/>
        </w:trPr>
        <w:tc>
          <w:tcPr>
            <w:tcW w:w="308" w:type="pct"/>
            <w:tcBorders>
              <w:top w:val="single" w:sz="4" w:space="0" w:color="auto"/>
              <w:left w:val="single" w:sz="4" w:space="0" w:color="auto"/>
              <w:bottom w:val="single" w:sz="4" w:space="0" w:color="auto"/>
              <w:right w:val="single" w:sz="4" w:space="0" w:color="auto"/>
            </w:tcBorders>
            <w:hideMark/>
          </w:tcPr>
          <w:p w14:paraId="752E8EE3" w14:textId="77777777" w:rsidR="00006761" w:rsidRPr="00041C88" w:rsidRDefault="00006761" w:rsidP="00746A27">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704" w:type="pct"/>
            <w:tcBorders>
              <w:top w:val="single" w:sz="4" w:space="0" w:color="auto"/>
              <w:left w:val="single" w:sz="4" w:space="0" w:color="auto"/>
              <w:bottom w:val="single" w:sz="4" w:space="0" w:color="auto"/>
              <w:right w:val="single" w:sz="4" w:space="0" w:color="auto"/>
            </w:tcBorders>
            <w:hideMark/>
          </w:tcPr>
          <w:p w14:paraId="162C83E4" w14:textId="77777777" w:rsidR="00006761" w:rsidRPr="00041C88" w:rsidRDefault="00006761" w:rsidP="00746A27">
            <w:pPr>
              <w:suppressAutoHyphens/>
              <w:ind w:firstLine="2"/>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88" w:type="pct"/>
            <w:tcBorders>
              <w:top w:val="single" w:sz="4" w:space="0" w:color="auto"/>
              <w:left w:val="single" w:sz="4" w:space="0" w:color="auto"/>
              <w:bottom w:val="single" w:sz="4" w:space="0" w:color="auto"/>
              <w:right w:val="single" w:sz="4" w:space="0" w:color="auto"/>
            </w:tcBorders>
            <w:vAlign w:val="center"/>
            <w:hideMark/>
          </w:tcPr>
          <w:p w14:paraId="44CC8B2F" w14:textId="77777777" w:rsidR="00006761" w:rsidRPr="00041C88" w:rsidRDefault="00006761" w:rsidP="00746A27">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40B890CA"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207A0531"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425F169"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Условный диаметр, мм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EAAFCFF"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 от 65 до 200</w:t>
            </w:r>
          </w:p>
        </w:tc>
      </w:tr>
      <w:tr w:rsidR="00006761" w:rsidRPr="00041C88" w14:paraId="703DE6BC"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03975A2C"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06AF3B8"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w:t>
            </w:r>
          </w:p>
        </w:tc>
        <w:tc>
          <w:tcPr>
            <w:tcW w:w="1988" w:type="pct"/>
            <w:tcBorders>
              <w:top w:val="single" w:sz="4" w:space="0" w:color="auto"/>
              <w:left w:val="single" w:sz="4" w:space="0" w:color="auto"/>
              <w:bottom w:val="single" w:sz="4" w:space="0" w:color="auto"/>
              <w:right w:val="single" w:sz="4" w:space="0" w:color="auto"/>
            </w:tcBorders>
            <w:vAlign w:val="center"/>
            <w:hideMark/>
          </w:tcPr>
          <w:p w14:paraId="0214BA5B"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Сталь</w:t>
            </w:r>
          </w:p>
        </w:tc>
      </w:tr>
      <w:tr w:rsidR="00006761" w:rsidRPr="00041C88" w14:paraId="66B17B03"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11C9A48D"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7FBA6F23"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Схема исполнения тепловой сети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2E46A194"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двухтрубная</w:t>
            </w:r>
          </w:p>
        </w:tc>
      </w:tr>
      <w:tr w:rsidR="00006761" w:rsidRPr="00041C88" w14:paraId="7C103F02"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41C91089"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598C2791"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Конструкция</w:t>
            </w:r>
          </w:p>
        </w:tc>
        <w:tc>
          <w:tcPr>
            <w:tcW w:w="1988" w:type="pct"/>
            <w:tcBorders>
              <w:top w:val="single" w:sz="4" w:space="0" w:color="auto"/>
              <w:left w:val="single" w:sz="4" w:space="0" w:color="auto"/>
              <w:bottom w:val="single" w:sz="4" w:space="0" w:color="auto"/>
              <w:right w:val="single" w:sz="4" w:space="0" w:color="auto"/>
            </w:tcBorders>
            <w:vAlign w:val="center"/>
            <w:hideMark/>
          </w:tcPr>
          <w:p w14:paraId="70D6D0AC"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тупиковая</w:t>
            </w:r>
          </w:p>
        </w:tc>
      </w:tr>
      <w:tr w:rsidR="00006761" w:rsidRPr="00041C88" w14:paraId="6D94C5E0"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164E188E"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4D10B78F" w14:textId="77777777" w:rsidR="00006761" w:rsidRPr="00041C88" w:rsidRDefault="00006761" w:rsidP="00B60DDA">
            <w:pPr>
              <w:tabs>
                <w:tab w:val="left" w:pos="4305"/>
              </w:tabs>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Степень резервируемости</w:t>
            </w:r>
            <w:r w:rsidRPr="00041C88">
              <w:rPr>
                <w:rFonts w:ascii="Times New Roman" w:eastAsiaTheme="minorEastAsia" w:hAnsi="Times New Roman"/>
                <w:color w:val="000000" w:themeColor="text1"/>
                <w:sz w:val="28"/>
                <w:szCs w:val="28"/>
              </w:rPr>
              <w:tab/>
            </w:r>
          </w:p>
        </w:tc>
        <w:tc>
          <w:tcPr>
            <w:tcW w:w="1988" w:type="pct"/>
            <w:tcBorders>
              <w:top w:val="single" w:sz="4" w:space="0" w:color="auto"/>
              <w:left w:val="single" w:sz="4" w:space="0" w:color="auto"/>
              <w:bottom w:val="single" w:sz="4" w:space="0" w:color="auto"/>
              <w:right w:val="single" w:sz="4" w:space="0" w:color="auto"/>
            </w:tcBorders>
            <w:vAlign w:val="center"/>
            <w:hideMark/>
          </w:tcPr>
          <w:p w14:paraId="155EB6BA"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нерезвированая</w:t>
            </w:r>
          </w:p>
        </w:tc>
      </w:tr>
      <w:tr w:rsidR="00006761" w:rsidRPr="00041C88" w14:paraId="64216DF2"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F780713"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3AB468E7"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магистральных выводов</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6292948"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0C640BAD"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183BEFE"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6430D8F"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Общая протяженность сетей, 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56C0762"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1314,0</w:t>
            </w:r>
          </w:p>
        </w:tc>
      </w:tr>
      <w:tr w:rsidR="00006761" w:rsidRPr="00041C88" w14:paraId="596007C8"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520B3DA"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2A0A165"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Глубина заложения подземных тепловых сетей, м</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75C4215"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до 2-х</w:t>
            </w:r>
          </w:p>
        </w:tc>
      </w:tr>
      <w:tr w:rsidR="00006761" w:rsidRPr="00041C88" w14:paraId="46931F65"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54176091"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1FE07D82"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Год начала эксплуатации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023BAE1C"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1988</w:t>
            </w:r>
          </w:p>
        </w:tc>
      </w:tr>
      <w:tr w:rsidR="00006761" w:rsidRPr="00041C88" w14:paraId="5028B81B"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15283A84"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435995BF"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изоляции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5ED29847"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Минеральная вата, рубероид</w:t>
            </w:r>
          </w:p>
        </w:tc>
      </w:tr>
      <w:tr w:rsidR="00006761" w:rsidRPr="00041C88" w14:paraId="02A08923"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vAlign w:val="center"/>
          </w:tcPr>
          <w:p w14:paraId="452BB541"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vAlign w:val="center"/>
            <w:hideMark/>
          </w:tcPr>
          <w:p w14:paraId="38D56976"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прокладки</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E3BAE74"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Подземная</w:t>
            </w:r>
          </w:p>
        </w:tc>
      </w:tr>
      <w:tr w:rsidR="00006761" w:rsidRPr="00041C88" w14:paraId="1BA3C6EF"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63B9B3E4"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66372A2A"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грунта</w:t>
            </w:r>
          </w:p>
        </w:tc>
        <w:tc>
          <w:tcPr>
            <w:tcW w:w="1988" w:type="pct"/>
            <w:tcBorders>
              <w:top w:val="single" w:sz="4" w:space="0" w:color="auto"/>
              <w:left w:val="single" w:sz="4" w:space="0" w:color="auto"/>
              <w:bottom w:val="single" w:sz="4" w:space="0" w:color="auto"/>
              <w:right w:val="single" w:sz="4" w:space="0" w:color="auto"/>
            </w:tcBorders>
            <w:vAlign w:val="center"/>
            <w:hideMark/>
          </w:tcPr>
          <w:p w14:paraId="6D597328"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Песчано-глинистый</w:t>
            </w:r>
          </w:p>
        </w:tc>
      </w:tr>
      <w:tr w:rsidR="00006761" w:rsidRPr="00041C88" w14:paraId="3876E708"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75138CF9"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0A14179C"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Материальная характеристика, м</w:t>
            </w:r>
            <w:r w:rsidRPr="00041C88">
              <w:rPr>
                <w:rFonts w:ascii="Times New Roman" w:eastAsiaTheme="minorEastAsia" w:hAnsi="Times New Roman"/>
                <w:color w:val="000000" w:themeColor="text1"/>
                <w:sz w:val="28"/>
                <w:szCs w:val="28"/>
                <w:vertAlign w:val="superscript"/>
              </w:rPr>
              <w:t>2</w:t>
            </w:r>
          </w:p>
        </w:tc>
        <w:tc>
          <w:tcPr>
            <w:tcW w:w="1988" w:type="pct"/>
            <w:tcBorders>
              <w:top w:val="single" w:sz="4" w:space="0" w:color="auto"/>
              <w:left w:val="single" w:sz="4" w:space="0" w:color="auto"/>
              <w:bottom w:val="single" w:sz="4" w:space="0" w:color="auto"/>
              <w:right w:val="single" w:sz="4" w:space="0" w:color="auto"/>
            </w:tcBorders>
            <w:vAlign w:val="center"/>
            <w:hideMark/>
          </w:tcPr>
          <w:p w14:paraId="3FDA658F"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206,89</w:t>
            </w:r>
          </w:p>
        </w:tc>
      </w:tr>
      <w:tr w:rsidR="00006761" w:rsidRPr="00041C88" w14:paraId="62E74F3C" w14:textId="77777777" w:rsidTr="00B60DDA">
        <w:trPr>
          <w:jc w:val="center"/>
        </w:trPr>
        <w:tc>
          <w:tcPr>
            <w:tcW w:w="308" w:type="pct"/>
            <w:tcBorders>
              <w:top w:val="single" w:sz="4" w:space="0" w:color="auto"/>
              <w:left w:val="single" w:sz="4" w:space="0" w:color="auto"/>
              <w:bottom w:val="single" w:sz="4" w:space="0" w:color="auto"/>
              <w:right w:val="single" w:sz="4" w:space="0" w:color="auto"/>
            </w:tcBorders>
          </w:tcPr>
          <w:p w14:paraId="4489EDB4" w14:textId="77777777" w:rsidR="00006761" w:rsidRPr="00041C88" w:rsidRDefault="00006761" w:rsidP="00746A27">
            <w:pPr>
              <w:pStyle w:val="af5"/>
              <w:numPr>
                <w:ilvl w:val="0"/>
                <w:numId w:val="15"/>
              </w:numPr>
              <w:suppressAutoHyphens/>
              <w:ind w:left="0" w:firstLine="0"/>
              <w:jc w:val="center"/>
              <w:rPr>
                <w:rFonts w:ascii="Times New Roman" w:eastAsiaTheme="minorEastAsia" w:hAnsi="Times New Roman"/>
                <w:color w:val="000000" w:themeColor="text1"/>
                <w:sz w:val="28"/>
                <w:szCs w:val="28"/>
              </w:rPr>
            </w:pPr>
          </w:p>
        </w:tc>
        <w:tc>
          <w:tcPr>
            <w:tcW w:w="2704" w:type="pct"/>
            <w:tcBorders>
              <w:top w:val="single" w:sz="4" w:space="0" w:color="auto"/>
              <w:left w:val="single" w:sz="4" w:space="0" w:color="auto"/>
              <w:bottom w:val="single" w:sz="4" w:space="0" w:color="auto"/>
              <w:right w:val="single" w:sz="4" w:space="0" w:color="auto"/>
            </w:tcBorders>
            <w:hideMark/>
          </w:tcPr>
          <w:p w14:paraId="7A70FD63"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Подключенная тепловая нагрузка, Гкал/ч</w:t>
            </w:r>
          </w:p>
        </w:tc>
        <w:tc>
          <w:tcPr>
            <w:tcW w:w="1988" w:type="pct"/>
            <w:tcBorders>
              <w:top w:val="single" w:sz="4" w:space="0" w:color="auto"/>
              <w:left w:val="single" w:sz="4" w:space="0" w:color="auto"/>
              <w:bottom w:val="single" w:sz="4" w:space="0" w:color="auto"/>
              <w:right w:val="single" w:sz="4" w:space="0" w:color="auto"/>
            </w:tcBorders>
            <w:vAlign w:val="center"/>
            <w:hideMark/>
          </w:tcPr>
          <w:p w14:paraId="5BB5A77D" w14:textId="77777777" w:rsidR="00006761" w:rsidRPr="00041C88" w:rsidRDefault="00006761" w:rsidP="00B60DDA">
            <w:pPr>
              <w:suppressAutoHyphens/>
              <w:ind w:firstLine="5"/>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1,44</w:t>
            </w:r>
          </w:p>
        </w:tc>
      </w:tr>
    </w:tbl>
    <w:p w14:paraId="0B962066" w14:textId="77777777" w:rsidR="002A7275" w:rsidRDefault="002A7275" w:rsidP="002A7275">
      <w:pPr>
        <w:pStyle w:val="af5"/>
        <w:tabs>
          <w:tab w:val="left" w:pos="1560"/>
        </w:tabs>
        <w:suppressAutoHyphens/>
        <w:ind w:left="709"/>
        <w:jc w:val="both"/>
        <w:rPr>
          <w:rFonts w:ascii="Times New Roman" w:hAnsi="Times New Roman"/>
          <w:color w:val="000000" w:themeColor="text1"/>
          <w:sz w:val="28"/>
          <w:szCs w:val="28"/>
        </w:rPr>
      </w:pPr>
    </w:p>
    <w:p w14:paraId="5ED78F0E" w14:textId="23CB4A5F" w:rsidR="00006761" w:rsidRPr="00041C88" w:rsidRDefault="00036A0C" w:rsidP="00036A0C">
      <w:pPr>
        <w:pStyle w:val="af5"/>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2.4. </w:t>
      </w:r>
      <w:r w:rsidR="00006761" w:rsidRPr="00041C88">
        <w:rPr>
          <w:rFonts w:ascii="Times New Roman" w:hAnsi="Times New Roman"/>
          <w:color w:val="000000" w:themeColor="text1"/>
          <w:sz w:val="28"/>
          <w:szCs w:val="28"/>
        </w:rPr>
        <w:t xml:space="preserve">Параметры тепловой сети котельной «мкр. Ивушки» </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210"/>
        <w:gridCol w:w="3672"/>
      </w:tblGrid>
      <w:tr w:rsidR="00006761" w:rsidRPr="00041C88" w14:paraId="42154D42" w14:textId="77777777" w:rsidTr="002A7275">
        <w:trPr>
          <w:tblHeader/>
          <w:jc w:val="center"/>
        </w:trPr>
        <w:tc>
          <w:tcPr>
            <w:tcW w:w="385" w:type="pct"/>
            <w:tcBorders>
              <w:top w:val="single" w:sz="4" w:space="0" w:color="auto"/>
              <w:left w:val="single" w:sz="4" w:space="0" w:color="auto"/>
              <w:bottom w:val="single" w:sz="4" w:space="0" w:color="auto"/>
              <w:right w:val="single" w:sz="4" w:space="0" w:color="auto"/>
            </w:tcBorders>
            <w:vAlign w:val="center"/>
            <w:hideMark/>
          </w:tcPr>
          <w:p w14:paraId="0E97F943"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p w14:paraId="77422566"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п/п</w:t>
            </w:r>
          </w:p>
        </w:tc>
        <w:tc>
          <w:tcPr>
            <w:tcW w:w="2707" w:type="pct"/>
            <w:tcBorders>
              <w:top w:val="single" w:sz="4" w:space="0" w:color="auto"/>
              <w:left w:val="single" w:sz="4" w:space="0" w:color="auto"/>
              <w:bottom w:val="single" w:sz="4" w:space="0" w:color="auto"/>
              <w:right w:val="single" w:sz="4" w:space="0" w:color="auto"/>
            </w:tcBorders>
            <w:vAlign w:val="center"/>
            <w:hideMark/>
          </w:tcPr>
          <w:p w14:paraId="3FA1C4BF"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Параметр</w:t>
            </w:r>
          </w:p>
        </w:tc>
        <w:tc>
          <w:tcPr>
            <w:tcW w:w="1908" w:type="pct"/>
            <w:tcBorders>
              <w:top w:val="single" w:sz="4" w:space="0" w:color="auto"/>
              <w:left w:val="single" w:sz="4" w:space="0" w:color="auto"/>
              <w:bottom w:val="single" w:sz="4" w:space="0" w:color="auto"/>
              <w:right w:val="single" w:sz="4" w:space="0" w:color="auto"/>
            </w:tcBorders>
            <w:vAlign w:val="center"/>
            <w:hideMark/>
          </w:tcPr>
          <w:p w14:paraId="3C05B59E"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значение</w:t>
            </w:r>
          </w:p>
        </w:tc>
      </w:tr>
      <w:tr w:rsidR="00006761" w:rsidRPr="006E5936" w14:paraId="3DFD3139" w14:textId="77777777" w:rsidTr="002A7275">
        <w:trPr>
          <w:tblHeader/>
          <w:jc w:val="center"/>
        </w:trPr>
        <w:tc>
          <w:tcPr>
            <w:tcW w:w="385" w:type="pct"/>
            <w:tcBorders>
              <w:top w:val="single" w:sz="4" w:space="0" w:color="auto"/>
              <w:left w:val="single" w:sz="4" w:space="0" w:color="auto"/>
              <w:bottom w:val="single" w:sz="4" w:space="0" w:color="auto"/>
              <w:right w:val="single" w:sz="4" w:space="0" w:color="auto"/>
            </w:tcBorders>
            <w:hideMark/>
          </w:tcPr>
          <w:p w14:paraId="4641B52B"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707" w:type="pct"/>
            <w:tcBorders>
              <w:top w:val="single" w:sz="4" w:space="0" w:color="auto"/>
              <w:left w:val="single" w:sz="4" w:space="0" w:color="auto"/>
              <w:bottom w:val="single" w:sz="4" w:space="0" w:color="auto"/>
              <w:right w:val="single" w:sz="4" w:space="0" w:color="auto"/>
            </w:tcBorders>
            <w:hideMark/>
          </w:tcPr>
          <w:p w14:paraId="61D00471"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08" w:type="pct"/>
            <w:tcBorders>
              <w:top w:val="single" w:sz="4" w:space="0" w:color="auto"/>
              <w:left w:val="single" w:sz="4" w:space="0" w:color="auto"/>
              <w:bottom w:val="single" w:sz="4" w:space="0" w:color="auto"/>
              <w:right w:val="single" w:sz="4" w:space="0" w:color="auto"/>
            </w:tcBorders>
            <w:vAlign w:val="center"/>
            <w:hideMark/>
          </w:tcPr>
          <w:p w14:paraId="04474A62" w14:textId="77777777" w:rsidR="00006761" w:rsidRPr="00041C88" w:rsidRDefault="00006761" w:rsidP="00A551A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52E5CF3E"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35562436" w14:textId="1BE31D96"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w:t>
            </w:r>
          </w:p>
        </w:tc>
        <w:tc>
          <w:tcPr>
            <w:tcW w:w="2707" w:type="pct"/>
            <w:tcBorders>
              <w:top w:val="single" w:sz="4" w:space="0" w:color="auto"/>
              <w:left w:val="single" w:sz="4" w:space="0" w:color="auto"/>
              <w:bottom w:val="single" w:sz="4" w:space="0" w:color="auto"/>
              <w:right w:val="single" w:sz="4" w:space="0" w:color="auto"/>
            </w:tcBorders>
            <w:hideMark/>
          </w:tcPr>
          <w:p w14:paraId="44B7F08D"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Условный диаметр, мм</w:t>
            </w:r>
          </w:p>
        </w:tc>
        <w:tc>
          <w:tcPr>
            <w:tcW w:w="1908" w:type="pct"/>
            <w:tcBorders>
              <w:top w:val="single" w:sz="4" w:space="0" w:color="auto"/>
              <w:left w:val="single" w:sz="4" w:space="0" w:color="auto"/>
              <w:bottom w:val="single" w:sz="4" w:space="0" w:color="auto"/>
              <w:right w:val="single" w:sz="4" w:space="0" w:color="auto"/>
            </w:tcBorders>
            <w:vAlign w:val="center"/>
            <w:hideMark/>
          </w:tcPr>
          <w:p w14:paraId="5F942F42"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 от 80 до 150</w:t>
            </w:r>
          </w:p>
        </w:tc>
      </w:tr>
      <w:tr w:rsidR="00006761" w:rsidRPr="00041C88" w14:paraId="546635A7"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554C5650" w14:textId="48B98BD2"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2.</w:t>
            </w:r>
          </w:p>
        </w:tc>
        <w:tc>
          <w:tcPr>
            <w:tcW w:w="2707" w:type="pct"/>
            <w:tcBorders>
              <w:top w:val="single" w:sz="4" w:space="0" w:color="auto"/>
              <w:left w:val="single" w:sz="4" w:space="0" w:color="auto"/>
              <w:bottom w:val="single" w:sz="4" w:space="0" w:color="auto"/>
              <w:right w:val="single" w:sz="4" w:space="0" w:color="auto"/>
            </w:tcBorders>
            <w:hideMark/>
          </w:tcPr>
          <w:p w14:paraId="6C981E44"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w:t>
            </w:r>
          </w:p>
        </w:tc>
        <w:tc>
          <w:tcPr>
            <w:tcW w:w="1908" w:type="pct"/>
            <w:tcBorders>
              <w:top w:val="single" w:sz="4" w:space="0" w:color="auto"/>
              <w:left w:val="single" w:sz="4" w:space="0" w:color="auto"/>
              <w:bottom w:val="single" w:sz="4" w:space="0" w:color="auto"/>
              <w:right w:val="single" w:sz="4" w:space="0" w:color="auto"/>
            </w:tcBorders>
            <w:vAlign w:val="center"/>
            <w:hideMark/>
          </w:tcPr>
          <w:p w14:paraId="22CE036D"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Сталь</w:t>
            </w:r>
          </w:p>
        </w:tc>
      </w:tr>
      <w:tr w:rsidR="00006761" w:rsidRPr="00041C88" w14:paraId="67714D59"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70252553" w14:textId="39B8347E"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3.</w:t>
            </w:r>
          </w:p>
        </w:tc>
        <w:tc>
          <w:tcPr>
            <w:tcW w:w="2707" w:type="pct"/>
            <w:tcBorders>
              <w:top w:val="single" w:sz="4" w:space="0" w:color="auto"/>
              <w:left w:val="single" w:sz="4" w:space="0" w:color="auto"/>
              <w:bottom w:val="single" w:sz="4" w:space="0" w:color="auto"/>
              <w:right w:val="single" w:sz="4" w:space="0" w:color="auto"/>
            </w:tcBorders>
            <w:hideMark/>
          </w:tcPr>
          <w:p w14:paraId="5C15E34D"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Схема исполнения тепловой сети</w:t>
            </w:r>
          </w:p>
        </w:tc>
        <w:tc>
          <w:tcPr>
            <w:tcW w:w="1908" w:type="pct"/>
            <w:tcBorders>
              <w:top w:val="single" w:sz="4" w:space="0" w:color="auto"/>
              <w:left w:val="single" w:sz="4" w:space="0" w:color="auto"/>
              <w:bottom w:val="single" w:sz="4" w:space="0" w:color="auto"/>
              <w:right w:val="single" w:sz="4" w:space="0" w:color="auto"/>
            </w:tcBorders>
            <w:vAlign w:val="center"/>
            <w:hideMark/>
          </w:tcPr>
          <w:p w14:paraId="4EBDEE71"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двухтрубная</w:t>
            </w:r>
          </w:p>
        </w:tc>
      </w:tr>
      <w:tr w:rsidR="00006761" w:rsidRPr="00041C88" w14:paraId="51D8CC8E"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00B1498B" w14:textId="63FF6D33"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4.</w:t>
            </w:r>
          </w:p>
        </w:tc>
        <w:tc>
          <w:tcPr>
            <w:tcW w:w="2707" w:type="pct"/>
            <w:tcBorders>
              <w:top w:val="single" w:sz="4" w:space="0" w:color="auto"/>
              <w:left w:val="single" w:sz="4" w:space="0" w:color="auto"/>
              <w:bottom w:val="single" w:sz="4" w:space="0" w:color="auto"/>
              <w:right w:val="single" w:sz="4" w:space="0" w:color="auto"/>
            </w:tcBorders>
            <w:hideMark/>
          </w:tcPr>
          <w:p w14:paraId="2C5F16CA"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Конструкция</w:t>
            </w:r>
          </w:p>
        </w:tc>
        <w:tc>
          <w:tcPr>
            <w:tcW w:w="1908" w:type="pct"/>
            <w:tcBorders>
              <w:top w:val="single" w:sz="4" w:space="0" w:color="auto"/>
              <w:left w:val="single" w:sz="4" w:space="0" w:color="auto"/>
              <w:bottom w:val="single" w:sz="4" w:space="0" w:color="auto"/>
              <w:right w:val="single" w:sz="4" w:space="0" w:color="auto"/>
            </w:tcBorders>
            <w:vAlign w:val="center"/>
            <w:hideMark/>
          </w:tcPr>
          <w:p w14:paraId="56FA0D30"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тупиковая</w:t>
            </w:r>
          </w:p>
        </w:tc>
      </w:tr>
      <w:tr w:rsidR="00006761" w:rsidRPr="00041C88" w14:paraId="186BEBD7"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052C4B24" w14:textId="72154A5D" w:rsidR="00006761" w:rsidRPr="00041C88" w:rsidRDefault="00A551AF" w:rsidP="00A551AF">
            <w:pPr>
              <w:pStyle w:val="af5"/>
              <w:widowControl w:val="0"/>
              <w:suppressAutoHyphens/>
              <w:ind w:left="0"/>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5.</w:t>
            </w:r>
          </w:p>
        </w:tc>
        <w:tc>
          <w:tcPr>
            <w:tcW w:w="2707" w:type="pct"/>
            <w:tcBorders>
              <w:top w:val="single" w:sz="4" w:space="0" w:color="auto"/>
              <w:left w:val="single" w:sz="4" w:space="0" w:color="auto"/>
              <w:bottom w:val="single" w:sz="4" w:space="0" w:color="auto"/>
              <w:right w:val="single" w:sz="4" w:space="0" w:color="auto"/>
            </w:tcBorders>
            <w:hideMark/>
          </w:tcPr>
          <w:p w14:paraId="0F4B589B" w14:textId="77777777" w:rsidR="00006761" w:rsidRPr="00041C88" w:rsidRDefault="00006761" w:rsidP="00A551AF">
            <w:pPr>
              <w:widowControl w:val="0"/>
              <w:tabs>
                <w:tab w:val="left" w:pos="4305"/>
              </w:tabs>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Степень резервируемости</w:t>
            </w:r>
            <w:r w:rsidRPr="00041C88">
              <w:rPr>
                <w:rFonts w:ascii="Times New Roman" w:eastAsiaTheme="minorEastAsia" w:hAnsi="Times New Roman"/>
                <w:color w:val="000000" w:themeColor="text1"/>
                <w:sz w:val="28"/>
                <w:szCs w:val="28"/>
              </w:rPr>
              <w:tab/>
            </w:r>
          </w:p>
        </w:tc>
        <w:tc>
          <w:tcPr>
            <w:tcW w:w="1908" w:type="pct"/>
            <w:tcBorders>
              <w:top w:val="single" w:sz="4" w:space="0" w:color="auto"/>
              <w:left w:val="single" w:sz="4" w:space="0" w:color="auto"/>
              <w:bottom w:val="single" w:sz="4" w:space="0" w:color="auto"/>
              <w:right w:val="single" w:sz="4" w:space="0" w:color="auto"/>
            </w:tcBorders>
            <w:vAlign w:val="center"/>
            <w:hideMark/>
          </w:tcPr>
          <w:p w14:paraId="5892F272"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нерезвированая</w:t>
            </w:r>
          </w:p>
        </w:tc>
      </w:tr>
      <w:tr w:rsidR="00006761" w:rsidRPr="00041C88" w14:paraId="413D5725"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7F434435" w14:textId="30D91114"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6.</w:t>
            </w:r>
          </w:p>
        </w:tc>
        <w:tc>
          <w:tcPr>
            <w:tcW w:w="2707" w:type="pct"/>
            <w:tcBorders>
              <w:top w:val="single" w:sz="4" w:space="0" w:color="auto"/>
              <w:left w:val="single" w:sz="4" w:space="0" w:color="auto"/>
              <w:bottom w:val="single" w:sz="4" w:space="0" w:color="auto"/>
              <w:right w:val="single" w:sz="4" w:space="0" w:color="auto"/>
            </w:tcBorders>
            <w:hideMark/>
          </w:tcPr>
          <w:p w14:paraId="529CB2CB"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магистральных выводов</w:t>
            </w:r>
          </w:p>
        </w:tc>
        <w:tc>
          <w:tcPr>
            <w:tcW w:w="1908" w:type="pct"/>
            <w:tcBorders>
              <w:top w:val="single" w:sz="4" w:space="0" w:color="auto"/>
              <w:left w:val="single" w:sz="4" w:space="0" w:color="auto"/>
              <w:bottom w:val="single" w:sz="4" w:space="0" w:color="auto"/>
              <w:right w:val="single" w:sz="4" w:space="0" w:color="auto"/>
            </w:tcBorders>
            <w:vAlign w:val="center"/>
            <w:hideMark/>
          </w:tcPr>
          <w:p w14:paraId="6083F43B"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r>
      <w:tr w:rsidR="00006761" w:rsidRPr="00041C88" w14:paraId="122B1F13"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69450CDE" w14:textId="7914C204"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7.</w:t>
            </w:r>
          </w:p>
        </w:tc>
        <w:tc>
          <w:tcPr>
            <w:tcW w:w="2707" w:type="pct"/>
            <w:tcBorders>
              <w:top w:val="single" w:sz="4" w:space="0" w:color="auto"/>
              <w:left w:val="single" w:sz="4" w:space="0" w:color="auto"/>
              <w:bottom w:val="single" w:sz="4" w:space="0" w:color="auto"/>
              <w:right w:val="single" w:sz="4" w:space="0" w:color="auto"/>
            </w:tcBorders>
            <w:hideMark/>
          </w:tcPr>
          <w:p w14:paraId="190B861B"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Общая протяженность сетей, м</w:t>
            </w:r>
          </w:p>
        </w:tc>
        <w:tc>
          <w:tcPr>
            <w:tcW w:w="1908" w:type="pct"/>
            <w:tcBorders>
              <w:top w:val="single" w:sz="4" w:space="0" w:color="auto"/>
              <w:left w:val="single" w:sz="4" w:space="0" w:color="auto"/>
              <w:bottom w:val="single" w:sz="4" w:space="0" w:color="auto"/>
              <w:right w:val="single" w:sz="4" w:space="0" w:color="auto"/>
            </w:tcBorders>
            <w:vAlign w:val="center"/>
            <w:hideMark/>
          </w:tcPr>
          <w:p w14:paraId="6A246B09"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130</w:t>
            </w:r>
          </w:p>
        </w:tc>
      </w:tr>
      <w:tr w:rsidR="00006761" w:rsidRPr="00041C88" w14:paraId="35F8E678"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1B53D779" w14:textId="05B7AAC9" w:rsidR="00006761" w:rsidRPr="00A551AF" w:rsidRDefault="00A551AF" w:rsidP="00A551AF">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8.</w:t>
            </w:r>
          </w:p>
        </w:tc>
        <w:tc>
          <w:tcPr>
            <w:tcW w:w="2707" w:type="pct"/>
            <w:tcBorders>
              <w:top w:val="single" w:sz="4" w:space="0" w:color="auto"/>
              <w:left w:val="single" w:sz="4" w:space="0" w:color="auto"/>
              <w:bottom w:val="single" w:sz="4" w:space="0" w:color="auto"/>
              <w:right w:val="single" w:sz="4" w:space="0" w:color="auto"/>
            </w:tcBorders>
            <w:hideMark/>
          </w:tcPr>
          <w:p w14:paraId="7A7DFFF1"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Глубина заложения подземных тепловых сетей, м</w:t>
            </w:r>
          </w:p>
        </w:tc>
        <w:tc>
          <w:tcPr>
            <w:tcW w:w="1908" w:type="pct"/>
            <w:tcBorders>
              <w:top w:val="single" w:sz="4" w:space="0" w:color="auto"/>
              <w:left w:val="single" w:sz="4" w:space="0" w:color="auto"/>
              <w:bottom w:val="single" w:sz="4" w:space="0" w:color="auto"/>
              <w:right w:val="single" w:sz="4" w:space="0" w:color="auto"/>
            </w:tcBorders>
            <w:vAlign w:val="center"/>
            <w:hideMark/>
          </w:tcPr>
          <w:p w14:paraId="4ED0A93A" w14:textId="77777777" w:rsidR="00006761" w:rsidRPr="00041C88" w:rsidRDefault="00006761" w:rsidP="00A551AF">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до 2-х</w:t>
            </w:r>
          </w:p>
        </w:tc>
      </w:tr>
      <w:tr w:rsidR="00006761" w:rsidRPr="00041C88" w14:paraId="5F8CEA6D"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28AE5F9D"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hideMark/>
          </w:tcPr>
          <w:p w14:paraId="4496D197"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Год начала эксплуатации</w:t>
            </w:r>
          </w:p>
        </w:tc>
        <w:tc>
          <w:tcPr>
            <w:tcW w:w="1908" w:type="pct"/>
            <w:tcBorders>
              <w:top w:val="single" w:sz="4" w:space="0" w:color="auto"/>
              <w:left w:val="single" w:sz="4" w:space="0" w:color="auto"/>
              <w:bottom w:val="single" w:sz="4" w:space="0" w:color="auto"/>
              <w:right w:val="single" w:sz="4" w:space="0" w:color="auto"/>
            </w:tcBorders>
            <w:vAlign w:val="center"/>
            <w:hideMark/>
          </w:tcPr>
          <w:p w14:paraId="68F3799A"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2017</w:t>
            </w:r>
          </w:p>
        </w:tc>
      </w:tr>
      <w:tr w:rsidR="00006761" w:rsidRPr="00041C88" w14:paraId="0B4E2396"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3C0A3D80"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hideMark/>
          </w:tcPr>
          <w:p w14:paraId="6FE63289"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изоляции</w:t>
            </w:r>
          </w:p>
        </w:tc>
        <w:tc>
          <w:tcPr>
            <w:tcW w:w="1908" w:type="pct"/>
            <w:tcBorders>
              <w:top w:val="single" w:sz="4" w:space="0" w:color="auto"/>
              <w:left w:val="single" w:sz="4" w:space="0" w:color="auto"/>
              <w:bottom w:val="single" w:sz="4" w:space="0" w:color="auto"/>
              <w:right w:val="single" w:sz="4" w:space="0" w:color="auto"/>
            </w:tcBorders>
            <w:vAlign w:val="center"/>
            <w:hideMark/>
          </w:tcPr>
          <w:p w14:paraId="6D2DA635"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Минеральная вата, рубероид</w:t>
            </w:r>
          </w:p>
        </w:tc>
      </w:tr>
      <w:tr w:rsidR="00006761" w:rsidRPr="00041C88" w14:paraId="59718B27"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vAlign w:val="center"/>
          </w:tcPr>
          <w:p w14:paraId="4FB7ED5C"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vAlign w:val="center"/>
            <w:hideMark/>
          </w:tcPr>
          <w:p w14:paraId="5E19C148"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Тип прокладки</w:t>
            </w:r>
          </w:p>
        </w:tc>
        <w:tc>
          <w:tcPr>
            <w:tcW w:w="1908" w:type="pct"/>
            <w:tcBorders>
              <w:top w:val="single" w:sz="4" w:space="0" w:color="auto"/>
              <w:left w:val="single" w:sz="4" w:space="0" w:color="auto"/>
              <w:bottom w:val="single" w:sz="4" w:space="0" w:color="auto"/>
              <w:right w:val="single" w:sz="4" w:space="0" w:color="auto"/>
            </w:tcBorders>
            <w:vAlign w:val="center"/>
            <w:hideMark/>
          </w:tcPr>
          <w:p w14:paraId="1D18BF59"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Подземная</w:t>
            </w:r>
          </w:p>
        </w:tc>
      </w:tr>
      <w:tr w:rsidR="00006761" w:rsidRPr="00041C88" w14:paraId="2E8FE4F4"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73F43E7E"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hideMark/>
          </w:tcPr>
          <w:p w14:paraId="7C0E541E"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Характеристика грунта</w:t>
            </w:r>
          </w:p>
        </w:tc>
        <w:tc>
          <w:tcPr>
            <w:tcW w:w="1908" w:type="pct"/>
            <w:tcBorders>
              <w:top w:val="single" w:sz="4" w:space="0" w:color="auto"/>
              <w:left w:val="single" w:sz="4" w:space="0" w:color="auto"/>
              <w:bottom w:val="single" w:sz="4" w:space="0" w:color="auto"/>
              <w:right w:val="single" w:sz="4" w:space="0" w:color="auto"/>
            </w:tcBorders>
            <w:vAlign w:val="center"/>
            <w:hideMark/>
          </w:tcPr>
          <w:p w14:paraId="4CBDF5EA"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Песчано-глинистый</w:t>
            </w:r>
          </w:p>
        </w:tc>
      </w:tr>
      <w:tr w:rsidR="00006761" w:rsidRPr="00041C88" w14:paraId="698AC3E8"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614F4166"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hideMark/>
          </w:tcPr>
          <w:p w14:paraId="388CE150"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Материальная характеристика, м</w:t>
            </w:r>
            <w:r w:rsidRPr="00041C88">
              <w:rPr>
                <w:rFonts w:ascii="Times New Roman" w:eastAsiaTheme="minorEastAsia" w:hAnsi="Times New Roman"/>
                <w:color w:val="000000" w:themeColor="text1"/>
                <w:sz w:val="28"/>
                <w:szCs w:val="28"/>
                <w:vertAlign w:val="superscript"/>
              </w:rPr>
              <w:t>2</w:t>
            </w:r>
          </w:p>
        </w:tc>
        <w:tc>
          <w:tcPr>
            <w:tcW w:w="1908" w:type="pct"/>
            <w:tcBorders>
              <w:top w:val="single" w:sz="4" w:space="0" w:color="auto"/>
              <w:left w:val="single" w:sz="4" w:space="0" w:color="auto"/>
              <w:bottom w:val="single" w:sz="4" w:space="0" w:color="auto"/>
              <w:right w:val="single" w:sz="4" w:space="0" w:color="auto"/>
            </w:tcBorders>
            <w:vAlign w:val="center"/>
            <w:hideMark/>
          </w:tcPr>
          <w:p w14:paraId="0FAC8C30"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15,23</w:t>
            </w:r>
          </w:p>
        </w:tc>
      </w:tr>
      <w:tr w:rsidR="00006761" w:rsidRPr="00041C88" w14:paraId="299B9A80" w14:textId="77777777" w:rsidTr="002A7275">
        <w:trPr>
          <w:jc w:val="center"/>
        </w:trPr>
        <w:tc>
          <w:tcPr>
            <w:tcW w:w="385" w:type="pct"/>
            <w:tcBorders>
              <w:top w:val="single" w:sz="4" w:space="0" w:color="auto"/>
              <w:left w:val="single" w:sz="4" w:space="0" w:color="auto"/>
              <w:bottom w:val="single" w:sz="4" w:space="0" w:color="auto"/>
              <w:right w:val="single" w:sz="4" w:space="0" w:color="auto"/>
            </w:tcBorders>
          </w:tcPr>
          <w:p w14:paraId="0B8A9D83" w14:textId="77777777" w:rsidR="00006761" w:rsidRPr="00041C88" w:rsidRDefault="00006761" w:rsidP="00A551AF">
            <w:pPr>
              <w:pStyle w:val="af5"/>
              <w:widowControl w:val="0"/>
              <w:numPr>
                <w:ilvl w:val="0"/>
                <w:numId w:val="16"/>
              </w:numPr>
              <w:suppressAutoHyphens/>
              <w:ind w:left="0" w:firstLine="0"/>
              <w:jc w:val="both"/>
              <w:rPr>
                <w:rFonts w:ascii="Times New Roman" w:eastAsiaTheme="minorEastAsia" w:hAnsi="Times New Roman"/>
                <w:color w:val="000000" w:themeColor="text1"/>
                <w:sz w:val="28"/>
                <w:szCs w:val="28"/>
              </w:rPr>
            </w:pPr>
          </w:p>
        </w:tc>
        <w:tc>
          <w:tcPr>
            <w:tcW w:w="2707" w:type="pct"/>
            <w:tcBorders>
              <w:top w:val="single" w:sz="4" w:space="0" w:color="auto"/>
              <w:left w:val="single" w:sz="4" w:space="0" w:color="auto"/>
              <w:bottom w:val="single" w:sz="4" w:space="0" w:color="auto"/>
              <w:right w:val="single" w:sz="4" w:space="0" w:color="auto"/>
            </w:tcBorders>
            <w:hideMark/>
          </w:tcPr>
          <w:p w14:paraId="5FC9523A"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Подключенная тепловая нагрузка, Гкал/ч</w:t>
            </w:r>
          </w:p>
        </w:tc>
        <w:tc>
          <w:tcPr>
            <w:tcW w:w="1908" w:type="pct"/>
            <w:tcBorders>
              <w:top w:val="single" w:sz="4" w:space="0" w:color="auto"/>
              <w:left w:val="single" w:sz="4" w:space="0" w:color="auto"/>
              <w:bottom w:val="single" w:sz="4" w:space="0" w:color="auto"/>
              <w:right w:val="single" w:sz="4" w:space="0" w:color="auto"/>
            </w:tcBorders>
            <w:vAlign w:val="center"/>
            <w:hideMark/>
          </w:tcPr>
          <w:p w14:paraId="49645848" w14:textId="77777777" w:rsidR="00006761" w:rsidRPr="00041C88" w:rsidRDefault="00006761" w:rsidP="00967FE6">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0,474</w:t>
            </w:r>
          </w:p>
        </w:tc>
      </w:tr>
    </w:tbl>
    <w:p w14:paraId="0E7B4FE5" w14:textId="77777777" w:rsidR="00967FE6" w:rsidRDefault="00967FE6" w:rsidP="00967FE6">
      <w:pPr>
        <w:pStyle w:val="af5"/>
        <w:tabs>
          <w:tab w:val="left" w:pos="1560"/>
        </w:tabs>
        <w:suppressAutoHyphens/>
        <w:ind w:left="709"/>
        <w:jc w:val="both"/>
        <w:rPr>
          <w:rFonts w:ascii="Times New Roman" w:hAnsi="Times New Roman"/>
          <w:color w:val="000000" w:themeColor="text1"/>
          <w:sz w:val="28"/>
          <w:szCs w:val="28"/>
        </w:rPr>
      </w:pPr>
    </w:p>
    <w:p w14:paraId="5182D9E5" w14:textId="66461D7B" w:rsidR="00006761" w:rsidRPr="00041C88" w:rsidRDefault="00036A0C" w:rsidP="00036A0C">
      <w:pPr>
        <w:pStyle w:val="af5"/>
        <w:widowControl w:val="0"/>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2.5. </w:t>
      </w:r>
      <w:r w:rsidR="00006761" w:rsidRPr="00041C88">
        <w:rPr>
          <w:rFonts w:ascii="Times New Roman" w:hAnsi="Times New Roman"/>
          <w:color w:val="000000" w:themeColor="text1"/>
          <w:sz w:val="28"/>
          <w:szCs w:val="28"/>
        </w:rPr>
        <w:t>Параметры тепловых сетей котельной «мкр. Звездный»</w:t>
      </w:r>
    </w:p>
    <w:tbl>
      <w:tblPr>
        <w:tblW w:w="5000" w:type="pct"/>
        <w:tblLook w:val="04A0" w:firstRow="1" w:lastRow="0" w:firstColumn="1" w:lastColumn="0" w:noHBand="0" w:noVBand="1"/>
      </w:tblPr>
      <w:tblGrid>
        <w:gridCol w:w="1376"/>
        <w:gridCol w:w="1360"/>
        <w:gridCol w:w="1454"/>
        <w:gridCol w:w="945"/>
        <w:gridCol w:w="1741"/>
        <w:gridCol w:w="1256"/>
        <w:gridCol w:w="1495"/>
      </w:tblGrid>
      <w:tr w:rsidR="00006761" w:rsidRPr="00041C88" w14:paraId="1762C60D" w14:textId="77777777" w:rsidTr="00006761">
        <w:trPr>
          <w:trHeight w:val="645"/>
        </w:trPr>
        <w:tc>
          <w:tcPr>
            <w:tcW w:w="57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EE0547" w14:textId="77777777" w:rsidR="00006761" w:rsidRPr="00041C88" w:rsidRDefault="00006761" w:rsidP="00967FE6">
            <w:pPr>
              <w:widowControl w:val="0"/>
              <w:suppressAutoHyphens/>
              <w:jc w:val="center"/>
              <w:rPr>
                <w:rFonts w:ascii="Times New Roman" w:hAnsi="Times New Roman"/>
                <w:color w:val="000000"/>
                <w:sz w:val="28"/>
                <w:szCs w:val="28"/>
              </w:rPr>
            </w:pPr>
            <w:bookmarkStart w:id="188" w:name="_Toc435791257"/>
            <w:r w:rsidRPr="00041C88">
              <w:rPr>
                <w:rFonts w:ascii="Times New Roman" w:hAnsi="Times New Roman"/>
                <w:color w:val="000000"/>
                <w:sz w:val="28"/>
                <w:szCs w:val="28"/>
              </w:rPr>
              <w:t>Наименование участка</w:t>
            </w:r>
          </w:p>
        </w:tc>
        <w:tc>
          <w:tcPr>
            <w:tcW w:w="665"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57C7905" w14:textId="77777777" w:rsidR="00967FE6"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w:t>
            </w:r>
          </w:p>
          <w:p w14:paraId="7D4D3B86" w14:textId="705DB1D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ный диаметр трубопровода, мм</w:t>
            </w:r>
          </w:p>
        </w:tc>
        <w:tc>
          <w:tcPr>
            <w:tcW w:w="815"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6F16F81" w14:textId="0770695E"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м</w:t>
            </w:r>
          </w:p>
        </w:tc>
        <w:tc>
          <w:tcPr>
            <w:tcW w:w="61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287D246" w14:textId="77777777" w:rsidR="00967FE6"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Объ</w:t>
            </w:r>
          </w:p>
          <w:p w14:paraId="474F6A06" w14:textId="352E0BCF"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ем участка тепловой сети, м</w:t>
            </w:r>
            <w:r w:rsidRPr="006E5936">
              <w:rPr>
                <w:rFonts w:ascii="Times New Roman" w:hAnsi="Times New Roman"/>
                <w:color w:val="000000"/>
                <w:sz w:val="28"/>
                <w:szCs w:val="28"/>
              </w:rPr>
              <w:t>3</w:t>
            </w:r>
          </w:p>
        </w:tc>
        <w:tc>
          <w:tcPr>
            <w:tcW w:w="90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CA350EE"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tc>
        <w:tc>
          <w:tcPr>
            <w:tcW w:w="65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06491C1"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77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D38640B"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Материальная характеристика, м</w:t>
            </w:r>
            <w:r w:rsidRPr="006E5936">
              <w:rPr>
                <w:rFonts w:ascii="Times New Roman" w:hAnsi="Times New Roman"/>
                <w:color w:val="000000"/>
                <w:sz w:val="28"/>
                <w:szCs w:val="28"/>
              </w:rPr>
              <w:t>2</w:t>
            </w:r>
          </w:p>
        </w:tc>
      </w:tr>
      <w:tr w:rsidR="00006761" w:rsidRPr="00041C88" w14:paraId="128F6336" w14:textId="77777777" w:rsidTr="00006761">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54A236"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DFC204"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22E979"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D638E84"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5F2356"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DB7BB9" w14:textId="77777777" w:rsidR="00006761" w:rsidRPr="00041C88" w:rsidRDefault="00006761" w:rsidP="00967FE6">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264E1D" w14:textId="77777777" w:rsidR="00006761" w:rsidRPr="00041C88" w:rsidRDefault="00006761" w:rsidP="00967FE6">
            <w:pPr>
              <w:widowControl w:val="0"/>
              <w:suppressAutoHyphens/>
              <w:jc w:val="center"/>
              <w:rPr>
                <w:rFonts w:ascii="Times New Roman" w:hAnsi="Times New Roman"/>
                <w:color w:val="000000"/>
                <w:sz w:val="28"/>
                <w:szCs w:val="28"/>
              </w:rPr>
            </w:pPr>
          </w:p>
        </w:tc>
      </w:tr>
      <w:tr w:rsidR="00006761" w:rsidRPr="00041C88" w14:paraId="24A5BC92" w14:textId="77777777" w:rsidTr="00006761">
        <w:trPr>
          <w:trHeight w:val="300"/>
        </w:trPr>
        <w:tc>
          <w:tcPr>
            <w:tcW w:w="576" w:type="pct"/>
            <w:tcBorders>
              <w:top w:val="nil"/>
              <w:left w:val="single" w:sz="4" w:space="0" w:color="auto"/>
              <w:bottom w:val="single" w:sz="4" w:space="0" w:color="auto"/>
              <w:right w:val="single" w:sz="4" w:space="0" w:color="auto"/>
            </w:tcBorders>
            <w:shd w:val="clear" w:color="auto" w:fill="FFFFFF"/>
            <w:vAlign w:val="bottom"/>
            <w:hideMark/>
          </w:tcPr>
          <w:p w14:paraId="21DDDCB2"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5" w:type="pct"/>
            <w:tcBorders>
              <w:top w:val="nil"/>
              <w:left w:val="nil"/>
              <w:bottom w:val="single" w:sz="4" w:space="0" w:color="auto"/>
              <w:right w:val="single" w:sz="4" w:space="0" w:color="auto"/>
            </w:tcBorders>
            <w:shd w:val="clear" w:color="auto" w:fill="FFFFFF"/>
            <w:vAlign w:val="bottom"/>
            <w:hideMark/>
          </w:tcPr>
          <w:p w14:paraId="57686D7B"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15" w:type="pct"/>
            <w:tcBorders>
              <w:top w:val="nil"/>
              <w:left w:val="nil"/>
              <w:bottom w:val="single" w:sz="4" w:space="0" w:color="auto"/>
              <w:right w:val="single" w:sz="4" w:space="0" w:color="auto"/>
            </w:tcBorders>
            <w:shd w:val="clear" w:color="auto" w:fill="FFFFFF"/>
            <w:vAlign w:val="bottom"/>
            <w:hideMark/>
          </w:tcPr>
          <w:p w14:paraId="5C3CF933"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14" w:type="pct"/>
            <w:tcBorders>
              <w:top w:val="nil"/>
              <w:left w:val="nil"/>
              <w:bottom w:val="single" w:sz="4" w:space="0" w:color="auto"/>
              <w:right w:val="single" w:sz="4" w:space="0" w:color="auto"/>
            </w:tcBorders>
            <w:noWrap/>
            <w:vAlign w:val="bottom"/>
            <w:hideMark/>
          </w:tcPr>
          <w:p w14:paraId="2A30FA7C"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04" w:type="pct"/>
            <w:tcBorders>
              <w:top w:val="nil"/>
              <w:left w:val="nil"/>
              <w:bottom w:val="single" w:sz="4" w:space="0" w:color="auto"/>
              <w:right w:val="single" w:sz="4" w:space="0" w:color="auto"/>
            </w:tcBorders>
            <w:shd w:val="clear" w:color="auto" w:fill="FFFFFF"/>
            <w:vAlign w:val="bottom"/>
            <w:hideMark/>
          </w:tcPr>
          <w:p w14:paraId="34064289"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52" w:type="pct"/>
            <w:tcBorders>
              <w:top w:val="nil"/>
              <w:left w:val="nil"/>
              <w:bottom w:val="single" w:sz="4" w:space="0" w:color="auto"/>
              <w:right w:val="single" w:sz="4" w:space="0" w:color="auto"/>
            </w:tcBorders>
            <w:shd w:val="clear" w:color="auto" w:fill="FFFFFF"/>
            <w:vAlign w:val="bottom"/>
            <w:hideMark/>
          </w:tcPr>
          <w:p w14:paraId="6F33534A"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774" w:type="pct"/>
            <w:tcBorders>
              <w:top w:val="nil"/>
              <w:left w:val="nil"/>
              <w:bottom w:val="single" w:sz="4" w:space="0" w:color="auto"/>
              <w:right w:val="single" w:sz="4" w:space="0" w:color="auto"/>
            </w:tcBorders>
            <w:shd w:val="clear" w:color="auto" w:fill="FFFFFF"/>
            <w:vAlign w:val="bottom"/>
            <w:hideMark/>
          </w:tcPr>
          <w:p w14:paraId="1F0F2FB4"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r>
      <w:tr w:rsidR="00006761" w:rsidRPr="00041C88" w14:paraId="35227C74"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053FFF04"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5" w:type="pct"/>
            <w:tcBorders>
              <w:top w:val="nil"/>
              <w:left w:val="nil"/>
              <w:bottom w:val="single" w:sz="4" w:space="0" w:color="auto"/>
              <w:right w:val="single" w:sz="4" w:space="0" w:color="auto"/>
            </w:tcBorders>
            <w:shd w:val="clear" w:color="auto" w:fill="FFFFFF"/>
            <w:vAlign w:val="center"/>
            <w:hideMark/>
          </w:tcPr>
          <w:p w14:paraId="0326E4FE"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300</w:t>
            </w:r>
          </w:p>
        </w:tc>
        <w:tc>
          <w:tcPr>
            <w:tcW w:w="815" w:type="pct"/>
            <w:tcBorders>
              <w:top w:val="nil"/>
              <w:left w:val="nil"/>
              <w:bottom w:val="single" w:sz="4" w:space="0" w:color="auto"/>
              <w:right w:val="single" w:sz="4" w:space="0" w:color="auto"/>
            </w:tcBorders>
            <w:shd w:val="clear" w:color="auto" w:fill="FFFFFF"/>
            <w:vAlign w:val="center"/>
            <w:hideMark/>
          </w:tcPr>
          <w:p w14:paraId="062BA205"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79,4</w:t>
            </w:r>
          </w:p>
        </w:tc>
        <w:tc>
          <w:tcPr>
            <w:tcW w:w="614" w:type="pct"/>
            <w:tcBorders>
              <w:top w:val="nil"/>
              <w:left w:val="nil"/>
              <w:bottom w:val="single" w:sz="4" w:space="0" w:color="auto"/>
              <w:right w:val="single" w:sz="4" w:space="0" w:color="auto"/>
            </w:tcBorders>
            <w:shd w:val="clear" w:color="auto" w:fill="FFFFFF"/>
            <w:vAlign w:val="center"/>
            <w:hideMark/>
          </w:tcPr>
          <w:p w14:paraId="52F340B5"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11,22</w:t>
            </w:r>
          </w:p>
        </w:tc>
        <w:tc>
          <w:tcPr>
            <w:tcW w:w="904" w:type="pct"/>
            <w:tcBorders>
              <w:top w:val="nil"/>
              <w:left w:val="nil"/>
              <w:bottom w:val="single" w:sz="4" w:space="0" w:color="auto"/>
              <w:right w:val="single" w:sz="4" w:space="0" w:color="auto"/>
            </w:tcBorders>
            <w:shd w:val="clear" w:color="auto" w:fill="FFFFFF"/>
            <w:vAlign w:val="center"/>
            <w:hideMark/>
          </w:tcPr>
          <w:p w14:paraId="590634A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5E1E3A6A"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48B3CF3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23,82</w:t>
            </w:r>
          </w:p>
        </w:tc>
      </w:tr>
      <w:tr w:rsidR="00006761" w:rsidRPr="00041C88" w14:paraId="052E8E23"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070D3C72"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665" w:type="pct"/>
            <w:tcBorders>
              <w:top w:val="nil"/>
              <w:left w:val="nil"/>
              <w:bottom w:val="single" w:sz="4" w:space="0" w:color="auto"/>
              <w:right w:val="single" w:sz="4" w:space="0" w:color="auto"/>
            </w:tcBorders>
            <w:shd w:val="clear" w:color="auto" w:fill="FFFFFF"/>
            <w:vAlign w:val="center"/>
            <w:hideMark/>
          </w:tcPr>
          <w:p w14:paraId="21D48DC6"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w:t>
            </w:r>
          </w:p>
        </w:tc>
        <w:tc>
          <w:tcPr>
            <w:tcW w:w="815" w:type="pct"/>
            <w:tcBorders>
              <w:top w:val="nil"/>
              <w:left w:val="nil"/>
              <w:bottom w:val="single" w:sz="4" w:space="0" w:color="auto"/>
              <w:right w:val="single" w:sz="4" w:space="0" w:color="auto"/>
            </w:tcBorders>
            <w:shd w:val="clear" w:color="auto" w:fill="FFFFFF"/>
            <w:vAlign w:val="center"/>
            <w:hideMark/>
          </w:tcPr>
          <w:p w14:paraId="724FACC8"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152,1</w:t>
            </w:r>
          </w:p>
        </w:tc>
        <w:tc>
          <w:tcPr>
            <w:tcW w:w="614" w:type="pct"/>
            <w:tcBorders>
              <w:top w:val="nil"/>
              <w:left w:val="nil"/>
              <w:bottom w:val="single" w:sz="4" w:space="0" w:color="auto"/>
              <w:right w:val="single" w:sz="4" w:space="0" w:color="auto"/>
            </w:tcBorders>
            <w:shd w:val="clear" w:color="auto" w:fill="FFFFFF"/>
            <w:vAlign w:val="center"/>
            <w:hideMark/>
          </w:tcPr>
          <w:p w14:paraId="75A47C46"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14,93</w:t>
            </w:r>
          </w:p>
        </w:tc>
        <w:tc>
          <w:tcPr>
            <w:tcW w:w="904" w:type="pct"/>
            <w:tcBorders>
              <w:top w:val="nil"/>
              <w:left w:val="nil"/>
              <w:bottom w:val="single" w:sz="4" w:space="0" w:color="auto"/>
              <w:right w:val="single" w:sz="4" w:space="0" w:color="auto"/>
            </w:tcBorders>
            <w:shd w:val="clear" w:color="auto" w:fill="FFFFFF"/>
            <w:vAlign w:val="center"/>
            <w:hideMark/>
          </w:tcPr>
          <w:p w14:paraId="424080F1"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3F9F6C9A"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62161B9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38,03</w:t>
            </w:r>
          </w:p>
        </w:tc>
      </w:tr>
      <w:tr w:rsidR="00006761" w:rsidRPr="00041C88" w14:paraId="0FABA07E"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660F935A"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65" w:type="pct"/>
            <w:tcBorders>
              <w:top w:val="nil"/>
              <w:left w:val="nil"/>
              <w:bottom w:val="single" w:sz="4" w:space="0" w:color="auto"/>
              <w:right w:val="single" w:sz="4" w:space="0" w:color="auto"/>
            </w:tcBorders>
            <w:shd w:val="clear" w:color="auto" w:fill="FFFFFF"/>
            <w:vAlign w:val="center"/>
            <w:hideMark/>
          </w:tcPr>
          <w:p w14:paraId="7E94DE3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200</w:t>
            </w:r>
          </w:p>
        </w:tc>
        <w:tc>
          <w:tcPr>
            <w:tcW w:w="815" w:type="pct"/>
            <w:tcBorders>
              <w:top w:val="nil"/>
              <w:left w:val="nil"/>
              <w:bottom w:val="single" w:sz="4" w:space="0" w:color="auto"/>
              <w:right w:val="single" w:sz="4" w:space="0" w:color="auto"/>
            </w:tcBorders>
            <w:shd w:val="clear" w:color="auto" w:fill="FFFFFF"/>
            <w:vAlign w:val="center"/>
            <w:hideMark/>
          </w:tcPr>
          <w:p w14:paraId="301D4A0E"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265,4</w:t>
            </w:r>
          </w:p>
        </w:tc>
        <w:tc>
          <w:tcPr>
            <w:tcW w:w="614" w:type="pct"/>
            <w:tcBorders>
              <w:top w:val="nil"/>
              <w:left w:val="nil"/>
              <w:bottom w:val="single" w:sz="4" w:space="0" w:color="auto"/>
              <w:right w:val="single" w:sz="4" w:space="0" w:color="auto"/>
            </w:tcBorders>
            <w:shd w:val="clear" w:color="auto" w:fill="FFFFFF"/>
            <w:vAlign w:val="center"/>
            <w:hideMark/>
          </w:tcPr>
          <w:p w14:paraId="6EAEDAEB"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16,68</w:t>
            </w:r>
          </w:p>
        </w:tc>
        <w:tc>
          <w:tcPr>
            <w:tcW w:w="904" w:type="pct"/>
            <w:tcBorders>
              <w:top w:val="nil"/>
              <w:left w:val="nil"/>
              <w:bottom w:val="single" w:sz="4" w:space="0" w:color="auto"/>
              <w:right w:val="single" w:sz="4" w:space="0" w:color="auto"/>
            </w:tcBorders>
            <w:shd w:val="clear" w:color="auto" w:fill="FFFFFF"/>
            <w:vAlign w:val="center"/>
            <w:hideMark/>
          </w:tcPr>
          <w:p w14:paraId="45114F6C"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4420CB5C"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39265C31"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53,08</w:t>
            </w:r>
          </w:p>
        </w:tc>
      </w:tr>
      <w:tr w:rsidR="00006761" w:rsidRPr="00041C88" w14:paraId="5DCC44D4"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4638A956"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665" w:type="pct"/>
            <w:tcBorders>
              <w:top w:val="nil"/>
              <w:left w:val="nil"/>
              <w:bottom w:val="single" w:sz="4" w:space="0" w:color="auto"/>
              <w:right w:val="single" w:sz="4" w:space="0" w:color="auto"/>
            </w:tcBorders>
            <w:shd w:val="clear" w:color="auto" w:fill="FFFFFF"/>
            <w:vAlign w:val="center"/>
            <w:hideMark/>
          </w:tcPr>
          <w:p w14:paraId="06C51E7D"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w:t>
            </w:r>
          </w:p>
        </w:tc>
        <w:tc>
          <w:tcPr>
            <w:tcW w:w="815" w:type="pct"/>
            <w:tcBorders>
              <w:top w:val="nil"/>
              <w:left w:val="nil"/>
              <w:bottom w:val="single" w:sz="4" w:space="0" w:color="auto"/>
              <w:right w:val="single" w:sz="4" w:space="0" w:color="auto"/>
            </w:tcBorders>
            <w:shd w:val="clear" w:color="auto" w:fill="FFFFFF"/>
            <w:vAlign w:val="center"/>
            <w:hideMark/>
          </w:tcPr>
          <w:p w14:paraId="532F5782"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161,2</w:t>
            </w:r>
          </w:p>
        </w:tc>
        <w:tc>
          <w:tcPr>
            <w:tcW w:w="614" w:type="pct"/>
            <w:tcBorders>
              <w:top w:val="nil"/>
              <w:left w:val="nil"/>
              <w:bottom w:val="single" w:sz="4" w:space="0" w:color="auto"/>
              <w:right w:val="single" w:sz="4" w:space="0" w:color="auto"/>
            </w:tcBorders>
            <w:shd w:val="clear" w:color="auto" w:fill="FFFFFF"/>
            <w:vAlign w:val="center"/>
            <w:hideMark/>
          </w:tcPr>
          <w:p w14:paraId="5A3CF59C"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5,70</w:t>
            </w:r>
          </w:p>
        </w:tc>
        <w:tc>
          <w:tcPr>
            <w:tcW w:w="904" w:type="pct"/>
            <w:tcBorders>
              <w:top w:val="nil"/>
              <w:left w:val="nil"/>
              <w:bottom w:val="single" w:sz="4" w:space="0" w:color="auto"/>
              <w:right w:val="single" w:sz="4" w:space="0" w:color="auto"/>
            </w:tcBorders>
            <w:shd w:val="clear" w:color="auto" w:fill="FFFFFF"/>
            <w:vAlign w:val="center"/>
            <w:hideMark/>
          </w:tcPr>
          <w:p w14:paraId="6FA74446"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7EF33321"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52FD630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24,18</w:t>
            </w:r>
          </w:p>
        </w:tc>
      </w:tr>
      <w:tr w:rsidR="00006761" w:rsidRPr="00041C88" w14:paraId="3D52342D"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00795196"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65" w:type="pct"/>
            <w:tcBorders>
              <w:top w:val="nil"/>
              <w:left w:val="nil"/>
              <w:bottom w:val="single" w:sz="4" w:space="0" w:color="auto"/>
              <w:right w:val="single" w:sz="4" w:space="0" w:color="auto"/>
            </w:tcBorders>
            <w:shd w:val="clear" w:color="auto" w:fill="FFFFFF"/>
            <w:vAlign w:val="center"/>
            <w:hideMark/>
          </w:tcPr>
          <w:p w14:paraId="493B8F6E"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125</w:t>
            </w:r>
          </w:p>
        </w:tc>
        <w:tc>
          <w:tcPr>
            <w:tcW w:w="815" w:type="pct"/>
            <w:tcBorders>
              <w:top w:val="nil"/>
              <w:left w:val="nil"/>
              <w:bottom w:val="single" w:sz="4" w:space="0" w:color="auto"/>
              <w:right w:val="single" w:sz="4" w:space="0" w:color="auto"/>
            </w:tcBorders>
            <w:shd w:val="clear" w:color="auto" w:fill="FFFFFF"/>
            <w:vAlign w:val="center"/>
            <w:hideMark/>
          </w:tcPr>
          <w:p w14:paraId="0CFA41B0"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224,4</w:t>
            </w:r>
          </w:p>
        </w:tc>
        <w:tc>
          <w:tcPr>
            <w:tcW w:w="614" w:type="pct"/>
            <w:tcBorders>
              <w:top w:val="nil"/>
              <w:left w:val="nil"/>
              <w:bottom w:val="single" w:sz="4" w:space="0" w:color="auto"/>
              <w:right w:val="single" w:sz="4" w:space="0" w:color="auto"/>
            </w:tcBorders>
            <w:shd w:val="clear" w:color="auto" w:fill="FFFFFF"/>
            <w:vAlign w:val="center"/>
            <w:hideMark/>
          </w:tcPr>
          <w:p w14:paraId="77B6A9E4"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5,51</w:t>
            </w:r>
          </w:p>
        </w:tc>
        <w:tc>
          <w:tcPr>
            <w:tcW w:w="904" w:type="pct"/>
            <w:tcBorders>
              <w:top w:val="nil"/>
              <w:left w:val="nil"/>
              <w:bottom w:val="single" w:sz="4" w:space="0" w:color="auto"/>
              <w:right w:val="single" w:sz="4" w:space="0" w:color="auto"/>
            </w:tcBorders>
            <w:shd w:val="clear" w:color="auto" w:fill="FFFFFF"/>
            <w:vAlign w:val="center"/>
            <w:hideMark/>
          </w:tcPr>
          <w:p w14:paraId="35A08F6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6BAB55A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27031BE7"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28,05</w:t>
            </w:r>
          </w:p>
        </w:tc>
      </w:tr>
      <w:tr w:rsidR="00006761" w:rsidRPr="00041C88" w14:paraId="67F05692"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15A87239"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6</w:t>
            </w:r>
          </w:p>
        </w:tc>
        <w:tc>
          <w:tcPr>
            <w:tcW w:w="665" w:type="pct"/>
            <w:tcBorders>
              <w:top w:val="nil"/>
              <w:left w:val="nil"/>
              <w:bottom w:val="single" w:sz="4" w:space="0" w:color="auto"/>
              <w:right w:val="single" w:sz="4" w:space="0" w:color="auto"/>
            </w:tcBorders>
            <w:shd w:val="clear" w:color="auto" w:fill="FFFFFF"/>
            <w:vAlign w:val="center"/>
            <w:hideMark/>
          </w:tcPr>
          <w:p w14:paraId="7A32C04E"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w:t>
            </w:r>
          </w:p>
        </w:tc>
        <w:tc>
          <w:tcPr>
            <w:tcW w:w="815" w:type="pct"/>
            <w:tcBorders>
              <w:top w:val="nil"/>
              <w:left w:val="nil"/>
              <w:bottom w:val="single" w:sz="4" w:space="0" w:color="auto"/>
              <w:right w:val="single" w:sz="4" w:space="0" w:color="auto"/>
            </w:tcBorders>
            <w:shd w:val="clear" w:color="auto" w:fill="FFFFFF"/>
            <w:vAlign w:val="center"/>
            <w:hideMark/>
          </w:tcPr>
          <w:p w14:paraId="08087B1B"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46,6</w:t>
            </w:r>
          </w:p>
        </w:tc>
        <w:tc>
          <w:tcPr>
            <w:tcW w:w="614" w:type="pct"/>
            <w:tcBorders>
              <w:top w:val="nil"/>
              <w:left w:val="nil"/>
              <w:bottom w:val="single" w:sz="4" w:space="0" w:color="auto"/>
              <w:right w:val="single" w:sz="4" w:space="0" w:color="auto"/>
            </w:tcBorders>
            <w:shd w:val="clear" w:color="auto" w:fill="FFFFFF"/>
            <w:vAlign w:val="center"/>
            <w:hideMark/>
          </w:tcPr>
          <w:p w14:paraId="48677D92"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0,73</w:t>
            </w:r>
          </w:p>
        </w:tc>
        <w:tc>
          <w:tcPr>
            <w:tcW w:w="904" w:type="pct"/>
            <w:tcBorders>
              <w:top w:val="nil"/>
              <w:left w:val="nil"/>
              <w:bottom w:val="single" w:sz="4" w:space="0" w:color="auto"/>
              <w:right w:val="single" w:sz="4" w:space="0" w:color="auto"/>
            </w:tcBorders>
            <w:shd w:val="clear" w:color="auto" w:fill="FFFFFF"/>
            <w:vAlign w:val="center"/>
            <w:hideMark/>
          </w:tcPr>
          <w:p w14:paraId="45491DC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21096AE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01565465"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4,66</w:t>
            </w:r>
          </w:p>
        </w:tc>
      </w:tr>
      <w:tr w:rsidR="00006761" w:rsidRPr="00041C88" w14:paraId="243682CE"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0A35FB81" w14:textId="77777777" w:rsidR="00006761" w:rsidRPr="00041C88" w:rsidRDefault="00006761" w:rsidP="00967FE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665" w:type="pct"/>
            <w:tcBorders>
              <w:top w:val="nil"/>
              <w:left w:val="nil"/>
              <w:bottom w:val="single" w:sz="4" w:space="0" w:color="auto"/>
              <w:right w:val="single" w:sz="4" w:space="0" w:color="auto"/>
            </w:tcBorders>
            <w:shd w:val="clear" w:color="auto" w:fill="FFFFFF"/>
            <w:vAlign w:val="center"/>
            <w:hideMark/>
          </w:tcPr>
          <w:p w14:paraId="53FE4859"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300</w:t>
            </w:r>
          </w:p>
        </w:tc>
        <w:tc>
          <w:tcPr>
            <w:tcW w:w="815" w:type="pct"/>
            <w:tcBorders>
              <w:top w:val="nil"/>
              <w:left w:val="nil"/>
              <w:bottom w:val="single" w:sz="4" w:space="0" w:color="auto"/>
              <w:right w:val="single" w:sz="4" w:space="0" w:color="auto"/>
            </w:tcBorders>
            <w:shd w:val="clear" w:color="auto" w:fill="FFFFFF"/>
            <w:vAlign w:val="center"/>
            <w:hideMark/>
          </w:tcPr>
          <w:p w14:paraId="5D2A58EB"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670,0</w:t>
            </w:r>
          </w:p>
        </w:tc>
        <w:tc>
          <w:tcPr>
            <w:tcW w:w="614" w:type="pct"/>
            <w:tcBorders>
              <w:top w:val="nil"/>
              <w:left w:val="nil"/>
              <w:bottom w:val="single" w:sz="4" w:space="0" w:color="auto"/>
              <w:right w:val="single" w:sz="4" w:space="0" w:color="auto"/>
            </w:tcBorders>
            <w:shd w:val="clear" w:color="auto" w:fill="FFFFFF"/>
            <w:vAlign w:val="center"/>
            <w:hideMark/>
          </w:tcPr>
          <w:p w14:paraId="3CA2205D"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94,72</w:t>
            </w:r>
          </w:p>
        </w:tc>
        <w:tc>
          <w:tcPr>
            <w:tcW w:w="904" w:type="pct"/>
            <w:tcBorders>
              <w:top w:val="nil"/>
              <w:left w:val="nil"/>
              <w:bottom w:val="single" w:sz="4" w:space="0" w:color="auto"/>
              <w:right w:val="single" w:sz="4" w:space="0" w:color="auto"/>
            </w:tcBorders>
            <w:shd w:val="clear" w:color="auto" w:fill="FFFFFF"/>
            <w:vAlign w:val="center"/>
            <w:hideMark/>
          </w:tcPr>
          <w:p w14:paraId="32C06654"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52" w:type="pct"/>
            <w:tcBorders>
              <w:top w:val="nil"/>
              <w:left w:val="nil"/>
              <w:bottom w:val="single" w:sz="4" w:space="0" w:color="auto"/>
              <w:right w:val="single" w:sz="4" w:space="0" w:color="auto"/>
            </w:tcBorders>
            <w:shd w:val="clear" w:color="auto" w:fill="FFFFFF"/>
            <w:vAlign w:val="center"/>
            <w:hideMark/>
          </w:tcPr>
          <w:p w14:paraId="1A22767D"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774" w:type="pct"/>
            <w:tcBorders>
              <w:top w:val="nil"/>
              <w:left w:val="nil"/>
              <w:bottom w:val="single" w:sz="4" w:space="0" w:color="auto"/>
              <w:right w:val="single" w:sz="4" w:space="0" w:color="auto"/>
            </w:tcBorders>
            <w:shd w:val="clear" w:color="auto" w:fill="FFFFFF"/>
            <w:vAlign w:val="center"/>
            <w:hideMark/>
          </w:tcPr>
          <w:p w14:paraId="3728684F"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201,00</w:t>
            </w:r>
          </w:p>
        </w:tc>
      </w:tr>
      <w:tr w:rsidR="00006761" w:rsidRPr="00041C88" w14:paraId="3FF8678F"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5A44E616"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Итого </w:t>
            </w:r>
          </w:p>
        </w:tc>
        <w:tc>
          <w:tcPr>
            <w:tcW w:w="665" w:type="pct"/>
            <w:tcBorders>
              <w:top w:val="nil"/>
              <w:left w:val="nil"/>
              <w:bottom w:val="single" w:sz="4" w:space="0" w:color="auto"/>
              <w:right w:val="single" w:sz="4" w:space="0" w:color="auto"/>
            </w:tcBorders>
            <w:shd w:val="clear" w:color="auto" w:fill="FFFFFF"/>
            <w:vAlign w:val="center"/>
            <w:hideMark/>
          </w:tcPr>
          <w:p w14:paraId="203BBE40"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815" w:type="pct"/>
            <w:tcBorders>
              <w:top w:val="nil"/>
              <w:left w:val="nil"/>
              <w:bottom w:val="single" w:sz="4" w:space="0" w:color="auto"/>
              <w:right w:val="single" w:sz="4" w:space="0" w:color="auto"/>
            </w:tcBorders>
            <w:shd w:val="clear" w:color="auto" w:fill="FFFFFF"/>
            <w:vAlign w:val="center"/>
            <w:hideMark/>
          </w:tcPr>
          <w:p w14:paraId="2EFE521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1599,1</w:t>
            </w:r>
          </w:p>
        </w:tc>
        <w:tc>
          <w:tcPr>
            <w:tcW w:w="614" w:type="pct"/>
            <w:tcBorders>
              <w:top w:val="nil"/>
              <w:left w:val="nil"/>
              <w:bottom w:val="single" w:sz="4" w:space="0" w:color="auto"/>
              <w:right w:val="single" w:sz="4" w:space="0" w:color="auto"/>
            </w:tcBorders>
            <w:shd w:val="clear" w:color="auto" w:fill="FFFFFF"/>
            <w:vAlign w:val="center"/>
            <w:hideMark/>
          </w:tcPr>
          <w:p w14:paraId="6D9F7EE9"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149,49</w:t>
            </w:r>
          </w:p>
        </w:tc>
        <w:tc>
          <w:tcPr>
            <w:tcW w:w="904" w:type="pct"/>
            <w:tcBorders>
              <w:top w:val="nil"/>
              <w:left w:val="nil"/>
              <w:bottom w:val="single" w:sz="4" w:space="0" w:color="auto"/>
              <w:right w:val="single" w:sz="4" w:space="0" w:color="auto"/>
            </w:tcBorders>
            <w:shd w:val="clear" w:color="auto" w:fill="FFFFFF"/>
            <w:vAlign w:val="center"/>
            <w:hideMark/>
          </w:tcPr>
          <w:p w14:paraId="1AD4B2F3"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52" w:type="pct"/>
            <w:tcBorders>
              <w:top w:val="nil"/>
              <w:left w:val="nil"/>
              <w:bottom w:val="single" w:sz="4" w:space="0" w:color="auto"/>
              <w:right w:val="single" w:sz="4" w:space="0" w:color="auto"/>
            </w:tcBorders>
            <w:shd w:val="clear" w:color="auto" w:fill="FFFFFF"/>
            <w:vAlign w:val="center"/>
            <w:hideMark/>
          </w:tcPr>
          <w:p w14:paraId="6CE1C2F5"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74" w:type="pct"/>
            <w:tcBorders>
              <w:top w:val="nil"/>
              <w:left w:val="nil"/>
              <w:bottom w:val="single" w:sz="4" w:space="0" w:color="auto"/>
              <w:right w:val="single" w:sz="4" w:space="0" w:color="auto"/>
            </w:tcBorders>
            <w:shd w:val="clear" w:color="auto" w:fill="FFFFFF"/>
            <w:vAlign w:val="center"/>
            <w:hideMark/>
          </w:tcPr>
          <w:p w14:paraId="2C011110" w14:textId="77777777" w:rsidR="00006761" w:rsidRPr="00041C88" w:rsidRDefault="00006761" w:rsidP="00967FE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372,82</w:t>
            </w:r>
          </w:p>
        </w:tc>
      </w:tr>
    </w:tbl>
    <w:p w14:paraId="37A99D23"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00FE066F" w14:textId="5116C723" w:rsidR="00006761" w:rsidRPr="00041C88" w:rsidRDefault="00036A0C" w:rsidP="00C04786">
      <w:pPr>
        <w:pStyle w:val="af5"/>
        <w:widowControl w:val="0"/>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2.6</w:t>
      </w:r>
      <w:r w:rsidR="00C04786">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Параметры тепловых сетей котельной «мкр. Кленовый»</w:t>
      </w:r>
    </w:p>
    <w:tbl>
      <w:tblPr>
        <w:tblW w:w="5000" w:type="pct"/>
        <w:tblLook w:val="04A0" w:firstRow="1" w:lastRow="0" w:firstColumn="1" w:lastColumn="0" w:noHBand="0" w:noVBand="1"/>
      </w:tblPr>
      <w:tblGrid>
        <w:gridCol w:w="1374"/>
        <w:gridCol w:w="1357"/>
        <w:gridCol w:w="1451"/>
        <w:gridCol w:w="943"/>
        <w:gridCol w:w="1738"/>
        <w:gridCol w:w="1272"/>
        <w:gridCol w:w="1492"/>
      </w:tblGrid>
      <w:tr w:rsidR="00006761" w:rsidRPr="00041C88" w14:paraId="4C7FDA0E" w14:textId="77777777" w:rsidTr="00006761">
        <w:trPr>
          <w:trHeight w:val="570"/>
        </w:trPr>
        <w:tc>
          <w:tcPr>
            <w:tcW w:w="57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C49851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582FCA1" w14:textId="77777777" w:rsidR="00C04786"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w:t>
            </w:r>
          </w:p>
          <w:p w14:paraId="1B82FEF3" w14:textId="0FB9C9E5"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ный диаметр трубопровода, мм</w:t>
            </w:r>
          </w:p>
        </w:tc>
        <w:tc>
          <w:tcPr>
            <w:tcW w:w="81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B7B757A" w14:textId="528796B0"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м</w:t>
            </w:r>
          </w:p>
        </w:tc>
        <w:tc>
          <w:tcPr>
            <w:tcW w:w="60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4B75E56" w14:textId="77777777" w:rsidR="00C04786"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Объ</w:t>
            </w:r>
          </w:p>
          <w:p w14:paraId="1A568634" w14:textId="4AFB45F3"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ем участка тепловой сети, м</w:t>
            </w:r>
            <w:r w:rsidRPr="006E5936">
              <w:rPr>
                <w:rFonts w:ascii="Times New Roman" w:hAnsi="Times New Roman"/>
                <w:color w:val="000000"/>
                <w:sz w:val="28"/>
                <w:szCs w:val="28"/>
              </w:rPr>
              <w:t>3</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4672F8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tc>
        <w:tc>
          <w:tcPr>
            <w:tcW w:w="66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5980E5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77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56A5D0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Материальная характеристика, м</w:t>
            </w:r>
            <w:r w:rsidRPr="006E5936">
              <w:rPr>
                <w:rFonts w:ascii="Times New Roman" w:hAnsi="Times New Roman"/>
                <w:color w:val="000000"/>
                <w:sz w:val="28"/>
                <w:szCs w:val="28"/>
              </w:rPr>
              <w:t>2</w:t>
            </w:r>
          </w:p>
        </w:tc>
      </w:tr>
      <w:tr w:rsidR="00006761" w:rsidRPr="00041C88" w14:paraId="3595CD62" w14:textId="77777777" w:rsidTr="00006761">
        <w:trPr>
          <w:trHeight w:val="57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DD1AA8"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0549B7D"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8DDD8F0"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1D83073"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C78DA3"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91623C"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725E3A" w14:textId="77777777" w:rsidR="00006761" w:rsidRPr="00041C88" w:rsidRDefault="00006761" w:rsidP="00C04786">
            <w:pPr>
              <w:widowControl w:val="0"/>
              <w:suppressAutoHyphens/>
              <w:jc w:val="both"/>
              <w:rPr>
                <w:rFonts w:ascii="Times New Roman" w:hAnsi="Times New Roman"/>
                <w:color w:val="000000"/>
                <w:sz w:val="28"/>
                <w:szCs w:val="28"/>
              </w:rPr>
            </w:pPr>
          </w:p>
        </w:tc>
      </w:tr>
      <w:tr w:rsidR="00006761" w:rsidRPr="00041C88" w14:paraId="53A60A56" w14:textId="77777777" w:rsidTr="00006761">
        <w:trPr>
          <w:trHeight w:val="300"/>
        </w:trPr>
        <w:tc>
          <w:tcPr>
            <w:tcW w:w="576" w:type="pct"/>
            <w:tcBorders>
              <w:top w:val="nil"/>
              <w:left w:val="single" w:sz="4" w:space="0" w:color="auto"/>
              <w:bottom w:val="single" w:sz="4" w:space="0" w:color="auto"/>
              <w:right w:val="single" w:sz="4" w:space="0" w:color="auto"/>
            </w:tcBorders>
            <w:shd w:val="clear" w:color="auto" w:fill="FFFFFF"/>
            <w:vAlign w:val="bottom"/>
            <w:hideMark/>
          </w:tcPr>
          <w:p w14:paraId="4EF4FB2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bottom"/>
            <w:hideMark/>
          </w:tcPr>
          <w:p w14:paraId="2754A74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14" w:type="pct"/>
            <w:tcBorders>
              <w:top w:val="nil"/>
              <w:left w:val="nil"/>
              <w:bottom w:val="single" w:sz="4" w:space="0" w:color="auto"/>
              <w:right w:val="single" w:sz="4" w:space="0" w:color="auto"/>
            </w:tcBorders>
            <w:shd w:val="clear" w:color="auto" w:fill="FFFFFF"/>
            <w:vAlign w:val="bottom"/>
            <w:hideMark/>
          </w:tcPr>
          <w:p w14:paraId="75A1C53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07" w:type="pct"/>
            <w:tcBorders>
              <w:top w:val="nil"/>
              <w:left w:val="nil"/>
              <w:bottom w:val="single" w:sz="4" w:space="0" w:color="auto"/>
              <w:right w:val="single" w:sz="4" w:space="0" w:color="auto"/>
            </w:tcBorders>
            <w:noWrap/>
            <w:vAlign w:val="bottom"/>
            <w:hideMark/>
          </w:tcPr>
          <w:p w14:paraId="5A172C2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02" w:type="pct"/>
            <w:tcBorders>
              <w:top w:val="nil"/>
              <w:left w:val="nil"/>
              <w:bottom w:val="single" w:sz="4" w:space="0" w:color="auto"/>
              <w:right w:val="single" w:sz="4" w:space="0" w:color="auto"/>
            </w:tcBorders>
            <w:shd w:val="clear" w:color="auto" w:fill="FFFFFF"/>
            <w:vAlign w:val="bottom"/>
            <w:hideMark/>
          </w:tcPr>
          <w:p w14:paraId="4605293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61" w:type="pct"/>
            <w:tcBorders>
              <w:top w:val="nil"/>
              <w:left w:val="nil"/>
              <w:bottom w:val="single" w:sz="4" w:space="0" w:color="auto"/>
              <w:right w:val="single" w:sz="4" w:space="0" w:color="auto"/>
            </w:tcBorders>
            <w:shd w:val="clear" w:color="auto" w:fill="FFFFFF"/>
            <w:vAlign w:val="bottom"/>
            <w:hideMark/>
          </w:tcPr>
          <w:p w14:paraId="4F0BB99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774" w:type="pct"/>
            <w:tcBorders>
              <w:top w:val="nil"/>
              <w:left w:val="nil"/>
              <w:bottom w:val="single" w:sz="4" w:space="0" w:color="auto"/>
              <w:right w:val="single" w:sz="4" w:space="0" w:color="auto"/>
            </w:tcBorders>
            <w:shd w:val="clear" w:color="auto" w:fill="FFFFFF"/>
            <w:vAlign w:val="bottom"/>
            <w:hideMark/>
          </w:tcPr>
          <w:p w14:paraId="0FDAB03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r>
      <w:tr w:rsidR="00006761" w:rsidRPr="00041C88" w14:paraId="31B1F8CF"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23E76A7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center"/>
            <w:hideMark/>
          </w:tcPr>
          <w:p w14:paraId="7FEC66A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200</w:t>
            </w:r>
          </w:p>
        </w:tc>
        <w:tc>
          <w:tcPr>
            <w:tcW w:w="814" w:type="pct"/>
            <w:tcBorders>
              <w:top w:val="nil"/>
              <w:left w:val="nil"/>
              <w:bottom w:val="single" w:sz="4" w:space="0" w:color="auto"/>
              <w:right w:val="single" w:sz="4" w:space="0" w:color="auto"/>
            </w:tcBorders>
            <w:shd w:val="clear" w:color="auto" w:fill="FFFFFF"/>
            <w:vAlign w:val="center"/>
            <w:hideMark/>
          </w:tcPr>
          <w:p w14:paraId="2B2A94B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108,1</w:t>
            </w:r>
          </w:p>
        </w:tc>
        <w:tc>
          <w:tcPr>
            <w:tcW w:w="607" w:type="pct"/>
            <w:tcBorders>
              <w:top w:val="nil"/>
              <w:left w:val="nil"/>
              <w:bottom w:val="single" w:sz="4" w:space="0" w:color="auto"/>
              <w:right w:val="single" w:sz="4" w:space="0" w:color="auto"/>
            </w:tcBorders>
            <w:shd w:val="clear" w:color="auto" w:fill="FFFFFF"/>
            <w:vAlign w:val="center"/>
            <w:hideMark/>
          </w:tcPr>
          <w:p w14:paraId="1B991DE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6,79</w:t>
            </w:r>
          </w:p>
        </w:tc>
        <w:tc>
          <w:tcPr>
            <w:tcW w:w="902" w:type="pct"/>
            <w:tcBorders>
              <w:top w:val="nil"/>
              <w:left w:val="nil"/>
              <w:bottom w:val="single" w:sz="4" w:space="0" w:color="auto"/>
              <w:right w:val="single" w:sz="4" w:space="0" w:color="auto"/>
            </w:tcBorders>
            <w:shd w:val="clear" w:color="auto" w:fill="FFFFFF"/>
            <w:vAlign w:val="center"/>
            <w:hideMark/>
          </w:tcPr>
          <w:p w14:paraId="5C1D21CD"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64A68B1D"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6433C8FA"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21,62</w:t>
            </w:r>
          </w:p>
        </w:tc>
      </w:tr>
      <w:tr w:rsidR="00006761" w:rsidRPr="00041C88" w14:paraId="0083390C"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13A2FCD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666" w:type="pct"/>
            <w:tcBorders>
              <w:top w:val="nil"/>
              <w:left w:val="nil"/>
              <w:bottom w:val="single" w:sz="4" w:space="0" w:color="auto"/>
              <w:right w:val="single" w:sz="4" w:space="0" w:color="auto"/>
            </w:tcBorders>
            <w:shd w:val="clear" w:color="auto" w:fill="FFFFFF"/>
            <w:vAlign w:val="center"/>
            <w:hideMark/>
          </w:tcPr>
          <w:p w14:paraId="6EC9625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w:t>
            </w:r>
          </w:p>
        </w:tc>
        <w:tc>
          <w:tcPr>
            <w:tcW w:w="814" w:type="pct"/>
            <w:tcBorders>
              <w:top w:val="nil"/>
              <w:left w:val="nil"/>
              <w:bottom w:val="single" w:sz="4" w:space="0" w:color="auto"/>
              <w:right w:val="single" w:sz="4" w:space="0" w:color="auto"/>
            </w:tcBorders>
            <w:shd w:val="clear" w:color="auto" w:fill="FFFFFF"/>
            <w:vAlign w:val="center"/>
            <w:hideMark/>
          </w:tcPr>
          <w:p w14:paraId="3ECEBF4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118,6</w:t>
            </w:r>
          </w:p>
        </w:tc>
        <w:tc>
          <w:tcPr>
            <w:tcW w:w="607" w:type="pct"/>
            <w:tcBorders>
              <w:top w:val="nil"/>
              <w:left w:val="nil"/>
              <w:bottom w:val="single" w:sz="4" w:space="0" w:color="auto"/>
              <w:right w:val="single" w:sz="4" w:space="0" w:color="auto"/>
            </w:tcBorders>
            <w:shd w:val="clear" w:color="auto" w:fill="FFFFFF"/>
            <w:vAlign w:val="center"/>
            <w:hideMark/>
          </w:tcPr>
          <w:p w14:paraId="1C8DFE9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2,91</w:t>
            </w:r>
          </w:p>
        </w:tc>
        <w:tc>
          <w:tcPr>
            <w:tcW w:w="902" w:type="pct"/>
            <w:tcBorders>
              <w:top w:val="nil"/>
              <w:left w:val="nil"/>
              <w:bottom w:val="single" w:sz="4" w:space="0" w:color="auto"/>
              <w:right w:val="single" w:sz="4" w:space="0" w:color="auto"/>
            </w:tcBorders>
            <w:shd w:val="clear" w:color="auto" w:fill="FFFFFF"/>
            <w:vAlign w:val="center"/>
            <w:hideMark/>
          </w:tcPr>
          <w:p w14:paraId="0E6B8B0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4EC0F4D7"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5B7DB48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14,83</w:t>
            </w:r>
          </w:p>
        </w:tc>
      </w:tr>
      <w:tr w:rsidR="00006761" w:rsidRPr="00041C88" w14:paraId="433BAB7E"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453035F6"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66" w:type="pct"/>
            <w:tcBorders>
              <w:top w:val="nil"/>
              <w:left w:val="nil"/>
              <w:bottom w:val="single" w:sz="4" w:space="0" w:color="auto"/>
              <w:right w:val="single" w:sz="4" w:space="0" w:color="auto"/>
            </w:tcBorders>
            <w:shd w:val="clear" w:color="auto" w:fill="FFFFFF"/>
            <w:vAlign w:val="center"/>
            <w:hideMark/>
          </w:tcPr>
          <w:p w14:paraId="6592E57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w:t>
            </w:r>
          </w:p>
        </w:tc>
        <w:tc>
          <w:tcPr>
            <w:tcW w:w="814" w:type="pct"/>
            <w:tcBorders>
              <w:top w:val="nil"/>
              <w:left w:val="nil"/>
              <w:bottom w:val="single" w:sz="4" w:space="0" w:color="auto"/>
              <w:right w:val="single" w:sz="4" w:space="0" w:color="auto"/>
            </w:tcBorders>
            <w:shd w:val="clear" w:color="auto" w:fill="FFFFFF"/>
            <w:vAlign w:val="center"/>
            <w:hideMark/>
          </w:tcPr>
          <w:p w14:paraId="4F7A46B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w:t>
            </w:r>
          </w:p>
        </w:tc>
        <w:tc>
          <w:tcPr>
            <w:tcW w:w="607" w:type="pct"/>
            <w:tcBorders>
              <w:top w:val="nil"/>
              <w:left w:val="nil"/>
              <w:bottom w:val="single" w:sz="4" w:space="0" w:color="auto"/>
              <w:right w:val="single" w:sz="4" w:space="0" w:color="auto"/>
            </w:tcBorders>
            <w:shd w:val="clear" w:color="auto" w:fill="FFFFFF"/>
            <w:vAlign w:val="center"/>
            <w:hideMark/>
          </w:tcPr>
          <w:p w14:paraId="20F7F30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1,38</w:t>
            </w:r>
          </w:p>
        </w:tc>
        <w:tc>
          <w:tcPr>
            <w:tcW w:w="902" w:type="pct"/>
            <w:tcBorders>
              <w:top w:val="nil"/>
              <w:left w:val="nil"/>
              <w:bottom w:val="single" w:sz="4" w:space="0" w:color="auto"/>
              <w:right w:val="single" w:sz="4" w:space="0" w:color="auto"/>
            </w:tcBorders>
            <w:shd w:val="clear" w:color="auto" w:fill="FFFFFF"/>
            <w:vAlign w:val="center"/>
            <w:hideMark/>
          </w:tcPr>
          <w:p w14:paraId="63337337"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47D7E1B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3FFC0AE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8,77</w:t>
            </w:r>
          </w:p>
        </w:tc>
      </w:tr>
      <w:tr w:rsidR="00006761" w:rsidRPr="00041C88" w14:paraId="0E77FE1A"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632EDD9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666" w:type="pct"/>
            <w:tcBorders>
              <w:top w:val="nil"/>
              <w:left w:val="nil"/>
              <w:bottom w:val="single" w:sz="4" w:space="0" w:color="auto"/>
              <w:right w:val="single" w:sz="4" w:space="0" w:color="auto"/>
            </w:tcBorders>
            <w:shd w:val="clear" w:color="auto" w:fill="FFFFFF"/>
            <w:vAlign w:val="center"/>
            <w:hideMark/>
          </w:tcPr>
          <w:p w14:paraId="17F8858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80</w:t>
            </w:r>
          </w:p>
        </w:tc>
        <w:tc>
          <w:tcPr>
            <w:tcW w:w="814" w:type="pct"/>
            <w:tcBorders>
              <w:top w:val="nil"/>
              <w:left w:val="nil"/>
              <w:bottom w:val="single" w:sz="4" w:space="0" w:color="auto"/>
              <w:right w:val="single" w:sz="4" w:space="0" w:color="auto"/>
            </w:tcBorders>
            <w:shd w:val="clear" w:color="auto" w:fill="FFFFFF"/>
            <w:vAlign w:val="center"/>
            <w:hideMark/>
          </w:tcPr>
          <w:p w14:paraId="3427A6C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288,1</w:t>
            </w:r>
          </w:p>
        </w:tc>
        <w:tc>
          <w:tcPr>
            <w:tcW w:w="607" w:type="pct"/>
            <w:tcBorders>
              <w:top w:val="nil"/>
              <w:left w:val="nil"/>
              <w:bottom w:val="single" w:sz="4" w:space="0" w:color="auto"/>
              <w:right w:val="single" w:sz="4" w:space="0" w:color="auto"/>
            </w:tcBorders>
            <w:shd w:val="clear" w:color="auto" w:fill="FFFFFF"/>
            <w:vAlign w:val="center"/>
            <w:hideMark/>
          </w:tcPr>
          <w:p w14:paraId="7035B0C6"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2,90</w:t>
            </w:r>
          </w:p>
        </w:tc>
        <w:tc>
          <w:tcPr>
            <w:tcW w:w="902" w:type="pct"/>
            <w:tcBorders>
              <w:top w:val="nil"/>
              <w:left w:val="nil"/>
              <w:bottom w:val="single" w:sz="4" w:space="0" w:color="auto"/>
              <w:right w:val="single" w:sz="4" w:space="0" w:color="auto"/>
            </w:tcBorders>
            <w:shd w:val="clear" w:color="auto" w:fill="FFFFFF"/>
            <w:vAlign w:val="center"/>
            <w:hideMark/>
          </w:tcPr>
          <w:p w14:paraId="56CB9AA2"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5BF818A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57D7D7A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23,05</w:t>
            </w:r>
          </w:p>
        </w:tc>
      </w:tr>
      <w:tr w:rsidR="00006761" w:rsidRPr="006E5936" w14:paraId="60D78304"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2C5BF148"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Итого </w:t>
            </w:r>
          </w:p>
        </w:tc>
        <w:tc>
          <w:tcPr>
            <w:tcW w:w="666" w:type="pct"/>
            <w:tcBorders>
              <w:top w:val="nil"/>
              <w:left w:val="nil"/>
              <w:bottom w:val="single" w:sz="4" w:space="0" w:color="auto"/>
              <w:right w:val="single" w:sz="4" w:space="0" w:color="auto"/>
            </w:tcBorders>
            <w:shd w:val="clear" w:color="auto" w:fill="FFFFFF"/>
            <w:vAlign w:val="center"/>
            <w:hideMark/>
          </w:tcPr>
          <w:p w14:paraId="5E4415B8"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814" w:type="pct"/>
            <w:tcBorders>
              <w:top w:val="nil"/>
              <w:left w:val="nil"/>
              <w:bottom w:val="single" w:sz="4" w:space="0" w:color="auto"/>
              <w:right w:val="single" w:sz="4" w:space="0" w:color="auto"/>
            </w:tcBorders>
            <w:shd w:val="clear" w:color="auto" w:fill="FFFFFF"/>
            <w:vAlign w:val="center"/>
            <w:hideMark/>
          </w:tcPr>
          <w:p w14:paraId="75022761"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602,5</w:t>
            </w:r>
          </w:p>
        </w:tc>
        <w:tc>
          <w:tcPr>
            <w:tcW w:w="607" w:type="pct"/>
            <w:tcBorders>
              <w:top w:val="nil"/>
              <w:left w:val="nil"/>
              <w:bottom w:val="single" w:sz="4" w:space="0" w:color="auto"/>
              <w:right w:val="single" w:sz="4" w:space="0" w:color="auto"/>
            </w:tcBorders>
            <w:shd w:val="clear" w:color="auto" w:fill="FFFFFF"/>
            <w:vAlign w:val="center"/>
            <w:hideMark/>
          </w:tcPr>
          <w:p w14:paraId="6EADB7E3"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13,98</w:t>
            </w:r>
          </w:p>
        </w:tc>
        <w:tc>
          <w:tcPr>
            <w:tcW w:w="902" w:type="pct"/>
            <w:tcBorders>
              <w:top w:val="nil"/>
              <w:left w:val="nil"/>
              <w:bottom w:val="single" w:sz="4" w:space="0" w:color="auto"/>
              <w:right w:val="single" w:sz="4" w:space="0" w:color="auto"/>
            </w:tcBorders>
            <w:shd w:val="clear" w:color="auto" w:fill="FFFFFF"/>
            <w:vAlign w:val="center"/>
            <w:hideMark/>
          </w:tcPr>
          <w:p w14:paraId="19745EDA"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1" w:type="pct"/>
            <w:tcBorders>
              <w:top w:val="nil"/>
              <w:left w:val="nil"/>
              <w:bottom w:val="single" w:sz="4" w:space="0" w:color="auto"/>
              <w:right w:val="single" w:sz="4" w:space="0" w:color="auto"/>
            </w:tcBorders>
            <w:shd w:val="clear" w:color="auto" w:fill="FFFFFF"/>
            <w:vAlign w:val="center"/>
            <w:hideMark/>
          </w:tcPr>
          <w:p w14:paraId="20678D84"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74" w:type="pct"/>
            <w:tcBorders>
              <w:top w:val="nil"/>
              <w:left w:val="nil"/>
              <w:bottom w:val="single" w:sz="4" w:space="0" w:color="auto"/>
              <w:right w:val="single" w:sz="4" w:space="0" w:color="auto"/>
            </w:tcBorders>
            <w:shd w:val="clear" w:color="auto" w:fill="FFFFFF"/>
            <w:vAlign w:val="center"/>
            <w:hideMark/>
          </w:tcPr>
          <w:p w14:paraId="3FACBCE5"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68,26</w:t>
            </w:r>
          </w:p>
        </w:tc>
      </w:tr>
    </w:tbl>
    <w:p w14:paraId="62F15934" w14:textId="77777777" w:rsidR="00C04786" w:rsidRDefault="00C04786" w:rsidP="00C04786">
      <w:pPr>
        <w:pStyle w:val="af5"/>
        <w:widowControl w:val="0"/>
        <w:tabs>
          <w:tab w:val="left" w:pos="1560"/>
        </w:tabs>
        <w:suppressAutoHyphens/>
        <w:ind w:left="0" w:firstLine="709"/>
        <w:jc w:val="both"/>
        <w:rPr>
          <w:rFonts w:ascii="Times New Roman" w:hAnsi="Times New Roman"/>
          <w:color w:val="000000" w:themeColor="text1"/>
          <w:sz w:val="28"/>
          <w:szCs w:val="28"/>
        </w:rPr>
      </w:pPr>
    </w:p>
    <w:p w14:paraId="54DC18A9" w14:textId="5D745BE4" w:rsidR="00006761" w:rsidRPr="00041C88" w:rsidRDefault="00EE3905" w:rsidP="00C04786">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2.7.</w:t>
      </w:r>
      <w:r w:rsidR="00C04786">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Параметры тепловых сетей котельной «Центральная»</w:t>
      </w:r>
      <w:r w:rsidR="003E436E">
        <w:rPr>
          <w:rFonts w:ascii="Times New Roman" w:hAnsi="Times New Roman"/>
          <w:color w:val="000000" w:themeColor="text1"/>
          <w:sz w:val="28"/>
          <w:szCs w:val="28"/>
        </w:rPr>
        <w:t xml:space="preserve"> и Транспортабельной блочной котельной </w:t>
      </w:r>
    </w:p>
    <w:tbl>
      <w:tblPr>
        <w:tblW w:w="5000" w:type="pct"/>
        <w:tblLook w:val="04A0" w:firstRow="1" w:lastRow="0" w:firstColumn="1" w:lastColumn="0" w:noHBand="0" w:noVBand="1"/>
      </w:tblPr>
      <w:tblGrid>
        <w:gridCol w:w="1374"/>
        <w:gridCol w:w="1357"/>
        <w:gridCol w:w="1451"/>
        <w:gridCol w:w="943"/>
        <w:gridCol w:w="1738"/>
        <w:gridCol w:w="1272"/>
        <w:gridCol w:w="1492"/>
      </w:tblGrid>
      <w:tr w:rsidR="00006761" w:rsidRPr="006E5936" w14:paraId="0323A64F" w14:textId="77777777" w:rsidTr="00006761">
        <w:trPr>
          <w:trHeight w:val="675"/>
        </w:trPr>
        <w:tc>
          <w:tcPr>
            <w:tcW w:w="57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AAAEF34"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Наименование участка</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AA74F45"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740"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F98D870" w14:textId="4E6604B2"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м</w:t>
            </w:r>
          </w:p>
        </w:tc>
        <w:tc>
          <w:tcPr>
            <w:tcW w:w="68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55B440BD"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Объем участка тепловой сети, м</w:t>
            </w:r>
            <w:r w:rsidRPr="006E5936">
              <w:rPr>
                <w:rFonts w:ascii="Times New Roman" w:hAnsi="Times New Roman"/>
                <w:color w:val="000000"/>
                <w:sz w:val="28"/>
                <w:szCs w:val="28"/>
              </w:rPr>
              <w:t>3</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7F247CD4"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tc>
        <w:tc>
          <w:tcPr>
            <w:tcW w:w="66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35D5DFFB"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77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8FE6989"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Материальная характеристика, м</w:t>
            </w:r>
            <w:r w:rsidRPr="006E5936">
              <w:rPr>
                <w:rFonts w:ascii="Times New Roman" w:hAnsi="Times New Roman"/>
                <w:color w:val="000000"/>
                <w:sz w:val="28"/>
                <w:szCs w:val="28"/>
              </w:rPr>
              <w:t>2</w:t>
            </w:r>
          </w:p>
        </w:tc>
      </w:tr>
      <w:tr w:rsidR="00006761" w:rsidRPr="00041C88" w14:paraId="59CAE450" w14:textId="77777777" w:rsidTr="00006761">
        <w:trPr>
          <w:trHeight w:val="6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9AFC9A4"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D7611D"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B55969"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33F16E"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C1CC19"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0BFAB54"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41CA3F7" w14:textId="77777777" w:rsidR="00006761" w:rsidRPr="00041C88" w:rsidRDefault="00006761" w:rsidP="00C04786">
            <w:pPr>
              <w:widowControl w:val="0"/>
              <w:suppressAutoHyphens/>
              <w:jc w:val="both"/>
              <w:rPr>
                <w:rFonts w:ascii="Times New Roman" w:hAnsi="Times New Roman"/>
                <w:color w:val="000000"/>
                <w:sz w:val="28"/>
                <w:szCs w:val="28"/>
              </w:rPr>
            </w:pPr>
          </w:p>
        </w:tc>
      </w:tr>
      <w:tr w:rsidR="00006761" w:rsidRPr="006E5936" w14:paraId="4EA046BD" w14:textId="77777777" w:rsidTr="00006761">
        <w:trPr>
          <w:trHeight w:val="300"/>
        </w:trPr>
        <w:tc>
          <w:tcPr>
            <w:tcW w:w="576" w:type="pct"/>
            <w:tcBorders>
              <w:top w:val="nil"/>
              <w:left w:val="single" w:sz="4" w:space="0" w:color="auto"/>
              <w:bottom w:val="single" w:sz="4" w:space="0" w:color="auto"/>
              <w:right w:val="single" w:sz="4" w:space="0" w:color="auto"/>
            </w:tcBorders>
            <w:shd w:val="clear" w:color="auto" w:fill="FFFFFF"/>
            <w:vAlign w:val="bottom"/>
            <w:hideMark/>
          </w:tcPr>
          <w:p w14:paraId="57A5C9F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bottom"/>
            <w:hideMark/>
          </w:tcPr>
          <w:p w14:paraId="0E431BE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40" w:type="pct"/>
            <w:tcBorders>
              <w:top w:val="nil"/>
              <w:left w:val="nil"/>
              <w:bottom w:val="single" w:sz="4" w:space="0" w:color="auto"/>
              <w:right w:val="single" w:sz="4" w:space="0" w:color="auto"/>
            </w:tcBorders>
            <w:shd w:val="clear" w:color="auto" w:fill="FFFFFF"/>
            <w:vAlign w:val="bottom"/>
            <w:hideMark/>
          </w:tcPr>
          <w:p w14:paraId="3F92EFD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81" w:type="pct"/>
            <w:tcBorders>
              <w:top w:val="nil"/>
              <w:left w:val="nil"/>
              <w:bottom w:val="single" w:sz="4" w:space="0" w:color="auto"/>
              <w:right w:val="single" w:sz="4" w:space="0" w:color="auto"/>
            </w:tcBorders>
            <w:shd w:val="clear" w:color="auto" w:fill="FFFFFF"/>
            <w:vAlign w:val="bottom"/>
            <w:hideMark/>
          </w:tcPr>
          <w:p w14:paraId="03090E4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02" w:type="pct"/>
            <w:tcBorders>
              <w:top w:val="nil"/>
              <w:left w:val="nil"/>
              <w:bottom w:val="single" w:sz="4" w:space="0" w:color="auto"/>
              <w:right w:val="single" w:sz="4" w:space="0" w:color="auto"/>
            </w:tcBorders>
            <w:shd w:val="clear" w:color="auto" w:fill="FFFFFF"/>
            <w:vAlign w:val="bottom"/>
            <w:hideMark/>
          </w:tcPr>
          <w:p w14:paraId="0D74E86D"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61" w:type="pct"/>
            <w:tcBorders>
              <w:top w:val="nil"/>
              <w:left w:val="nil"/>
              <w:bottom w:val="single" w:sz="4" w:space="0" w:color="auto"/>
              <w:right w:val="single" w:sz="4" w:space="0" w:color="auto"/>
            </w:tcBorders>
            <w:shd w:val="clear" w:color="auto" w:fill="FFFFFF"/>
            <w:vAlign w:val="bottom"/>
            <w:hideMark/>
          </w:tcPr>
          <w:p w14:paraId="5905470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774" w:type="pct"/>
            <w:tcBorders>
              <w:top w:val="nil"/>
              <w:left w:val="nil"/>
              <w:bottom w:val="single" w:sz="4" w:space="0" w:color="auto"/>
              <w:right w:val="single" w:sz="4" w:space="0" w:color="auto"/>
            </w:tcBorders>
            <w:shd w:val="clear" w:color="auto" w:fill="FFFFFF"/>
            <w:vAlign w:val="bottom"/>
            <w:hideMark/>
          </w:tcPr>
          <w:p w14:paraId="3A82FFE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r>
      <w:tr w:rsidR="00006761" w:rsidRPr="006E5936" w14:paraId="1FC433C3"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75C6AA3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center"/>
            <w:hideMark/>
          </w:tcPr>
          <w:p w14:paraId="617D970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200</w:t>
            </w:r>
          </w:p>
        </w:tc>
        <w:tc>
          <w:tcPr>
            <w:tcW w:w="740" w:type="pct"/>
            <w:tcBorders>
              <w:top w:val="nil"/>
              <w:left w:val="nil"/>
              <w:bottom w:val="single" w:sz="4" w:space="0" w:color="auto"/>
              <w:right w:val="single" w:sz="4" w:space="0" w:color="auto"/>
            </w:tcBorders>
            <w:shd w:val="clear" w:color="auto" w:fill="FFFFFF"/>
            <w:vAlign w:val="center"/>
            <w:hideMark/>
          </w:tcPr>
          <w:p w14:paraId="2A17386A"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638,1</w:t>
            </w:r>
          </w:p>
        </w:tc>
        <w:tc>
          <w:tcPr>
            <w:tcW w:w="681" w:type="pct"/>
            <w:tcBorders>
              <w:top w:val="nil"/>
              <w:left w:val="nil"/>
              <w:bottom w:val="single" w:sz="4" w:space="0" w:color="auto"/>
              <w:right w:val="single" w:sz="4" w:space="0" w:color="auto"/>
            </w:tcBorders>
            <w:shd w:val="clear" w:color="auto" w:fill="FFFFFF"/>
            <w:vAlign w:val="center"/>
            <w:hideMark/>
          </w:tcPr>
          <w:p w14:paraId="57DC0AA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40,09</w:t>
            </w:r>
          </w:p>
        </w:tc>
        <w:tc>
          <w:tcPr>
            <w:tcW w:w="902" w:type="pct"/>
            <w:tcBorders>
              <w:top w:val="nil"/>
              <w:left w:val="nil"/>
              <w:bottom w:val="single" w:sz="4" w:space="0" w:color="auto"/>
              <w:right w:val="single" w:sz="4" w:space="0" w:color="auto"/>
            </w:tcBorders>
            <w:shd w:val="clear" w:color="auto" w:fill="FFFFFF"/>
            <w:vAlign w:val="center"/>
            <w:hideMark/>
          </w:tcPr>
          <w:p w14:paraId="2F929CB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2691DFD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4545BF2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127,62</w:t>
            </w:r>
          </w:p>
        </w:tc>
      </w:tr>
      <w:tr w:rsidR="00006761" w:rsidRPr="006E5936" w14:paraId="302C60DD"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4502707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666" w:type="pct"/>
            <w:tcBorders>
              <w:top w:val="nil"/>
              <w:left w:val="nil"/>
              <w:bottom w:val="single" w:sz="4" w:space="0" w:color="auto"/>
              <w:right w:val="single" w:sz="4" w:space="0" w:color="auto"/>
            </w:tcBorders>
            <w:shd w:val="clear" w:color="auto" w:fill="FFFFFF"/>
            <w:vAlign w:val="center"/>
            <w:hideMark/>
          </w:tcPr>
          <w:p w14:paraId="09A1810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150</w:t>
            </w:r>
          </w:p>
        </w:tc>
        <w:tc>
          <w:tcPr>
            <w:tcW w:w="740" w:type="pct"/>
            <w:tcBorders>
              <w:top w:val="nil"/>
              <w:left w:val="nil"/>
              <w:bottom w:val="single" w:sz="4" w:space="0" w:color="auto"/>
              <w:right w:val="single" w:sz="4" w:space="0" w:color="auto"/>
            </w:tcBorders>
            <w:shd w:val="clear" w:color="auto" w:fill="FFFFFF"/>
            <w:vAlign w:val="center"/>
            <w:hideMark/>
          </w:tcPr>
          <w:p w14:paraId="13DF2CA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270,6</w:t>
            </w:r>
          </w:p>
        </w:tc>
        <w:tc>
          <w:tcPr>
            <w:tcW w:w="681" w:type="pct"/>
            <w:tcBorders>
              <w:top w:val="nil"/>
              <w:left w:val="nil"/>
              <w:bottom w:val="single" w:sz="4" w:space="0" w:color="auto"/>
              <w:right w:val="single" w:sz="4" w:space="0" w:color="auto"/>
            </w:tcBorders>
            <w:shd w:val="clear" w:color="auto" w:fill="FFFFFF"/>
            <w:vAlign w:val="center"/>
            <w:hideMark/>
          </w:tcPr>
          <w:p w14:paraId="73BFDC7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9,56</w:t>
            </w:r>
          </w:p>
        </w:tc>
        <w:tc>
          <w:tcPr>
            <w:tcW w:w="902" w:type="pct"/>
            <w:tcBorders>
              <w:top w:val="nil"/>
              <w:left w:val="nil"/>
              <w:bottom w:val="single" w:sz="4" w:space="0" w:color="auto"/>
              <w:right w:val="single" w:sz="4" w:space="0" w:color="auto"/>
            </w:tcBorders>
            <w:shd w:val="clear" w:color="auto" w:fill="FFFFFF"/>
            <w:vAlign w:val="center"/>
            <w:hideMark/>
          </w:tcPr>
          <w:p w14:paraId="227A12C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403044A0"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16C5752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40,59</w:t>
            </w:r>
          </w:p>
        </w:tc>
      </w:tr>
      <w:tr w:rsidR="00006761" w:rsidRPr="006E5936" w14:paraId="312C1334"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318CD64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66" w:type="pct"/>
            <w:tcBorders>
              <w:top w:val="nil"/>
              <w:left w:val="nil"/>
              <w:bottom w:val="single" w:sz="4" w:space="0" w:color="auto"/>
              <w:right w:val="single" w:sz="4" w:space="0" w:color="auto"/>
            </w:tcBorders>
            <w:shd w:val="clear" w:color="auto" w:fill="FFFFFF"/>
            <w:vAlign w:val="center"/>
            <w:hideMark/>
          </w:tcPr>
          <w:p w14:paraId="0304388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w:t>
            </w:r>
          </w:p>
        </w:tc>
        <w:tc>
          <w:tcPr>
            <w:tcW w:w="740" w:type="pct"/>
            <w:tcBorders>
              <w:top w:val="nil"/>
              <w:left w:val="nil"/>
              <w:bottom w:val="single" w:sz="4" w:space="0" w:color="auto"/>
              <w:right w:val="single" w:sz="4" w:space="0" w:color="auto"/>
            </w:tcBorders>
            <w:shd w:val="clear" w:color="auto" w:fill="FFFFFF"/>
            <w:vAlign w:val="center"/>
            <w:hideMark/>
          </w:tcPr>
          <w:p w14:paraId="53F986B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212,7</w:t>
            </w:r>
          </w:p>
        </w:tc>
        <w:tc>
          <w:tcPr>
            <w:tcW w:w="681" w:type="pct"/>
            <w:tcBorders>
              <w:top w:val="nil"/>
              <w:left w:val="nil"/>
              <w:bottom w:val="single" w:sz="4" w:space="0" w:color="auto"/>
              <w:right w:val="single" w:sz="4" w:space="0" w:color="auto"/>
            </w:tcBorders>
            <w:shd w:val="clear" w:color="auto" w:fill="FFFFFF"/>
            <w:vAlign w:val="center"/>
            <w:hideMark/>
          </w:tcPr>
          <w:p w14:paraId="26B29F2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5,22</w:t>
            </w:r>
          </w:p>
        </w:tc>
        <w:tc>
          <w:tcPr>
            <w:tcW w:w="902" w:type="pct"/>
            <w:tcBorders>
              <w:top w:val="nil"/>
              <w:left w:val="nil"/>
              <w:bottom w:val="single" w:sz="4" w:space="0" w:color="auto"/>
              <w:right w:val="single" w:sz="4" w:space="0" w:color="auto"/>
            </w:tcBorders>
            <w:shd w:val="clear" w:color="auto" w:fill="FFFFFF"/>
            <w:vAlign w:val="center"/>
            <w:hideMark/>
          </w:tcPr>
          <w:p w14:paraId="2D90AF9A"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22AD7A4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74385BF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26,59</w:t>
            </w:r>
          </w:p>
        </w:tc>
      </w:tr>
      <w:tr w:rsidR="00006761" w:rsidRPr="006E5936" w14:paraId="23F248E0"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02E9860A"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666" w:type="pct"/>
            <w:tcBorders>
              <w:top w:val="nil"/>
              <w:left w:val="nil"/>
              <w:bottom w:val="single" w:sz="4" w:space="0" w:color="auto"/>
              <w:right w:val="single" w:sz="4" w:space="0" w:color="auto"/>
            </w:tcBorders>
            <w:shd w:val="clear" w:color="auto" w:fill="FFFFFF"/>
            <w:vAlign w:val="center"/>
            <w:hideMark/>
          </w:tcPr>
          <w:p w14:paraId="53C7E06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w:t>
            </w:r>
          </w:p>
        </w:tc>
        <w:tc>
          <w:tcPr>
            <w:tcW w:w="740" w:type="pct"/>
            <w:tcBorders>
              <w:top w:val="nil"/>
              <w:left w:val="nil"/>
              <w:bottom w:val="single" w:sz="4" w:space="0" w:color="auto"/>
              <w:right w:val="single" w:sz="4" w:space="0" w:color="auto"/>
            </w:tcBorders>
            <w:shd w:val="clear" w:color="auto" w:fill="FFFFFF"/>
            <w:vAlign w:val="center"/>
            <w:hideMark/>
          </w:tcPr>
          <w:p w14:paraId="35F9E20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123,3</w:t>
            </w:r>
          </w:p>
        </w:tc>
        <w:tc>
          <w:tcPr>
            <w:tcW w:w="681" w:type="pct"/>
            <w:tcBorders>
              <w:top w:val="nil"/>
              <w:left w:val="nil"/>
              <w:bottom w:val="single" w:sz="4" w:space="0" w:color="auto"/>
              <w:right w:val="single" w:sz="4" w:space="0" w:color="auto"/>
            </w:tcBorders>
            <w:shd w:val="clear" w:color="auto" w:fill="FFFFFF"/>
            <w:vAlign w:val="center"/>
            <w:hideMark/>
          </w:tcPr>
          <w:p w14:paraId="4E6055D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0,95</w:t>
            </w:r>
          </w:p>
        </w:tc>
        <w:tc>
          <w:tcPr>
            <w:tcW w:w="902" w:type="pct"/>
            <w:tcBorders>
              <w:top w:val="nil"/>
              <w:left w:val="nil"/>
              <w:bottom w:val="single" w:sz="4" w:space="0" w:color="auto"/>
              <w:right w:val="single" w:sz="4" w:space="0" w:color="auto"/>
            </w:tcBorders>
            <w:shd w:val="clear" w:color="auto" w:fill="FFFFFF"/>
            <w:vAlign w:val="center"/>
            <w:hideMark/>
          </w:tcPr>
          <w:p w14:paraId="60CA279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465EC4A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3CABC00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8,63</w:t>
            </w:r>
          </w:p>
        </w:tc>
      </w:tr>
      <w:tr w:rsidR="00006761" w:rsidRPr="006E5936" w14:paraId="13C6A827"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20E270AD"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66" w:type="pct"/>
            <w:tcBorders>
              <w:top w:val="nil"/>
              <w:left w:val="nil"/>
              <w:bottom w:val="single" w:sz="4" w:space="0" w:color="auto"/>
              <w:right w:val="single" w:sz="4" w:space="0" w:color="auto"/>
            </w:tcBorders>
            <w:shd w:val="clear" w:color="auto" w:fill="FFFFFF"/>
            <w:vAlign w:val="center"/>
            <w:hideMark/>
          </w:tcPr>
          <w:p w14:paraId="2A095246"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50</w:t>
            </w:r>
          </w:p>
        </w:tc>
        <w:tc>
          <w:tcPr>
            <w:tcW w:w="740" w:type="pct"/>
            <w:tcBorders>
              <w:top w:val="nil"/>
              <w:left w:val="nil"/>
              <w:bottom w:val="single" w:sz="4" w:space="0" w:color="auto"/>
              <w:right w:val="single" w:sz="4" w:space="0" w:color="auto"/>
            </w:tcBorders>
            <w:shd w:val="clear" w:color="auto" w:fill="FFFFFF"/>
            <w:vAlign w:val="center"/>
            <w:hideMark/>
          </w:tcPr>
          <w:p w14:paraId="42A60E76"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69,3</w:t>
            </w:r>
          </w:p>
        </w:tc>
        <w:tc>
          <w:tcPr>
            <w:tcW w:w="681" w:type="pct"/>
            <w:tcBorders>
              <w:top w:val="nil"/>
              <w:left w:val="nil"/>
              <w:bottom w:val="single" w:sz="4" w:space="0" w:color="auto"/>
              <w:right w:val="single" w:sz="4" w:space="0" w:color="auto"/>
            </w:tcBorders>
            <w:shd w:val="clear" w:color="auto" w:fill="FFFFFF"/>
            <w:vAlign w:val="center"/>
            <w:hideMark/>
          </w:tcPr>
          <w:p w14:paraId="7785A632"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0,27</w:t>
            </w:r>
          </w:p>
        </w:tc>
        <w:tc>
          <w:tcPr>
            <w:tcW w:w="902" w:type="pct"/>
            <w:tcBorders>
              <w:top w:val="nil"/>
              <w:left w:val="nil"/>
              <w:bottom w:val="single" w:sz="4" w:space="0" w:color="auto"/>
              <w:right w:val="single" w:sz="4" w:space="0" w:color="auto"/>
            </w:tcBorders>
            <w:shd w:val="clear" w:color="auto" w:fill="FFFFFF"/>
            <w:vAlign w:val="center"/>
            <w:hideMark/>
          </w:tcPr>
          <w:p w14:paraId="5D45CA7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5976273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24CAD12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3,47</w:t>
            </w:r>
          </w:p>
        </w:tc>
      </w:tr>
      <w:tr w:rsidR="00006761" w:rsidRPr="006E5936" w14:paraId="1615F805" w14:textId="77777777" w:rsidTr="00006761">
        <w:trPr>
          <w:trHeight w:val="645"/>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472D919F"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Итого </w:t>
            </w:r>
          </w:p>
        </w:tc>
        <w:tc>
          <w:tcPr>
            <w:tcW w:w="666" w:type="pct"/>
            <w:tcBorders>
              <w:top w:val="nil"/>
              <w:left w:val="nil"/>
              <w:bottom w:val="single" w:sz="4" w:space="0" w:color="auto"/>
              <w:right w:val="single" w:sz="4" w:space="0" w:color="auto"/>
            </w:tcBorders>
            <w:shd w:val="clear" w:color="auto" w:fill="FFFFFF"/>
            <w:vAlign w:val="center"/>
            <w:hideMark/>
          </w:tcPr>
          <w:p w14:paraId="3A38561B"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40" w:type="pct"/>
            <w:tcBorders>
              <w:top w:val="nil"/>
              <w:left w:val="nil"/>
              <w:bottom w:val="single" w:sz="4" w:space="0" w:color="auto"/>
              <w:right w:val="single" w:sz="4" w:space="0" w:color="auto"/>
            </w:tcBorders>
            <w:shd w:val="clear" w:color="auto" w:fill="FFFFFF"/>
            <w:vAlign w:val="center"/>
            <w:hideMark/>
          </w:tcPr>
          <w:p w14:paraId="1E4C1F61"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1314,0</w:t>
            </w:r>
          </w:p>
        </w:tc>
        <w:tc>
          <w:tcPr>
            <w:tcW w:w="681" w:type="pct"/>
            <w:tcBorders>
              <w:top w:val="nil"/>
              <w:left w:val="nil"/>
              <w:bottom w:val="single" w:sz="4" w:space="0" w:color="auto"/>
              <w:right w:val="single" w:sz="4" w:space="0" w:color="auto"/>
            </w:tcBorders>
            <w:shd w:val="clear" w:color="auto" w:fill="FFFFFF"/>
            <w:vAlign w:val="center"/>
            <w:hideMark/>
          </w:tcPr>
          <w:p w14:paraId="695C9059"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56,10</w:t>
            </w:r>
          </w:p>
        </w:tc>
        <w:tc>
          <w:tcPr>
            <w:tcW w:w="902" w:type="pct"/>
            <w:tcBorders>
              <w:top w:val="nil"/>
              <w:left w:val="nil"/>
              <w:bottom w:val="single" w:sz="4" w:space="0" w:color="auto"/>
              <w:right w:val="single" w:sz="4" w:space="0" w:color="auto"/>
            </w:tcBorders>
            <w:shd w:val="clear" w:color="auto" w:fill="FFFFFF"/>
            <w:vAlign w:val="center"/>
            <w:hideMark/>
          </w:tcPr>
          <w:p w14:paraId="1F1A8472"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1" w:type="pct"/>
            <w:tcBorders>
              <w:top w:val="nil"/>
              <w:left w:val="nil"/>
              <w:bottom w:val="single" w:sz="4" w:space="0" w:color="auto"/>
              <w:right w:val="single" w:sz="4" w:space="0" w:color="auto"/>
            </w:tcBorders>
            <w:shd w:val="clear" w:color="auto" w:fill="FFFFFF"/>
            <w:vAlign w:val="center"/>
            <w:hideMark/>
          </w:tcPr>
          <w:p w14:paraId="5757C249"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74" w:type="pct"/>
            <w:tcBorders>
              <w:top w:val="nil"/>
              <w:left w:val="nil"/>
              <w:bottom w:val="single" w:sz="4" w:space="0" w:color="auto"/>
              <w:right w:val="single" w:sz="4" w:space="0" w:color="auto"/>
            </w:tcBorders>
            <w:shd w:val="clear" w:color="auto" w:fill="FFFFFF"/>
            <w:vAlign w:val="center"/>
            <w:hideMark/>
          </w:tcPr>
          <w:p w14:paraId="5CC53F30"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206,89</w:t>
            </w:r>
          </w:p>
        </w:tc>
      </w:tr>
    </w:tbl>
    <w:p w14:paraId="5FA0DFB8" w14:textId="77777777" w:rsidR="00C04786" w:rsidRDefault="00C04786" w:rsidP="00C04786">
      <w:pPr>
        <w:pStyle w:val="af5"/>
        <w:tabs>
          <w:tab w:val="left" w:pos="1560"/>
        </w:tabs>
        <w:suppressAutoHyphens/>
        <w:ind w:left="709"/>
        <w:jc w:val="both"/>
        <w:rPr>
          <w:rFonts w:ascii="Times New Roman" w:hAnsi="Times New Roman"/>
          <w:color w:val="000000" w:themeColor="text1"/>
          <w:sz w:val="28"/>
          <w:szCs w:val="28"/>
        </w:rPr>
      </w:pPr>
    </w:p>
    <w:p w14:paraId="63D89AA7" w14:textId="5E0E1A8D" w:rsidR="00006761" w:rsidRPr="00041C88" w:rsidRDefault="001770AE" w:rsidP="00C04786">
      <w:pPr>
        <w:pStyle w:val="af5"/>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2.8</w:t>
      </w:r>
      <w:r w:rsidR="00C04786">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Параметры тепловых сетей котельной «мкр. Ивушки»</w:t>
      </w:r>
    </w:p>
    <w:tbl>
      <w:tblPr>
        <w:tblW w:w="5000" w:type="pct"/>
        <w:tblLook w:val="04A0" w:firstRow="1" w:lastRow="0" w:firstColumn="1" w:lastColumn="0" w:noHBand="0" w:noVBand="1"/>
      </w:tblPr>
      <w:tblGrid>
        <w:gridCol w:w="1374"/>
        <w:gridCol w:w="1357"/>
        <w:gridCol w:w="1451"/>
        <w:gridCol w:w="943"/>
        <w:gridCol w:w="1738"/>
        <w:gridCol w:w="1272"/>
        <w:gridCol w:w="1492"/>
      </w:tblGrid>
      <w:tr w:rsidR="00006761" w:rsidRPr="006E5936" w14:paraId="7338AB25" w14:textId="77777777" w:rsidTr="00006761">
        <w:trPr>
          <w:trHeight w:val="675"/>
        </w:trPr>
        <w:tc>
          <w:tcPr>
            <w:tcW w:w="57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7B1D36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4C08155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740"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D27C5A1" w14:textId="2FBC6EF8"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м</w:t>
            </w:r>
          </w:p>
        </w:tc>
        <w:tc>
          <w:tcPr>
            <w:tcW w:w="68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9D5AA9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Объем участка тепловой сети, м</w:t>
            </w:r>
            <w:r w:rsidRPr="006E5936">
              <w:rPr>
                <w:rFonts w:ascii="Times New Roman" w:hAnsi="Times New Roman"/>
                <w:color w:val="000000"/>
                <w:sz w:val="28"/>
                <w:szCs w:val="28"/>
              </w:rPr>
              <w:t>3</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4FD914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tc>
        <w:tc>
          <w:tcPr>
            <w:tcW w:w="661"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EBA723D"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774"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1BD38C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Материальная характеристика, м</w:t>
            </w:r>
            <w:r w:rsidRPr="006E5936">
              <w:rPr>
                <w:rFonts w:ascii="Times New Roman" w:hAnsi="Times New Roman"/>
                <w:color w:val="000000"/>
                <w:sz w:val="28"/>
                <w:szCs w:val="28"/>
              </w:rPr>
              <w:t>2</w:t>
            </w:r>
          </w:p>
        </w:tc>
      </w:tr>
      <w:tr w:rsidR="00006761" w:rsidRPr="00041C88" w14:paraId="5185C053" w14:textId="77777777" w:rsidTr="00006761">
        <w:trPr>
          <w:trHeight w:val="67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00A9DC1"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252E3EF"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0FF141B"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4B2FFD7"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0D9F25"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9EFF38" w14:textId="77777777" w:rsidR="00006761" w:rsidRPr="00041C88" w:rsidRDefault="00006761" w:rsidP="00C04786">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B1EAB3" w14:textId="77777777" w:rsidR="00006761" w:rsidRPr="00041C88" w:rsidRDefault="00006761" w:rsidP="00C04786">
            <w:pPr>
              <w:widowControl w:val="0"/>
              <w:suppressAutoHyphens/>
              <w:jc w:val="both"/>
              <w:rPr>
                <w:rFonts w:ascii="Times New Roman" w:hAnsi="Times New Roman"/>
                <w:color w:val="000000"/>
                <w:sz w:val="28"/>
                <w:szCs w:val="28"/>
              </w:rPr>
            </w:pPr>
          </w:p>
        </w:tc>
      </w:tr>
      <w:tr w:rsidR="00006761" w:rsidRPr="006E5936" w14:paraId="586434EF" w14:textId="77777777" w:rsidTr="00006761">
        <w:trPr>
          <w:trHeight w:val="300"/>
        </w:trPr>
        <w:tc>
          <w:tcPr>
            <w:tcW w:w="576" w:type="pct"/>
            <w:tcBorders>
              <w:top w:val="nil"/>
              <w:left w:val="single" w:sz="4" w:space="0" w:color="auto"/>
              <w:bottom w:val="single" w:sz="4" w:space="0" w:color="auto"/>
              <w:right w:val="single" w:sz="4" w:space="0" w:color="auto"/>
            </w:tcBorders>
            <w:shd w:val="clear" w:color="auto" w:fill="FFFFFF"/>
            <w:vAlign w:val="bottom"/>
            <w:hideMark/>
          </w:tcPr>
          <w:p w14:paraId="13300E3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bottom"/>
            <w:hideMark/>
          </w:tcPr>
          <w:p w14:paraId="359D1FB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40" w:type="pct"/>
            <w:tcBorders>
              <w:top w:val="nil"/>
              <w:left w:val="nil"/>
              <w:bottom w:val="single" w:sz="4" w:space="0" w:color="auto"/>
              <w:right w:val="single" w:sz="4" w:space="0" w:color="auto"/>
            </w:tcBorders>
            <w:shd w:val="clear" w:color="auto" w:fill="FFFFFF"/>
            <w:vAlign w:val="bottom"/>
            <w:hideMark/>
          </w:tcPr>
          <w:p w14:paraId="67D6152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81" w:type="pct"/>
            <w:tcBorders>
              <w:top w:val="nil"/>
              <w:left w:val="nil"/>
              <w:bottom w:val="single" w:sz="4" w:space="0" w:color="auto"/>
              <w:right w:val="single" w:sz="4" w:space="0" w:color="auto"/>
            </w:tcBorders>
            <w:noWrap/>
            <w:vAlign w:val="bottom"/>
            <w:hideMark/>
          </w:tcPr>
          <w:p w14:paraId="1AF768E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902" w:type="pct"/>
            <w:tcBorders>
              <w:top w:val="nil"/>
              <w:left w:val="nil"/>
              <w:bottom w:val="single" w:sz="4" w:space="0" w:color="auto"/>
              <w:right w:val="single" w:sz="4" w:space="0" w:color="auto"/>
            </w:tcBorders>
            <w:shd w:val="clear" w:color="auto" w:fill="FFFFFF"/>
            <w:vAlign w:val="bottom"/>
            <w:hideMark/>
          </w:tcPr>
          <w:p w14:paraId="2080C5B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661" w:type="pct"/>
            <w:tcBorders>
              <w:top w:val="nil"/>
              <w:left w:val="nil"/>
              <w:bottom w:val="single" w:sz="4" w:space="0" w:color="auto"/>
              <w:right w:val="single" w:sz="4" w:space="0" w:color="auto"/>
            </w:tcBorders>
            <w:shd w:val="clear" w:color="auto" w:fill="FFFFFF"/>
            <w:vAlign w:val="bottom"/>
            <w:hideMark/>
          </w:tcPr>
          <w:p w14:paraId="072E5FE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774" w:type="pct"/>
            <w:tcBorders>
              <w:top w:val="nil"/>
              <w:left w:val="nil"/>
              <w:bottom w:val="single" w:sz="4" w:space="0" w:color="auto"/>
              <w:right w:val="single" w:sz="4" w:space="0" w:color="auto"/>
            </w:tcBorders>
            <w:shd w:val="clear" w:color="auto" w:fill="FFFFFF"/>
            <w:vAlign w:val="bottom"/>
            <w:hideMark/>
          </w:tcPr>
          <w:p w14:paraId="19226AB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r>
      <w:tr w:rsidR="00006761" w:rsidRPr="006E5936" w14:paraId="6F2A43AA"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174FA1D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666" w:type="pct"/>
            <w:tcBorders>
              <w:top w:val="nil"/>
              <w:left w:val="nil"/>
              <w:bottom w:val="single" w:sz="4" w:space="0" w:color="auto"/>
              <w:right w:val="single" w:sz="4" w:space="0" w:color="auto"/>
            </w:tcBorders>
            <w:shd w:val="clear" w:color="auto" w:fill="FFFFFF"/>
            <w:vAlign w:val="center"/>
            <w:hideMark/>
          </w:tcPr>
          <w:p w14:paraId="6500C052"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150</w:t>
            </w:r>
          </w:p>
        </w:tc>
        <w:tc>
          <w:tcPr>
            <w:tcW w:w="740" w:type="pct"/>
            <w:tcBorders>
              <w:top w:val="nil"/>
              <w:left w:val="nil"/>
              <w:bottom w:val="single" w:sz="4" w:space="0" w:color="auto"/>
              <w:right w:val="single" w:sz="4" w:space="0" w:color="auto"/>
            </w:tcBorders>
            <w:shd w:val="clear" w:color="auto" w:fill="FFFFFF"/>
            <w:vAlign w:val="center"/>
            <w:hideMark/>
          </w:tcPr>
          <w:p w14:paraId="68DEF65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14,0</w:t>
            </w:r>
          </w:p>
        </w:tc>
        <w:tc>
          <w:tcPr>
            <w:tcW w:w="681" w:type="pct"/>
            <w:tcBorders>
              <w:top w:val="nil"/>
              <w:left w:val="nil"/>
              <w:bottom w:val="single" w:sz="4" w:space="0" w:color="auto"/>
              <w:right w:val="single" w:sz="4" w:space="0" w:color="auto"/>
            </w:tcBorders>
            <w:shd w:val="clear" w:color="auto" w:fill="FFFFFF"/>
            <w:vAlign w:val="center"/>
            <w:hideMark/>
          </w:tcPr>
          <w:p w14:paraId="4C9E08D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0,49</w:t>
            </w:r>
          </w:p>
        </w:tc>
        <w:tc>
          <w:tcPr>
            <w:tcW w:w="902" w:type="pct"/>
            <w:tcBorders>
              <w:top w:val="nil"/>
              <w:left w:val="nil"/>
              <w:bottom w:val="single" w:sz="4" w:space="0" w:color="auto"/>
              <w:right w:val="single" w:sz="4" w:space="0" w:color="auto"/>
            </w:tcBorders>
            <w:shd w:val="clear" w:color="auto" w:fill="FFFFFF"/>
            <w:vAlign w:val="center"/>
            <w:hideMark/>
          </w:tcPr>
          <w:p w14:paraId="65C58BF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6696C86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подземная </w:t>
            </w:r>
            <w:r w:rsidRPr="00041C88">
              <w:rPr>
                <w:rFonts w:ascii="Times New Roman" w:hAnsi="Times New Roman"/>
                <w:color w:val="000000"/>
                <w:sz w:val="28"/>
                <w:szCs w:val="28"/>
              </w:rPr>
              <w:lastRenderedPageBreak/>
              <w:t>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41943E6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2,10</w:t>
            </w:r>
          </w:p>
        </w:tc>
      </w:tr>
      <w:tr w:rsidR="00006761" w:rsidRPr="006E5936" w14:paraId="31D41B9B"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4372B99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666" w:type="pct"/>
            <w:tcBorders>
              <w:top w:val="nil"/>
              <w:left w:val="nil"/>
              <w:bottom w:val="single" w:sz="4" w:space="0" w:color="auto"/>
              <w:right w:val="single" w:sz="4" w:space="0" w:color="auto"/>
            </w:tcBorders>
            <w:shd w:val="clear" w:color="auto" w:fill="FFFFFF"/>
            <w:vAlign w:val="center"/>
            <w:hideMark/>
          </w:tcPr>
          <w:p w14:paraId="23466777"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w:t>
            </w:r>
          </w:p>
        </w:tc>
        <w:tc>
          <w:tcPr>
            <w:tcW w:w="740" w:type="pct"/>
            <w:tcBorders>
              <w:top w:val="nil"/>
              <w:left w:val="nil"/>
              <w:bottom w:val="single" w:sz="4" w:space="0" w:color="auto"/>
              <w:right w:val="single" w:sz="4" w:space="0" w:color="auto"/>
            </w:tcBorders>
            <w:shd w:val="clear" w:color="auto" w:fill="FFFFFF"/>
            <w:vAlign w:val="center"/>
            <w:hideMark/>
          </w:tcPr>
          <w:p w14:paraId="5EFC0E01"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70,0</w:t>
            </w:r>
          </w:p>
        </w:tc>
        <w:tc>
          <w:tcPr>
            <w:tcW w:w="681" w:type="pct"/>
            <w:tcBorders>
              <w:top w:val="nil"/>
              <w:left w:val="nil"/>
              <w:bottom w:val="single" w:sz="4" w:space="0" w:color="auto"/>
              <w:right w:val="single" w:sz="4" w:space="0" w:color="auto"/>
            </w:tcBorders>
            <w:shd w:val="clear" w:color="auto" w:fill="FFFFFF"/>
            <w:vAlign w:val="center"/>
            <w:hideMark/>
          </w:tcPr>
          <w:p w14:paraId="06B22B09"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1,72</w:t>
            </w:r>
          </w:p>
        </w:tc>
        <w:tc>
          <w:tcPr>
            <w:tcW w:w="902" w:type="pct"/>
            <w:tcBorders>
              <w:top w:val="nil"/>
              <w:left w:val="nil"/>
              <w:bottom w:val="single" w:sz="4" w:space="0" w:color="auto"/>
              <w:right w:val="single" w:sz="4" w:space="0" w:color="auto"/>
            </w:tcBorders>
            <w:shd w:val="clear" w:color="auto" w:fill="FFFFFF"/>
            <w:vAlign w:val="center"/>
            <w:hideMark/>
          </w:tcPr>
          <w:p w14:paraId="7C29B69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674F5D4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6ABB630F"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8,75</w:t>
            </w:r>
          </w:p>
        </w:tc>
      </w:tr>
      <w:tr w:rsidR="00006761" w:rsidRPr="006E5936" w14:paraId="30ACFE70"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3133C507"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666" w:type="pct"/>
            <w:tcBorders>
              <w:top w:val="nil"/>
              <w:left w:val="nil"/>
              <w:bottom w:val="single" w:sz="4" w:space="0" w:color="auto"/>
              <w:right w:val="single" w:sz="4" w:space="0" w:color="auto"/>
            </w:tcBorders>
            <w:shd w:val="clear" w:color="auto" w:fill="FFFFFF"/>
            <w:vAlign w:val="center"/>
            <w:hideMark/>
          </w:tcPr>
          <w:p w14:paraId="2A1A6E7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100</w:t>
            </w:r>
          </w:p>
        </w:tc>
        <w:tc>
          <w:tcPr>
            <w:tcW w:w="740" w:type="pct"/>
            <w:tcBorders>
              <w:top w:val="nil"/>
              <w:left w:val="nil"/>
              <w:bottom w:val="single" w:sz="4" w:space="0" w:color="auto"/>
              <w:right w:val="single" w:sz="4" w:space="0" w:color="auto"/>
            </w:tcBorders>
            <w:shd w:val="clear" w:color="auto" w:fill="FFFFFF"/>
            <w:vAlign w:val="center"/>
            <w:hideMark/>
          </w:tcPr>
          <w:p w14:paraId="530CABAA"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35,0</w:t>
            </w:r>
          </w:p>
        </w:tc>
        <w:tc>
          <w:tcPr>
            <w:tcW w:w="681" w:type="pct"/>
            <w:tcBorders>
              <w:top w:val="nil"/>
              <w:left w:val="nil"/>
              <w:bottom w:val="single" w:sz="4" w:space="0" w:color="auto"/>
              <w:right w:val="single" w:sz="4" w:space="0" w:color="auto"/>
            </w:tcBorders>
            <w:shd w:val="clear" w:color="auto" w:fill="FFFFFF"/>
            <w:vAlign w:val="center"/>
            <w:hideMark/>
          </w:tcPr>
          <w:p w14:paraId="282269D5"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0,55</w:t>
            </w:r>
          </w:p>
        </w:tc>
        <w:tc>
          <w:tcPr>
            <w:tcW w:w="902" w:type="pct"/>
            <w:tcBorders>
              <w:top w:val="nil"/>
              <w:left w:val="nil"/>
              <w:bottom w:val="single" w:sz="4" w:space="0" w:color="auto"/>
              <w:right w:val="single" w:sz="4" w:space="0" w:color="auto"/>
            </w:tcBorders>
            <w:shd w:val="clear" w:color="auto" w:fill="FFFFFF"/>
            <w:vAlign w:val="center"/>
            <w:hideMark/>
          </w:tcPr>
          <w:p w14:paraId="4B42D862"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5E7416CB"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269B58D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3,50</w:t>
            </w:r>
          </w:p>
        </w:tc>
      </w:tr>
      <w:tr w:rsidR="00006761" w:rsidRPr="006E5936" w14:paraId="6C1EA5D3"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77A9D498"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666" w:type="pct"/>
            <w:tcBorders>
              <w:top w:val="nil"/>
              <w:left w:val="nil"/>
              <w:bottom w:val="single" w:sz="4" w:space="0" w:color="auto"/>
              <w:right w:val="single" w:sz="4" w:space="0" w:color="auto"/>
            </w:tcBorders>
            <w:shd w:val="clear" w:color="auto" w:fill="FFFFFF"/>
            <w:vAlign w:val="center"/>
            <w:hideMark/>
          </w:tcPr>
          <w:p w14:paraId="494DB71E"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80</w:t>
            </w:r>
          </w:p>
        </w:tc>
        <w:tc>
          <w:tcPr>
            <w:tcW w:w="740" w:type="pct"/>
            <w:tcBorders>
              <w:top w:val="nil"/>
              <w:left w:val="nil"/>
              <w:bottom w:val="single" w:sz="4" w:space="0" w:color="auto"/>
              <w:right w:val="single" w:sz="4" w:space="0" w:color="auto"/>
            </w:tcBorders>
            <w:shd w:val="clear" w:color="auto" w:fill="FFFFFF"/>
            <w:vAlign w:val="center"/>
            <w:hideMark/>
          </w:tcPr>
          <w:p w14:paraId="4576C2F4"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11,0</w:t>
            </w:r>
          </w:p>
        </w:tc>
        <w:tc>
          <w:tcPr>
            <w:tcW w:w="681" w:type="pct"/>
            <w:tcBorders>
              <w:top w:val="nil"/>
              <w:left w:val="nil"/>
              <w:bottom w:val="single" w:sz="4" w:space="0" w:color="auto"/>
              <w:right w:val="single" w:sz="4" w:space="0" w:color="auto"/>
            </w:tcBorders>
            <w:shd w:val="clear" w:color="auto" w:fill="FFFFFF"/>
            <w:vAlign w:val="center"/>
            <w:hideMark/>
          </w:tcPr>
          <w:p w14:paraId="7821E84C"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0,11</w:t>
            </w:r>
          </w:p>
        </w:tc>
        <w:tc>
          <w:tcPr>
            <w:tcW w:w="902" w:type="pct"/>
            <w:tcBorders>
              <w:top w:val="nil"/>
              <w:left w:val="nil"/>
              <w:bottom w:val="single" w:sz="4" w:space="0" w:color="auto"/>
              <w:right w:val="single" w:sz="4" w:space="0" w:color="auto"/>
            </w:tcBorders>
            <w:shd w:val="clear" w:color="auto" w:fill="FFFFFF"/>
            <w:vAlign w:val="center"/>
            <w:hideMark/>
          </w:tcPr>
          <w:p w14:paraId="47D9ADC2"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минвата / сталь</w:t>
            </w:r>
          </w:p>
        </w:tc>
        <w:tc>
          <w:tcPr>
            <w:tcW w:w="661" w:type="pct"/>
            <w:tcBorders>
              <w:top w:val="nil"/>
              <w:left w:val="nil"/>
              <w:bottom w:val="single" w:sz="4" w:space="0" w:color="auto"/>
              <w:right w:val="single" w:sz="4" w:space="0" w:color="auto"/>
            </w:tcBorders>
            <w:shd w:val="clear" w:color="auto" w:fill="FFFFFF"/>
            <w:vAlign w:val="center"/>
            <w:hideMark/>
          </w:tcPr>
          <w:p w14:paraId="04EBD8F3"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бесканальная</w:t>
            </w:r>
          </w:p>
        </w:tc>
        <w:tc>
          <w:tcPr>
            <w:tcW w:w="774" w:type="pct"/>
            <w:tcBorders>
              <w:top w:val="nil"/>
              <w:left w:val="nil"/>
              <w:bottom w:val="single" w:sz="4" w:space="0" w:color="auto"/>
              <w:right w:val="single" w:sz="4" w:space="0" w:color="auto"/>
            </w:tcBorders>
            <w:shd w:val="clear" w:color="auto" w:fill="FFFFFF"/>
            <w:vAlign w:val="center"/>
            <w:hideMark/>
          </w:tcPr>
          <w:p w14:paraId="66EEA436" w14:textId="77777777" w:rsidR="00006761" w:rsidRPr="00041C88" w:rsidRDefault="00006761" w:rsidP="00C0478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0,88</w:t>
            </w:r>
          </w:p>
        </w:tc>
      </w:tr>
      <w:tr w:rsidR="00006761" w:rsidRPr="006E5936" w14:paraId="19D7F6E3" w14:textId="77777777" w:rsidTr="00006761">
        <w:trPr>
          <w:trHeight w:val="600"/>
        </w:trPr>
        <w:tc>
          <w:tcPr>
            <w:tcW w:w="576" w:type="pct"/>
            <w:tcBorders>
              <w:top w:val="nil"/>
              <w:left w:val="single" w:sz="4" w:space="0" w:color="auto"/>
              <w:bottom w:val="single" w:sz="4" w:space="0" w:color="auto"/>
              <w:right w:val="single" w:sz="4" w:space="0" w:color="auto"/>
            </w:tcBorders>
            <w:shd w:val="clear" w:color="auto" w:fill="FFFFFF"/>
            <w:vAlign w:val="center"/>
            <w:hideMark/>
          </w:tcPr>
          <w:p w14:paraId="6ECC734E"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Итого </w:t>
            </w:r>
          </w:p>
        </w:tc>
        <w:tc>
          <w:tcPr>
            <w:tcW w:w="666" w:type="pct"/>
            <w:tcBorders>
              <w:top w:val="nil"/>
              <w:left w:val="nil"/>
              <w:bottom w:val="single" w:sz="4" w:space="0" w:color="auto"/>
              <w:right w:val="single" w:sz="4" w:space="0" w:color="auto"/>
            </w:tcBorders>
            <w:shd w:val="clear" w:color="auto" w:fill="FFFFFF"/>
            <w:vAlign w:val="bottom"/>
            <w:hideMark/>
          </w:tcPr>
          <w:p w14:paraId="347067A8"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40" w:type="pct"/>
            <w:tcBorders>
              <w:top w:val="nil"/>
              <w:left w:val="nil"/>
              <w:bottom w:val="single" w:sz="4" w:space="0" w:color="auto"/>
              <w:right w:val="single" w:sz="4" w:space="0" w:color="auto"/>
            </w:tcBorders>
            <w:shd w:val="clear" w:color="auto" w:fill="FFFFFF"/>
            <w:vAlign w:val="center"/>
            <w:hideMark/>
          </w:tcPr>
          <w:p w14:paraId="5745564C"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130,0</w:t>
            </w:r>
          </w:p>
        </w:tc>
        <w:tc>
          <w:tcPr>
            <w:tcW w:w="681" w:type="pct"/>
            <w:tcBorders>
              <w:top w:val="nil"/>
              <w:left w:val="nil"/>
              <w:bottom w:val="single" w:sz="4" w:space="0" w:color="auto"/>
              <w:right w:val="single" w:sz="4" w:space="0" w:color="auto"/>
            </w:tcBorders>
            <w:shd w:val="clear" w:color="auto" w:fill="FFFFFF"/>
            <w:vAlign w:val="center"/>
            <w:hideMark/>
          </w:tcPr>
          <w:p w14:paraId="1A0C7947"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2,87</w:t>
            </w:r>
          </w:p>
        </w:tc>
        <w:tc>
          <w:tcPr>
            <w:tcW w:w="902" w:type="pct"/>
            <w:tcBorders>
              <w:top w:val="nil"/>
              <w:left w:val="nil"/>
              <w:bottom w:val="single" w:sz="4" w:space="0" w:color="auto"/>
              <w:right w:val="single" w:sz="4" w:space="0" w:color="auto"/>
            </w:tcBorders>
            <w:shd w:val="clear" w:color="auto" w:fill="FFFFFF"/>
            <w:vAlign w:val="bottom"/>
            <w:hideMark/>
          </w:tcPr>
          <w:p w14:paraId="6B956033"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661" w:type="pct"/>
            <w:tcBorders>
              <w:top w:val="nil"/>
              <w:left w:val="nil"/>
              <w:bottom w:val="single" w:sz="4" w:space="0" w:color="auto"/>
              <w:right w:val="single" w:sz="4" w:space="0" w:color="auto"/>
            </w:tcBorders>
            <w:shd w:val="clear" w:color="auto" w:fill="FFFFFF"/>
            <w:vAlign w:val="bottom"/>
            <w:hideMark/>
          </w:tcPr>
          <w:p w14:paraId="5C986256"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774" w:type="pct"/>
            <w:tcBorders>
              <w:top w:val="nil"/>
              <w:left w:val="nil"/>
              <w:bottom w:val="single" w:sz="4" w:space="0" w:color="auto"/>
              <w:right w:val="single" w:sz="4" w:space="0" w:color="auto"/>
            </w:tcBorders>
            <w:shd w:val="clear" w:color="auto" w:fill="FFFFFF"/>
            <w:vAlign w:val="center"/>
            <w:hideMark/>
          </w:tcPr>
          <w:p w14:paraId="5D0166F7" w14:textId="77777777" w:rsidR="00006761" w:rsidRPr="00041C88" w:rsidRDefault="00006761" w:rsidP="00C04786">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15,23</w:t>
            </w:r>
          </w:p>
        </w:tc>
      </w:tr>
    </w:tbl>
    <w:p w14:paraId="0D271E30" w14:textId="4782C8D5" w:rsidR="00006761" w:rsidRPr="00041C88" w:rsidRDefault="006756C8" w:rsidP="00602D8E">
      <w:pPr>
        <w:pStyle w:val="3"/>
        <w:keepNext w:val="0"/>
        <w:keepLines w:val="0"/>
        <w:widowControl w:val="0"/>
        <w:suppressAutoHyphens/>
        <w:spacing w:before="0" w:line="240" w:lineRule="auto"/>
        <w:ind w:firstLine="709"/>
        <w:jc w:val="both"/>
        <w:rPr>
          <w:rFonts w:ascii="Times New Roman" w:hAnsi="Times New Roman"/>
          <w:bCs/>
          <w:color w:val="000000" w:themeColor="text1"/>
          <w:sz w:val="28"/>
          <w:szCs w:val="28"/>
        </w:rPr>
      </w:pPr>
      <w:bookmarkStart w:id="189" w:name="_Toc43135883"/>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3.4</w:t>
      </w:r>
      <w:r w:rsidR="00602D8E">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типов и количества секционирующей и регулирующей арматуры на тепловых сетях</w:t>
      </w:r>
      <w:bookmarkEnd w:id="188"/>
      <w:bookmarkEnd w:id="189"/>
    </w:p>
    <w:p w14:paraId="30BDC1FF"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7AC83411"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6D82679C"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Электроприводы на запорно-регулирующей арматуре не установлены.</w:t>
      </w:r>
    </w:p>
    <w:p w14:paraId="3ECDBA31"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качестве секционирующей арматуры на магистральных и внутриквартальных тепловых сетях Краснопольского сельского поселения выступают чугунные задвижки с ручным приводом, шаровые краны. Электроприводы на запорно-регулирующей арматуре не установлены.</w:t>
      </w:r>
    </w:p>
    <w:p w14:paraId="756CC0A4"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Кроме задвижек в качестве спускных устройств - воздушников и спускников - применены крановые шары.</w:t>
      </w:r>
    </w:p>
    <w:p w14:paraId="6827416C" w14:textId="5BF4E6B4" w:rsidR="00006761" w:rsidRPr="00041C88" w:rsidRDefault="006756C8" w:rsidP="00602D8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90" w:name="_Toc43135884"/>
      <w:bookmarkStart w:id="191" w:name="_Toc435791258"/>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3.5</w:t>
      </w:r>
      <w:r w:rsidR="00602D8E">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типов и строительных особенностей тепловых камер и павильонов</w:t>
      </w:r>
      <w:bookmarkEnd w:id="190"/>
      <w:bookmarkEnd w:id="191"/>
    </w:p>
    <w:p w14:paraId="4505B12A"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Тепловые павильоны систем теплоснабжения на территории Краснопольского сельского поселения отсутствуют. Информация о тепловых камерах отсутствует.</w:t>
      </w:r>
    </w:p>
    <w:p w14:paraId="066A6570"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местах установки секционирующих задвижек, а также при установке запорной арматуры, на ответвлениях к потребителям, в местах подключения распределительных тепловых сетей к магистральным построены тепловые камеры - при подземной прокладке тепловых сетей и павильоны при надземной прокладке тепловых сетей. </w:t>
      </w:r>
    </w:p>
    <w:p w14:paraId="3AC2309C"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Тепловые камеры на магистральных и внутриквартальных тепловых сетях </w:t>
      </w:r>
      <w:r w:rsidRPr="00041C88">
        <w:rPr>
          <w:rFonts w:ascii="Times New Roman" w:hAnsi="Times New Roman"/>
          <w:color w:val="000000" w:themeColor="text1"/>
          <w:sz w:val="28"/>
          <w:szCs w:val="28"/>
        </w:rPr>
        <w:lastRenderedPageBreak/>
        <w:t>выполнены в подземном исполнении и имеют следующую конструкцию:</w:t>
      </w:r>
    </w:p>
    <w:p w14:paraId="46CFAFFB"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основание тепловых камер монолитное железобетонное; </w:t>
      </w:r>
    </w:p>
    <w:p w14:paraId="289F0BD3"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89556BF"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 </w:t>
      </w:r>
    </w:p>
    <w:p w14:paraId="142DC6F7" w14:textId="41856929" w:rsidR="00006761" w:rsidRPr="00041C88" w:rsidRDefault="006756C8" w:rsidP="00602D8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92" w:name="_Toc43135885"/>
      <w:bookmarkStart w:id="193" w:name="_Toc43579125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3.6</w:t>
      </w:r>
      <w:r w:rsidR="00602D8E">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графиков регулирования отпуска тепла в тепловые сети с анализом их обоснованности</w:t>
      </w:r>
      <w:bookmarkEnd w:id="192"/>
      <w:bookmarkEnd w:id="193"/>
    </w:p>
    <w:p w14:paraId="3B36A2A9"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Система централизованного теплоснабжения Краснопольского сельского поселения запроектирована на качественное регулирование отпуска тепловой энергии потребителям. </w:t>
      </w:r>
    </w:p>
    <w:p w14:paraId="3A0AF853"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Для более гибкого регулирования отпуска тепла необходимо ежегодный перерасчет и переутверждение температурных графиков отпуска тепла от котельных. </w:t>
      </w:r>
    </w:p>
    <w:p w14:paraId="51E55434"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 в соответствии СанПиН 2.2.4.548-96 и ГОСТ 30494-2011.</w:t>
      </w:r>
    </w:p>
    <w:p w14:paraId="65DC36BD"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по городу Челябинск (ближайший населенный пункт к Краснопольскому сельскому поселению указанный в СП 131.13330.2018), в соответствии с СП 131.13330.2018. Строительная климатология.</w:t>
      </w:r>
    </w:p>
    <w:p w14:paraId="4C2CE76C"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Для систем теплоснабжения на базе котельных, работающих в соответствии с температурным графиком 95/70°C, принятый температурный график является оптимальным и технически обоснованным по следующим причинам: </w:t>
      </w:r>
    </w:p>
    <w:p w14:paraId="71B6F040"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простота конструкций систем теплопотребления; </w:t>
      </w:r>
    </w:p>
    <w:p w14:paraId="122BB52C"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приближенность потребителей к источникам тепловой энергии; </w:t>
      </w:r>
    </w:p>
    <w:p w14:paraId="31D21E72"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 малые подключенные нагрузки потребителей. </w:t>
      </w:r>
    </w:p>
    <w:p w14:paraId="64E6BD80"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которая поступает в системы горячего водоснабжения при меняющемся в течение суток расходе.</w:t>
      </w:r>
    </w:p>
    <w:p w14:paraId="0300B949"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течение длительного времени основным видом тепловой нагрузки в системе теплоснабжения </w:t>
      </w:r>
      <w:r w:rsidR="00A32CB3">
        <w:rPr>
          <w:rFonts w:ascii="Times New Roman" w:hAnsi="Times New Roman"/>
          <w:color w:val="000000" w:themeColor="text1"/>
          <w:sz w:val="28"/>
          <w:szCs w:val="28"/>
        </w:rPr>
        <w:t>К</w:t>
      </w:r>
      <w:r w:rsidR="0065716C">
        <w:rPr>
          <w:rFonts w:ascii="Times New Roman" w:hAnsi="Times New Roman"/>
          <w:color w:val="000000" w:themeColor="text1"/>
          <w:sz w:val="28"/>
          <w:szCs w:val="28"/>
        </w:rPr>
        <w:t>р</w:t>
      </w:r>
      <w:r w:rsidR="00A32CB3">
        <w:rPr>
          <w:rFonts w:ascii="Times New Roman" w:hAnsi="Times New Roman"/>
          <w:color w:val="000000" w:themeColor="text1"/>
          <w:sz w:val="28"/>
          <w:szCs w:val="28"/>
        </w:rPr>
        <w:t>аснопольского сельского поселения</w:t>
      </w:r>
      <w:r w:rsidRPr="00041C88">
        <w:rPr>
          <w:rFonts w:ascii="Times New Roman" w:hAnsi="Times New Roman"/>
          <w:color w:val="000000" w:themeColor="text1"/>
          <w:sz w:val="28"/>
          <w:szCs w:val="28"/>
        </w:rPr>
        <w:t xml:space="preserve"> на котельной «Центральная», являлась нагрузка отопления, присоединенная к тепловым сетям по зависимой схеме через водоструйные элеваторы и по непосредственной с</w:t>
      </w:r>
      <w:r w:rsidR="00A32CB3">
        <w:rPr>
          <w:rFonts w:ascii="Times New Roman" w:hAnsi="Times New Roman"/>
          <w:color w:val="000000" w:themeColor="text1"/>
          <w:sz w:val="28"/>
          <w:szCs w:val="28"/>
        </w:rPr>
        <w:t>х</w:t>
      </w:r>
      <w:r w:rsidRPr="00041C88">
        <w:rPr>
          <w:rFonts w:ascii="Times New Roman" w:hAnsi="Times New Roman"/>
          <w:color w:val="000000" w:themeColor="text1"/>
          <w:sz w:val="28"/>
          <w:szCs w:val="28"/>
        </w:rPr>
        <w:t xml:space="preserve">еме. Центральное качественное регулирование заключалось в поддержании на источнике теплоснабжения температурного графика, обеспечивающего в течение отопительного периода заданную внутреннюю температуру </w:t>
      </w:r>
      <w:r w:rsidRPr="00041C88">
        <w:rPr>
          <w:rFonts w:ascii="Times New Roman" w:hAnsi="Times New Roman"/>
          <w:color w:val="000000" w:themeColor="text1"/>
          <w:sz w:val="28"/>
          <w:szCs w:val="28"/>
        </w:rPr>
        <w:lastRenderedPageBreak/>
        <w:t xml:space="preserve">отапливаемых помещений при неизменном расходе теплоносителя (график регулирования отпуска тепловой энергии потребителям по отопительной нагрузке). </w:t>
      </w:r>
    </w:p>
    <w:p w14:paraId="4DD0DA91" w14:textId="65011ED2"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При строительстве новых многоквартирных домов в мкр. Звездный, мкр. Ивушки, мкр. Кленовый построены новые источники теплоснабжения, с учетом повышенной нагрузки на горячее водоснабжение, а </w:t>
      </w:r>
      <w:r w:rsidR="00602D8E" w:rsidRPr="00041C88">
        <w:rPr>
          <w:rFonts w:ascii="Times New Roman" w:hAnsi="Times New Roman"/>
          <w:color w:val="000000" w:themeColor="text1"/>
          <w:sz w:val="28"/>
          <w:szCs w:val="28"/>
        </w:rPr>
        <w:t>также</w:t>
      </w:r>
      <w:r w:rsidRPr="00041C88">
        <w:rPr>
          <w:rFonts w:ascii="Times New Roman" w:hAnsi="Times New Roman"/>
          <w:color w:val="000000" w:themeColor="text1"/>
          <w:sz w:val="28"/>
          <w:szCs w:val="28"/>
        </w:rPr>
        <w:t xml:space="preserve"> с уменьшением отопительной нагрузки в контуре котельной «Центральная», минимальная температура теплоносителя в подающем трубопроводе для котельных была установлена 70°С, для обеспечения горячего водоснабжения, несмотря на то, что по отопительному температурному графику требуется теплоноситель, значительно более низкой температуры. Излом отопительного температурного графика при указанной температуре теплоносителя и отсутствие местного качественного регулирования расхода воды на отопление приводят к перерасходу тепловой энергии на отопление. </w:t>
      </w:r>
    </w:p>
    <w:p w14:paraId="605DDD98"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Переход на независимое автоматизированное присоединение потребителей тепловой энергии позволит достичь значительной экономии теплопотребления, однако требуют существенных финансовых затрат.</w:t>
      </w:r>
    </w:p>
    <w:p w14:paraId="0C0AF6CD"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п. 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 выполнены расчеты температуры подающего теплоносителя, согласно которым полностью обеспечиваются нормативные характеристики ГВС и температуру в помещениях: </w:t>
      </w:r>
    </w:p>
    <w:p w14:paraId="1BAABD23" w14:textId="77777777" w:rsidR="00006761" w:rsidRPr="00041C88" w:rsidRDefault="00006761" w:rsidP="00602D8E">
      <w:pPr>
        <w:pStyle w:val="af5"/>
        <w:widowControl w:val="0"/>
        <w:numPr>
          <w:ilvl w:val="0"/>
          <w:numId w:val="17"/>
        </w:numPr>
        <w:suppressAutoHyphens/>
        <w:ind w:left="0" w:firstLine="709"/>
        <w:contextualSpacing w:val="0"/>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На котельной «мкр. Звездный» при + </w:t>
      </w:r>
      <w:r w:rsidR="003C4955">
        <w:rPr>
          <w:rFonts w:ascii="Times New Roman" w:hAnsi="Times New Roman"/>
          <w:color w:val="000000" w:themeColor="text1"/>
          <w:sz w:val="28"/>
          <w:szCs w:val="28"/>
        </w:rPr>
        <w:t>70</w:t>
      </w:r>
      <w:r w:rsidRPr="00041C88">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 xml:space="preserve">С. Температура наружного воздуха в точке излома температурного графика составляет -1,6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С.</w:t>
      </w:r>
    </w:p>
    <w:p w14:paraId="0026B711" w14:textId="77777777" w:rsidR="00006761" w:rsidRPr="00041C88" w:rsidRDefault="00006761" w:rsidP="00602D8E">
      <w:pPr>
        <w:pStyle w:val="af5"/>
        <w:widowControl w:val="0"/>
        <w:numPr>
          <w:ilvl w:val="0"/>
          <w:numId w:val="17"/>
        </w:numPr>
        <w:suppressAutoHyphens/>
        <w:ind w:left="0" w:firstLine="709"/>
        <w:contextualSpacing w:val="0"/>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На котельной «мкр. Кленовый» при + 65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 xml:space="preserve">С. Температура наружного воздуха в точке излома температурного графика составляет -0,5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С.</w:t>
      </w:r>
    </w:p>
    <w:p w14:paraId="6849C85C" w14:textId="77777777" w:rsidR="00006761" w:rsidRPr="00041C88" w:rsidRDefault="00006761" w:rsidP="00602D8E">
      <w:pPr>
        <w:pStyle w:val="af5"/>
        <w:widowControl w:val="0"/>
        <w:numPr>
          <w:ilvl w:val="0"/>
          <w:numId w:val="17"/>
        </w:numPr>
        <w:suppressAutoHyphens/>
        <w:ind w:left="0" w:firstLine="709"/>
        <w:contextualSpacing w:val="0"/>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На котельной «мкр. Ивушки» при + 70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 xml:space="preserve">С. Температура наружного воздуха в точке излома температурного графика составляет -6,3 </w:t>
      </w:r>
      <w:r w:rsidRPr="00041C88">
        <w:rPr>
          <w:rFonts w:ascii="Times New Roman" w:hAnsi="Times New Roman"/>
          <w:color w:val="000000" w:themeColor="text1"/>
          <w:sz w:val="28"/>
          <w:szCs w:val="28"/>
          <w:vertAlign w:val="superscript"/>
        </w:rPr>
        <w:t>о</w:t>
      </w:r>
      <w:r w:rsidRPr="00041C88">
        <w:rPr>
          <w:rFonts w:ascii="Times New Roman" w:hAnsi="Times New Roman"/>
          <w:color w:val="000000" w:themeColor="text1"/>
          <w:sz w:val="28"/>
          <w:szCs w:val="28"/>
        </w:rPr>
        <w:t>С.</w:t>
      </w:r>
    </w:p>
    <w:p w14:paraId="719872AC"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Предлагаемые температурные графики позволяют без финансовых затрат достичь экономии теплопотребления.</w:t>
      </w:r>
    </w:p>
    <w:p w14:paraId="00742560" w14:textId="7B8AB5D4" w:rsidR="00006761" w:rsidRPr="00041C88" w:rsidRDefault="00FD4BFE" w:rsidP="00602D8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94" w:name="_Toc43135886"/>
      <w:bookmarkStart w:id="195" w:name="_Toc43579126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4"/>
      <w:bookmarkEnd w:id="195"/>
    </w:p>
    <w:p w14:paraId="02CA9524"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В соответствии с п. 6.2.59 Правил технической эксплуатации тепловых энергоустановок (утв. Приказом Министерства энергетики Российской Федерации от 24.03.2003 г. №115): «Отклонения от заданного режима на источнике теплоты предусматриваются не более: </w:t>
      </w:r>
    </w:p>
    <w:p w14:paraId="30C84193"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по температуре воды, поступающей в тепловую сеть ± 3%; </w:t>
      </w:r>
    </w:p>
    <w:p w14:paraId="0D886BEC"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по давлению в подающем трубопроводе ± 5%; </w:t>
      </w:r>
    </w:p>
    <w:p w14:paraId="45A0FAD0" w14:textId="61163BAF"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по давлению в об</w:t>
      </w:r>
      <w:r w:rsidR="00AF329A">
        <w:rPr>
          <w:rFonts w:ascii="Times New Roman" w:hAnsi="Times New Roman" w:cs="Times New Roman"/>
          <w:color w:val="000000" w:themeColor="text1"/>
          <w:sz w:val="28"/>
          <w:szCs w:val="28"/>
        </w:rPr>
        <w:t>ратном трубопроводе ± 0,2 кгс/с</w:t>
      </w:r>
      <w:r w:rsidRPr="00041C88">
        <w:rPr>
          <w:rFonts w:ascii="Times New Roman" w:hAnsi="Times New Roman" w:cs="Times New Roman"/>
          <w:color w:val="000000" w:themeColor="text1"/>
          <w:sz w:val="28"/>
          <w:szCs w:val="28"/>
        </w:rPr>
        <w:t xml:space="preserve">м. </w:t>
      </w:r>
    </w:p>
    <w:p w14:paraId="4BC2D6FD"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0CBE8CC4"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lastRenderedPageBreak/>
        <w:t>Рассмотрев отдельные фактические данные о температуре прямого и обратного трубопровода на котельных «мкр. Звездный», «мкр. Кленовый», «мкр. Ивушки», «Центральная», Транспортабельная блочная котельная, можно отметить, что фактические температурные графики отпуска тепловой энергии на нужды отопления имеют меньший наклон по сравнению с утвержденными графиками. На котельных «мкр. Кленовый», «мкр. Ивушки», Транспортабельная блочная котельная, при положительных значениях температуры наружного воздуха имеет место превышение значений температуры обратного теплоносителя, что свидетельствует о разрегулировке индивидуальных тепловых пунктов многоквартирных жилых домов.</w:t>
      </w:r>
    </w:p>
    <w:p w14:paraId="052B016A"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Фактическая температура подающего трубопровода на всех источниках практически всегда ниже утвержденных значений. Если рассматривать изменение температурного графика, в том числе понижение, то оно невозможно без выполнения подготовительных мероприятий, включающих: </w:t>
      </w:r>
    </w:p>
    <w:p w14:paraId="5DE1FA8D"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автоматизацию и перевод на независимые схемы ИТП потребителей; </w:t>
      </w:r>
    </w:p>
    <w:p w14:paraId="4155D228"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автоматизацию и реконструкцию оборудования тепловых сетей и источников тепловой энергии; </w:t>
      </w:r>
    </w:p>
    <w:p w14:paraId="146C27B1" w14:textId="77777777" w:rsidR="00006761" w:rsidRPr="00041C88" w:rsidRDefault="00006761" w:rsidP="00602D8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переход на количественный метод регулирования отпуска тепла. </w:t>
      </w:r>
    </w:p>
    <w:p w14:paraId="143B7F01" w14:textId="7DE34690" w:rsidR="00006761" w:rsidRPr="00041C88" w:rsidRDefault="00006761" w:rsidP="00602D8E">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При существующем способе регулирования отпуска тепловой энергии от транспортабельной блочной котельной, где 2 котла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 могут работать по отдельности или параллельно в режиме номинальной мощности, без регулировки.</w:t>
      </w:r>
      <w:r w:rsidRPr="00041C88">
        <w:rPr>
          <w:rFonts w:ascii="Times New Roman" w:hAnsi="Times New Roman"/>
          <w:sz w:val="28"/>
          <w:szCs w:val="28"/>
        </w:rPr>
        <w:t xml:space="preserve"> Фактический </w:t>
      </w:r>
      <w:r w:rsidR="00602D8E"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602D8E"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при работе 1-ого котла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w:t>
      </w:r>
      <w:r w:rsidRPr="00041C88">
        <w:rPr>
          <w:rFonts w:ascii="Times New Roman" w:hAnsi="Times New Roman"/>
          <w:sz w:val="28"/>
          <w:szCs w:val="28"/>
        </w:rPr>
        <w:t xml:space="preserve">, в системе поддерживается температура подающего трубопровода + 74 </w:t>
      </w:r>
      <w:r w:rsidRPr="00041C88">
        <w:rPr>
          <w:rFonts w:ascii="Times New Roman" w:hAnsi="Times New Roman"/>
          <w:sz w:val="28"/>
          <w:szCs w:val="28"/>
          <w:vertAlign w:val="superscript"/>
        </w:rPr>
        <w:t>о</w:t>
      </w:r>
      <w:r w:rsidRPr="00041C88">
        <w:rPr>
          <w:rFonts w:ascii="Times New Roman" w:hAnsi="Times New Roman"/>
          <w:sz w:val="28"/>
          <w:szCs w:val="28"/>
        </w:rPr>
        <w:t>С. при температуре наружного воздуха -2</w:t>
      </w:r>
      <w:r w:rsidRPr="00041C88">
        <w:rPr>
          <w:rFonts w:ascii="Times New Roman" w:hAnsi="Times New Roman"/>
          <w:sz w:val="28"/>
          <w:szCs w:val="28"/>
          <w:vertAlign w:val="superscript"/>
        </w:rPr>
        <w:t xml:space="preserve"> о</w:t>
      </w:r>
      <w:r w:rsidRPr="00041C88">
        <w:rPr>
          <w:rFonts w:ascii="Times New Roman" w:hAnsi="Times New Roman"/>
          <w:sz w:val="28"/>
          <w:szCs w:val="28"/>
        </w:rPr>
        <w:t>С.</w:t>
      </w:r>
    </w:p>
    <w:p w14:paraId="49840AB3" w14:textId="77777777" w:rsidR="00006761" w:rsidRPr="00041C88" w:rsidRDefault="00006761" w:rsidP="00602D8E">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Температура додающего трубопровода возрастает до + 85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включении в параллельную работу 2-х котлов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 </w:t>
      </w:r>
      <w:r w:rsidRPr="00041C88">
        <w:rPr>
          <w:rFonts w:ascii="Times New Roman" w:hAnsi="Times New Roman"/>
          <w:sz w:val="28"/>
          <w:szCs w:val="28"/>
        </w:rPr>
        <w:t>при температуре наружного воздуха -15</w:t>
      </w:r>
      <w:r w:rsidRPr="00041C88">
        <w:rPr>
          <w:rFonts w:ascii="Times New Roman" w:hAnsi="Times New Roman"/>
          <w:sz w:val="28"/>
          <w:szCs w:val="28"/>
          <w:vertAlign w:val="superscript"/>
        </w:rPr>
        <w:t xml:space="preserve"> о</w:t>
      </w:r>
      <w:r w:rsidRPr="00041C88">
        <w:rPr>
          <w:rFonts w:ascii="Times New Roman" w:hAnsi="Times New Roman"/>
          <w:sz w:val="28"/>
          <w:szCs w:val="28"/>
        </w:rPr>
        <w:t>С.</w:t>
      </w:r>
    </w:p>
    <w:p w14:paraId="699B5DDA" w14:textId="77777777" w:rsidR="00006761" w:rsidRPr="00041C88" w:rsidRDefault="00006761" w:rsidP="00602D8E">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Работа данного источника теплоснабжения обусловлена высокими тепловыми потерями, в период теплоснабжения со среднесуточной температурой от +8 </w:t>
      </w:r>
      <w:r w:rsidRPr="00041C88">
        <w:rPr>
          <w:rFonts w:ascii="Times New Roman" w:hAnsi="Times New Roman"/>
          <w:sz w:val="28"/>
          <w:szCs w:val="28"/>
          <w:vertAlign w:val="superscript"/>
        </w:rPr>
        <w:t>о</w:t>
      </w:r>
      <w:r w:rsidRPr="00041C88">
        <w:rPr>
          <w:rFonts w:ascii="Times New Roman" w:hAnsi="Times New Roman"/>
          <w:sz w:val="28"/>
          <w:szCs w:val="28"/>
        </w:rPr>
        <w:t>С до -22</w:t>
      </w:r>
      <w:r w:rsidRPr="00041C88">
        <w:rPr>
          <w:rFonts w:ascii="Times New Roman" w:hAnsi="Times New Roman"/>
          <w:sz w:val="28"/>
          <w:szCs w:val="28"/>
          <w:vertAlign w:val="superscript"/>
        </w:rPr>
        <w:t xml:space="preserve"> о</w:t>
      </w:r>
      <w:r w:rsidRPr="00041C88">
        <w:rPr>
          <w:rFonts w:ascii="Times New Roman" w:hAnsi="Times New Roman"/>
          <w:sz w:val="28"/>
          <w:szCs w:val="28"/>
        </w:rPr>
        <w:t>С. Гибкая регулировка возможна после замены горелок, установки регулирующих устройств на насосном оборудовании.</w:t>
      </w:r>
    </w:p>
    <w:p w14:paraId="086C5275" w14:textId="16949FDA" w:rsidR="00006761" w:rsidRPr="00041C88" w:rsidRDefault="006756C8" w:rsidP="00602D8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96" w:name="_Toc43135887"/>
      <w:bookmarkStart w:id="197" w:name="_Toc435791261"/>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3.8</w:t>
      </w:r>
      <w:r w:rsidR="00602D8E">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Гидравлические режимы тепловых сетей и пьезометрические графики</w:t>
      </w:r>
      <w:bookmarkEnd w:id="196"/>
      <w:bookmarkEnd w:id="197"/>
    </w:p>
    <w:p w14:paraId="3EA41950"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Для оценки работы тепловых сетей, а также гидравлических режимов существующих потребителей от источников централизованного теплоснабжения Краснопольского сельского поселения разработана электронная модель существующего гидравлического режима работы системы теплоснабжения на базе программно-расчетного комплекса Zulu. </w:t>
      </w:r>
    </w:p>
    <w:p w14:paraId="386BDE7D"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задачи разработки гидравлических режимов входят следующие требования: </w:t>
      </w:r>
    </w:p>
    <w:p w14:paraId="1D4345BE"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поддержание давления обратного трубопровода достаточного для обеспечения залива систем теплопотребления; </w:t>
      </w:r>
    </w:p>
    <w:p w14:paraId="38D745D1"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осуществление качественного теплоснабжения путем обеспечения требуемого располагаемого напора на абонентских вводах потребителей; </w:t>
      </w:r>
    </w:p>
    <w:p w14:paraId="359E3AD1"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максимальный напор обратного трубопровода не должен превышать предельно допустимую величину напора, принятую из условий прочности теплообменного оборудования; </w:t>
      </w:r>
    </w:p>
    <w:p w14:paraId="1243403E"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Обеспечение невскипания сетевой воды в подающих трубопроводов. </w:t>
      </w:r>
    </w:p>
    <w:p w14:paraId="3904359C" w14:textId="77777777" w:rsidR="00006761" w:rsidRPr="00041C88" w:rsidRDefault="00006761" w:rsidP="00602D8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Гидравлические расчеты проведены для расчетного режима работы тепловых сетей - при стоянии расчетной температуры наружного воздуха. </w:t>
      </w:r>
    </w:p>
    <w:p w14:paraId="71896627" w14:textId="1912D9B1" w:rsidR="00006761" w:rsidRPr="00041C88" w:rsidRDefault="006756C8" w:rsidP="00602D8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198" w:name="_Toc43135888"/>
      <w:bookmarkStart w:id="199" w:name="_Toc43579126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3.9</w:t>
      </w:r>
      <w:r w:rsidR="00602D8E">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Статистика отказов тепловых сетей (аварий, инцидентов) за последние 5 лет</w:t>
      </w:r>
      <w:bookmarkEnd w:id="198"/>
      <w:bookmarkEnd w:id="199"/>
      <w:r w:rsidR="00602D8E">
        <w:rPr>
          <w:rFonts w:ascii="Times New Roman" w:hAnsi="Times New Roman"/>
          <w:color w:val="000000" w:themeColor="text1"/>
          <w:sz w:val="28"/>
          <w:szCs w:val="28"/>
        </w:rPr>
        <w:t>.</w:t>
      </w:r>
    </w:p>
    <w:p w14:paraId="3F20E71F" w14:textId="77777777" w:rsidR="00006761" w:rsidRPr="00041C88" w:rsidRDefault="00006761" w:rsidP="00602D8E">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
    <w:p w14:paraId="6C4F5AF6" w14:textId="54747B43" w:rsidR="00006761" w:rsidRPr="00041C88" w:rsidRDefault="004363FC" w:rsidP="004363FC">
      <w:pPr>
        <w:pStyle w:val="af5"/>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 </w:t>
      </w:r>
      <w:r w:rsidR="00006761" w:rsidRPr="00041C88">
        <w:rPr>
          <w:rFonts w:ascii="Times New Roman" w:hAnsi="Times New Roman"/>
          <w:color w:val="000000" w:themeColor="text1"/>
          <w:sz w:val="28"/>
          <w:szCs w:val="28"/>
        </w:rPr>
        <w:t>Информация об отказах тепловых сетей за последние 5 лет</w:t>
      </w:r>
    </w:p>
    <w:tbl>
      <w:tblPr>
        <w:tblW w:w="9634" w:type="dxa"/>
        <w:tblLayout w:type="fixed"/>
        <w:tblCellMar>
          <w:left w:w="0" w:type="dxa"/>
          <w:right w:w="0" w:type="dxa"/>
        </w:tblCellMar>
        <w:tblLook w:val="04A0" w:firstRow="1" w:lastRow="0" w:firstColumn="1" w:lastColumn="0" w:noHBand="0" w:noVBand="1"/>
      </w:tblPr>
      <w:tblGrid>
        <w:gridCol w:w="988"/>
        <w:gridCol w:w="7797"/>
        <w:gridCol w:w="849"/>
      </w:tblGrid>
      <w:tr w:rsidR="00006761" w:rsidRPr="00041C88" w14:paraId="0BC77BFA" w14:textId="77777777" w:rsidTr="00AF329A">
        <w:trPr>
          <w:trHeight w:val="293"/>
        </w:trPr>
        <w:tc>
          <w:tcPr>
            <w:tcW w:w="988" w:type="dxa"/>
            <w:tcBorders>
              <w:top w:val="single" w:sz="4" w:space="0" w:color="auto"/>
              <w:left w:val="single" w:sz="4" w:space="0" w:color="auto"/>
              <w:bottom w:val="nil"/>
              <w:right w:val="nil"/>
            </w:tcBorders>
            <w:shd w:val="clear" w:color="auto" w:fill="FFFFFF"/>
            <w:vAlign w:val="center"/>
            <w:hideMark/>
          </w:tcPr>
          <w:p w14:paraId="3B61933E"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p w14:paraId="295A7F60"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п/п</w:t>
            </w:r>
          </w:p>
        </w:tc>
        <w:tc>
          <w:tcPr>
            <w:tcW w:w="7797" w:type="dxa"/>
            <w:tcBorders>
              <w:top w:val="single" w:sz="4" w:space="0" w:color="auto"/>
              <w:left w:val="single" w:sz="4" w:space="0" w:color="auto"/>
              <w:bottom w:val="nil"/>
              <w:right w:val="nil"/>
            </w:tcBorders>
            <w:shd w:val="clear" w:color="auto" w:fill="FFFFFF"/>
            <w:vAlign w:val="center"/>
            <w:hideMark/>
          </w:tcPr>
          <w:p w14:paraId="0FD55527"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849" w:type="dxa"/>
            <w:tcBorders>
              <w:top w:val="single" w:sz="4" w:space="0" w:color="auto"/>
              <w:left w:val="single" w:sz="4" w:space="0" w:color="auto"/>
              <w:bottom w:val="nil"/>
              <w:right w:val="single" w:sz="4" w:space="0" w:color="auto"/>
            </w:tcBorders>
            <w:shd w:val="clear" w:color="auto" w:fill="FFFFFF"/>
            <w:vAlign w:val="center"/>
            <w:hideMark/>
          </w:tcPr>
          <w:p w14:paraId="06307364"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r>
      <w:tr w:rsidR="00006761" w:rsidRPr="00041C88" w14:paraId="5918FB14" w14:textId="77777777" w:rsidTr="00AF329A">
        <w:trPr>
          <w:trHeight w:val="835"/>
        </w:trPr>
        <w:tc>
          <w:tcPr>
            <w:tcW w:w="988" w:type="dxa"/>
            <w:tcBorders>
              <w:top w:val="single" w:sz="4" w:space="0" w:color="auto"/>
              <w:left w:val="single" w:sz="4" w:space="0" w:color="auto"/>
              <w:bottom w:val="nil"/>
              <w:right w:val="nil"/>
            </w:tcBorders>
            <w:shd w:val="clear" w:color="auto" w:fill="FFFFFF"/>
            <w:vAlign w:val="center"/>
            <w:hideMark/>
          </w:tcPr>
          <w:p w14:paraId="7EEBE595"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7797" w:type="dxa"/>
            <w:tcBorders>
              <w:top w:val="single" w:sz="4" w:space="0" w:color="auto"/>
              <w:left w:val="single" w:sz="4" w:space="0" w:color="auto"/>
              <w:bottom w:val="nil"/>
              <w:right w:val="nil"/>
            </w:tcBorders>
            <w:shd w:val="clear" w:color="auto" w:fill="FFFFFF"/>
            <w:vAlign w:val="center"/>
            <w:hideMark/>
          </w:tcPr>
          <w:p w14:paraId="3AD37513"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hAnsi="Times New Roman"/>
                <w:color w:val="000000" w:themeColor="text1"/>
                <w:sz w:val="28"/>
                <w:szCs w:val="28"/>
              </w:rPr>
              <w:t>Количество часов (суммарно за календарный год), превышающих допустимую продолжительность перерыва подачи тепловой энергии в отопительный период</w:t>
            </w:r>
          </w:p>
        </w:tc>
        <w:tc>
          <w:tcPr>
            <w:tcW w:w="849" w:type="dxa"/>
            <w:tcBorders>
              <w:top w:val="single" w:sz="4" w:space="0" w:color="auto"/>
              <w:left w:val="single" w:sz="4" w:space="0" w:color="auto"/>
              <w:bottom w:val="nil"/>
              <w:right w:val="single" w:sz="4" w:space="0" w:color="auto"/>
            </w:tcBorders>
            <w:shd w:val="clear" w:color="auto" w:fill="FFFFFF"/>
            <w:vAlign w:val="center"/>
            <w:hideMark/>
          </w:tcPr>
          <w:p w14:paraId="5D3F1BC3"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w:t>
            </w:r>
          </w:p>
        </w:tc>
      </w:tr>
      <w:tr w:rsidR="00006761" w:rsidRPr="00041C88" w14:paraId="042EC1EC" w14:textId="77777777" w:rsidTr="00AF329A">
        <w:trPr>
          <w:trHeight w:val="840"/>
        </w:trPr>
        <w:tc>
          <w:tcPr>
            <w:tcW w:w="988" w:type="dxa"/>
            <w:tcBorders>
              <w:top w:val="single" w:sz="4" w:space="0" w:color="auto"/>
              <w:left w:val="single" w:sz="4" w:space="0" w:color="auto"/>
              <w:bottom w:val="nil"/>
              <w:right w:val="nil"/>
            </w:tcBorders>
            <w:shd w:val="clear" w:color="auto" w:fill="FFFFFF"/>
            <w:vAlign w:val="center"/>
            <w:hideMark/>
          </w:tcPr>
          <w:p w14:paraId="2E65160B"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7797" w:type="dxa"/>
            <w:tcBorders>
              <w:top w:val="single" w:sz="4" w:space="0" w:color="auto"/>
              <w:left w:val="single" w:sz="4" w:space="0" w:color="auto"/>
              <w:bottom w:val="nil"/>
              <w:right w:val="nil"/>
            </w:tcBorders>
            <w:shd w:val="clear" w:color="auto" w:fill="FFFFFF"/>
            <w:vAlign w:val="center"/>
            <w:hideMark/>
          </w:tcPr>
          <w:p w14:paraId="770B6D6C" w14:textId="77777777" w:rsidR="00006761" w:rsidRPr="00041C88" w:rsidRDefault="00006761" w:rsidP="005003C9">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849" w:type="dxa"/>
            <w:tcBorders>
              <w:top w:val="single" w:sz="4" w:space="0" w:color="auto"/>
              <w:left w:val="single" w:sz="4" w:space="0" w:color="auto"/>
              <w:bottom w:val="nil"/>
              <w:right w:val="single" w:sz="4" w:space="0" w:color="auto"/>
            </w:tcBorders>
            <w:shd w:val="clear" w:color="auto" w:fill="FFFFFF"/>
            <w:vAlign w:val="center"/>
            <w:hideMark/>
          </w:tcPr>
          <w:p w14:paraId="0C71C8BD"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w:t>
            </w:r>
          </w:p>
        </w:tc>
      </w:tr>
      <w:tr w:rsidR="00006761" w:rsidRPr="00041C88" w14:paraId="463EA7B0" w14:textId="77777777" w:rsidTr="00AF329A">
        <w:trPr>
          <w:trHeight w:val="845"/>
        </w:trPr>
        <w:tc>
          <w:tcPr>
            <w:tcW w:w="988" w:type="dxa"/>
            <w:tcBorders>
              <w:top w:val="single" w:sz="4" w:space="0" w:color="auto"/>
              <w:left w:val="single" w:sz="4" w:space="0" w:color="auto"/>
              <w:bottom w:val="single" w:sz="4" w:space="0" w:color="auto"/>
              <w:right w:val="nil"/>
            </w:tcBorders>
            <w:shd w:val="clear" w:color="auto" w:fill="FFFFFF"/>
            <w:vAlign w:val="center"/>
            <w:hideMark/>
          </w:tcPr>
          <w:p w14:paraId="10D2243F"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7797" w:type="dxa"/>
            <w:tcBorders>
              <w:top w:val="single" w:sz="4" w:space="0" w:color="auto"/>
              <w:left w:val="single" w:sz="4" w:space="0" w:color="auto"/>
              <w:bottom w:val="single" w:sz="4" w:space="0" w:color="auto"/>
              <w:right w:val="nil"/>
            </w:tcBorders>
            <w:shd w:val="clear" w:color="auto" w:fill="FFFFFF"/>
            <w:vAlign w:val="center"/>
            <w:hideMark/>
          </w:tcPr>
          <w:p w14:paraId="68C5507D" w14:textId="77777777" w:rsidR="00006761" w:rsidRPr="00041C88" w:rsidRDefault="00006761" w:rsidP="005003C9">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8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ADAFD0" w14:textId="77777777" w:rsidR="00006761" w:rsidRPr="00041C88" w:rsidRDefault="00006761" w:rsidP="005003C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w:t>
            </w:r>
          </w:p>
        </w:tc>
      </w:tr>
    </w:tbl>
    <w:p w14:paraId="6CB3DEC8" w14:textId="277CF80F" w:rsidR="00006761" w:rsidRPr="00041C88" w:rsidRDefault="006756C8" w:rsidP="005003C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00" w:name="_Toc43135889"/>
      <w:bookmarkStart w:id="201" w:name="_Toc435791263"/>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3.10</w:t>
      </w:r>
      <w:r w:rsidR="005003C9">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00"/>
    </w:p>
    <w:p w14:paraId="4B76824F"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Потребители тепловой энергии по надежности теплоснабжения делятся на три категории: </w:t>
      </w:r>
    </w:p>
    <w:p w14:paraId="1C720105"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1) 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 </w:t>
      </w:r>
    </w:p>
    <w:p w14:paraId="5C9DDB01"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2) 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 </w:t>
      </w:r>
    </w:p>
    <w:p w14:paraId="2EE7AC6D"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а) жилых и общественных зданий до 12 °C; </w:t>
      </w:r>
    </w:p>
    <w:p w14:paraId="08CE9D21"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б) промышленных зданий до 8 °C; </w:t>
      </w:r>
    </w:p>
    <w:p w14:paraId="796EB20F"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3) третья категория - остальные потребители. </w:t>
      </w:r>
    </w:p>
    <w:p w14:paraId="26B1D6B2"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 </w:t>
      </w:r>
    </w:p>
    <w:p w14:paraId="0F863E36"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lastRenderedPageBreak/>
        <w:t xml:space="preserve">- подача тепловой энергии (теплосносителя) в полном объеме потребителям первой категории; </w:t>
      </w:r>
    </w:p>
    <w:p w14:paraId="2C0D6566"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3.9-1; </w:t>
      </w:r>
    </w:p>
    <w:p w14:paraId="18F7D459"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согласованный сторонами договора теплоснабжения аварийный режим расхода пара и технологической горячей воды; </w:t>
      </w:r>
    </w:p>
    <w:p w14:paraId="769A0916"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согласованный сторонами договора теплоснабжения аварийный тепловой режим работы неотключаемых вентиляционных систем; </w:t>
      </w:r>
    </w:p>
    <w:p w14:paraId="0E5B7806"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 среднесуточный расход теплоты за отопительный период на горячее водоснабжение (при невозможности его отключения). </w:t>
      </w:r>
    </w:p>
    <w:p w14:paraId="6618285D" w14:textId="77777777" w:rsidR="00006761" w:rsidRPr="00041C88" w:rsidRDefault="00006761" w:rsidP="005003C9">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bCs/>
          <w:color w:val="000000"/>
          <w:sz w:val="28"/>
          <w:szCs w:val="28"/>
        </w:rPr>
        <w:t xml:space="preserve">Таблица 3.9-1 – Допустимое снижение подачи тепловой энергии </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6"/>
        <w:gridCol w:w="1559"/>
        <w:gridCol w:w="1674"/>
        <w:gridCol w:w="1559"/>
        <w:gridCol w:w="1559"/>
        <w:gridCol w:w="1388"/>
      </w:tblGrid>
      <w:tr w:rsidR="00006761" w:rsidRPr="00041C88" w14:paraId="6FF29ABC" w14:textId="77777777" w:rsidTr="005003C9">
        <w:trPr>
          <w:trHeight w:val="413"/>
          <w:jc w:val="center"/>
        </w:trPr>
        <w:tc>
          <w:tcPr>
            <w:tcW w:w="1876" w:type="dxa"/>
            <w:vMerge w:val="restart"/>
            <w:tcBorders>
              <w:top w:val="single" w:sz="4" w:space="0" w:color="auto"/>
              <w:left w:val="single" w:sz="4" w:space="0" w:color="auto"/>
              <w:bottom w:val="single" w:sz="4" w:space="0" w:color="auto"/>
              <w:right w:val="single" w:sz="4" w:space="0" w:color="auto"/>
            </w:tcBorders>
            <w:vAlign w:val="center"/>
            <w:hideMark/>
          </w:tcPr>
          <w:p w14:paraId="47D15BBD" w14:textId="77777777" w:rsidR="00006761" w:rsidRPr="00041C88" w:rsidRDefault="00006761" w:rsidP="005003C9">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bCs/>
                <w:color w:val="000000"/>
                <w:sz w:val="28"/>
                <w:szCs w:val="28"/>
              </w:rPr>
              <w:t>Наименование показателя</w:t>
            </w:r>
          </w:p>
        </w:tc>
        <w:tc>
          <w:tcPr>
            <w:tcW w:w="7739" w:type="dxa"/>
            <w:gridSpan w:val="5"/>
            <w:tcBorders>
              <w:top w:val="single" w:sz="4" w:space="0" w:color="auto"/>
              <w:left w:val="single" w:sz="4" w:space="0" w:color="auto"/>
              <w:bottom w:val="single" w:sz="4" w:space="0" w:color="auto"/>
              <w:right w:val="single" w:sz="4" w:space="0" w:color="auto"/>
            </w:tcBorders>
            <w:vAlign w:val="center"/>
            <w:hideMark/>
          </w:tcPr>
          <w:p w14:paraId="45B94756" w14:textId="77777777" w:rsidR="00006761" w:rsidRPr="00041C88" w:rsidRDefault="00006761" w:rsidP="005003C9">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bCs/>
                <w:color w:val="000000"/>
                <w:sz w:val="28"/>
                <w:szCs w:val="28"/>
              </w:rPr>
              <w:t>Расчетная температура наружного воздуха для проектирования отопления t °C</w:t>
            </w:r>
          </w:p>
        </w:tc>
      </w:tr>
      <w:tr w:rsidR="00006761" w:rsidRPr="00041C88" w14:paraId="1997A70A" w14:textId="77777777" w:rsidTr="005003C9">
        <w:trPr>
          <w:trHeight w:val="411"/>
          <w:jc w:val="center"/>
        </w:trPr>
        <w:tc>
          <w:tcPr>
            <w:tcW w:w="1876" w:type="dxa"/>
            <w:vMerge/>
            <w:tcBorders>
              <w:top w:val="single" w:sz="4" w:space="0" w:color="auto"/>
              <w:left w:val="single" w:sz="4" w:space="0" w:color="auto"/>
              <w:bottom w:val="single" w:sz="4" w:space="0" w:color="auto"/>
              <w:right w:val="single" w:sz="4" w:space="0" w:color="auto"/>
            </w:tcBorders>
            <w:vAlign w:val="center"/>
            <w:hideMark/>
          </w:tcPr>
          <w:p w14:paraId="49271F19" w14:textId="77777777" w:rsidR="00006761" w:rsidRPr="00041C88" w:rsidRDefault="00006761" w:rsidP="005003C9">
            <w:pPr>
              <w:widowControl w:val="0"/>
              <w:suppressAutoHyphens/>
              <w:jc w:val="both"/>
              <w:rPr>
                <w:rFonts w:ascii="Times New Roman" w:hAnsi="Times New Roman"/>
                <w:color w:val="000000"/>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CE0E535" w14:textId="77777777" w:rsidR="00006761" w:rsidRPr="00041C88" w:rsidRDefault="00006761" w:rsidP="005003C9">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bCs/>
                <w:color w:val="000000"/>
                <w:sz w:val="28"/>
                <w:szCs w:val="28"/>
              </w:rPr>
              <w:t>минус 10</w:t>
            </w:r>
          </w:p>
        </w:tc>
        <w:tc>
          <w:tcPr>
            <w:tcW w:w="1674" w:type="dxa"/>
            <w:tcBorders>
              <w:top w:val="single" w:sz="4" w:space="0" w:color="auto"/>
              <w:left w:val="single" w:sz="4" w:space="0" w:color="auto"/>
              <w:bottom w:val="single" w:sz="4" w:space="0" w:color="auto"/>
              <w:right w:val="single" w:sz="4" w:space="0" w:color="auto"/>
            </w:tcBorders>
            <w:vAlign w:val="center"/>
            <w:hideMark/>
          </w:tcPr>
          <w:p w14:paraId="5AC62E5E" w14:textId="77777777" w:rsidR="00006761" w:rsidRPr="006E5936" w:rsidRDefault="00006761" w:rsidP="005003C9">
            <w:pPr>
              <w:widowControl w:val="0"/>
              <w:suppressAutoHyphens/>
              <w:autoSpaceDE w:val="0"/>
              <w:autoSpaceDN w:val="0"/>
              <w:adjustRightInd w:val="0"/>
              <w:jc w:val="both"/>
              <w:rPr>
                <w:rFonts w:ascii="Times New Roman" w:hAnsi="Times New Roman"/>
                <w:bCs/>
                <w:color w:val="000000"/>
                <w:sz w:val="28"/>
                <w:szCs w:val="28"/>
              </w:rPr>
            </w:pPr>
            <w:r w:rsidRPr="00041C88">
              <w:rPr>
                <w:rFonts w:ascii="Times New Roman" w:hAnsi="Times New Roman"/>
                <w:bCs/>
                <w:color w:val="000000"/>
                <w:sz w:val="28"/>
                <w:szCs w:val="28"/>
              </w:rPr>
              <w:t>минус 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EDBFC2" w14:textId="77777777" w:rsidR="00006761" w:rsidRPr="006E5936" w:rsidRDefault="00006761" w:rsidP="005003C9">
            <w:pPr>
              <w:widowControl w:val="0"/>
              <w:suppressAutoHyphens/>
              <w:autoSpaceDE w:val="0"/>
              <w:autoSpaceDN w:val="0"/>
              <w:adjustRightInd w:val="0"/>
              <w:jc w:val="both"/>
              <w:rPr>
                <w:rFonts w:ascii="Times New Roman" w:hAnsi="Times New Roman"/>
                <w:bCs/>
                <w:color w:val="000000"/>
                <w:sz w:val="28"/>
                <w:szCs w:val="28"/>
              </w:rPr>
            </w:pPr>
            <w:r w:rsidRPr="00041C88">
              <w:rPr>
                <w:rFonts w:ascii="Times New Roman" w:hAnsi="Times New Roman"/>
                <w:bCs/>
                <w:color w:val="000000"/>
                <w:sz w:val="28"/>
                <w:szCs w:val="28"/>
              </w:rPr>
              <w:t>минус 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E28018" w14:textId="77777777" w:rsidR="00006761" w:rsidRPr="006E5936" w:rsidRDefault="00006761" w:rsidP="005003C9">
            <w:pPr>
              <w:widowControl w:val="0"/>
              <w:suppressAutoHyphens/>
              <w:autoSpaceDE w:val="0"/>
              <w:autoSpaceDN w:val="0"/>
              <w:adjustRightInd w:val="0"/>
              <w:jc w:val="both"/>
              <w:rPr>
                <w:rFonts w:ascii="Times New Roman" w:hAnsi="Times New Roman"/>
                <w:bCs/>
                <w:color w:val="000000"/>
                <w:sz w:val="28"/>
                <w:szCs w:val="28"/>
              </w:rPr>
            </w:pPr>
            <w:r w:rsidRPr="00041C88">
              <w:rPr>
                <w:rFonts w:ascii="Times New Roman" w:hAnsi="Times New Roman"/>
                <w:bCs/>
                <w:color w:val="000000"/>
                <w:sz w:val="28"/>
                <w:szCs w:val="28"/>
              </w:rPr>
              <w:t>минус 40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258F40F" w14:textId="77777777" w:rsidR="00006761" w:rsidRPr="006E5936" w:rsidRDefault="00006761" w:rsidP="005003C9">
            <w:pPr>
              <w:widowControl w:val="0"/>
              <w:suppressAutoHyphens/>
              <w:autoSpaceDE w:val="0"/>
              <w:autoSpaceDN w:val="0"/>
              <w:adjustRightInd w:val="0"/>
              <w:jc w:val="both"/>
              <w:rPr>
                <w:rFonts w:ascii="Times New Roman" w:hAnsi="Times New Roman"/>
                <w:bCs/>
                <w:color w:val="000000"/>
                <w:sz w:val="28"/>
                <w:szCs w:val="28"/>
              </w:rPr>
            </w:pPr>
            <w:r w:rsidRPr="00041C88">
              <w:rPr>
                <w:rFonts w:ascii="Times New Roman" w:hAnsi="Times New Roman"/>
                <w:bCs/>
                <w:color w:val="000000"/>
                <w:sz w:val="28"/>
                <w:szCs w:val="28"/>
              </w:rPr>
              <w:t>минус 50</w:t>
            </w:r>
          </w:p>
        </w:tc>
      </w:tr>
      <w:tr w:rsidR="00006761" w:rsidRPr="00041C88" w14:paraId="309CEC51" w14:textId="77777777" w:rsidTr="005003C9">
        <w:trPr>
          <w:trHeight w:val="641"/>
          <w:jc w:val="center"/>
        </w:trPr>
        <w:tc>
          <w:tcPr>
            <w:tcW w:w="1876" w:type="dxa"/>
            <w:tcBorders>
              <w:top w:val="single" w:sz="4" w:space="0" w:color="auto"/>
              <w:left w:val="single" w:sz="4" w:space="0" w:color="auto"/>
              <w:bottom w:val="single" w:sz="4" w:space="0" w:color="auto"/>
              <w:right w:val="single" w:sz="4" w:space="0" w:color="auto"/>
            </w:tcBorders>
            <w:vAlign w:val="center"/>
            <w:hideMark/>
          </w:tcPr>
          <w:p w14:paraId="69EFD7F6" w14:textId="77777777" w:rsidR="00006761" w:rsidRPr="006E5936" w:rsidRDefault="00006761" w:rsidP="005003C9">
            <w:pPr>
              <w:widowControl w:val="0"/>
              <w:suppressAutoHyphens/>
              <w:autoSpaceDE w:val="0"/>
              <w:autoSpaceDN w:val="0"/>
              <w:adjustRightInd w:val="0"/>
              <w:jc w:val="both"/>
              <w:rPr>
                <w:rFonts w:ascii="Times New Roman" w:hAnsi="Times New Roman"/>
                <w:bCs/>
                <w:color w:val="000000"/>
                <w:sz w:val="28"/>
                <w:szCs w:val="28"/>
              </w:rPr>
            </w:pPr>
            <w:r w:rsidRPr="006E5936">
              <w:rPr>
                <w:rFonts w:ascii="Times New Roman" w:hAnsi="Times New Roman"/>
                <w:bCs/>
                <w:color w:val="000000"/>
                <w:sz w:val="28"/>
                <w:szCs w:val="28"/>
              </w:rPr>
              <w:t>Допустимое снижение подачи тепловой энергии, %, до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3CF473" w14:textId="77777777" w:rsidR="00006761" w:rsidRPr="006E5936" w:rsidRDefault="00006761" w:rsidP="00176046">
            <w:pPr>
              <w:widowControl w:val="0"/>
              <w:suppressAutoHyphens/>
              <w:autoSpaceDE w:val="0"/>
              <w:autoSpaceDN w:val="0"/>
              <w:adjustRightInd w:val="0"/>
              <w:jc w:val="center"/>
              <w:rPr>
                <w:rFonts w:ascii="Times New Roman" w:hAnsi="Times New Roman"/>
                <w:bCs/>
                <w:color w:val="000000"/>
                <w:sz w:val="28"/>
                <w:szCs w:val="28"/>
              </w:rPr>
            </w:pPr>
            <w:r w:rsidRPr="006E5936">
              <w:rPr>
                <w:rFonts w:ascii="Times New Roman" w:hAnsi="Times New Roman"/>
                <w:bCs/>
                <w:color w:val="000000"/>
                <w:sz w:val="28"/>
                <w:szCs w:val="28"/>
              </w:rPr>
              <w:t>78</w:t>
            </w:r>
          </w:p>
        </w:tc>
        <w:tc>
          <w:tcPr>
            <w:tcW w:w="1674" w:type="dxa"/>
            <w:tcBorders>
              <w:top w:val="single" w:sz="4" w:space="0" w:color="auto"/>
              <w:left w:val="single" w:sz="4" w:space="0" w:color="auto"/>
              <w:bottom w:val="single" w:sz="4" w:space="0" w:color="auto"/>
              <w:right w:val="single" w:sz="4" w:space="0" w:color="auto"/>
            </w:tcBorders>
            <w:vAlign w:val="center"/>
            <w:hideMark/>
          </w:tcPr>
          <w:p w14:paraId="0A7AB1D4" w14:textId="77777777" w:rsidR="00006761" w:rsidRPr="006E5936" w:rsidRDefault="00006761" w:rsidP="00176046">
            <w:pPr>
              <w:widowControl w:val="0"/>
              <w:suppressAutoHyphens/>
              <w:autoSpaceDE w:val="0"/>
              <w:autoSpaceDN w:val="0"/>
              <w:adjustRightInd w:val="0"/>
              <w:jc w:val="center"/>
              <w:rPr>
                <w:rFonts w:ascii="Times New Roman" w:hAnsi="Times New Roman"/>
                <w:bCs/>
                <w:color w:val="000000"/>
                <w:sz w:val="28"/>
                <w:szCs w:val="28"/>
              </w:rPr>
            </w:pPr>
            <w:r w:rsidRPr="006E5936">
              <w:rPr>
                <w:rFonts w:ascii="Times New Roman" w:hAnsi="Times New Roman"/>
                <w:bCs/>
                <w:color w:val="000000"/>
                <w:sz w:val="28"/>
                <w:szCs w:val="28"/>
              </w:rPr>
              <w:t>84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04C186" w14:textId="77777777" w:rsidR="00006761" w:rsidRPr="006E5936" w:rsidRDefault="00006761" w:rsidP="00176046">
            <w:pPr>
              <w:widowControl w:val="0"/>
              <w:suppressAutoHyphens/>
              <w:autoSpaceDE w:val="0"/>
              <w:autoSpaceDN w:val="0"/>
              <w:adjustRightInd w:val="0"/>
              <w:jc w:val="center"/>
              <w:rPr>
                <w:rFonts w:ascii="Times New Roman" w:hAnsi="Times New Roman"/>
                <w:bCs/>
                <w:color w:val="000000"/>
                <w:sz w:val="28"/>
                <w:szCs w:val="28"/>
              </w:rPr>
            </w:pPr>
            <w:r w:rsidRPr="006E5936">
              <w:rPr>
                <w:rFonts w:ascii="Times New Roman" w:hAnsi="Times New Roman"/>
                <w:bCs/>
                <w:color w:val="000000"/>
                <w:sz w:val="28"/>
                <w:szCs w:val="28"/>
              </w:rPr>
              <w:t>87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180EB4C" w14:textId="77777777" w:rsidR="00006761" w:rsidRPr="006E5936" w:rsidRDefault="00006761" w:rsidP="00176046">
            <w:pPr>
              <w:widowControl w:val="0"/>
              <w:suppressAutoHyphens/>
              <w:autoSpaceDE w:val="0"/>
              <w:autoSpaceDN w:val="0"/>
              <w:adjustRightInd w:val="0"/>
              <w:jc w:val="center"/>
              <w:rPr>
                <w:rFonts w:ascii="Times New Roman" w:hAnsi="Times New Roman"/>
                <w:bCs/>
                <w:color w:val="000000"/>
                <w:sz w:val="28"/>
                <w:szCs w:val="28"/>
              </w:rPr>
            </w:pPr>
            <w:r w:rsidRPr="006E5936">
              <w:rPr>
                <w:rFonts w:ascii="Times New Roman" w:hAnsi="Times New Roman"/>
                <w:bCs/>
                <w:color w:val="000000"/>
                <w:sz w:val="28"/>
                <w:szCs w:val="28"/>
              </w:rPr>
              <w:t>89</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9CFB698" w14:textId="77777777" w:rsidR="00006761" w:rsidRPr="006E5936" w:rsidRDefault="00006761" w:rsidP="00176046">
            <w:pPr>
              <w:widowControl w:val="0"/>
              <w:suppressAutoHyphens/>
              <w:autoSpaceDE w:val="0"/>
              <w:autoSpaceDN w:val="0"/>
              <w:adjustRightInd w:val="0"/>
              <w:jc w:val="center"/>
              <w:rPr>
                <w:rFonts w:ascii="Times New Roman" w:hAnsi="Times New Roman"/>
                <w:bCs/>
                <w:color w:val="000000"/>
                <w:sz w:val="28"/>
                <w:szCs w:val="28"/>
              </w:rPr>
            </w:pPr>
            <w:r w:rsidRPr="006E5936">
              <w:rPr>
                <w:rFonts w:ascii="Times New Roman" w:hAnsi="Times New Roman"/>
                <w:bCs/>
                <w:color w:val="000000"/>
                <w:sz w:val="28"/>
                <w:szCs w:val="28"/>
              </w:rPr>
              <w:t>91</w:t>
            </w:r>
          </w:p>
        </w:tc>
      </w:tr>
    </w:tbl>
    <w:p w14:paraId="0F22A616"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Все ТСО своевременно осуществляют устранение аварийных ситуаций на тепловых сетях, входящих в эксплуатационную ответственность организаций. </w:t>
      </w:r>
    </w:p>
    <w:p w14:paraId="3F4A587C"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 </w:t>
      </w:r>
    </w:p>
    <w:p w14:paraId="22315342" w14:textId="1D126F7B" w:rsidR="00006761" w:rsidRPr="00041C88" w:rsidRDefault="006756C8" w:rsidP="005003C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02" w:name="_Toc4313589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3.11</w:t>
      </w:r>
      <w:r w:rsidR="005003C9">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процедур диагностики состояния тепловых сетей и планирования капитальных (текущих) ремонтов</w:t>
      </w:r>
      <w:bookmarkEnd w:id="201"/>
      <w:bookmarkEnd w:id="202"/>
    </w:p>
    <w:p w14:paraId="5953C605" w14:textId="1E0ABC4A" w:rsidR="00006761" w:rsidRPr="00041C88" w:rsidRDefault="006756C8" w:rsidP="005003C9">
      <w:pPr>
        <w:pStyle w:val="Default"/>
        <w:suppressAutoHyphen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006761" w:rsidRPr="00041C88">
        <w:rPr>
          <w:rFonts w:ascii="Times New Roman" w:hAnsi="Times New Roman" w:cs="Times New Roman"/>
          <w:color w:val="000000" w:themeColor="text1"/>
          <w:sz w:val="28"/>
          <w:szCs w:val="28"/>
        </w:rPr>
        <w:t xml:space="preserve">3.11-1 </w:t>
      </w:r>
      <w:r w:rsidR="005003C9" w:rsidRPr="00041C88">
        <w:rPr>
          <w:rFonts w:ascii="Times New Roman" w:hAnsi="Times New Roman" w:cs="Times New Roman"/>
          <w:color w:val="000000" w:themeColor="text1"/>
          <w:sz w:val="28"/>
          <w:szCs w:val="28"/>
        </w:rPr>
        <w:t>Мероприятия,</w:t>
      </w:r>
      <w:r w:rsidR="00006761" w:rsidRPr="00041C88">
        <w:rPr>
          <w:rFonts w:ascii="Times New Roman" w:hAnsi="Times New Roman" w:cs="Times New Roman"/>
          <w:color w:val="000000" w:themeColor="text1"/>
          <w:sz w:val="28"/>
          <w:szCs w:val="28"/>
        </w:rPr>
        <w:t xml:space="preserve"> выполняемые теплоснабжающими организациями</w:t>
      </w:r>
    </w:p>
    <w:p w14:paraId="7DE08CBF"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 целью диагностики состояния тепловых сетей ежегодно должны проводиться гидравлические испытания, раз в 5 лет должны проводиться температурные испытания теплотрасс, а также на тепловые потери.</w:t>
      </w:r>
    </w:p>
    <w:p w14:paraId="2A8480E9"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Гидравлические испытания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w:t>
      </w:r>
      <w:r w:rsidRPr="00041C88">
        <w:rPr>
          <w:rFonts w:ascii="Times New Roman" w:hAnsi="Times New Roman" w:cs="Times New Roman"/>
          <w:color w:val="000000" w:themeColor="text1"/>
          <w:sz w:val="28"/>
          <w:szCs w:val="28"/>
        </w:rPr>
        <w:lastRenderedPageBreak/>
        <w:t>удовлетворительными, если отсутствует падение давления, нет течи и потения стыков.</w:t>
      </w:r>
    </w:p>
    <w:p w14:paraId="3852387F"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454E2F69"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Началу температурным испытаниям тепловой сети на максимальную температуру теплоносителя должен предшествовать, прогрев тепловой сети при температуре воды в подающем трубопроводе 100°С. Продолжительность прогрева составляет не менее двух часов.</w:t>
      </w:r>
    </w:p>
    <w:p w14:paraId="637DAFBA"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Температурное испытание считается законченным после понижения температуры воды в подающем трубопроводе тепловой сети до 70-80°С.</w:t>
      </w:r>
    </w:p>
    <w:p w14:paraId="67CB5194"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7E0580E4"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Все вышеперечисленные испытания должны проводиться в соответствии с утвержденной программой.</w:t>
      </w:r>
    </w:p>
    <w:p w14:paraId="342E9AC6" w14:textId="63214A1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Документы о проведении гидравлических, температурных испытаний, а </w:t>
      </w:r>
      <w:r w:rsidR="00611F76" w:rsidRPr="00041C88">
        <w:rPr>
          <w:rFonts w:ascii="Times New Roman" w:hAnsi="Times New Roman" w:cs="Times New Roman"/>
          <w:color w:val="000000" w:themeColor="text1"/>
          <w:sz w:val="28"/>
          <w:szCs w:val="28"/>
        </w:rPr>
        <w:t>также</w:t>
      </w:r>
      <w:r w:rsidRPr="00041C88">
        <w:rPr>
          <w:rFonts w:ascii="Times New Roman" w:hAnsi="Times New Roman" w:cs="Times New Roman"/>
          <w:color w:val="000000" w:themeColor="text1"/>
          <w:sz w:val="28"/>
          <w:szCs w:val="28"/>
        </w:rPr>
        <w:t xml:space="preserve"> испытаний на тепловые потери не предоставлены.</w:t>
      </w:r>
    </w:p>
    <w:p w14:paraId="7AF45FCA"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sz w:val="28"/>
          <w:szCs w:val="28"/>
        </w:rPr>
        <w:t>Испытания на потенциалы блуждающих токов. Испытания представляют собой электрические измерения для определения коррозионной агрессивности грунтов и опасного действия блуждающих токов на трубопроводы подземных тепловых сетей.</w:t>
      </w:r>
    </w:p>
    <w:p w14:paraId="0C0BBBA0"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Теплоснабжающими организациями ежегодно должны выполняться работы по шурфовке участков тепловых сетей, с составлением Акта на осмотр тепломагистрали в шурфе.</w:t>
      </w:r>
    </w:p>
    <w:p w14:paraId="3929AAB0"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В 202</w:t>
      </w:r>
      <w:r w:rsidR="00B56BB9">
        <w:rPr>
          <w:rFonts w:ascii="Times New Roman" w:hAnsi="Times New Roman" w:cs="Times New Roman"/>
          <w:color w:val="000000" w:themeColor="text1"/>
          <w:sz w:val="28"/>
          <w:szCs w:val="28"/>
        </w:rPr>
        <w:t>2</w:t>
      </w:r>
      <w:r w:rsidR="003C4955">
        <w:rPr>
          <w:rFonts w:ascii="Times New Roman" w:hAnsi="Times New Roman" w:cs="Times New Roman"/>
          <w:color w:val="000000" w:themeColor="text1"/>
          <w:sz w:val="28"/>
          <w:szCs w:val="28"/>
        </w:rPr>
        <w:t xml:space="preserve"> </w:t>
      </w:r>
      <w:r w:rsidRPr="00041C88">
        <w:rPr>
          <w:rFonts w:ascii="Times New Roman" w:hAnsi="Times New Roman" w:cs="Times New Roman"/>
          <w:color w:val="000000" w:themeColor="text1"/>
          <w:sz w:val="28"/>
          <w:szCs w:val="28"/>
        </w:rPr>
        <w:t>г. в контуре котельной «мкр. Звездный» проводились работы по шурфовке тепловой сети:</w:t>
      </w:r>
    </w:p>
    <w:p w14:paraId="0E85F94F" w14:textId="77777777" w:rsidR="00006761" w:rsidRPr="00041C88" w:rsidRDefault="00006761" w:rsidP="005003C9">
      <w:pPr>
        <w:pStyle w:val="Default"/>
        <w:numPr>
          <w:ilvl w:val="0"/>
          <w:numId w:val="18"/>
        </w:numPr>
        <w:suppressAutoHyphens/>
        <w:spacing w:line="240" w:lineRule="auto"/>
        <w:ind w:left="0" w:firstLine="709"/>
        <w:rPr>
          <w:rFonts w:ascii="Times New Roman" w:hAnsi="Times New Roman" w:cs="Times New Roman"/>
          <w:color w:val="000000" w:themeColor="text1"/>
          <w:sz w:val="28"/>
          <w:szCs w:val="28"/>
        </w:rPr>
      </w:pPr>
      <w:r w:rsidRPr="00041C88">
        <w:rPr>
          <w:rFonts w:ascii="Times New Roman" w:hAnsi="Times New Roman" w:cs="Times New Roman"/>
          <w:sz w:val="28"/>
          <w:szCs w:val="28"/>
        </w:rPr>
        <w:t xml:space="preserve">2Ду 150мм </w:t>
      </w:r>
      <w:r w:rsidRPr="00041C88">
        <w:rPr>
          <w:rFonts w:ascii="Times New Roman" w:hAnsi="Times New Roman" w:cs="Times New Roman"/>
          <w:color w:val="000000" w:themeColor="text1"/>
          <w:sz w:val="28"/>
          <w:szCs w:val="28"/>
        </w:rPr>
        <w:t>на участке от ТК-4 до ТК-5;</w:t>
      </w:r>
    </w:p>
    <w:p w14:paraId="44B9F73C" w14:textId="77777777" w:rsidR="00006761" w:rsidRPr="00041C88" w:rsidRDefault="00006761" w:rsidP="005003C9">
      <w:pPr>
        <w:pStyle w:val="Default"/>
        <w:numPr>
          <w:ilvl w:val="0"/>
          <w:numId w:val="18"/>
        </w:numPr>
        <w:suppressAutoHyphens/>
        <w:spacing w:line="240" w:lineRule="auto"/>
        <w:ind w:left="0" w:firstLine="709"/>
        <w:rPr>
          <w:rFonts w:ascii="Times New Roman" w:hAnsi="Times New Roman" w:cs="Times New Roman"/>
          <w:color w:val="000000" w:themeColor="text1"/>
          <w:sz w:val="28"/>
          <w:szCs w:val="28"/>
        </w:rPr>
      </w:pPr>
      <w:r w:rsidRPr="00041C88">
        <w:rPr>
          <w:rFonts w:ascii="Times New Roman" w:hAnsi="Times New Roman" w:cs="Times New Roman"/>
          <w:sz w:val="28"/>
          <w:szCs w:val="28"/>
        </w:rPr>
        <w:t xml:space="preserve">2Ду 200мм </w:t>
      </w:r>
      <w:r w:rsidRPr="00041C88">
        <w:rPr>
          <w:rFonts w:ascii="Times New Roman" w:hAnsi="Times New Roman" w:cs="Times New Roman"/>
          <w:color w:val="000000" w:themeColor="text1"/>
          <w:sz w:val="28"/>
          <w:szCs w:val="28"/>
        </w:rPr>
        <w:t>на участке от ТК-3 до ТК-4;</w:t>
      </w:r>
    </w:p>
    <w:p w14:paraId="2D4E80BB" w14:textId="77777777" w:rsidR="00006761" w:rsidRPr="00041C88" w:rsidRDefault="00006761" w:rsidP="005003C9">
      <w:pPr>
        <w:pStyle w:val="Default"/>
        <w:numPr>
          <w:ilvl w:val="0"/>
          <w:numId w:val="18"/>
        </w:numPr>
        <w:suppressAutoHyphens/>
        <w:spacing w:line="240" w:lineRule="auto"/>
        <w:ind w:left="0" w:firstLine="709"/>
        <w:rPr>
          <w:rFonts w:ascii="Times New Roman" w:hAnsi="Times New Roman" w:cs="Times New Roman"/>
          <w:color w:val="000000" w:themeColor="text1"/>
          <w:sz w:val="28"/>
          <w:szCs w:val="28"/>
        </w:rPr>
      </w:pPr>
      <w:r w:rsidRPr="00041C88">
        <w:rPr>
          <w:rFonts w:ascii="Times New Roman" w:hAnsi="Times New Roman" w:cs="Times New Roman"/>
          <w:sz w:val="28"/>
          <w:szCs w:val="28"/>
        </w:rPr>
        <w:t xml:space="preserve">2Ду 200мм </w:t>
      </w:r>
      <w:r w:rsidRPr="00041C88">
        <w:rPr>
          <w:rFonts w:ascii="Times New Roman" w:hAnsi="Times New Roman" w:cs="Times New Roman"/>
          <w:color w:val="000000" w:themeColor="text1"/>
          <w:sz w:val="28"/>
          <w:szCs w:val="28"/>
        </w:rPr>
        <w:t>на участке от ТК-1 до ТК-2;</w:t>
      </w:r>
    </w:p>
    <w:p w14:paraId="37AD47CC" w14:textId="77777777" w:rsidR="00006761" w:rsidRPr="00041C88" w:rsidRDefault="00006761" w:rsidP="005003C9">
      <w:pPr>
        <w:pStyle w:val="Default"/>
        <w:numPr>
          <w:ilvl w:val="0"/>
          <w:numId w:val="18"/>
        </w:numPr>
        <w:suppressAutoHyphens/>
        <w:spacing w:line="240" w:lineRule="auto"/>
        <w:ind w:left="0" w:firstLine="709"/>
        <w:rPr>
          <w:rFonts w:ascii="Times New Roman" w:hAnsi="Times New Roman" w:cs="Times New Roman"/>
          <w:color w:val="000000" w:themeColor="text1"/>
          <w:sz w:val="28"/>
          <w:szCs w:val="28"/>
        </w:rPr>
      </w:pPr>
      <w:r w:rsidRPr="00041C88">
        <w:rPr>
          <w:rFonts w:ascii="Times New Roman" w:hAnsi="Times New Roman" w:cs="Times New Roman"/>
          <w:sz w:val="28"/>
          <w:szCs w:val="28"/>
        </w:rPr>
        <w:t xml:space="preserve">2Ду 250мм </w:t>
      </w:r>
      <w:r w:rsidRPr="00041C88">
        <w:rPr>
          <w:rFonts w:ascii="Times New Roman" w:hAnsi="Times New Roman" w:cs="Times New Roman"/>
          <w:color w:val="000000" w:themeColor="text1"/>
          <w:sz w:val="28"/>
          <w:szCs w:val="28"/>
        </w:rPr>
        <w:t>на участке от котельной до ТК-1;</w:t>
      </w:r>
    </w:p>
    <w:p w14:paraId="0DA829FD" w14:textId="77777777" w:rsidR="00006761" w:rsidRPr="00041C88" w:rsidRDefault="00006761"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Разработаны мероприятия по текущему и капитальному ремонту тепловых сетей, в соответствии с Рис.3.11-1 </w:t>
      </w:r>
    </w:p>
    <w:p w14:paraId="075F9054" w14:textId="77777777" w:rsidR="00006761" w:rsidRPr="00041C88"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целях повышения качества диагностики тепловых сетей теплоснабжающим организациям предлагается рассмотреть нижеперечисленные методы. Использование различных методов диагностики позволяет с большей точностью выявлять места утечек на тепловых сетях, выявлять участки с наибольшими тепловыми потерями и оптимально планировать ремонты. </w:t>
      </w:r>
    </w:p>
    <w:p w14:paraId="78308994" w14:textId="77777777" w:rsidR="00006761" w:rsidRPr="00041C88"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Метод акустической диагностики. </w:t>
      </w:r>
      <w:r w:rsidRPr="00041C88">
        <w:rPr>
          <w:rFonts w:ascii="Times New Roman" w:hAnsi="Times New Roman" w:cs="Times New Roman"/>
          <w:sz w:val="28"/>
          <w:szCs w:val="28"/>
        </w:rPr>
        <w:t xml:space="preserve">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w:t>
      </w:r>
      <w:r w:rsidRPr="00041C88">
        <w:rPr>
          <w:rFonts w:ascii="Times New Roman" w:hAnsi="Times New Roman" w:cs="Times New Roman"/>
          <w:sz w:val="28"/>
          <w:szCs w:val="28"/>
        </w:rPr>
        <w:lastRenderedPageBreak/>
        <w:t xml:space="preserve">конструктивные особенности прокладок тепловых сетей. </w:t>
      </w:r>
    </w:p>
    <w:p w14:paraId="791AF344" w14:textId="77777777" w:rsidR="00006761" w:rsidRPr="00041C88"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Метод акустической эмиссии. </w:t>
      </w:r>
      <w:r w:rsidRPr="00041C88">
        <w:rPr>
          <w:rFonts w:ascii="Times New Roman" w:hAnsi="Times New Roman" w:cs="Times New Roman"/>
          <w:sz w:val="28"/>
          <w:szCs w:val="28"/>
        </w:rPr>
        <w:t xml:space="preserve">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 </w:t>
      </w:r>
    </w:p>
    <w:p w14:paraId="19F36553" w14:textId="77777777" w:rsidR="00006761" w:rsidRPr="00041C88"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Метод магнитной памяти металла. </w:t>
      </w:r>
      <w:r w:rsidRPr="00041C88">
        <w:rPr>
          <w:rFonts w:ascii="Times New Roman" w:hAnsi="Times New Roman" w:cs="Times New Roman"/>
          <w:sz w:val="28"/>
          <w:szCs w:val="28"/>
        </w:rPr>
        <w:t xml:space="preserve">Метод хорош для выявления участков с повышенным напряжением металла при непосредственном контакте с трубопроводом тепловой сети. Используется там, где можно прокатывать каретку по голому металлу трубы, этим обусловлена и ограниченность его применения. </w:t>
      </w:r>
    </w:p>
    <w:p w14:paraId="2982F11A" w14:textId="77777777" w:rsidR="00006761" w:rsidRPr="00041C88"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Метод магнитной томографии металла теплопроводов с поверхности земли. </w:t>
      </w:r>
      <w:r w:rsidRPr="00041C88">
        <w:rPr>
          <w:rFonts w:ascii="Times New Roman" w:hAnsi="Times New Roman" w:cs="Times New Roman"/>
          <w:sz w:val="28"/>
          <w:szCs w:val="28"/>
        </w:rPr>
        <w:t xml:space="preserve">Метод имеет мало статистики, и пока трудно сказать о его эффективности в условиях города. </w:t>
      </w:r>
    </w:p>
    <w:p w14:paraId="1F684505" w14:textId="77777777" w:rsidR="00006761" w:rsidRDefault="00006761" w:rsidP="005003C9">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Схема формирования плана проектирования перекладок </w:t>
      </w:r>
      <w:r w:rsidRPr="00041C88">
        <w:rPr>
          <w:rFonts w:ascii="Times New Roman" w:hAnsi="Times New Roman" w:cs="Times New Roman"/>
          <w:sz w:val="28"/>
          <w:szCs w:val="28"/>
        </w:rPr>
        <w:t>на основе данных мониторинга состояния прокладок ТС представлена на рисунке 3.10.2-1.</w:t>
      </w:r>
    </w:p>
    <w:p w14:paraId="0DD337CD" w14:textId="1E20BDB8" w:rsidR="006756C8" w:rsidRPr="00041C88" w:rsidRDefault="006756C8" w:rsidP="005003C9">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sz w:val="28"/>
          <w:szCs w:val="28"/>
        </w:rPr>
        <w:t>Для поддержания надежного теплоснабжения Краснопольского сельского поселения и обеспечения безопасности необходимо в короткий летний (ремонтный) период находить самые опасные (ненадежные) места и локально производить замену на новые трубопроводы. Помимо этого, нужно пересмотреть данные о состоянии наиболее протяженных трубопроводов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14:paraId="7B105D5B" w14:textId="77777777" w:rsidR="00006761" w:rsidRPr="00041C88" w:rsidRDefault="00006761" w:rsidP="00611F76">
      <w:pPr>
        <w:pStyle w:val="Default"/>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noProof/>
          <w:color w:val="000000" w:themeColor="text1"/>
          <w:sz w:val="28"/>
          <w:szCs w:val="28"/>
        </w:rPr>
        <w:drawing>
          <wp:inline distT="0" distB="0" distL="0" distR="0" wp14:anchorId="306FC7B0" wp14:editId="016B4DCC">
            <wp:extent cx="6076950" cy="2219325"/>
            <wp:effectExtent l="0" t="0" r="0" b="9525"/>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2292" cy="2235884"/>
                    </a:xfrm>
                    <a:prstGeom prst="rect">
                      <a:avLst/>
                    </a:prstGeom>
                    <a:noFill/>
                    <a:ln>
                      <a:noFill/>
                    </a:ln>
                  </pic:spPr>
                </pic:pic>
              </a:graphicData>
            </a:graphic>
          </wp:inline>
        </w:drawing>
      </w:r>
    </w:p>
    <w:p w14:paraId="3DDA5A81"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Рисунок 3.10.2-1 – Схема формирования плана проектирования и перекладок </w:t>
      </w:r>
    </w:p>
    <w:p w14:paraId="7CCED6CF" w14:textId="77777777" w:rsidR="00006761" w:rsidRPr="00041C88" w:rsidRDefault="006756C8" w:rsidP="001560B6">
      <w:pPr>
        <w:pStyle w:val="Default"/>
        <w:suppressAutoHyphen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006761" w:rsidRPr="00041C88">
        <w:rPr>
          <w:rFonts w:ascii="Times New Roman" w:hAnsi="Times New Roman" w:cs="Times New Roman"/>
          <w:color w:val="000000" w:themeColor="text1"/>
          <w:sz w:val="28"/>
          <w:szCs w:val="28"/>
        </w:rPr>
        <w:t>3.11-2 Мероприятия выполняемые в рамках разработки схемы теплоснабжения</w:t>
      </w:r>
    </w:p>
    <w:p w14:paraId="2613BC23"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рамках актуализации схемы теплоснабжения Краснопольского сельского поселения Сосновского муниципального района Челябинской области, выполнено обследование тепловых сетей от котельных «мкр. Звездный», «мкр. Ивушки», «мкр. Кленовый», «Центральная». </w:t>
      </w:r>
    </w:p>
    <w:p w14:paraId="5E2544C8"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Обследование сетей в контуре котельной «мкр. Звездный»:</w:t>
      </w:r>
    </w:p>
    <w:p w14:paraId="56CCA417" w14:textId="496FB188"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2Ду300мм от котельной «мкр. Звездн</w:t>
      </w:r>
      <w:r w:rsidR="001560B6">
        <w:rPr>
          <w:rFonts w:ascii="Times New Roman" w:hAnsi="Times New Roman"/>
          <w:color w:val="000000" w:themeColor="text1"/>
          <w:sz w:val="28"/>
          <w:szCs w:val="28"/>
        </w:rPr>
        <w:t xml:space="preserve">ый» до детского </w:t>
      </w:r>
      <w:r w:rsidR="001560B6">
        <w:rPr>
          <w:rFonts w:ascii="Times New Roman" w:hAnsi="Times New Roman"/>
          <w:color w:val="000000" w:themeColor="text1"/>
          <w:sz w:val="28"/>
          <w:szCs w:val="28"/>
        </w:rPr>
        <w:lastRenderedPageBreak/>
        <w:t xml:space="preserve">сада по адресу: </w:t>
      </w:r>
      <w:r w:rsidRPr="00041C88">
        <w:rPr>
          <w:rFonts w:ascii="Times New Roman" w:hAnsi="Times New Roman"/>
          <w:color w:val="000000" w:themeColor="text1"/>
          <w:sz w:val="28"/>
          <w:szCs w:val="28"/>
        </w:rPr>
        <w:t>ул. Героя Советского Союза Шкенёва, 2Б, протяженностью 670 п.м. (в двухтрубном исчислено) находится в открытом состоянии, частично подтоплена во время паводка. Падение температуры прямой воды в паводковый период достигает 10 °С. Теплоизоляция на данной тепловой сети находятся в неудовлетворительном состоянии, из</w:t>
      </w:r>
      <w:r w:rsidR="00D0789A">
        <w:rPr>
          <w:rFonts w:ascii="Times New Roman" w:hAnsi="Times New Roman"/>
          <w:color w:val="000000" w:themeColor="text1"/>
          <w:sz w:val="28"/>
          <w:szCs w:val="28"/>
        </w:rPr>
        <w:t>-</w:t>
      </w:r>
      <w:r w:rsidRPr="00041C88">
        <w:rPr>
          <w:rFonts w:ascii="Times New Roman" w:hAnsi="Times New Roman"/>
          <w:color w:val="000000" w:themeColor="text1"/>
          <w:sz w:val="28"/>
          <w:szCs w:val="28"/>
        </w:rPr>
        <w:t>за механических воздействий и намокания, требуется замена 150п.м. теплоизоляции. Запорная арматура воздушники и дренажные краны находится в рабочем состоянии.</w:t>
      </w:r>
    </w:p>
    <w:p w14:paraId="03BFF4BB"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Теплотрасса 2Ду250мм от котельной «мкр. Звездный» до ТК-1, находится в удовлетворительном состоянии, опуск теплотрассы у котельной с воздушной на подземную прокладку затоплен. Согласно представленным документам и </w:t>
      </w:r>
      <w:bookmarkStart w:id="203" w:name="OLE_LINK457"/>
      <w:bookmarkStart w:id="204" w:name="OLE_LINK456"/>
      <w:r w:rsidRPr="00041C88">
        <w:rPr>
          <w:rFonts w:ascii="Times New Roman" w:hAnsi="Times New Roman"/>
          <w:color w:val="000000" w:themeColor="text1"/>
          <w:sz w:val="28"/>
          <w:szCs w:val="28"/>
        </w:rPr>
        <w:t>заявки на вывод в ремонт источников тепловой энергии и тепловых сетей мкр. «Звездный» Краснопольского сельского поселения на 202</w:t>
      </w:r>
      <w:r w:rsidR="00975FA8">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 год</w:t>
      </w:r>
      <w:bookmarkEnd w:id="203"/>
      <w:bookmarkEnd w:id="204"/>
      <w:r w:rsidRPr="00041C88">
        <w:rPr>
          <w:rFonts w:ascii="Times New Roman" w:hAnsi="Times New Roman"/>
          <w:color w:val="000000" w:themeColor="text1"/>
          <w:sz w:val="28"/>
          <w:szCs w:val="28"/>
        </w:rPr>
        <w:t xml:space="preserve"> запланировано проведение ремонтных работ (Приложение 0).</w:t>
      </w:r>
    </w:p>
    <w:p w14:paraId="761C4C66"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2Ду200мм от котельной «мкр. Звездный» до ТК-1, находится в удовлетворительном состоянии, имеются видимые провалы грунта по трассировке тепловой сети. На 202</w:t>
      </w:r>
      <w:r w:rsidR="00975FA8">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 год так же запланировано проведение ремонтных работ (Приложение 0).</w:t>
      </w:r>
    </w:p>
    <w:p w14:paraId="36ABD42D"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2Ду200мм от ТК-1 до ТК-3, находится в удовлетворительном состоянии, при осмотре тепловых камер существенных замечаний не выявлено. Запорная арматура воздушники и дренажные краны находятся в рабочем состоянии.</w:t>
      </w:r>
    </w:p>
    <w:p w14:paraId="78F78435"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2Ду200мм от ТК-3 до ТК-4, находится в удовлетворительном состоянии, при осмотре тепловых камер выявлено затопление ТК-4. Запорная арматура воздушники и дренажные краны в ТК-4 находятся в воде, в нерабочем состоянии. На 202</w:t>
      </w:r>
      <w:r w:rsidR="00975FA8">
        <w:rPr>
          <w:rFonts w:ascii="Times New Roman" w:hAnsi="Times New Roman"/>
          <w:color w:val="000000" w:themeColor="text1"/>
          <w:sz w:val="28"/>
          <w:szCs w:val="28"/>
        </w:rPr>
        <w:t>3</w:t>
      </w:r>
      <w:r w:rsidRPr="00041C88">
        <w:rPr>
          <w:rFonts w:ascii="Times New Roman" w:hAnsi="Times New Roman"/>
          <w:color w:val="000000" w:themeColor="text1"/>
          <w:sz w:val="28"/>
          <w:szCs w:val="28"/>
        </w:rPr>
        <w:t xml:space="preserve"> год так же запланировано проведение ремонтных работ (Приложение 0).</w:t>
      </w:r>
    </w:p>
    <w:p w14:paraId="4A97D87E"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3E5941B3"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ТК-5 до ТК-6, находится в аварийном состоянии, выявлено полное затопление канала и тепловой камеры ТК-5, после 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013A4766"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ТК-1 до ТК-7, находится в удовлетворительном состоянии, имеется подтопление талыми и грунтовыми водами ТК-7, после проведения откачки воды выявлена незначительная коррозия по подающему и обратному трубопроводу.</w:t>
      </w:r>
    </w:p>
    <w:p w14:paraId="33D1BF97"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ТК-7 до ТК-8, находится в удовлетворительном состоянии, имеется подтопление талыми и грунтовыми водами ТК-8, после проведения откачки воды выявлена незначительная коррозия по подающему и обратному трубопроводу.</w:t>
      </w:r>
    </w:p>
    <w:p w14:paraId="10AFCBCB" w14:textId="77777777" w:rsidR="00006761" w:rsidRPr="00041C88" w:rsidRDefault="00006761" w:rsidP="001560B6">
      <w:pPr>
        <w:pStyle w:val="af5"/>
        <w:widowControl w:val="0"/>
        <w:numPr>
          <w:ilvl w:val="0"/>
          <w:numId w:val="19"/>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В ходе обследования так же обнаружены аварийные участки:</w:t>
      </w:r>
    </w:p>
    <w:p w14:paraId="4329D1BF" w14:textId="77777777" w:rsidR="00006761" w:rsidRPr="00041C88" w:rsidRDefault="00006761" w:rsidP="001560B6">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ТК-5 до МКД по ул.Белопольского 2;</w:t>
      </w:r>
    </w:p>
    <w:p w14:paraId="366067EA" w14:textId="77777777" w:rsidR="00006761" w:rsidRPr="00041C88" w:rsidRDefault="00006761" w:rsidP="001560B6">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1;</w:t>
      </w:r>
    </w:p>
    <w:p w14:paraId="2B7F3DCC" w14:textId="77777777" w:rsidR="00006761" w:rsidRPr="00041C88" w:rsidRDefault="00006761" w:rsidP="001560B6">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5;</w:t>
      </w:r>
    </w:p>
    <w:p w14:paraId="4B728104" w14:textId="77777777" w:rsidR="00006761" w:rsidRPr="00041C88" w:rsidRDefault="00006761" w:rsidP="001560B6">
      <w:pPr>
        <w:pStyle w:val="af5"/>
        <w:widowControl w:val="0"/>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ул.Белопольского 6.</w:t>
      </w:r>
    </w:p>
    <w:p w14:paraId="02CC625B"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75E5DFBF"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Обследование сетей в контуре котельной «мкр. Кленовый».</w:t>
      </w:r>
    </w:p>
    <w:p w14:paraId="0EC5A66B"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Проведено обследование тепловых камер на следующих участках тепловых сетей:</w:t>
      </w:r>
    </w:p>
    <w:p w14:paraId="4F8DFD02" w14:textId="77777777" w:rsidR="00006761" w:rsidRPr="00041C88" w:rsidRDefault="00006761" w:rsidP="001560B6">
      <w:pPr>
        <w:pStyle w:val="af5"/>
        <w:widowControl w:val="0"/>
        <w:numPr>
          <w:ilvl w:val="0"/>
          <w:numId w:val="2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 теплотрассы 2Ду200мм на опуске из котельной и в ТК-1;</w:t>
      </w:r>
    </w:p>
    <w:p w14:paraId="15302107" w14:textId="77777777" w:rsidR="00006761" w:rsidRPr="00041C88" w:rsidRDefault="00006761" w:rsidP="001560B6">
      <w:pPr>
        <w:pStyle w:val="af5"/>
        <w:widowControl w:val="0"/>
        <w:numPr>
          <w:ilvl w:val="0"/>
          <w:numId w:val="2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 тепловой сети 2Ду200мм в ТК-2;</w:t>
      </w:r>
    </w:p>
    <w:p w14:paraId="726FC136" w14:textId="77777777" w:rsidR="00006761" w:rsidRPr="00041C88" w:rsidRDefault="00006761" w:rsidP="001560B6">
      <w:pPr>
        <w:pStyle w:val="af5"/>
        <w:widowControl w:val="0"/>
        <w:numPr>
          <w:ilvl w:val="0"/>
          <w:numId w:val="2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ТК-2 до ТК-3, тепловой сети 2Ду100мм в ТК-3;</w:t>
      </w:r>
    </w:p>
    <w:p w14:paraId="4454333F" w14:textId="77777777" w:rsidR="00006761" w:rsidRPr="00041C88" w:rsidRDefault="00006761" w:rsidP="001560B6">
      <w:pPr>
        <w:pStyle w:val="af5"/>
        <w:widowControl w:val="0"/>
        <w:numPr>
          <w:ilvl w:val="0"/>
          <w:numId w:val="2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ТК-3 до ТК-4, тепловой сети 2Ду200мм в ТК-4;</w:t>
      </w:r>
    </w:p>
    <w:p w14:paraId="6D3ED0D3" w14:textId="77777777" w:rsidR="00006761" w:rsidRPr="00041C88" w:rsidRDefault="00006761" w:rsidP="001560B6">
      <w:pPr>
        <w:pStyle w:val="af5"/>
        <w:widowControl w:val="0"/>
        <w:numPr>
          <w:ilvl w:val="0"/>
          <w:numId w:val="20"/>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от ТК-4 до ТК-5; тепловой сети 2Ду125мм, 2Ду100мм, 2Ду80мм, в смотровых колодцах. </w:t>
      </w:r>
    </w:p>
    <w:p w14:paraId="1DDE1FCC"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6D76935F"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Обследование сетей в контуре котельной «Центральная».</w:t>
      </w:r>
    </w:p>
    <w:p w14:paraId="7900A18A" w14:textId="0BD6913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Выполнены работы по шурфовке тепловых сетей, проведены осмотры смотровых колодцев и тепловых камер, определена фактическая трассировка и состояние теплотрассы 2Ду200мм от котельной «Центральная» до МКД по ул.</w:t>
      </w:r>
      <w:r w:rsidR="00D0789A">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5, протяженностью 638,1 п.м. (в двухтрубном исчислении).</w:t>
      </w:r>
    </w:p>
    <w:p w14:paraId="2842190E"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Проведено обследование на следующих участках тепловых сетей:</w:t>
      </w:r>
    </w:p>
    <w:p w14:paraId="0AC7F38C"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 теплотрассы 2Ду200мм на опуске из котельной и в ТК-1, состояние удовлетворительное, подтопления грунтовыми и талыми водами отсутствует;</w:t>
      </w:r>
    </w:p>
    <w:p w14:paraId="33D703F2"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5ABF3CB2"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участка изоляции 150*100мм на подающем трубопроводе, установлено, что 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75885413"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от СК до ТК-2 теплотрассы 2Ду200мм, в ТК-2 имеется рабочая секционная арматура Ду200мм, имеется врезка в сторону Зеркальный пер. 2, с запорной арматурой Ду80мм, врезка закрыта, определить трассировку врезки не представляется возможным. Тепловая изоляция отсутствует, подтопление тепловой камеры отсутствует, состояние трубопроводов удовлетворительное.</w:t>
      </w:r>
    </w:p>
    <w:p w14:paraId="0A0E4DD3"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ТК-2 до ТК-3 теплотрассы 2Ду200мм, в ТК-3 тепловая изоляция отсутствует, подтопление тепловой камеры отсутствует, состояние трубопроводов удовлетворительное, выполнен переход с 2Ду200мм на 2Ду100мм в сторону ТК-4.</w:t>
      </w:r>
    </w:p>
    <w:p w14:paraId="61CC40F0"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ТК-3 до ТК-4 теплотрассы 2Ду100мм, в ТК-4 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73E4143F" w14:textId="418D97DD"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ТК-4 до ТК-5 теплотрассы 2Ду125мм, в ТК-5 полностью затоплена фекальными водами от выгребной ямы МКД по ул.</w:t>
      </w:r>
      <w:r w:rsidR="00D0789A">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4, определить состояние не представляется возможным.</w:t>
      </w:r>
    </w:p>
    <w:p w14:paraId="0FE9A5A8"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транспортабельной блочной котельной до точки врезки тепловая сеть 2Ду150мм выполнена в надземном исполнении точка врезки засыпана землей. Участок тепловой сети находится в удовлетворительном состоянии, имеются повреждения тепловой изоляции, антикоррозионное покрытие на теплотрассе отсутствует.</w:t>
      </w:r>
    </w:p>
    <w:p w14:paraId="1184DFBF"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точки врезки до ТК-6, в ТК-6 имеется подтопление грунтовыми водами, состояние тепловых сетей удовлетворительное, воздушники и дренажи находятся в рабочем состоянии.</w:t>
      </w:r>
    </w:p>
    <w:p w14:paraId="31886154"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ТК-6 до ТК-7, в ТК-7 имеется подтопление грунтовыми водами, состояние тепловых сетей удовлетворительное.</w:t>
      </w:r>
    </w:p>
    <w:p w14:paraId="580A9D2B" w14:textId="77777777" w:rsidR="00006761" w:rsidRPr="00041C88" w:rsidRDefault="00006761" w:rsidP="001560B6">
      <w:pPr>
        <w:pStyle w:val="af5"/>
        <w:widowControl w:val="0"/>
        <w:numPr>
          <w:ilvl w:val="0"/>
          <w:numId w:val="21"/>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ТК-8 до ТК-9, в ТК-7 подтопление грунтовыми водами отсутствует, состояние тепловых сетей удовлетворительное воздушники и дренажи находятся в рабочем состоянии.</w:t>
      </w:r>
    </w:p>
    <w:p w14:paraId="2A3C69AB" w14:textId="237F03E0" w:rsidR="00006761" w:rsidRPr="00041C88" w:rsidRDefault="00006761" w:rsidP="00DE310E">
      <w:pPr>
        <w:pStyle w:val="3"/>
        <w:keepNext w:val="0"/>
        <w:keepLines w:val="0"/>
        <w:widowControl w:val="0"/>
        <w:numPr>
          <w:ilvl w:val="2"/>
          <w:numId w:val="42"/>
        </w:numPr>
        <w:suppressAutoHyphens/>
        <w:spacing w:before="0" w:line="240" w:lineRule="auto"/>
        <w:ind w:left="0" w:firstLine="708"/>
        <w:jc w:val="both"/>
        <w:rPr>
          <w:rFonts w:ascii="Times New Roman" w:hAnsi="Times New Roman"/>
          <w:color w:val="000000" w:themeColor="text1"/>
          <w:sz w:val="28"/>
          <w:szCs w:val="28"/>
        </w:rPr>
      </w:pPr>
      <w:bookmarkStart w:id="205" w:name="_Toc43135891"/>
      <w:bookmarkStart w:id="206" w:name="_Toc435791264"/>
      <w:r w:rsidRPr="00041C88">
        <w:rPr>
          <w:rFonts w:ascii="Times New Roman" w:hAnsi="Times New Roman"/>
          <w:color w:val="000000" w:themeColor="text1"/>
          <w:sz w:val="28"/>
          <w:szCs w:val="28"/>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05"/>
      <w:bookmarkEnd w:id="206"/>
    </w:p>
    <w:p w14:paraId="6AAE7FF0"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п. 6.82 МДК 4-02.2001 «Типовая инструкция по технической эксплуатации тепловых сетей систем коммунального теплоснабжения»: </w:t>
      </w:r>
    </w:p>
    <w:p w14:paraId="436F0A9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Тепловые сети, находящиеся в эксплуатации, должны подвергаться следующим испытаниям: </w:t>
      </w:r>
    </w:p>
    <w:p w14:paraId="15F5BB4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гидравлическим испытаниям с целью проверки прочности и плотности трубопроводов, их элементов и арматуры; </w:t>
      </w:r>
    </w:p>
    <w:p w14:paraId="0F1ED27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2C7CC4C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 </w:t>
      </w:r>
    </w:p>
    <w:p w14:paraId="4995937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испытаниям на гидравлические потери для получения гидравлических характеристик трубопроводов; </w:t>
      </w:r>
    </w:p>
    <w:p w14:paraId="0A47AE5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 </w:t>
      </w:r>
    </w:p>
    <w:p w14:paraId="7AF77B6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Испытания на тепловые и гидравлические потери </w:t>
      </w:r>
    </w:p>
    <w:p w14:paraId="0346ACD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Испытания на тепловые и гидравлические потери производятся на характерных магистральных участках тепловых сетей эксплуатационной ответственности теплоснабжающих организаций. Все виды испытаний проводятся раздельно. Совмещение во времени двух видов испытаний не допускается. </w:t>
      </w:r>
    </w:p>
    <w:p w14:paraId="4961560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 каждый вид испытаний должна быть составлена рабочая программа, которая утверждается главным инженером теплоснабжающей организации. </w:t>
      </w:r>
    </w:p>
    <w:p w14:paraId="362EEF11"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За два дня до начала испытаний источник тепла начинает подготовку оборудования, для установления требуемого режима работы сети. </w:t>
      </w:r>
    </w:p>
    <w:p w14:paraId="41962E73"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Рабочая программа испытания должна содержать следующие данные: </w:t>
      </w:r>
    </w:p>
    <w:p w14:paraId="3980D25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задачи и основные положения методики проведения испытания; </w:t>
      </w:r>
    </w:p>
    <w:p w14:paraId="1E12F26F"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перечень подготовительных, организационных и технологических мероприятий; </w:t>
      </w:r>
    </w:p>
    <w:p w14:paraId="57EB4C1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последовательность отдельных этапов и операций во время испытания; </w:t>
      </w:r>
    </w:p>
    <w:p w14:paraId="78D2D7EF"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режимы работы оборудования источника тепла и тепловой сети (расход и параметры теплоносителя во время каждого этапа испытания); </w:t>
      </w:r>
    </w:p>
    <w:p w14:paraId="4BB2D3E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схемы работы насосно-подогревательной установки источника тепла при каждом режиме испытания; </w:t>
      </w:r>
    </w:p>
    <w:p w14:paraId="267803EF"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схемы включения и переключений в тепловой сети; </w:t>
      </w:r>
    </w:p>
    <w:p w14:paraId="653BB87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сроки проведения каждого отдельного этапа или режима испытания; </w:t>
      </w:r>
    </w:p>
    <w:p w14:paraId="3F1FD85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точки наблюдения, объект наблюдения, количество наблюдателей в каждой точке; </w:t>
      </w:r>
    </w:p>
    <w:p w14:paraId="43BB3CCD"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оперативные средства связи и транспорта; </w:t>
      </w:r>
    </w:p>
    <w:p w14:paraId="01184AF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меры по обеспечению техники безопасности во время испытания; </w:t>
      </w:r>
    </w:p>
    <w:p w14:paraId="1C01561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список ответственных лиц за выполнение отдельных мероприятий. </w:t>
      </w:r>
    </w:p>
    <w:p w14:paraId="7A50F1E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Руководитель испытания перед началом испытания выполняет следующие операции: </w:t>
      </w:r>
    </w:p>
    <w:p w14:paraId="0E5CCA5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проверяет выполнение всех подготовительных мероприятий; </w:t>
      </w:r>
    </w:p>
    <w:p w14:paraId="18CBAD00"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организовывает проверку технического и метрологического состояния средств измерений согласно нормативно-технической документации; </w:t>
      </w:r>
    </w:p>
    <w:p w14:paraId="58B8855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проверяет отключение предусмотренных программой ответвлений и индивидуальных тепловых пунктов; </w:t>
      </w:r>
    </w:p>
    <w:p w14:paraId="39E0E247" w14:textId="77777777" w:rsidR="00006761" w:rsidRPr="00041C88" w:rsidRDefault="003C4955" w:rsidP="001560B6">
      <w:pPr>
        <w:widowControl w:val="0"/>
        <w:suppressAutoHyphens/>
        <w:autoSpaceDE w:val="0"/>
        <w:autoSpaceDN w:val="0"/>
        <w:adjustRightInd w:val="0"/>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006761" w:rsidRPr="00041C88">
        <w:rPr>
          <w:rFonts w:ascii="Times New Roman" w:hAnsi="Times New Roman"/>
          <w:color w:val="000000"/>
          <w:sz w:val="28"/>
          <w:szCs w:val="28"/>
        </w:rPr>
        <w:t xml:space="preserve">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 </w:t>
      </w:r>
    </w:p>
    <w:p w14:paraId="03559F0E"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w:t>
      </w:r>
      <w:r w:rsidRPr="00041C88">
        <w:rPr>
          <w:rFonts w:ascii="Times New Roman" w:hAnsi="Times New Roman"/>
          <w:color w:val="000000"/>
          <w:sz w:val="28"/>
          <w:szCs w:val="28"/>
        </w:rPr>
        <w:lastRenderedPageBreak/>
        <w:t xml:space="preserve">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w:t>
      </w:r>
    </w:p>
    <w:p w14:paraId="06C386B9"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w:t>
      </w:r>
    </w:p>
    <w:p w14:paraId="1614283F"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График испытаний устанавливается техническим руководителем теплоснабжающей или теплосетевой организацией. </w:t>
      </w:r>
    </w:p>
    <w:p w14:paraId="1E58C5D7"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Испытания тепловых сетей на тепловые и гидравлические потери проводятся при отключенных ответвлениях индивидуальных тепловых пунктах систем теплопотребления. </w:t>
      </w:r>
    </w:p>
    <w:p w14:paraId="4EAA917C"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bCs/>
          <w:color w:val="000000"/>
          <w:sz w:val="28"/>
          <w:szCs w:val="28"/>
        </w:rPr>
        <w:t xml:space="preserve">Гидравлические испытания на прочность и плотность тепловых сетей </w:t>
      </w:r>
    </w:p>
    <w:p w14:paraId="009C2DB9"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w:t>
      </w:r>
    </w:p>
    <w:p w14:paraId="0292C65C"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 </w:t>
      </w:r>
    </w:p>
    <w:p w14:paraId="53D07B15"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w:t>
      </w:r>
    </w:p>
    <w:p w14:paraId="000EBACC"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В каждом конкретном случае значение пробного давления устанавливается техническим руководителем в допустимых пределах, указанных выше. </w:t>
      </w:r>
    </w:p>
    <w:p w14:paraId="5020C706"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 </w:t>
      </w:r>
    </w:p>
    <w:p w14:paraId="148023C0"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гидравлические прессы. </w:t>
      </w:r>
    </w:p>
    <w:p w14:paraId="12E83373"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Длительность испытаний пробным давлением устанавливается </w:t>
      </w:r>
      <w:r w:rsidRPr="00041C88">
        <w:rPr>
          <w:rFonts w:ascii="Times New Roman" w:hAnsi="Times New Roman"/>
          <w:color w:val="000000"/>
          <w:sz w:val="28"/>
          <w:szCs w:val="28"/>
        </w:rPr>
        <w:lastRenderedPageBreak/>
        <w:t xml:space="preserve">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 </w:t>
      </w:r>
    </w:p>
    <w:p w14:paraId="710A8D2E"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 </w:t>
      </w:r>
    </w:p>
    <w:p w14:paraId="3CD705B6"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Температура воды в трубопроводах при испытаниях на прочность и плотность не должна превышать 40 °C. </w:t>
      </w:r>
    </w:p>
    <w:p w14:paraId="2002F574"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bCs/>
          <w:color w:val="000000"/>
          <w:sz w:val="28"/>
          <w:szCs w:val="28"/>
        </w:rPr>
        <w:t xml:space="preserve">Испытания тепловых сетей на максимальную температуру теплоносителя </w:t>
      </w:r>
    </w:p>
    <w:p w14:paraId="2C8F30EB" w14:textId="77777777" w:rsidR="00006761" w:rsidRPr="00041C88" w:rsidRDefault="00006761" w:rsidP="001560B6">
      <w:pPr>
        <w:widowControl w:val="0"/>
        <w:tabs>
          <w:tab w:val="left" w:pos="1134"/>
        </w:tabs>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Периодичность проведения испытания тепловой сети на максимальную температуру теплоносителя установлена ПТЭ ТЭ один раз в пять лет.</w:t>
      </w:r>
    </w:p>
    <w:p w14:paraId="0C546FA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Температурным испытаниям должна подвергаться вся сеть от источника тепла до индивидуальных тепловых пунктов систем теплопотребления. </w:t>
      </w:r>
    </w:p>
    <w:p w14:paraId="1E4D248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Температурные испытания должны проводиться при устойчивых суточных плюсовых температурах наружного воздуха. </w:t>
      </w:r>
    </w:p>
    <w:p w14:paraId="108013D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(95 </w:t>
      </w:r>
      <w:r w:rsidRPr="00041C88">
        <w:rPr>
          <w:rFonts w:ascii="Times New Roman" w:hAnsi="Times New Roman" w:cs="Times New Roman"/>
          <w:sz w:val="28"/>
          <w:szCs w:val="28"/>
          <w:vertAlign w:val="superscript"/>
        </w:rPr>
        <w:t>о</w:t>
      </w:r>
      <w:r w:rsidRPr="00041C88">
        <w:rPr>
          <w:rFonts w:ascii="Times New Roman" w:hAnsi="Times New Roman" w:cs="Times New Roman"/>
          <w:sz w:val="28"/>
          <w:szCs w:val="28"/>
        </w:rPr>
        <w:t xml:space="preserve">С). </w:t>
      </w:r>
    </w:p>
    <w:p w14:paraId="1C86A23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 </w:t>
      </w:r>
    </w:p>
    <w:p w14:paraId="7409A970"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Температура воды в обратном трубопроводе при температурных испытаниях не должна превышать 90 °C.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 </w:t>
      </w:r>
    </w:p>
    <w:p w14:paraId="31B613E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 время температурных испытаний от тепловой сети должны быть отключены: </w:t>
      </w:r>
    </w:p>
    <w:p w14:paraId="3125E261"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отопительные системы детских и лечебных учреждений; </w:t>
      </w:r>
    </w:p>
    <w:p w14:paraId="156A60D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неавтоматизированные системы горячего водоснабжения, присоединенные по закрытой схеме; </w:t>
      </w:r>
    </w:p>
    <w:p w14:paraId="2D118AB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системы горячего водоснабжения, присоединенные по открытой схеме; </w:t>
      </w:r>
    </w:p>
    <w:p w14:paraId="150294CD"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отопительные системы с непосредственной схемой присоединения; </w:t>
      </w:r>
    </w:p>
    <w:p w14:paraId="1F13308D"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калориферные установки. </w:t>
      </w:r>
    </w:p>
    <w:p w14:paraId="3E3A4DE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 </w:t>
      </w:r>
    </w:p>
    <w:p w14:paraId="5DCBE8C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w:t>
      </w:r>
      <w:r w:rsidRPr="00041C88">
        <w:rPr>
          <w:rFonts w:ascii="Times New Roman" w:hAnsi="Times New Roman" w:cs="Times New Roman"/>
          <w:sz w:val="28"/>
          <w:szCs w:val="28"/>
        </w:rPr>
        <w:lastRenderedPageBreak/>
        <w:t xml:space="preserve">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w:t>
      </w:r>
    </w:p>
    <w:p w14:paraId="72AE84F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w:t>
      </w:r>
    </w:p>
    <w:p w14:paraId="2C2FF40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w:t>
      </w:r>
    </w:p>
    <w:p w14:paraId="46B1E44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 </w:t>
      </w:r>
    </w:p>
    <w:p w14:paraId="3190081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Техническое обслуживание и ремонт </w:t>
      </w:r>
    </w:p>
    <w:p w14:paraId="7D92EA9D" w14:textId="65AEEC02"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Теплосетевая</w:t>
      </w:r>
      <w:r w:rsidR="001560B6">
        <w:rPr>
          <w:rFonts w:ascii="Times New Roman" w:hAnsi="Times New Roman" w:cs="Times New Roman"/>
          <w:sz w:val="28"/>
          <w:szCs w:val="28"/>
        </w:rPr>
        <w:t xml:space="preserve"> или теплоснабжающая </w:t>
      </w:r>
      <w:r w:rsidRPr="00041C88">
        <w:rPr>
          <w:rFonts w:ascii="Times New Roman" w:hAnsi="Times New Roman" w:cs="Times New Roman"/>
          <w:sz w:val="28"/>
          <w:szCs w:val="28"/>
        </w:rPr>
        <w:t>организация несет ответственность за проведение техническо</w:t>
      </w:r>
      <w:r w:rsidR="001B318B">
        <w:rPr>
          <w:rFonts w:ascii="Times New Roman" w:hAnsi="Times New Roman" w:cs="Times New Roman"/>
          <w:sz w:val="28"/>
          <w:szCs w:val="28"/>
        </w:rPr>
        <w:t>го</w:t>
      </w:r>
      <w:r w:rsidRPr="00041C88">
        <w:rPr>
          <w:rFonts w:ascii="Times New Roman" w:hAnsi="Times New Roman" w:cs="Times New Roman"/>
          <w:sz w:val="28"/>
          <w:szCs w:val="28"/>
        </w:rPr>
        <w:t xml:space="preserve"> обслуживани</w:t>
      </w:r>
      <w:r w:rsidR="001B318B">
        <w:rPr>
          <w:rFonts w:ascii="Times New Roman" w:hAnsi="Times New Roman" w:cs="Times New Roman"/>
          <w:sz w:val="28"/>
          <w:szCs w:val="28"/>
        </w:rPr>
        <w:t>я</w:t>
      </w:r>
      <w:r w:rsidRPr="00041C88">
        <w:rPr>
          <w:rFonts w:ascii="Times New Roman" w:hAnsi="Times New Roman" w:cs="Times New Roman"/>
          <w:sz w:val="28"/>
          <w:szCs w:val="28"/>
        </w:rPr>
        <w:t xml:space="preserve"> и ремонт тепловых сетей. </w:t>
      </w:r>
    </w:p>
    <w:p w14:paraId="083F72D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14:paraId="05254181"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14:paraId="014EA97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Основными видами ремонтов тепловых сетей являются капитальный и текущий ремонты. </w:t>
      </w:r>
    </w:p>
    <w:p w14:paraId="41C7E52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14:paraId="2CAF592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текущем ремонте должна быть восстановлена работоспособность установок, заменены и восстановлены отдельные их части. </w:t>
      </w:r>
    </w:p>
    <w:p w14:paraId="5DFCB4E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Система технического обслуживания и ремонта должна носить предупредительный характер. </w:t>
      </w:r>
    </w:p>
    <w:p w14:paraId="42B55D3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14:paraId="42C693A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 все виды ремонтов необходимо составить годовые и месячные планы. Годовые планы ремонтов утверждает технический руководитель. </w:t>
      </w:r>
    </w:p>
    <w:p w14:paraId="571C154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Планы ремонтов тепловых сетей организации должны быть увязаны с планом ремонта оборудования источников тепловой энергии. </w:t>
      </w:r>
    </w:p>
    <w:p w14:paraId="6B6874C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В системе технического обслуживания и ремонта должны быть предусмотрены: </w:t>
      </w:r>
    </w:p>
    <w:p w14:paraId="215483B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подготовка технического обслуживания и ремонтов; </w:t>
      </w:r>
    </w:p>
    <w:p w14:paraId="424D7E03"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вывод оборудования в ремонт; </w:t>
      </w:r>
    </w:p>
    <w:p w14:paraId="31E808F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оценка технического состояния тепловых сетей и составление дефектных ведомостей; </w:t>
      </w:r>
    </w:p>
    <w:p w14:paraId="2DACB75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проведение технического обслуживания и ремонта; </w:t>
      </w:r>
    </w:p>
    <w:p w14:paraId="56021C48"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приемка оборудования из ремонта; </w:t>
      </w:r>
    </w:p>
    <w:p w14:paraId="2A03DF48"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контроль и отчетность о выполнении технического обслуживания и ремонта </w:t>
      </w:r>
    </w:p>
    <w:p w14:paraId="7199A0EC" w14:textId="77777777" w:rsidR="00006761" w:rsidRPr="00041C88" w:rsidRDefault="00006761" w:rsidP="001560B6">
      <w:pPr>
        <w:widowControl w:val="0"/>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Согласно проведенного анализа документации теплоснабжающих организаций в Краснопольском сельском поселении, необходимо провести работу по организации структуры ремонтного производства, технологии ремонтных работ, порядок подготовки и вывода в ремонт, а также приемки и оценки состояния отремонтированных тепловых сетей в соответствии с нормативно-технической документацией.</w:t>
      </w:r>
    </w:p>
    <w:p w14:paraId="2DBF80C9" w14:textId="5992FE16" w:rsidR="00006761" w:rsidRPr="00041C88" w:rsidRDefault="003A4522" w:rsidP="001560B6">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07" w:name="_Toc43135892"/>
      <w:bookmarkStart w:id="208" w:name="_Toc435791265"/>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3.13</w:t>
      </w:r>
      <w:r>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07"/>
      <w:bookmarkEnd w:id="208"/>
    </w:p>
    <w:p w14:paraId="26BC6D06"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Определение нормативов технологических потерь при передаче тепловой энергии с использованием нормативных энергетических характеристик тепловых сетей.</w:t>
      </w:r>
    </w:p>
    <w:p w14:paraId="25AF360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1. Энергетические характеристики работы водяных тепловых сетей каждой системы теплоснабжения разрабатываются по следующим показателям: </w:t>
      </w:r>
    </w:p>
    <w:p w14:paraId="4DB882E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потери сетевой воды; </w:t>
      </w:r>
    </w:p>
    <w:p w14:paraId="3A81F7D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потери тепловой энергии; </w:t>
      </w:r>
    </w:p>
    <w:p w14:paraId="270E920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удельный среднечасовой расход сетевой воды на единицу расчетной присоединенной тепловой нагрузки потребителей; </w:t>
      </w:r>
    </w:p>
    <w:p w14:paraId="75041D7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разность температур сетевой воды в подающих и обратных трубопроводах (или температура сетевой воды в обратных трубопроводах); </w:t>
      </w:r>
    </w:p>
    <w:p w14:paraId="39EAFD5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удельный расход электроэнергии на единицу отпущенной тепловой энергии от источника теплоснабжения (далее - удельный расход электроэнергии). </w:t>
      </w:r>
    </w:p>
    <w:p w14:paraId="070541A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2. При разработке нормативов технологических потерь при передаче тепловой энергии используются технически обоснованные энергетические характеристики (потери сетевой воды, потери тепловой энергии, удельный расход электроэнергии). </w:t>
      </w:r>
    </w:p>
    <w:p w14:paraId="6FB57298" w14:textId="77777777" w:rsidR="00006761" w:rsidRPr="00041C88" w:rsidRDefault="00006761" w:rsidP="001560B6">
      <w:pPr>
        <w:widowControl w:val="0"/>
        <w:suppressAutoHyphens/>
        <w:ind w:firstLine="709"/>
        <w:jc w:val="both"/>
        <w:rPr>
          <w:rFonts w:ascii="Times New Roman" w:hAnsi="Times New Roman"/>
          <w:sz w:val="28"/>
          <w:szCs w:val="28"/>
        </w:rPr>
      </w:pPr>
      <w:r w:rsidRPr="00041C88">
        <w:rPr>
          <w:rFonts w:ascii="Times New Roman" w:hAnsi="Times New Roman"/>
          <w:sz w:val="28"/>
          <w:szCs w:val="28"/>
        </w:rPr>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от источника тепловой энергии до потребителей от характеристик и режима работы системы теплоснабжения. При расчете норматива технологических потерь теплоносителя используется значение энергетической характеристики по показателю "потери сетевой воды" только в части тепловых сетей, находящихся в эксплуатационной ответственности теплосетевой организации.</w:t>
      </w:r>
    </w:p>
    <w:p w14:paraId="1EFA2EE0"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 </w:t>
      </w:r>
    </w:p>
    <w:p w14:paraId="7EE51260"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Гидравлическая энергетическая характеристика тепловой сети (энергетическая характеристика по показателю "удельный расход электроэнергии") устанавливает зависимость от температуры наружного воздуха в течение отопительного сезона отношения, нормируемого часового среднесуточного расхода электроэнергии на транспорт и распределение тепловой энергии в тепловых сетях к нормируемому среднесуточному отпуску тепловой энергии от источников тепловой энергии. </w:t>
      </w:r>
    </w:p>
    <w:p w14:paraId="34FEE643"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3. К каждой энергетической характеристике прилагается пояснительная записка с перечнем необходимых исходных данных и краткой характеристикой системы теплоснабжения, отражающая результаты пересмотра (разработки) нормативной энергетической характеристики в виде таблиц и графиков. Каждый лист нормативных характеристик, содержащий графические зависимости показателей, подписывается руководителем организации, эксплуатирующей тепловые сети. </w:t>
      </w:r>
    </w:p>
    <w:p w14:paraId="31D455B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4. Срок действия энергетических характеристик устанавливается в зависимости от степени их проработки и достоверности исходных материалов, но не превышает пяти лет. </w:t>
      </w:r>
    </w:p>
    <w:p w14:paraId="39E8D18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5. Пересмотр энергетических характеристик (частичный или в полном объеме) производится: </w:t>
      </w:r>
    </w:p>
    <w:p w14:paraId="33BAFA8A"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истечении срока действия нормативных характеристик; </w:t>
      </w:r>
    </w:p>
    <w:p w14:paraId="272A5973"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нормативно-технических документов; </w:t>
      </w:r>
    </w:p>
    <w:p w14:paraId="1EB65809"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результатам энергетического обследования тепловых сетей, если выявлены отступления от требований нормативных документов. </w:t>
      </w:r>
    </w:p>
    <w:p w14:paraId="545C2124"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Кроме того, пересмотр энергетических характеристик тепловых сетей производится в связи с произошедшими изменениями приведенных ниже условий работы тепловой сети и системы теплоснабжения более пределов, указанных ниже: </w:t>
      </w:r>
    </w:p>
    <w:p w14:paraId="6D70540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"потери сетевой воды": </w:t>
      </w:r>
    </w:p>
    <w:p w14:paraId="09550E6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объемов трубопроводов тепловых сетей на 5%; </w:t>
      </w:r>
    </w:p>
    <w:p w14:paraId="1F16482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объемов внутренних систем теплопотребления на 5%; </w:t>
      </w:r>
    </w:p>
    <w:p w14:paraId="34DBE07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"тепловые потери": </w:t>
      </w:r>
    </w:p>
    <w:p w14:paraId="723FAB5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тепловых потерь по результатам очередных испытаний на 5% по сравнению с результатами предыдущих испытаний; </w:t>
      </w:r>
    </w:p>
    <w:p w14:paraId="0F9E2971"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материальной характеристики тепловых сетей на 5%; </w:t>
      </w:r>
    </w:p>
    <w:p w14:paraId="41A883E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эксплуатационного температурного графика отпуска тепловой энергии; </w:t>
      </w:r>
    </w:p>
    <w:p w14:paraId="78DA1DE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показателям "удельный среднечасовой расход сетевой воды на единицу присоединенной тепловой нагрузки потребителей" и "разность температур сетевой воды в подающих и обратных трубопроводах": </w:t>
      </w:r>
    </w:p>
    <w:p w14:paraId="62BAC61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при изменении эксплуатационного температурного графика отпуска тепловой энергии; </w:t>
      </w:r>
    </w:p>
    <w:p w14:paraId="324F4F9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суммарных договорных нагрузок на 5%; </w:t>
      </w:r>
    </w:p>
    <w:p w14:paraId="27ACC313"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тепловых потерь в тепловых сетях, требующих пересмотра соответствующей энергетической характеристики; </w:t>
      </w:r>
    </w:p>
    <w:p w14:paraId="29C46F5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 показателю "удельный расход электроэнергии на транспорт и распределение тепловой энергии": </w:t>
      </w:r>
    </w:p>
    <w:p w14:paraId="6FF13D37"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количества насосных станций или ЦТП в тепловой сети на балансе энергоснабжающей (теплосетевой) организации, в случае, если электрическая мощность электродвигателей насосов во вновь подключенных или снятых с баланса насосных станциях и ЦТП изменилась на 5% от суммарной нормируемой электрической мощности; то же относится к изменению производительности (или количества) насосов при неизменном количестве насосных станций и ЦТП; </w:t>
      </w:r>
    </w:p>
    <w:p w14:paraId="14C65F8B"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 изменении эксплуатационного температурного графика отпуска тепловой энергии; </w:t>
      </w:r>
    </w:p>
    <w:p w14:paraId="194C1504" w14:textId="77777777" w:rsidR="00006761" w:rsidRPr="00041C88" w:rsidRDefault="00006761" w:rsidP="001560B6">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при пересмотре энергетической характеристики по одному из показателей проводится корректировка энергетических характеристик по другим показателям, по которым в результате указанного пересмотра произошло изменение условий или исходных данных (если взаимосвязь между показателями обусловлена положениями методики разработки энергетических характеристик). </w:t>
      </w:r>
    </w:p>
    <w:p w14:paraId="16CEF2CD"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sz w:val="28"/>
          <w:szCs w:val="28"/>
        </w:rPr>
        <w:t>6. Расчет ожидаемых значений показателя "потери сетевой воды" в части тепловых сетей, находящихся в эксплуатационной ответственности теплосетевой организации, на период регулирования при планируемых изменениях объемов тепловых сетей ожидаемые значения показателя "потери сетевой воды" допускается определять по формуле:</w:t>
      </w:r>
    </w:p>
    <w:p w14:paraId="1C456CBB"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план</m:t>
                    </m:r>
                  </m:sup>
                </m:sSubSup>
              </m:e>
            </m:nary>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норм</m:t>
                    </m:r>
                  </m:sup>
                </m:sSubSup>
              </m:e>
            </m:nary>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w:t>
      </w:r>
    </w:p>
    <w:p w14:paraId="2E68F5A3"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0BA42E6F"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ожидаемые годовые потери сетевой воды на период регулирования, м³</w:t>
      </w:r>
    </w:p>
    <w:p w14:paraId="3495FEFD"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G</m:t>
            </m:r>
          </m:e>
          <m:sub>
            <m:r>
              <m:rPr>
                <m:sty m:val="p"/>
              </m:rPr>
              <w:rPr>
                <w:rFonts w:ascii="Cambria Math" w:hAnsi="Cambria Math"/>
                <w:color w:val="000000"/>
                <w:sz w:val="28"/>
                <w:szCs w:val="28"/>
              </w:rPr>
              <m:t>ПСВ</m:t>
            </m:r>
          </m:sub>
          <m:sup>
            <m:r>
              <m:rPr>
                <m:sty m:val="p"/>
              </m:rPr>
              <w:rPr>
                <w:rFonts w:ascii="Cambria Math" w:hAnsi="Cambria Math"/>
                <w:color w:val="000000"/>
                <w:sz w:val="28"/>
                <w:szCs w:val="28"/>
              </w:rPr>
              <m:t>норм</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w:t>
      </w:r>
    </w:p>
    <w:p w14:paraId="7963FF42"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план</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ожидаемый суммарный среднегодовой объем тепловых сетей, м.;</w:t>
      </w:r>
    </w:p>
    <w:p w14:paraId="0C446E88"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V</m:t>
                </m:r>
              </m:e>
              <m:sub>
                <m:r>
                  <m:rPr>
                    <m:sty m:val="p"/>
                  </m:rPr>
                  <w:rPr>
                    <w:rFonts w:ascii="Cambria Math" w:hAnsi="Cambria Math"/>
                    <w:color w:val="000000"/>
                    <w:sz w:val="28"/>
                    <w:szCs w:val="28"/>
                  </w:rPr>
                  <m:t>ср.г.</m:t>
                </m:r>
              </m:sub>
              <m:sup>
                <m:r>
                  <m:rPr>
                    <m:sty m:val="p"/>
                  </m:rPr>
                  <w:rPr>
                    <w:rFonts w:ascii="Cambria Math" w:hAnsi="Cambria Math"/>
                    <w:color w:val="000000"/>
                    <w:sz w:val="28"/>
                    <w:szCs w:val="28"/>
                  </w:rPr>
                  <m:t>норм</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суммарный среднегодовой объем тепловых сетей, находящихся в эксплуатационной ответственности теплосетевой организации, принятый при разработке энергетических характеристик, м.</w:t>
      </w:r>
    </w:p>
    <w:p w14:paraId="38510C15"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7. Расчет ожидаемых значений показателя "тепловые потери" на период регулирования при планируемых изменениях материальной характеристики тепловых сетей теплосетевой организации, а также среднегодовых значений температуры теплоносителя и окружающей среды (наружного воздуха или грунта при изменении глубины заложения теплопроводов) на предстоящий </w:t>
      </w:r>
      <w:r w:rsidRPr="00041C88">
        <w:rPr>
          <w:rFonts w:ascii="Times New Roman" w:hAnsi="Times New Roman"/>
          <w:sz w:val="28"/>
          <w:szCs w:val="28"/>
        </w:rPr>
        <w:lastRenderedPageBreak/>
        <w:t>период регулирования в размерах, не превышающих указанных в пункте 5 настоящей Инструкции, рекомендуется производить раздельно по видам тепловых потерь (через теплоизоляционные конструкции и с потерями сетевой воды). При этом планируемые тепловые потери через теплоизоляционные конструкции трубопроводов тепловых сетей определяются раздельно для надземной и подземной прокладки.</w:t>
      </w:r>
    </w:p>
    <w:p w14:paraId="18494FB5"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7.1. Расчет ожидаемых на период регулирования среднегодовых тепловых потерь через теплоизоляционные конструкции тепловых сетей осуществляется по формулам: </w:t>
      </w:r>
    </w:p>
    <w:p w14:paraId="4F839092"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для участков подземной прокладки:</w:t>
      </w:r>
    </w:p>
    <w:p w14:paraId="054E0543"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 ож</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подзг</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7.1-1]</w:t>
      </w:r>
    </w:p>
    <w:p w14:paraId="1D2C951D"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52612EBC"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ожидаемые на период регулирования среднегодовые тепловые потери через изоляцию по участкам подземной прокладки, Гкал/ч;</w:t>
      </w:r>
    </w:p>
    <w:p w14:paraId="754ABAC9"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норм</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нормативные (в соответствии с энергетическими характеристиками) среднегодовые тепловые потери через изоляцию по участкам подземной прокладки, Гкал/ч;</w:t>
      </w:r>
    </w:p>
    <w:p w14:paraId="4EEC9EB7"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 ож</m:t>
                </m:r>
              </m:sub>
              <m:sup>
                <m:r>
                  <m:rPr>
                    <m:sty m:val="p"/>
                  </m:rPr>
                  <w:rPr>
                    <w:rFonts w:ascii="Cambria Math" w:hAnsi="Cambria Math"/>
                    <w:color w:val="000000"/>
                    <w:sz w:val="28"/>
                    <w:szCs w:val="28"/>
                  </w:rPr>
                  <m:t>план</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ожидаемая на период регулирования суммарная материальная характеристика участков тепловых сетей подземной прокладки, м.;</w:t>
      </w:r>
    </w:p>
    <w:p w14:paraId="6691A952"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подзг</m:t>
                </m:r>
              </m:sub>
              <m:sup>
                <m:r>
                  <m:rPr>
                    <m:sty m:val="p"/>
                  </m:rPr>
                  <w:rPr>
                    <w:rFonts w:ascii="Cambria Math" w:hAnsi="Cambria Math"/>
                    <w:color w:val="000000"/>
                    <w:sz w:val="28"/>
                    <w:szCs w:val="28"/>
                  </w:rPr>
                  <m:t>план</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суммарная материальная характеристика участков тепловых сетей подземной прокладки на момент разработки энергетических характеристик, м.;</w:t>
      </w:r>
    </w:p>
    <w:p w14:paraId="7D199CA1"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sSubSup>
          <m:sSubSupPr>
            <m:ctrlPr>
              <w:rPr>
                <w:rFonts w:ascii="Cambria Math" w:hAnsi="Cambria Math"/>
                <w:color w:val="000000"/>
                <w:sz w:val="28"/>
                <w:szCs w:val="28"/>
              </w:rPr>
            </m:ctrlPr>
          </m:sSubSupPr>
          <m:e>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 ож</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ожидаемые на период регулирования среднегодовые температуры сетевой воды в подающих и обратных трубопроводах и грунта на средней глубине заложения теплопроводов, °C;</w:t>
      </w:r>
    </w:p>
    <w:p w14:paraId="5A9AD7A1"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sSubSup>
          <m:sSubSupPr>
            <m:ctrlPr>
              <w:rPr>
                <w:rFonts w:ascii="Cambria Math" w:hAnsi="Cambria Math"/>
                <w:color w:val="000000"/>
                <w:sz w:val="28"/>
                <w:szCs w:val="28"/>
              </w:rPr>
            </m:ctrlPr>
          </m:sSubSupPr>
          <m:e>
            <m:sSubSup>
              <m:sSubSupPr>
                <m:ctrlPr>
                  <w:rPr>
                    <w:rFonts w:ascii="Cambria Math" w:hAnsi="Cambria Math"/>
                    <w:color w:val="000000"/>
                    <w:sz w:val="28"/>
                    <w:szCs w:val="28"/>
                  </w:rPr>
                </m:ctrlPr>
              </m:sSubSupPr>
              <m:e>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 xml:space="preserve"> </m:t>
            </m:r>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гр.ср.г</m:t>
            </m:r>
          </m:sub>
          <m:sup>
            <m:r>
              <m:rPr>
                <m:sty m:val="p"/>
              </m:rPr>
              <w:rPr>
                <w:rFonts w:ascii="Cambria Math" w:hAnsi="Cambria Math"/>
                <w:color w:val="000000"/>
                <w:sz w:val="28"/>
                <w:szCs w:val="28"/>
              </w:rPr>
              <m:t>норм</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среднегодовые температуры сетевой воды в подающих и обратных трубопроводах, и грунта на средней глубине заложения теплопроводов, принятые при разработке энергетических характеристик, °C;</w:t>
      </w:r>
    </w:p>
    <w:p w14:paraId="014F212C"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для участков надземной прокладки: </w:t>
      </w:r>
    </w:p>
    <w:p w14:paraId="53B834C1"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(раздельно по подающим и обратным трубопроводам)</w:t>
      </w:r>
    </w:p>
    <w:p w14:paraId="5CCCAA8D"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норм</m:t>
            </m:r>
          </m:sup>
        </m:sSubSup>
        <m:f>
          <m:fPr>
            <m:ctrlPr>
              <w:rPr>
                <w:rFonts w:ascii="Cambria Math" w:hAnsi="Cambria Math"/>
                <w:color w:val="000000"/>
                <w:sz w:val="28"/>
                <w:szCs w:val="28"/>
              </w:rPr>
            </m:ctrlPr>
          </m:fPr>
          <m:num>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 ож</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 ож</m:t>
                    </m:r>
                  </m:sub>
                  <m:sup>
                    <m:r>
                      <m:rPr>
                        <m:sty m:val="p"/>
                      </m:rPr>
                      <w:rPr>
                        <w:rFonts w:ascii="Cambria Math" w:hAnsi="Cambria Math"/>
                        <w:color w:val="000000"/>
                        <w:sz w:val="28"/>
                        <w:szCs w:val="28"/>
                      </w:rPr>
                      <m:t>план</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 ож</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num>
          <m:den>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m:t>
                    </m:r>
                  </m:sub>
                  <m:sup>
                    <m:r>
                      <m:rPr>
                        <m:sty m:val="p"/>
                      </m:rPr>
                      <w:rPr>
                        <w:rFonts w:ascii="Cambria Math" w:hAnsi="Cambria Math"/>
                        <w:color w:val="000000"/>
                        <w:sz w:val="28"/>
                        <w:szCs w:val="28"/>
                      </w:rPr>
                      <m:t>план</m:t>
                    </m:r>
                  </m:sup>
                </m:sSubSup>
              </m:e>
            </m:nary>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норм</m:t>
                    </m:r>
                  </m:sup>
                </m:sSubSup>
              </m:num>
              <m:den>
                <m:r>
                  <m:rPr>
                    <m:sty m:val="p"/>
                  </m:rPr>
                  <w:rPr>
                    <w:rFonts w:ascii="Cambria Math" w:hAnsi="Cambria Math"/>
                    <w:color w:val="000000"/>
                    <w:sz w:val="28"/>
                    <w:szCs w:val="28"/>
                  </w:rPr>
                  <m:t>2</m:t>
                </m:r>
              </m:den>
            </m:f>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m:t>
                </m:r>
              </m:sub>
              <m:sup>
                <m:r>
                  <m:rPr>
                    <m:sty m:val="p"/>
                  </m:rPr>
                  <w:rPr>
                    <w:rFonts w:ascii="Cambria Math" w:hAnsi="Cambria Math"/>
                    <w:color w:val="000000"/>
                    <w:sz w:val="28"/>
                    <w:szCs w:val="28"/>
                  </w:rPr>
                  <m:t>норм</m:t>
                </m:r>
              </m:sup>
            </m:sSubSup>
            <m:r>
              <m:rPr>
                <m:sty m:val="p"/>
              </m:rPr>
              <w:rPr>
                <w:rFonts w:ascii="Cambria Math" w:hAnsi="Cambria Math"/>
                <w:color w:val="000000"/>
                <w:sz w:val="28"/>
                <w:szCs w:val="28"/>
              </w:rPr>
              <m:t>)</m:t>
            </m:r>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7.2-2]</w:t>
      </w:r>
    </w:p>
    <w:p w14:paraId="32B7D1BE"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50F63CCA"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 xml:space="preserve">ожидаемые на период регулирования среднегодовые тепловые потери через изоляцию по участкам надземной прокладки суммарно по подающим и обратным трубопроводам, Гкал/ч; </w:t>
      </w:r>
    </w:p>
    <w:p w14:paraId="1186F843"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норм</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 xml:space="preserve">нормативные (в соответствии с энергетическими характеристиками) среднегодовые тепловые потери через изоляцию по участкам надземной прокладки суммарно по подающим и обратным трубопроводам, </w:t>
      </w:r>
      <w:r w:rsidR="00006761" w:rsidRPr="00041C88">
        <w:rPr>
          <w:rFonts w:ascii="Times New Roman" w:hAnsi="Times New Roman"/>
          <w:sz w:val="28"/>
          <w:szCs w:val="28"/>
        </w:rPr>
        <w:lastRenderedPageBreak/>
        <w:t>Гкал/ч;</w:t>
      </w:r>
    </w:p>
    <w:p w14:paraId="01EEE4E1"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 ож</m:t>
                </m:r>
              </m:sub>
              <m:sup>
                <m:r>
                  <m:rPr>
                    <m:sty m:val="p"/>
                  </m:rPr>
                  <w:rPr>
                    <w:rFonts w:ascii="Cambria Math" w:hAnsi="Cambria Math"/>
                    <w:color w:val="000000"/>
                    <w:sz w:val="28"/>
                    <w:szCs w:val="28"/>
                  </w:rPr>
                  <m:t>план</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ожидаемая на период регулирования суммарная материальная характеристика участков тепловых сетей надземной прокладки, м.;</w:t>
      </w:r>
    </w:p>
    <w:p w14:paraId="44CF4A9A"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nary>
          <m:naryPr>
            <m:chr m:val="∑"/>
            <m:limLoc m:val="undOvr"/>
            <m:subHide m:val="1"/>
            <m:supHide m:val="1"/>
            <m:ctrlPr>
              <w:rPr>
                <w:rFonts w:ascii="Cambria Math" w:hAnsi="Cambria Math"/>
                <w:color w:val="000000"/>
                <w:sz w:val="28"/>
                <w:szCs w:val="28"/>
              </w:rPr>
            </m:ctrlPr>
          </m:naryPr>
          <m:sub/>
          <m:sup/>
          <m:e>
            <m:sSubSup>
              <m:sSubSupPr>
                <m:ctrlPr>
                  <w:rPr>
                    <w:rFonts w:ascii="Cambria Math" w:hAnsi="Cambria Math"/>
                    <w:color w:val="000000"/>
                    <w:sz w:val="28"/>
                    <w:szCs w:val="28"/>
                  </w:rPr>
                </m:ctrlPr>
              </m:sSubSupPr>
              <m:e>
                <m:r>
                  <m:rPr>
                    <m:sty m:val="p"/>
                  </m:rPr>
                  <w:rPr>
                    <w:rFonts w:ascii="Cambria Math" w:hAnsi="Cambria Math"/>
                    <w:color w:val="000000"/>
                    <w:sz w:val="28"/>
                    <w:szCs w:val="28"/>
                  </w:rPr>
                  <m:t>М</m:t>
                </m:r>
              </m:e>
              <m:sub>
                <m:r>
                  <m:rPr>
                    <m:sty m:val="p"/>
                  </m:rPr>
                  <w:rPr>
                    <w:rFonts w:ascii="Cambria Math" w:hAnsi="Cambria Math"/>
                    <w:color w:val="000000"/>
                    <w:sz w:val="28"/>
                    <w:szCs w:val="28"/>
                  </w:rPr>
                  <m:t>надз</m:t>
                </m:r>
              </m:sub>
              <m:sup>
                <m:r>
                  <m:rPr>
                    <m:sty m:val="p"/>
                  </m:rPr>
                  <w:rPr>
                    <w:rFonts w:ascii="Cambria Math" w:hAnsi="Cambria Math"/>
                    <w:color w:val="000000"/>
                    <w:sz w:val="28"/>
                    <w:szCs w:val="28"/>
                  </w:rPr>
                  <m:t>план</m:t>
                </m:r>
              </m:sup>
            </m:sSubSup>
          </m:e>
        </m:nary>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суммарная материальная характеристика участков тепловых сетей надземной прокладки на момент разработки энергетической характеристики, м.;</w:t>
      </w:r>
    </w:p>
    <w:p w14:paraId="5F6DDEFF"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 ож</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ожидаемая на период регулирования среднегодовая температура наружного воздуха, °C;</w:t>
      </w:r>
    </w:p>
    <w:p w14:paraId="1510C072"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в.н.ср.г</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среднегодовая температура наружного воздуха, принятая при составлении энергетических характеристик, °C.</w:t>
      </w:r>
    </w:p>
    <w:p w14:paraId="3EB386CB"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7.2. Расчет ожидаемых на период регулирования среднегодовых тепловых потерь с потерями сетевой воды осуществляется по формуле:</w:t>
      </w:r>
    </w:p>
    <w:p w14:paraId="0846E820" w14:textId="77777777" w:rsidR="00006761" w:rsidRPr="00041C88" w:rsidRDefault="003C5150" w:rsidP="001560B6">
      <w:pPr>
        <w:widowControl w:val="0"/>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=С*</m:t>
        </m:r>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ρ</m:t>
            </m:r>
          </m:e>
          <m:sub>
            <m:r>
              <m:rPr>
                <m:sty m:val="p"/>
              </m:rPr>
              <w:rPr>
                <w:rFonts w:ascii="Cambria Math" w:hAnsi="Cambria Math"/>
                <w:color w:val="000000"/>
                <w:sz w:val="28"/>
                <w:szCs w:val="28"/>
              </w:rPr>
              <m:t>ср</m:t>
            </m:r>
          </m:sub>
        </m:sSub>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num>
          <m:den>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n</m:t>
                </m:r>
              </m:e>
              <m:sub>
                <m:r>
                  <m:rPr>
                    <m:sty m:val="p"/>
                  </m:rPr>
                  <w:rPr>
                    <w:rFonts w:ascii="Cambria Math" w:hAnsi="Cambria Math"/>
                    <w:color w:val="000000"/>
                    <w:sz w:val="28"/>
                    <w:szCs w:val="28"/>
                  </w:rPr>
                  <m:t>год.раб</m:t>
                </m:r>
              </m:sub>
            </m:sSub>
          </m:den>
        </m:f>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b</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п.ср.г</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d>
              <m:dPr>
                <m:ctrlPr>
                  <w:rPr>
                    <w:rFonts w:ascii="Cambria Math" w:hAnsi="Cambria Math"/>
                    <w:color w:val="000000"/>
                    <w:sz w:val="28"/>
                    <w:szCs w:val="28"/>
                  </w:rPr>
                </m:ctrlPr>
              </m:dPr>
              <m:e>
                <m:r>
                  <m:rPr>
                    <m:sty m:val="p"/>
                  </m:rPr>
                  <w:rPr>
                    <w:rFonts w:ascii="Cambria Math" w:hAnsi="Cambria Math"/>
                    <w:color w:val="000000"/>
                    <w:sz w:val="28"/>
                    <w:szCs w:val="28"/>
                  </w:rPr>
                  <m:t>1-b</m:t>
                </m:r>
              </m:e>
            </m:d>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о.ср.г</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х.ср.г</m:t>
                </m:r>
              </m:sub>
              <m:sup>
                <m:r>
                  <m:rPr>
                    <m:sty m:val="p"/>
                  </m:rPr>
                  <w:rPr>
                    <w:rFonts w:ascii="Cambria Math" w:hAnsi="Cambria Math"/>
                    <w:color w:val="000000"/>
                    <w:sz w:val="28"/>
                    <w:szCs w:val="28"/>
                  </w:rPr>
                  <m:t>план</m:t>
                </m:r>
              </m:sup>
            </m:sSubSup>
          </m:e>
        </m:d>
        <m:r>
          <m:rPr>
            <m:sty m:val="p"/>
          </m:rPr>
          <w:rPr>
            <w:rFonts w:ascii="Cambria Math" w:hAnsi="Cambria Math"/>
            <w:color w:val="000000"/>
            <w:sz w:val="28"/>
            <w:szCs w:val="28"/>
          </w:rPr>
          <m:t>*</m:t>
        </m:r>
        <m:sSup>
          <m:sSupPr>
            <m:ctrlPr>
              <w:rPr>
                <w:rFonts w:ascii="Cambria Math" w:hAnsi="Cambria Math"/>
                <w:color w:val="000000"/>
                <w:sz w:val="28"/>
                <w:szCs w:val="28"/>
              </w:rPr>
            </m:ctrlPr>
          </m:sSupPr>
          <m:e>
            <m:r>
              <m:rPr>
                <m:sty m:val="p"/>
              </m:rPr>
              <w:rPr>
                <w:rFonts w:ascii="Cambria Math" w:hAnsi="Cambria Math"/>
                <w:color w:val="000000"/>
                <w:sz w:val="28"/>
                <w:szCs w:val="28"/>
              </w:rPr>
              <m:t>10</m:t>
            </m:r>
          </m:e>
          <m:sup>
            <m:r>
              <m:rPr>
                <m:sty m:val="p"/>
              </m:rPr>
              <w:rPr>
                <w:rFonts w:ascii="Cambria Math" w:hAnsi="Cambria Math"/>
                <w:color w:val="000000"/>
                <w:sz w:val="28"/>
                <w:szCs w:val="28"/>
              </w:rPr>
              <m:t>-6</m:t>
            </m:r>
          </m:sup>
        </m:sSup>
      </m:oMath>
      <w:r w:rsidR="00006761" w:rsidRPr="00041C88">
        <w:rPr>
          <w:rFonts w:ascii="Times New Roman" w:hAnsi="Times New Roman"/>
          <w:color w:val="000000" w:themeColor="text1"/>
          <w:sz w:val="28"/>
          <w:szCs w:val="28"/>
        </w:rPr>
        <w:tab/>
        <w:t>[Формула ]</w:t>
      </w:r>
    </w:p>
    <w:p w14:paraId="2343C6F4"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7A34425F"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ожидаемые на период регулирования среднегодовые тепловые потери с потерями сетевой воды, Гкал/ч;</w:t>
      </w:r>
    </w:p>
    <w:p w14:paraId="41E33E82" w14:textId="77777777" w:rsidR="00006761" w:rsidRPr="00041C88" w:rsidRDefault="00006761" w:rsidP="001560B6">
      <w:pPr>
        <w:widowControl w:val="0"/>
        <w:tabs>
          <w:tab w:val="left" w:pos="1260"/>
        </w:tabs>
        <w:suppressAutoHyphens/>
        <w:ind w:firstLine="709"/>
        <w:jc w:val="both"/>
        <w:rPr>
          <w:rFonts w:ascii="Times New Roman" w:hAnsi="Times New Roman"/>
          <w:sz w:val="28"/>
          <w:szCs w:val="28"/>
        </w:rPr>
      </w:pPr>
      <w:r w:rsidRPr="00041C88">
        <w:rPr>
          <w:rFonts w:ascii="Times New Roman" w:hAnsi="Times New Roman"/>
          <w:sz w:val="28"/>
          <w:szCs w:val="28"/>
        </w:rPr>
        <w:t>С - удельная теплоемкость сетевой воды, принимаемая равной 1 ккал/кг °C;</w:t>
      </w:r>
    </w:p>
    <w:p w14:paraId="45E1CEC7" w14:textId="77777777" w:rsidR="00006761" w:rsidRPr="00041C88" w:rsidRDefault="003C5150" w:rsidP="001560B6">
      <w:pPr>
        <w:widowControl w:val="0"/>
        <w:tabs>
          <w:tab w:val="left" w:pos="1260"/>
        </w:tabs>
        <w:suppressAutoHyphens/>
        <w:ind w:firstLine="709"/>
        <w:jc w:val="both"/>
        <w:rPr>
          <w:rFonts w:ascii="Times New Roman" w:hAnsi="Times New Roman"/>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ρ</m:t>
            </m:r>
          </m:e>
          <m:sub>
            <m:r>
              <m:rPr>
                <m:sty m:val="p"/>
              </m:rPr>
              <w:rPr>
                <w:rFonts w:ascii="Cambria Math" w:hAnsi="Cambria Math"/>
                <w:color w:val="000000"/>
                <w:sz w:val="28"/>
                <w:szCs w:val="28"/>
              </w:rPr>
              <m:t>ср</m:t>
            </m:r>
          </m:sub>
        </m:sSub>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среднегодовая плотность воды, определяемая при среднем значении ожидаемых в период регулирования среднегодовых температур сетевой воды в подающих и обратных трубопроводах, кг/м.;</w:t>
      </w:r>
    </w:p>
    <w:p w14:paraId="02C68210"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ожидаемые на период регулирования годовые потери сетевой воды в тепловых сетях, эксплуатируемых теплосетевой организацией;</w:t>
      </w:r>
    </w:p>
    <w:p w14:paraId="14784428"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
          <m:sSubPr>
            <m:ctrlPr>
              <w:rPr>
                <w:rFonts w:ascii="Cambria Math" w:hAnsi="Cambria Math"/>
                <w:color w:val="000000"/>
                <w:sz w:val="28"/>
                <w:szCs w:val="28"/>
                <w:lang w:val="en-US"/>
              </w:rPr>
            </m:ctrlPr>
          </m:sSubPr>
          <m:e>
            <m:r>
              <m:rPr>
                <m:sty m:val="p"/>
              </m:rPr>
              <w:rPr>
                <w:rFonts w:ascii="Cambria Math" w:hAnsi="Cambria Math"/>
                <w:color w:val="000000"/>
                <w:sz w:val="28"/>
                <w:szCs w:val="28"/>
                <w:lang w:val="en-US"/>
              </w:rPr>
              <m:t>n</m:t>
            </m:r>
          </m:e>
          <m:sub>
            <m:r>
              <m:rPr>
                <m:sty m:val="p"/>
              </m:rPr>
              <w:rPr>
                <w:rFonts w:ascii="Cambria Math" w:hAnsi="Cambria Math"/>
                <w:color w:val="000000"/>
                <w:sz w:val="28"/>
                <w:szCs w:val="28"/>
              </w:rPr>
              <m:t>год.раб</m:t>
            </m:r>
          </m:sub>
        </m:sSub>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ожидаемая на период регулирования продолжительность работы тепловой сети в году, ч;</w:t>
      </w:r>
    </w:p>
    <w:p w14:paraId="64DB69AE"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t</m:t>
            </m:r>
          </m:e>
          <m:sub>
            <m:r>
              <m:rPr>
                <m:sty m:val="p"/>
              </m:rPr>
              <w:rPr>
                <w:rFonts w:ascii="Cambria Math" w:hAnsi="Cambria Math"/>
                <w:color w:val="000000"/>
                <w:sz w:val="28"/>
                <w:szCs w:val="28"/>
              </w:rPr>
              <m:t>х.ср.г</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 xml:space="preserve"> - </w:t>
      </w:r>
      <w:r w:rsidR="00006761" w:rsidRPr="00041C88">
        <w:rPr>
          <w:rFonts w:ascii="Times New Roman" w:hAnsi="Times New Roman"/>
          <w:sz w:val="28"/>
          <w:szCs w:val="28"/>
        </w:rPr>
        <w:t>ожидаемая на период регулирования среднегодовая температура холодной воды, поступающей на источник тепловой энергии для подготовки и использования в качестве подпитки тепловой сети, °C.</w:t>
      </w:r>
    </w:p>
    <w:p w14:paraId="50721D10"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7.3. Ожидаемые на период регулирования суммарные среднегодовые тепловые потери, Гкал/ч, определяются по формуле:</w:t>
      </w:r>
    </w:p>
    <w:p w14:paraId="44D1DB62"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тп.подз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тп.надз</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тп.псв</m:t>
            </m:r>
          </m:sub>
          <m:sup>
            <m:r>
              <m:rPr>
                <m:sty m:val="p"/>
              </m:rPr>
              <w:rPr>
                <w:rFonts w:ascii="Cambria Math" w:hAnsi="Cambria Math"/>
                <w:color w:val="000000"/>
                <w:sz w:val="28"/>
                <w:szCs w:val="28"/>
              </w:rPr>
              <m:t>план</m:t>
            </m:r>
          </m:sup>
        </m:sSubSup>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w:t>
      </w:r>
    </w:p>
    <w:p w14:paraId="41DA2002"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8. Расчет ожидаемых на период регулирования значений показателя «удельный расход электроэнергии». </w:t>
      </w:r>
    </w:p>
    <w:p w14:paraId="680ACBA9"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планируемых на период регулирования изменениях влияющих факторов ожидаемые значения показателя «удельный расход электроэнергии» определяются для каждой из характерных температур наружного воздуха, принятых при разработке энергетических характеристик. С целью упрощения расчетов допускается определение планируемого на период регулирования удельного расхода электроэнергии только при температуре наружного воздуха, соответствующей точке излома утвержденного температурного графика. В этом случае значения планируемого показателя "удельный расход электроэнергии" </w:t>
      </w:r>
      <w:r w:rsidRPr="00041C88">
        <w:rPr>
          <w:rFonts w:ascii="Times New Roman" w:hAnsi="Times New Roman" w:cs="Times New Roman"/>
          <w:sz w:val="28"/>
          <w:szCs w:val="28"/>
        </w:rPr>
        <w:lastRenderedPageBreak/>
        <w:t xml:space="preserve">при других характерных температурах наружного воздуха строятся на нормативном графике параллельно линии изменения нормативного показателя на одинаковом расстоянии, соответствующем расстоянию между значениями нормативного и ожидаемого удельного расхода электроэнергии в точке излома. </w:t>
      </w:r>
    </w:p>
    <w:p w14:paraId="0133F18F"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Значение планируемого на период регулирования удельного расхода электроэнергии в точке излома температурного графика </w:t>
      </w: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Э</m:t>
            </m:r>
          </m:e>
          <m:sub>
            <m:r>
              <m:rPr>
                <m:sty m:val="p"/>
              </m:rPr>
              <w:rPr>
                <w:rFonts w:ascii="Cambria Math" w:hAnsi="Cambria Math"/>
                <w:color w:val="000000"/>
                <w:sz w:val="28"/>
                <w:szCs w:val="28"/>
              </w:rPr>
              <m:t>и</m:t>
            </m:r>
          </m:sub>
          <m:sup>
            <m:r>
              <m:rPr>
                <m:sty m:val="p"/>
              </m:rPr>
              <w:rPr>
                <w:rFonts w:ascii="Cambria Math" w:hAnsi="Cambria Math"/>
                <w:color w:val="000000"/>
                <w:sz w:val="28"/>
                <w:szCs w:val="28"/>
              </w:rPr>
              <m:t>план</m:t>
            </m:r>
          </m:sup>
        </m:sSubSup>
      </m:oMath>
      <w:r w:rsidRPr="00041C88">
        <w:rPr>
          <w:rFonts w:ascii="Times New Roman" w:hAnsi="Times New Roman"/>
          <w:sz w:val="28"/>
          <w:szCs w:val="28"/>
        </w:rPr>
        <w:t>, кВт·ч/Гкал, определяется по формуле: планиЭ</w:t>
      </w:r>
    </w:p>
    <w:p w14:paraId="40C6A249" w14:textId="77777777" w:rsidR="00006761" w:rsidRPr="00041C88" w:rsidRDefault="003C5150" w:rsidP="001560B6">
      <w:pPr>
        <w:widowControl w:val="0"/>
        <w:tabs>
          <w:tab w:val="left" w:pos="1260"/>
        </w:tabs>
        <w:suppressAutoHyphens/>
        <w:ind w:firstLine="709"/>
        <w:jc w:val="both"/>
        <w:rPr>
          <w:rFonts w:ascii="Times New Roman" w:hAnsi="Times New Roman"/>
          <w:color w:val="000000" w:themeColor="text1"/>
          <w:sz w:val="28"/>
          <w:szCs w:val="28"/>
        </w:rPr>
      </w:pPr>
      <m:oMath>
        <m:sSubSup>
          <m:sSubSupPr>
            <m:ctrlPr>
              <w:rPr>
                <w:rFonts w:ascii="Cambria Math" w:hAnsi="Cambria Math"/>
                <w:color w:val="000000"/>
                <w:sz w:val="28"/>
                <w:szCs w:val="28"/>
              </w:rPr>
            </m:ctrlPr>
          </m:sSubSupPr>
          <m:e>
            <m:r>
              <m:rPr>
                <m:sty m:val="p"/>
              </m:rPr>
              <w:rPr>
                <w:rFonts w:ascii="Cambria Math" w:hAnsi="Cambria Math"/>
                <w:color w:val="000000"/>
                <w:sz w:val="28"/>
                <w:szCs w:val="28"/>
              </w:rPr>
              <m:t>Э</m:t>
            </m:r>
          </m:e>
          <m:sub>
            <m:r>
              <m:rPr>
                <m:sty m:val="p"/>
              </m:rPr>
              <w:rPr>
                <w:rFonts w:ascii="Cambria Math" w:hAnsi="Cambria Math"/>
                <w:color w:val="000000"/>
                <w:sz w:val="28"/>
                <w:szCs w:val="28"/>
              </w:rPr>
              <m:t>и</m:t>
            </m:r>
          </m:sub>
          <m:sup>
            <m:r>
              <m:rPr>
                <m:sty m:val="p"/>
              </m:rPr>
              <w:rPr>
                <w:rFonts w:ascii="Cambria Math" w:hAnsi="Cambria Math"/>
                <w:color w:val="000000"/>
                <w:sz w:val="28"/>
                <w:szCs w:val="28"/>
              </w:rPr>
              <m:t>план</m:t>
            </m:r>
          </m:sup>
        </m:sSubSup>
        <m:r>
          <m:rPr>
            <m:sty m:val="p"/>
          </m:rPr>
          <w:rPr>
            <w:rFonts w:ascii="Cambria Math" w:hAnsi="Cambria Math"/>
            <w:color w:val="000000"/>
            <w:sz w:val="28"/>
            <w:szCs w:val="28"/>
          </w:rPr>
          <m:t>=</m:t>
        </m:r>
        <m:f>
          <m:fPr>
            <m:ctrlPr>
              <w:rPr>
                <w:rFonts w:ascii="Cambria Math" w:hAnsi="Cambria Math"/>
                <w:color w:val="000000"/>
                <w:sz w:val="28"/>
                <w:szCs w:val="28"/>
              </w:rPr>
            </m:ctrlPr>
          </m:fPr>
          <m:num>
            <m:sSubSup>
              <m:sSubSupPr>
                <m:ctrlPr>
                  <w:rPr>
                    <w:rFonts w:ascii="Cambria Math" w:hAnsi="Cambria Math"/>
                    <w:color w:val="000000"/>
                    <w:sz w:val="28"/>
                    <w:szCs w:val="28"/>
                  </w:rPr>
                </m:ctrlPr>
              </m:sSubSupPr>
              <m:e>
                <m:r>
                  <m:rPr>
                    <m:sty m:val="p"/>
                  </m:rPr>
                  <w:rPr>
                    <w:rFonts w:ascii="Cambria Math" w:hAnsi="Cambria Math"/>
                    <w:color w:val="000000"/>
                    <w:sz w:val="28"/>
                    <w:szCs w:val="28"/>
                  </w:rPr>
                  <m:t>W</m:t>
                </m:r>
              </m:e>
              <m:sub>
                <m:r>
                  <m:rPr>
                    <m:sty m:val="p"/>
                  </m:rPr>
                  <w:rPr>
                    <w:rFonts w:ascii="Cambria Math" w:hAnsi="Cambria Math"/>
                    <w:color w:val="000000"/>
                    <w:sz w:val="28"/>
                    <w:szCs w:val="28"/>
                  </w:rPr>
                  <m:t>тс</m:t>
                </m:r>
              </m:sub>
              <m:sup>
                <m:r>
                  <m:rPr>
                    <m:sty m:val="p"/>
                  </m:rPr>
                  <w:rPr>
                    <w:rFonts w:ascii="Cambria Math" w:hAnsi="Cambria Math"/>
                    <w:color w:val="000000"/>
                    <w:sz w:val="28"/>
                    <w:szCs w:val="28"/>
                  </w:rPr>
                  <m:t>план</m:t>
                </m:r>
              </m:sup>
            </m:sSubSup>
          </m:num>
          <m:den>
            <m:sSubSup>
              <m:sSubSupPr>
                <m:ctrlPr>
                  <w:rPr>
                    <w:rFonts w:ascii="Cambria Math" w:hAnsi="Cambria Math"/>
                    <w:color w:val="000000"/>
                    <w:sz w:val="28"/>
                    <w:szCs w:val="28"/>
                  </w:rPr>
                </m:ctrlPr>
              </m:sSubSup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тп</m:t>
                </m:r>
              </m:sub>
              <m:sup>
                <m:r>
                  <m:rPr>
                    <m:sty m:val="p"/>
                  </m:rPr>
                  <w:rPr>
                    <w:rFonts w:ascii="Cambria Math" w:hAnsi="Cambria Math"/>
                    <w:color w:val="000000"/>
                    <w:sz w:val="28"/>
                    <w:szCs w:val="28"/>
                  </w:rPr>
                  <m:t>план</m:t>
                </m:r>
              </m:sup>
            </m:sSubSup>
          </m:den>
        </m:f>
      </m:oMath>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r>
      <w:r w:rsidR="00006761" w:rsidRPr="00041C88">
        <w:rPr>
          <w:rFonts w:ascii="Times New Roman" w:hAnsi="Times New Roman"/>
          <w:color w:val="000000" w:themeColor="text1"/>
          <w:sz w:val="28"/>
          <w:szCs w:val="28"/>
        </w:rPr>
        <w:tab/>
        <w:t>[Формула ]</w:t>
      </w:r>
    </w:p>
    <w:p w14:paraId="1F4CB239"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где:</w:t>
      </w:r>
    </w:p>
    <w:p w14:paraId="5C5E02A2" w14:textId="77777777" w:rsidR="00006761" w:rsidRPr="00041C88" w:rsidRDefault="003C5150" w:rsidP="001560B6">
      <w:pPr>
        <w:pStyle w:val="Default"/>
        <w:suppressAutoHyphens/>
        <w:spacing w:line="240" w:lineRule="auto"/>
        <w:rPr>
          <w:rFonts w:ascii="Times New Roman" w:hAnsi="Times New Roman" w:cs="Times New Roman"/>
          <w:sz w:val="28"/>
          <w:szCs w:val="28"/>
        </w:rPr>
      </w:pPr>
      <m:oMath>
        <m:sSubSup>
          <m:sSubSupPr>
            <m:ctrlPr>
              <w:rPr>
                <w:rFonts w:ascii="Cambria Math" w:hAnsi="Cambria Math" w:cs="Times New Roman"/>
                <w:sz w:val="28"/>
                <w:szCs w:val="28"/>
              </w:rPr>
            </m:ctrlPr>
          </m:sSubSupPr>
          <m:e>
            <m:r>
              <m:rPr>
                <m:sty m:val="p"/>
              </m:rPr>
              <w:rPr>
                <w:rFonts w:ascii="Cambria Math" w:hAnsi="Cambria Math" w:cs="Times New Roman"/>
                <w:sz w:val="28"/>
                <w:szCs w:val="28"/>
              </w:rPr>
              <m:t>W</m:t>
            </m:r>
          </m:e>
          <m:sub>
            <m:r>
              <m:rPr>
                <m:sty m:val="p"/>
              </m:rPr>
              <w:rPr>
                <w:rFonts w:ascii="Cambria Math" w:hAnsi="Cambria Math" w:cs="Times New Roman"/>
                <w:sz w:val="28"/>
                <w:szCs w:val="28"/>
              </w:rPr>
              <m:t>тс</m:t>
            </m:r>
          </m:sub>
          <m:sup>
            <m:r>
              <m:rPr>
                <m:sty m:val="p"/>
              </m:rPr>
              <w:rPr>
                <w:rFonts w:ascii="Cambria Math" w:hAnsi="Cambria Math" w:cs="Times New Roman"/>
                <w:sz w:val="28"/>
                <w:szCs w:val="28"/>
              </w:rPr>
              <m:t>план</m:t>
            </m:r>
          </m:sup>
        </m:sSubSup>
      </m:oMath>
      <w:r w:rsidR="00006761" w:rsidRPr="00041C88">
        <w:rPr>
          <w:rFonts w:ascii="Times New Roman" w:hAnsi="Times New Roman" w:cs="Times New Roman"/>
          <w:color w:val="000000" w:themeColor="text1"/>
          <w:sz w:val="28"/>
          <w:szCs w:val="28"/>
        </w:rPr>
        <w:t xml:space="preserve"> - </w:t>
      </w:r>
      <w:r w:rsidR="00006761" w:rsidRPr="00041C88">
        <w:rPr>
          <w:rFonts w:ascii="Times New Roman" w:hAnsi="Times New Roman" w:cs="Times New Roman"/>
          <w:sz w:val="28"/>
          <w:szCs w:val="28"/>
        </w:rPr>
        <w:t xml:space="preserve">ожидаемая на период регулирования суммарная электрическая мощность, используемая при транспорте и распределении тепловой энергии, при температуре наружного воздуха, соответствующей излому температурного графика, кВт. </w:t>
      </w:r>
    </w:p>
    <w:p w14:paraId="1D97D719" w14:textId="77777777" w:rsidR="00006761" w:rsidRPr="00041C88" w:rsidRDefault="00006761" w:rsidP="001560B6">
      <w:pPr>
        <w:widowControl w:val="0"/>
        <w:tabs>
          <w:tab w:val="left" w:pos="1260"/>
        </w:tabs>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Для расчета суммарной электрической мощности всех электродвигателей насосов различного назначения, участвующих в транспорте и распределении тепловой энергии, рекомендуется использовать формулы, приведенные в действующих методиках по составлению энергетических характеристик для систем транспорта тепловой энергии и определения нормативных значений показателей функционирования водяных тепловых сетей.</w:t>
      </w:r>
    </w:p>
    <w:p w14:paraId="6523902E" w14:textId="77777777" w:rsidR="00006761" w:rsidRPr="00041C88" w:rsidRDefault="00006761" w:rsidP="001560B6">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Согласно проведенного анализа документации теплоснабжающих организаций в Краснопольском сельском поселении, не выполнялось составление энергетической характеристики.</w:t>
      </w:r>
    </w:p>
    <w:p w14:paraId="205F1419" w14:textId="77777777" w:rsidR="00006761" w:rsidRPr="00041C88" w:rsidRDefault="00006761" w:rsidP="001560B6">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Расчеты потерь тепловых потерь в контурах котельных «Центральная», «мкр.Звездный», «мкр.Ивушки», «мкр.Кленовый» приведены в таблицах 3.13-3 – 3.13-6.</w:t>
      </w:r>
    </w:p>
    <w:p w14:paraId="7A92BF52" w14:textId="332B104E" w:rsidR="00006761" w:rsidRPr="00041C88" w:rsidRDefault="002445DF" w:rsidP="001560B6">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09" w:name="_Toc43135893"/>
      <w:bookmarkStart w:id="210" w:name="_Toc435791266"/>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3.14 Оценка тепловых потерь в тепловых сетях за последние 3 года при отсутствии приборов учета тепловой энергии</w:t>
      </w:r>
      <w:bookmarkEnd w:id="209"/>
      <w:bookmarkEnd w:id="210"/>
    </w:p>
    <w:p w14:paraId="6AC2AE7D" w14:textId="77777777" w:rsidR="00006761" w:rsidRPr="00041C88" w:rsidRDefault="00006761" w:rsidP="001560B6">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041C88">
        <w:rPr>
          <w:rFonts w:ascii="Times New Roman" w:hAnsi="Times New Roman"/>
          <w:color w:val="000000" w:themeColor="text1"/>
          <w:sz w:val="28"/>
          <w:szCs w:val="28"/>
        </w:rPr>
        <w:softHyphen/>
        <w:t>гических потерь при передаче тепловой энергии», утвержденной приказом Минэнерго России от 30 декабря 2008 года №325.</w:t>
      </w:r>
    </w:p>
    <w:p w14:paraId="49ACDB6F" w14:textId="77777777" w:rsidR="00006761" w:rsidRPr="00041C88" w:rsidRDefault="00006761" w:rsidP="00041C88">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Таблица 3.13-1 Средние показатели температуры и работы системы</w:t>
      </w:r>
    </w:p>
    <w:tbl>
      <w:tblPr>
        <w:tblW w:w="9639" w:type="dxa"/>
        <w:tblInd w:w="-5" w:type="dxa"/>
        <w:tblLayout w:type="fixed"/>
        <w:tblLook w:val="04A0" w:firstRow="1" w:lastRow="0" w:firstColumn="1" w:lastColumn="0" w:noHBand="0" w:noVBand="1"/>
      </w:tblPr>
      <w:tblGrid>
        <w:gridCol w:w="1418"/>
        <w:gridCol w:w="1134"/>
        <w:gridCol w:w="998"/>
        <w:gridCol w:w="996"/>
        <w:gridCol w:w="1122"/>
        <w:gridCol w:w="992"/>
        <w:gridCol w:w="850"/>
        <w:gridCol w:w="1137"/>
        <w:gridCol w:w="992"/>
      </w:tblGrid>
      <w:tr w:rsidR="00006761" w:rsidRPr="00041C88" w14:paraId="6BE2B5A6" w14:textId="77777777" w:rsidTr="001560B6">
        <w:trPr>
          <w:trHeight w:val="187"/>
        </w:trPr>
        <w:tc>
          <w:tcPr>
            <w:tcW w:w="1418" w:type="dxa"/>
            <w:vMerge w:val="restart"/>
            <w:tcBorders>
              <w:top w:val="single" w:sz="4" w:space="0" w:color="auto"/>
              <w:left w:val="single" w:sz="4" w:space="0" w:color="auto"/>
              <w:bottom w:val="single" w:sz="4" w:space="0" w:color="auto"/>
              <w:right w:val="single" w:sz="4" w:space="0" w:color="auto"/>
            </w:tcBorders>
          </w:tcPr>
          <w:p w14:paraId="076B0BF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p>
        </w:tc>
        <w:tc>
          <w:tcPr>
            <w:tcW w:w="5242" w:type="dxa"/>
            <w:gridSpan w:val="5"/>
            <w:tcBorders>
              <w:top w:val="single" w:sz="4" w:space="0" w:color="auto"/>
              <w:left w:val="single" w:sz="4" w:space="0" w:color="auto"/>
              <w:bottom w:val="single" w:sz="4" w:space="0" w:color="auto"/>
              <w:right w:val="single" w:sz="4" w:space="0" w:color="auto"/>
            </w:tcBorders>
            <w:hideMark/>
          </w:tcPr>
          <w:p w14:paraId="30B7BA82"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Температура, °С</w:t>
            </w:r>
          </w:p>
        </w:tc>
        <w:tc>
          <w:tcPr>
            <w:tcW w:w="2979" w:type="dxa"/>
            <w:gridSpan w:val="3"/>
            <w:tcBorders>
              <w:top w:val="single" w:sz="4" w:space="0" w:color="auto"/>
              <w:left w:val="single" w:sz="4" w:space="0" w:color="auto"/>
              <w:bottom w:val="single" w:sz="4" w:space="0" w:color="auto"/>
              <w:right w:val="single" w:sz="4" w:space="0" w:color="auto"/>
            </w:tcBorders>
            <w:hideMark/>
          </w:tcPr>
          <w:p w14:paraId="137ADFA7"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Время работы системы, ч</w:t>
            </w:r>
          </w:p>
        </w:tc>
      </w:tr>
      <w:tr w:rsidR="00006761" w:rsidRPr="00041C88" w14:paraId="53AC37BB" w14:textId="77777777" w:rsidTr="001560B6">
        <w:trPr>
          <w:trHeight w:val="674"/>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35F930B" w14:textId="77777777" w:rsidR="00006761" w:rsidRPr="00041C88" w:rsidRDefault="00006761" w:rsidP="001560B6">
            <w:pPr>
              <w:widowControl w:val="0"/>
              <w:suppressAutoHyphens/>
              <w:jc w:val="both"/>
              <w:rPr>
                <w:rFonts w:ascii="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14:paraId="34990302" w14:textId="77777777" w:rsidR="00006761" w:rsidRPr="00041C88" w:rsidRDefault="00006761" w:rsidP="001560B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тем.нар. воздуха</w:t>
            </w:r>
          </w:p>
        </w:tc>
        <w:tc>
          <w:tcPr>
            <w:tcW w:w="998" w:type="dxa"/>
            <w:tcBorders>
              <w:top w:val="single" w:sz="4" w:space="0" w:color="auto"/>
              <w:left w:val="single" w:sz="4" w:space="0" w:color="auto"/>
              <w:bottom w:val="single" w:sz="4" w:space="0" w:color="auto"/>
              <w:right w:val="single" w:sz="4" w:space="0" w:color="auto"/>
            </w:tcBorders>
            <w:hideMark/>
          </w:tcPr>
          <w:p w14:paraId="6D1540DC"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 грунта</w:t>
            </w:r>
          </w:p>
        </w:tc>
        <w:tc>
          <w:tcPr>
            <w:tcW w:w="996" w:type="dxa"/>
            <w:tcBorders>
              <w:top w:val="single" w:sz="4" w:space="0" w:color="auto"/>
              <w:left w:val="single" w:sz="4" w:space="0" w:color="auto"/>
              <w:bottom w:val="single" w:sz="4" w:space="0" w:color="auto"/>
              <w:right w:val="single" w:sz="4" w:space="0" w:color="auto"/>
            </w:tcBorders>
            <w:hideMark/>
          </w:tcPr>
          <w:p w14:paraId="63662FA8"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тем.под. трубо- провода</w:t>
            </w:r>
          </w:p>
        </w:tc>
        <w:tc>
          <w:tcPr>
            <w:tcW w:w="1122" w:type="dxa"/>
            <w:tcBorders>
              <w:top w:val="single" w:sz="4" w:space="0" w:color="auto"/>
              <w:left w:val="single" w:sz="4" w:space="0" w:color="auto"/>
              <w:bottom w:val="single" w:sz="4" w:space="0" w:color="auto"/>
              <w:right w:val="single" w:sz="4" w:space="0" w:color="auto"/>
            </w:tcBorders>
            <w:hideMark/>
          </w:tcPr>
          <w:p w14:paraId="623F240F"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тем.обр. трубо- провода</w:t>
            </w:r>
          </w:p>
        </w:tc>
        <w:tc>
          <w:tcPr>
            <w:tcW w:w="992" w:type="dxa"/>
            <w:tcBorders>
              <w:top w:val="single" w:sz="4" w:space="0" w:color="auto"/>
              <w:left w:val="single" w:sz="4" w:space="0" w:color="auto"/>
              <w:bottom w:val="single" w:sz="4" w:space="0" w:color="auto"/>
              <w:right w:val="single" w:sz="4" w:space="0" w:color="auto"/>
            </w:tcBorders>
            <w:hideMark/>
          </w:tcPr>
          <w:p w14:paraId="2B574019"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хол. вода</w:t>
            </w:r>
          </w:p>
        </w:tc>
        <w:tc>
          <w:tcPr>
            <w:tcW w:w="850" w:type="dxa"/>
            <w:tcBorders>
              <w:top w:val="single" w:sz="4" w:space="0" w:color="auto"/>
              <w:left w:val="single" w:sz="4" w:space="0" w:color="auto"/>
              <w:bottom w:val="single" w:sz="4" w:space="0" w:color="auto"/>
              <w:right w:val="single" w:sz="4" w:space="0" w:color="auto"/>
            </w:tcBorders>
            <w:hideMark/>
          </w:tcPr>
          <w:p w14:paraId="4D42C118"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в год</w:t>
            </w:r>
          </w:p>
        </w:tc>
        <w:tc>
          <w:tcPr>
            <w:tcW w:w="1137" w:type="dxa"/>
            <w:tcBorders>
              <w:top w:val="single" w:sz="4" w:space="0" w:color="auto"/>
              <w:left w:val="single" w:sz="4" w:space="0" w:color="auto"/>
              <w:bottom w:val="single" w:sz="4" w:space="0" w:color="auto"/>
              <w:right w:val="single" w:sz="4" w:space="0" w:color="auto"/>
            </w:tcBorders>
            <w:hideMark/>
          </w:tcPr>
          <w:p w14:paraId="14F69089"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отопи- тельный период</w:t>
            </w:r>
          </w:p>
        </w:tc>
        <w:tc>
          <w:tcPr>
            <w:tcW w:w="992" w:type="dxa"/>
            <w:tcBorders>
              <w:top w:val="single" w:sz="4" w:space="0" w:color="auto"/>
              <w:left w:val="single" w:sz="4" w:space="0" w:color="auto"/>
              <w:bottom w:val="single" w:sz="4" w:space="0" w:color="auto"/>
              <w:right w:val="single" w:sz="4" w:space="0" w:color="auto"/>
            </w:tcBorders>
            <w:hideMark/>
          </w:tcPr>
          <w:p w14:paraId="521390F0" w14:textId="77777777" w:rsidR="00006761" w:rsidRPr="00041C88" w:rsidRDefault="00006761" w:rsidP="001560B6">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летний период</w:t>
            </w:r>
          </w:p>
        </w:tc>
      </w:tr>
      <w:tr w:rsidR="00006761" w:rsidRPr="00041C88" w14:paraId="1484D4A5"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10E2D40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январь</w:t>
            </w:r>
          </w:p>
        </w:tc>
        <w:tc>
          <w:tcPr>
            <w:tcW w:w="1134" w:type="dxa"/>
            <w:tcBorders>
              <w:top w:val="single" w:sz="4" w:space="0" w:color="auto"/>
              <w:left w:val="single" w:sz="4" w:space="0" w:color="auto"/>
              <w:bottom w:val="single" w:sz="4" w:space="0" w:color="auto"/>
              <w:right w:val="single" w:sz="4" w:space="0" w:color="auto"/>
            </w:tcBorders>
            <w:hideMark/>
          </w:tcPr>
          <w:p w14:paraId="68ECFB3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-14,58</w:t>
            </w:r>
          </w:p>
        </w:tc>
        <w:tc>
          <w:tcPr>
            <w:tcW w:w="998" w:type="dxa"/>
            <w:tcBorders>
              <w:top w:val="single" w:sz="4" w:space="0" w:color="auto"/>
              <w:left w:val="single" w:sz="4" w:space="0" w:color="auto"/>
              <w:bottom w:val="single" w:sz="4" w:space="0" w:color="auto"/>
              <w:right w:val="single" w:sz="4" w:space="0" w:color="auto"/>
            </w:tcBorders>
            <w:hideMark/>
          </w:tcPr>
          <w:p w14:paraId="666F462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-0,1</w:t>
            </w:r>
          </w:p>
        </w:tc>
        <w:tc>
          <w:tcPr>
            <w:tcW w:w="996" w:type="dxa"/>
            <w:tcBorders>
              <w:top w:val="single" w:sz="4" w:space="0" w:color="auto"/>
              <w:left w:val="single" w:sz="4" w:space="0" w:color="auto"/>
              <w:bottom w:val="single" w:sz="4" w:space="0" w:color="auto"/>
              <w:right w:val="single" w:sz="4" w:space="0" w:color="auto"/>
            </w:tcBorders>
            <w:hideMark/>
          </w:tcPr>
          <w:p w14:paraId="55E3FF3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92,5</w:t>
            </w:r>
          </w:p>
        </w:tc>
        <w:tc>
          <w:tcPr>
            <w:tcW w:w="1122" w:type="dxa"/>
            <w:tcBorders>
              <w:top w:val="single" w:sz="4" w:space="0" w:color="auto"/>
              <w:left w:val="single" w:sz="4" w:space="0" w:color="auto"/>
              <w:bottom w:val="single" w:sz="4" w:space="0" w:color="auto"/>
              <w:right w:val="single" w:sz="4" w:space="0" w:color="auto"/>
            </w:tcBorders>
            <w:hideMark/>
          </w:tcPr>
          <w:p w14:paraId="26C2DD2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53,8</w:t>
            </w:r>
          </w:p>
        </w:tc>
        <w:tc>
          <w:tcPr>
            <w:tcW w:w="992" w:type="dxa"/>
            <w:tcBorders>
              <w:top w:val="single" w:sz="4" w:space="0" w:color="auto"/>
              <w:left w:val="single" w:sz="4" w:space="0" w:color="auto"/>
              <w:bottom w:val="single" w:sz="4" w:space="0" w:color="auto"/>
              <w:right w:val="single" w:sz="4" w:space="0" w:color="auto"/>
            </w:tcBorders>
            <w:hideMark/>
          </w:tcPr>
          <w:p w14:paraId="1CAA60B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850" w:type="dxa"/>
            <w:tcBorders>
              <w:top w:val="single" w:sz="4" w:space="0" w:color="auto"/>
              <w:left w:val="single" w:sz="4" w:space="0" w:color="auto"/>
              <w:bottom w:val="single" w:sz="4" w:space="0" w:color="auto"/>
              <w:right w:val="single" w:sz="4" w:space="0" w:color="auto"/>
            </w:tcBorders>
            <w:hideMark/>
          </w:tcPr>
          <w:p w14:paraId="4F4DB7A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1137" w:type="dxa"/>
            <w:tcBorders>
              <w:top w:val="single" w:sz="4" w:space="0" w:color="auto"/>
              <w:left w:val="single" w:sz="4" w:space="0" w:color="auto"/>
              <w:bottom w:val="single" w:sz="4" w:space="0" w:color="auto"/>
              <w:right w:val="single" w:sz="4" w:space="0" w:color="auto"/>
            </w:tcBorders>
            <w:hideMark/>
          </w:tcPr>
          <w:p w14:paraId="738C6E9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992" w:type="dxa"/>
            <w:tcBorders>
              <w:top w:val="single" w:sz="4" w:space="0" w:color="auto"/>
              <w:left w:val="single" w:sz="4" w:space="0" w:color="auto"/>
              <w:bottom w:val="single" w:sz="4" w:space="0" w:color="auto"/>
              <w:right w:val="single" w:sz="4" w:space="0" w:color="auto"/>
            </w:tcBorders>
            <w:hideMark/>
          </w:tcPr>
          <w:p w14:paraId="6D7AA124"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0208F7BB"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46DE8D7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1134" w:type="dxa"/>
            <w:tcBorders>
              <w:top w:val="single" w:sz="4" w:space="0" w:color="auto"/>
              <w:left w:val="single" w:sz="4" w:space="0" w:color="auto"/>
              <w:bottom w:val="single" w:sz="4" w:space="0" w:color="auto"/>
              <w:right w:val="single" w:sz="4" w:space="0" w:color="auto"/>
            </w:tcBorders>
            <w:hideMark/>
          </w:tcPr>
          <w:p w14:paraId="62E4F72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-10,74</w:t>
            </w:r>
          </w:p>
        </w:tc>
        <w:tc>
          <w:tcPr>
            <w:tcW w:w="998" w:type="dxa"/>
            <w:tcBorders>
              <w:top w:val="single" w:sz="4" w:space="0" w:color="auto"/>
              <w:left w:val="single" w:sz="4" w:space="0" w:color="auto"/>
              <w:bottom w:val="single" w:sz="4" w:space="0" w:color="auto"/>
              <w:right w:val="single" w:sz="4" w:space="0" w:color="auto"/>
            </w:tcBorders>
            <w:hideMark/>
          </w:tcPr>
          <w:p w14:paraId="04EB4BF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996" w:type="dxa"/>
            <w:tcBorders>
              <w:top w:val="single" w:sz="4" w:space="0" w:color="auto"/>
              <w:left w:val="single" w:sz="4" w:space="0" w:color="auto"/>
              <w:bottom w:val="single" w:sz="4" w:space="0" w:color="auto"/>
              <w:right w:val="single" w:sz="4" w:space="0" w:color="auto"/>
            </w:tcBorders>
            <w:hideMark/>
          </w:tcPr>
          <w:p w14:paraId="51CF368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85,0</w:t>
            </w:r>
          </w:p>
        </w:tc>
        <w:tc>
          <w:tcPr>
            <w:tcW w:w="1122" w:type="dxa"/>
            <w:tcBorders>
              <w:top w:val="single" w:sz="4" w:space="0" w:color="auto"/>
              <w:left w:val="single" w:sz="4" w:space="0" w:color="auto"/>
              <w:bottom w:val="single" w:sz="4" w:space="0" w:color="auto"/>
              <w:right w:val="single" w:sz="4" w:space="0" w:color="auto"/>
            </w:tcBorders>
            <w:hideMark/>
          </w:tcPr>
          <w:p w14:paraId="156B9810"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50,6</w:t>
            </w:r>
          </w:p>
        </w:tc>
        <w:tc>
          <w:tcPr>
            <w:tcW w:w="992" w:type="dxa"/>
            <w:tcBorders>
              <w:top w:val="single" w:sz="4" w:space="0" w:color="auto"/>
              <w:left w:val="single" w:sz="4" w:space="0" w:color="auto"/>
              <w:bottom w:val="single" w:sz="4" w:space="0" w:color="auto"/>
              <w:right w:val="single" w:sz="4" w:space="0" w:color="auto"/>
            </w:tcBorders>
            <w:hideMark/>
          </w:tcPr>
          <w:p w14:paraId="5BB5481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14:paraId="549AC57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672</w:t>
            </w:r>
          </w:p>
        </w:tc>
        <w:tc>
          <w:tcPr>
            <w:tcW w:w="1137" w:type="dxa"/>
            <w:tcBorders>
              <w:top w:val="single" w:sz="4" w:space="0" w:color="auto"/>
              <w:left w:val="single" w:sz="4" w:space="0" w:color="auto"/>
              <w:bottom w:val="single" w:sz="4" w:space="0" w:color="auto"/>
              <w:right w:val="single" w:sz="4" w:space="0" w:color="auto"/>
            </w:tcBorders>
            <w:hideMark/>
          </w:tcPr>
          <w:p w14:paraId="5096216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672</w:t>
            </w:r>
          </w:p>
        </w:tc>
        <w:tc>
          <w:tcPr>
            <w:tcW w:w="992" w:type="dxa"/>
            <w:tcBorders>
              <w:top w:val="single" w:sz="4" w:space="0" w:color="auto"/>
              <w:left w:val="single" w:sz="4" w:space="0" w:color="auto"/>
              <w:bottom w:val="single" w:sz="4" w:space="0" w:color="auto"/>
              <w:right w:val="single" w:sz="4" w:space="0" w:color="auto"/>
            </w:tcBorders>
            <w:hideMark/>
          </w:tcPr>
          <w:p w14:paraId="2A8D191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126F7719"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2D14690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март</w:t>
            </w:r>
          </w:p>
        </w:tc>
        <w:tc>
          <w:tcPr>
            <w:tcW w:w="1134" w:type="dxa"/>
            <w:tcBorders>
              <w:top w:val="single" w:sz="4" w:space="0" w:color="auto"/>
              <w:left w:val="single" w:sz="4" w:space="0" w:color="auto"/>
              <w:bottom w:val="single" w:sz="4" w:space="0" w:color="auto"/>
              <w:right w:val="single" w:sz="4" w:space="0" w:color="auto"/>
            </w:tcBorders>
            <w:hideMark/>
          </w:tcPr>
          <w:p w14:paraId="030DC57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-4,12</w:t>
            </w:r>
          </w:p>
        </w:tc>
        <w:tc>
          <w:tcPr>
            <w:tcW w:w="998" w:type="dxa"/>
            <w:tcBorders>
              <w:top w:val="single" w:sz="4" w:space="0" w:color="auto"/>
              <w:left w:val="single" w:sz="4" w:space="0" w:color="auto"/>
              <w:bottom w:val="single" w:sz="4" w:space="0" w:color="auto"/>
              <w:right w:val="single" w:sz="4" w:space="0" w:color="auto"/>
            </w:tcBorders>
            <w:hideMark/>
          </w:tcPr>
          <w:p w14:paraId="425DAFF0"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-0,7</w:t>
            </w:r>
          </w:p>
        </w:tc>
        <w:tc>
          <w:tcPr>
            <w:tcW w:w="996" w:type="dxa"/>
            <w:tcBorders>
              <w:top w:val="single" w:sz="4" w:space="0" w:color="auto"/>
              <w:left w:val="single" w:sz="4" w:space="0" w:color="auto"/>
              <w:bottom w:val="single" w:sz="4" w:space="0" w:color="auto"/>
              <w:right w:val="single" w:sz="4" w:space="0" w:color="auto"/>
            </w:tcBorders>
            <w:hideMark/>
          </w:tcPr>
          <w:p w14:paraId="1F33632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72,2</w:t>
            </w:r>
          </w:p>
        </w:tc>
        <w:tc>
          <w:tcPr>
            <w:tcW w:w="1122" w:type="dxa"/>
            <w:tcBorders>
              <w:top w:val="single" w:sz="4" w:space="0" w:color="auto"/>
              <w:left w:val="single" w:sz="4" w:space="0" w:color="auto"/>
              <w:bottom w:val="single" w:sz="4" w:space="0" w:color="auto"/>
              <w:right w:val="single" w:sz="4" w:space="0" w:color="auto"/>
            </w:tcBorders>
            <w:hideMark/>
          </w:tcPr>
          <w:p w14:paraId="116ECAC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45,1</w:t>
            </w:r>
          </w:p>
        </w:tc>
        <w:tc>
          <w:tcPr>
            <w:tcW w:w="992" w:type="dxa"/>
            <w:tcBorders>
              <w:top w:val="single" w:sz="4" w:space="0" w:color="auto"/>
              <w:left w:val="single" w:sz="4" w:space="0" w:color="auto"/>
              <w:bottom w:val="single" w:sz="4" w:space="0" w:color="auto"/>
              <w:right w:val="single" w:sz="4" w:space="0" w:color="auto"/>
            </w:tcBorders>
            <w:hideMark/>
          </w:tcPr>
          <w:p w14:paraId="6265C2F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14:paraId="74F5E1B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1137" w:type="dxa"/>
            <w:tcBorders>
              <w:top w:val="single" w:sz="4" w:space="0" w:color="auto"/>
              <w:left w:val="single" w:sz="4" w:space="0" w:color="auto"/>
              <w:bottom w:val="single" w:sz="4" w:space="0" w:color="auto"/>
              <w:right w:val="single" w:sz="4" w:space="0" w:color="auto"/>
            </w:tcBorders>
            <w:hideMark/>
          </w:tcPr>
          <w:p w14:paraId="17E1DF3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992" w:type="dxa"/>
            <w:tcBorders>
              <w:top w:val="single" w:sz="4" w:space="0" w:color="auto"/>
              <w:left w:val="single" w:sz="4" w:space="0" w:color="auto"/>
              <w:bottom w:val="single" w:sz="4" w:space="0" w:color="auto"/>
              <w:right w:val="single" w:sz="4" w:space="0" w:color="auto"/>
            </w:tcBorders>
            <w:hideMark/>
          </w:tcPr>
          <w:p w14:paraId="4F3DD70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35DAD6D6"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5938B31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lastRenderedPageBreak/>
              <w:t>апрель</w:t>
            </w:r>
          </w:p>
        </w:tc>
        <w:tc>
          <w:tcPr>
            <w:tcW w:w="1134" w:type="dxa"/>
            <w:tcBorders>
              <w:top w:val="single" w:sz="4" w:space="0" w:color="auto"/>
              <w:left w:val="single" w:sz="4" w:space="0" w:color="auto"/>
              <w:bottom w:val="single" w:sz="4" w:space="0" w:color="auto"/>
              <w:right w:val="single" w:sz="4" w:space="0" w:color="auto"/>
            </w:tcBorders>
            <w:hideMark/>
          </w:tcPr>
          <w:p w14:paraId="6F3BCF0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5,34</w:t>
            </w:r>
          </w:p>
        </w:tc>
        <w:tc>
          <w:tcPr>
            <w:tcW w:w="998" w:type="dxa"/>
            <w:tcBorders>
              <w:top w:val="single" w:sz="4" w:space="0" w:color="auto"/>
              <w:left w:val="single" w:sz="4" w:space="0" w:color="auto"/>
              <w:bottom w:val="single" w:sz="4" w:space="0" w:color="auto"/>
              <w:right w:val="single" w:sz="4" w:space="0" w:color="auto"/>
            </w:tcBorders>
            <w:hideMark/>
          </w:tcPr>
          <w:p w14:paraId="6483010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0,3</w:t>
            </w:r>
          </w:p>
        </w:tc>
        <w:tc>
          <w:tcPr>
            <w:tcW w:w="996" w:type="dxa"/>
            <w:tcBorders>
              <w:top w:val="single" w:sz="4" w:space="0" w:color="auto"/>
              <w:left w:val="single" w:sz="4" w:space="0" w:color="auto"/>
              <w:bottom w:val="single" w:sz="4" w:space="0" w:color="auto"/>
              <w:right w:val="single" w:sz="4" w:space="0" w:color="auto"/>
            </w:tcBorders>
            <w:hideMark/>
          </w:tcPr>
          <w:p w14:paraId="10CC867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114FAAA0"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50,5</w:t>
            </w:r>
          </w:p>
        </w:tc>
        <w:tc>
          <w:tcPr>
            <w:tcW w:w="992" w:type="dxa"/>
            <w:tcBorders>
              <w:top w:val="single" w:sz="4" w:space="0" w:color="auto"/>
              <w:left w:val="single" w:sz="4" w:space="0" w:color="auto"/>
              <w:bottom w:val="single" w:sz="4" w:space="0" w:color="auto"/>
              <w:right w:val="single" w:sz="4" w:space="0" w:color="auto"/>
            </w:tcBorders>
            <w:hideMark/>
          </w:tcPr>
          <w:p w14:paraId="3851675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14:paraId="25F706D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37" w:type="dxa"/>
            <w:tcBorders>
              <w:top w:val="single" w:sz="4" w:space="0" w:color="auto"/>
              <w:left w:val="single" w:sz="4" w:space="0" w:color="auto"/>
              <w:bottom w:val="single" w:sz="4" w:space="0" w:color="auto"/>
              <w:right w:val="single" w:sz="4" w:space="0" w:color="auto"/>
            </w:tcBorders>
            <w:hideMark/>
          </w:tcPr>
          <w:p w14:paraId="10CE5ED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992" w:type="dxa"/>
            <w:tcBorders>
              <w:top w:val="single" w:sz="4" w:space="0" w:color="auto"/>
              <w:left w:val="single" w:sz="4" w:space="0" w:color="auto"/>
              <w:bottom w:val="single" w:sz="4" w:space="0" w:color="auto"/>
              <w:right w:val="single" w:sz="4" w:space="0" w:color="auto"/>
            </w:tcBorders>
            <w:hideMark/>
          </w:tcPr>
          <w:p w14:paraId="5818434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73316271"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27709ED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май</w:t>
            </w:r>
          </w:p>
        </w:tc>
        <w:tc>
          <w:tcPr>
            <w:tcW w:w="1134" w:type="dxa"/>
            <w:tcBorders>
              <w:top w:val="single" w:sz="4" w:space="0" w:color="auto"/>
              <w:left w:val="single" w:sz="4" w:space="0" w:color="auto"/>
              <w:bottom w:val="single" w:sz="4" w:space="0" w:color="auto"/>
              <w:right w:val="single" w:sz="4" w:space="0" w:color="auto"/>
            </w:tcBorders>
            <w:hideMark/>
          </w:tcPr>
          <w:p w14:paraId="268B7D4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13,12</w:t>
            </w:r>
          </w:p>
        </w:tc>
        <w:tc>
          <w:tcPr>
            <w:tcW w:w="998" w:type="dxa"/>
            <w:tcBorders>
              <w:top w:val="single" w:sz="4" w:space="0" w:color="auto"/>
              <w:left w:val="single" w:sz="4" w:space="0" w:color="auto"/>
              <w:bottom w:val="single" w:sz="4" w:space="0" w:color="auto"/>
              <w:right w:val="single" w:sz="4" w:space="0" w:color="auto"/>
            </w:tcBorders>
            <w:hideMark/>
          </w:tcPr>
          <w:p w14:paraId="50528D7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3,8</w:t>
            </w:r>
          </w:p>
        </w:tc>
        <w:tc>
          <w:tcPr>
            <w:tcW w:w="996" w:type="dxa"/>
            <w:tcBorders>
              <w:top w:val="single" w:sz="4" w:space="0" w:color="auto"/>
              <w:left w:val="single" w:sz="4" w:space="0" w:color="auto"/>
              <w:bottom w:val="single" w:sz="4" w:space="0" w:color="auto"/>
              <w:right w:val="single" w:sz="4" w:space="0" w:color="auto"/>
            </w:tcBorders>
            <w:hideMark/>
          </w:tcPr>
          <w:p w14:paraId="0A0B2685"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68D1669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55,0</w:t>
            </w:r>
          </w:p>
        </w:tc>
        <w:tc>
          <w:tcPr>
            <w:tcW w:w="992" w:type="dxa"/>
            <w:tcBorders>
              <w:top w:val="single" w:sz="4" w:space="0" w:color="auto"/>
              <w:left w:val="single" w:sz="4" w:space="0" w:color="auto"/>
              <w:bottom w:val="single" w:sz="4" w:space="0" w:color="auto"/>
              <w:right w:val="single" w:sz="4" w:space="0" w:color="auto"/>
            </w:tcBorders>
            <w:hideMark/>
          </w:tcPr>
          <w:p w14:paraId="4459005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14:paraId="256E51B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1137" w:type="dxa"/>
            <w:tcBorders>
              <w:top w:val="single" w:sz="4" w:space="0" w:color="auto"/>
              <w:left w:val="single" w:sz="4" w:space="0" w:color="auto"/>
              <w:bottom w:val="single" w:sz="4" w:space="0" w:color="auto"/>
              <w:right w:val="single" w:sz="4" w:space="0" w:color="auto"/>
            </w:tcBorders>
            <w:hideMark/>
          </w:tcPr>
          <w:p w14:paraId="144179A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14:paraId="2EE3C60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r>
      <w:tr w:rsidR="00006761" w:rsidRPr="00041C88" w14:paraId="1C1464E1"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489A901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июнь</w:t>
            </w:r>
          </w:p>
        </w:tc>
        <w:tc>
          <w:tcPr>
            <w:tcW w:w="1134" w:type="dxa"/>
            <w:tcBorders>
              <w:top w:val="single" w:sz="4" w:space="0" w:color="auto"/>
              <w:left w:val="single" w:sz="4" w:space="0" w:color="auto"/>
              <w:bottom w:val="single" w:sz="4" w:space="0" w:color="auto"/>
              <w:right w:val="single" w:sz="4" w:space="0" w:color="auto"/>
            </w:tcBorders>
            <w:hideMark/>
          </w:tcPr>
          <w:p w14:paraId="6C95E8A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18,34</w:t>
            </w:r>
          </w:p>
        </w:tc>
        <w:tc>
          <w:tcPr>
            <w:tcW w:w="998" w:type="dxa"/>
            <w:tcBorders>
              <w:top w:val="single" w:sz="4" w:space="0" w:color="auto"/>
              <w:left w:val="single" w:sz="4" w:space="0" w:color="auto"/>
              <w:bottom w:val="single" w:sz="4" w:space="0" w:color="auto"/>
              <w:right w:val="single" w:sz="4" w:space="0" w:color="auto"/>
            </w:tcBorders>
            <w:hideMark/>
          </w:tcPr>
          <w:p w14:paraId="4E0BB1B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7,9</w:t>
            </w:r>
          </w:p>
        </w:tc>
        <w:tc>
          <w:tcPr>
            <w:tcW w:w="996" w:type="dxa"/>
            <w:tcBorders>
              <w:top w:val="single" w:sz="4" w:space="0" w:color="auto"/>
              <w:left w:val="single" w:sz="4" w:space="0" w:color="auto"/>
              <w:bottom w:val="single" w:sz="4" w:space="0" w:color="auto"/>
              <w:right w:val="single" w:sz="4" w:space="0" w:color="auto"/>
            </w:tcBorders>
            <w:hideMark/>
          </w:tcPr>
          <w:p w14:paraId="31AD084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5622727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58,0</w:t>
            </w:r>
          </w:p>
        </w:tc>
        <w:tc>
          <w:tcPr>
            <w:tcW w:w="992" w:type="dxa"/>
            <w:tcBorders>
              <w:top w:val="single" w:sz="4" w:space="0" w:color="auto"/>
              <w:left w:val="single" w:sz="4" w:space="0" w:color="auto"/>
              <w:bottom w:val="single" w:sz="4" w:space="0" w:color="auto"/>
              <w:right w:val="single" w:sz="4" w:space="0" w:color="auto"/>
            </w:tcBorders>
            <w:hideMark/>
          </w:tcPr>
          <w:p w14:paraId="028F0D3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14:paraId="44F9B3D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608</w:t>
            </w:r>
          </w:p>
        </w:tc>
        <w:tc>
          <w:tcPr>
            <w:tcW w:w="1137" w:type="dxa"/>
            <w:tcBorders>
              <w:top w:val="single" w:sz="4" w:space="0" w:color="auto"/>
              <w:left w:val="single" w:sz="4" w:space="0" w:color="auto"/>
              <w:bottom w:val="single" w:sz="4" w:space="0" w:color="auto"/>
              <w:right w:val="single" w:sz="4" w:space="0" w:color="auto"/>
            </w:tcBorders>
            <w:hideMark/>
          </w:tcPr>
          <w:p w14:paraId="3A7625C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14:paraId="6194949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608</w:t>
            </w:r>
          </w:p>
        </w:tc>
      </w:tr>
      <w:tr w:rsidR="00006761" w:rsidRPr="00041C88" w14:paraId="4DBFACE1"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556EDC49"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июль</w:t>
            </w:r>
          </w:p>
        </w:tc>
        <w:tc>
          <w:tcPr>
            <w:tcW w:w="1134" w:type="dxa"/>
            <w:tcBorders>
              <w:top w:val="single" w:sz="4" w:space="0" w:color="auto"/>
              <w:left w:val="single" w:sz="4" w:space="0" w:color="auto"/>
              <w:bottom w:val="single" w:sz="4" w:space="0" w:color="auto"/>
              <w:right w:val="single" w:sz="4" w:space="0" w:color="auto"/>
            </w:tcBorders>
            <w:hideMark/>
          </w:tcPr>
          <w:p w14:paraId="1905C07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18,28</w:t>
            </w:r>
          </w:p>
        </w:tc>
        <w:tc>
          <w:tcPr>
            <w:tcW w:w="998" w:type="dxa"/>
            <w:tcBorders>
              <w:top w:val="single" w:sz="4" w:space="0" w:color="auto"/>
              <w:left w:val="single" w:sz="4" w:space="0" w:color="auto"/>
              <w:bottom w:val="single" w:sz="4" w:space="0" w:color="auto"/>
              <w:right w:val="single" w:sz="4" w:space="0" w:color="auto"/>
            </w:tcBorders>
            <w:hideMark/>
          </w:tcPr>
          <w:p w14:paraId="0CB5C7A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11,2</w:t>
            </w:r>
          </w:p>
        </w:tc>
        <w:tc>
          <w:tcPr>
            <w:tcW w:w="996" w:type="dxa"/>
            <w:tcBorders>
              <w:top w:val="single" w:sz="4" w:space="0" w:color="auto"/>
              <w:left w:val="single" w:sz="4" w:space="0" w:color="auto"/>
              <w:bottom w:val="single" w:sz="4" w:space="0" w:color="auto"/>
              <w:right w:val="single" w:sz="4" w:space="0" w:color="auto"/>
            </w:tcBorders>
            <w:hideMark/>
          </w:tcPr>
          <w:p w14:paraId="34B87E59"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24D3F6C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58,0</w:t>
            </w:r>
          </w:p>
        </w:tc>
        <w:tc>
          <w:tcPr>
            <w:tcW w:w="992" w:type="dxa"/>
            <w:tcBorders>
              <w:top w:val="single" w:sz="4" w:space="0" w:color="auto"/>
              <w:left w:val="single" w:sz="4" w:space="0" w:color="auto"/>
              <w:bottom w:val="single" w:sz="4" w:space="0" w:color="auto"/>
              <w:right w:val="single" w:sz="4" w:space="0" w:color="auto"/>
            </w:tcBorders>
            <w:hideMark/>
          </w:tcPr>
          <w:p w14:paraId="72AEC69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21</w:t>
            </w:r>
          </w:p>
        </w:tc>
        <w:tc>
          <w:tcPr>
            <w:tcW w:w="850" w:type="dxa"/>
            <w:tcBorders>
              <w:top w:val="single" w:sz="4" w:space="0" w:color="auto"/>
              <w:left w:val="single" w:sz="4" w:space="0" w:color="auto"/>
              <w:bottom w:val="single" w:sz="4" w:space="0" w:color="auto"/>
              <w:right w:val="single" w:sz="4" w:space="0" w:color="auto"/>
            </w:tcBorders>
            <w:hideMark/>
          </w:tcPr>
          <w:p w14:paraId="3606A08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632</w:t>
            </w:r>
          </w:p>
        </w:tc>
        <w:tc>
          <w:tcPr>
            <w:tcW w:w="1137" w:type="dxa"/>
            <w:tcBorders>
              <w:top w:val="single" w:sz="4" w:space="0" w:color="auto"/>
              <w:left w:val="single" w:sz="4" w:space="0" w:color="auto"/>
              <w:bottom w:val="single" w:sz="4" w:space="0" w:color="auto"/>
              <w:right w:val="single" w:sz="4" w:space="0" w:color="auto"/>
            </w:tcBorders>
            <w:hideMark/>
          </w:tcPr>
          <w:p w14:paraId="3749EC2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14:paraId="29F5977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632</w:t>
            </w:r>
          </w:p>
        </w:tc>
      </w:tr>
      <w:tr w:rsidR="00006761" w:rsidRPr="00041C88" w14:paraId="5440A817"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4D5823F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август</w:t>
            </w:r>
          </w:p>
        </w:tc>
        <w:tc>
          <w:tcPr>
            <w:tcW w:w="1134" w:type="dxa"/>
            <w:tcBorders>
              <w:top w:val="single" w:sz="4" w:space="0" w:color="auto"/>
              <w:left w:val="single" w:sz="4" w:space="0" w:color="auto"/>
              <w:bottom w:val="single" w:sz="4" w:space="0" w:color="auto"/>
              <w:right w:val="single" w:sz="4" w:space="0" w:color="auto"/>
            </w:tcBorders>
            <w:hideMark/>
          </w:tcPr>
          <w:p w14:paraId="496931C5"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18,42</w:t>
            </w:r>
          </w:p>
        </w:tc>
        <w:tc>
          <w:tcPr>
            <w:tcW w:w="998" w:type="dxa"/>
            <w:tcBorders>
              <w:top w:val="single" w:sz="4" w:space="0" w:color="auto"/>
              <w:left w:val="single" w:sz="4" w:space="0" w:color="auto"/>
              <w:bottom w:val="single" w:sz="4" w:space="0" w:color="auto"/>
              <w:right w:val="single" w:sz="4" w:space="0" w:color="auto"/>
            </w:tcBorders>
            <w:hideMark/>
          </w:tcPr>
          <w:p w14:paraId="63A7276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12,6</w:t>
            </w:r>
          </w:p>
        </w:tc>
        <w:tc>
          <w:tcPr>
            <w:tcW w:w="996" w:type="dxa"/>
            <w:tcBorders>
              <w:top w:val="single" w:sz="4" w:space="0" w:color="auto"/>
              <w:left w:val="single" w:sz="4" w:space="0" w:color="auto"/>
              <w:bottom w:val="single" w:sz="4" w:space="0" w:color="auto"/>
              <w:right w:val="single" w:sz="4" w:space="0" w:color="auto"/>
            </w:tcBorders>
            <w:hideMark/>
          </w:tcPr>
          <w:p w14:paraId="1E9ECC1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4D097BD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58,1</w:t>
            </w:r>
          </w:p>
        </w:tc>
        <w:tc>
          <w:tcPr>
            <w:tcW w:w="992" w:type="dxa"/>
            <w:tcBorders>
              <w:top w:val="single" w:sz="4" w:space="0" w:color="auto"/>
              <w:left w:val="single" w:sz="4" w:space="0" w:color="auto"/>
              <w:bottom w:val="single" w:sz="4" w:space="0" w:color="auto"/>
              <w:right w:val="single" w:sz="4" w:space="0" w:color="auto"/>
            </w:tcBorders>
            <w:hideMark/>
          </w:tcPr>
          <w:p w14:paraId="7FE15C0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21</w:t>
            </w:r>
          </w:p>
        </w:tc>
        <w:tc>
          <w:tcPr>
            <w:tcW w:w="850" w:type="dxa"/>
            <w:tcBorders>
              <w:top w:val="single" w:sz="4" w:space="0" w:color="auto"/>
              <w:left w:val="single" w:sz="4" w:space="0" w:color="auto"/>
              <w:bottom w:val="single" w:sz="4" w:space="0" w:color="auto"/>
              <w:right w:val="single" w:sz="4" w:space="0" w:color="auto"/>
            </w:tcBorders>
            <w:hideMark/>
          </w:tcPr>
          <w:p w14:paraId="039509E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632</w:t>
            </w:r>
          </w:p>
        </w:tc>
        <w:tc>
          <w:tcPr>
            <w:tcW w:w="1137" w:type="dxa"/>
            <w:tcBorders>
              <w:top w:val="single" w:sz="4" w:space="0" w:color="auto"/>
              <w:left w:val="single" w:sz="4" w:space="0" w:color="auto"/>
              <w:bottom w:val="single" w:sz="4" w:space="0" w:color="auto"/>
              <w:right w:val="single" w:sz="4" w:space="0" w:color="auto"/>
            </w:tcBorders>
            <w:hideMark/>
          </w:tcPr>
          <w:p w14:paraId="07A8EE8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14:paraId="76D4940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632</w:t>
            </w:r>
          </w:p>
        </w:tc>
      </w:tr>
      <w:tr w:rsidR="00006761" w:rsidRPr="00041C88" w14:paraId="20F4A832"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4F7D4D7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1134" w:type="dxa"/>
            <w:tcBorders>
              <w:top w:val="single" w:sz="4" w:space="0" w:color="auto"/>
              <w:left w:val="single" w:sz="4" w:space="0" w:color="auto"/>
              <w:bottom w:val="single" w:sz="4" w:space="0" w:color="auto"/>
              <w:right w:val="single" w:sz="4" w:space="0" w:color="auto"/>
            </w:tcBorders>
            <w:hideMark/>
          </w:tcPr>
          <w:p w14:paraId="15111F7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11,22</w:t>
            </w:r>
          </w:p>
        </w:tc>
        <w:tc>
          <w:tcPr>
            <w:tcW w:w="998" w:type="dxa"/>
            <w:tcBorders>
              <w:top w:val="single" w:sz="4" w:space="0" w:color="auto"/>
              <w:left w:val="single" w:sz="4" w:space="0" w:color="auto"/>
              <w:bottom w:val="single" w:sz="4" w:space="0" w:color="auto"/>
              <w:right w:val="single" w:sz="4" w:space="0" w:color="auto"/>
            </w:tcBorders>
            <w:hideMark/>
          </w:tcPr>
          <w:p w14:paraId="4CF157F9"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11,2</w:t>
            </w:r>
          </w:p>
        </w:tc>
        <w:tc>
          <w:tcPr>
            <w:tcW w:w="996" w:type="dxa"/>
            <w:tcBorders>
              <w:top w:val="single" w:sz="4" w:space="0" w:color="auto"/>
              <w:left w:val="single" w:sz="4" w:space="0" w:color="auto"/>
              <w:bottom w:val="single" w:sz="4" w:space="0" w:color="auto"/>
              <w:right w:val="single" w:sz="4" w:space="0" w:color="auto"/>
            </w:tcBorders>
            <w:hideMark/>
          </w:tcPr>
          <w:p w14:paraId="61C8BE5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6D3A724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53,9</w:t>
            </w:r>
          </w:p>
        </w:tc>
        <w:tc>
          <w:tcPr>
            <w:tcW w:w="992" w:type="dxa"/>
            <w:tcBorders>
              <w:top w:val="single" w:sz="4" w:space="0" w:color="auto"/>
              <w:left w:val="single" w:sz="4" w:space="0" w:color="auto"/>
              <w:bottom w:val="single" w:sz="4" w:space="0" w:color="auto"/>
              <w:right w:val="single" w:sz="4" w:space="0" w:color="auto"/>
            </w:tcBorders>
            <w:hideMark/>
          </w:tcPr>
          <w:p w14:paraId="764019B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14:paraId="1427533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37" w:type="dxa"/>
            <w:tcBorders>
              <w:top w:val="single" w:sz="4" w:space="0" w:color="auto"/>
              <w:left w:val="single" w:sz="4" w:space="0" w:color="auto"/>
              <w:bottom w:val="single" w:sz="4" w:space="0" w:color="auto"/>
              <w:right w:val="single" w:sz="4" w:space="0" w:color="auto"/>
            </w:tcBorders>
            <w:hideMark/>
          </w:tcPr>
          <w:p w14:paraId="43B0B88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hideMark/>
          </w:tcPr>
          <w:p w14:paraId="6DA2FDE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r>
      <w:tr w:rsidR="00006761" w:rsidRPr="00041C88" w14:paraId="54DF49B8"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64E54F1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1134" w:type="dxa"/>
            <w:tcBorders>
              <w:top w:val="single" w:sz="4" w:space="0" w:color="auto"/>
              <w:left w:val="single" w:sz="4" w:space="0" w:color="auto"/>
              <w:bottom w:val="single" w:sz="4" w:space="0" w:color="auto"/>
              <w:right w:val="single" w:sz="4" w:space="0" w:color="auto"/>
            </w:tcBorders>
            <w:hideMark/>
          </w:tcPr>
          <w:p w14:paraId="4C17354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1,84</w:t>
            </w:r>
          </w:p>
        </w:tc>
        <w:tc>
          <w:tcPr>
            <w:tcW w:w="998" w:type="dxa"/>
            <w:tcBorders>
              <w:top w:val="single" w:sz="4" w:space="0" w:color="auto"/>
              <w:left w:val="single" w:sz="4" w:space="0" w:color="auto"/>
              <w:bottom w:val="single" w:sz="4" w:space="0" w:color="auto"/>
              <w:right w:val="single" w:sz="4" w:space="0" w:color="auto"/>
            </w:tcBorders>
            <w:hideMark/>
          </w:tcPr>
          <w:p w14:paraId="31632F5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7,9</w:t>
            </w:r>
          </w:p>
        </w:tc>
        <w:tc>
          <w:tcPr>
            <w:tcW w:w="996" w:type="dxa"/>
            <w:tcBorders>
              <w:top w:val="single" w:sz="4" w:space="0" w:color="auto"/>
              <w:left w:val="single" w:sz="4" w:space="0" w:color="auto"/>
              <w:bottom w:val="single" w:sz="4" w:space="0" w:color="auto"/>
              <w:right w:val="single" w:sz="4" w:space="0" w:color="auto"/>
            </w:tcBorders>
            <w:hideMark/>
          </w:tcPr>
          <w:p w14:paraId="451D15C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07D9F520"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48,4</w:t>
            </w:r>
          </w:p>
        </w:tc>
        <w:tc>
          <w:tcPr>
            <w:tcW w:w="992" w:type="dxa"/>
            <w:tcBorders>
              <w:top w:val="single" w:sz="4" w:space="0" w:color="auto"/>
              <w:left w:val="single" w:sz="4" w:space="0" w:color="auto"/>
              <w:bottom w:val="single" w:sz="4" w:space="0" w:color="auto"/>
              <w:right w:val="single" w:sz="4" w:space="0" w:color="auto"/>
            </w:tcBorders>
            <w:hideMark/>
          </w:tcPr>
          <w:p w14:paraId="4F9D811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14:paraId="686D956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1137" w:type="dxa"/>
            <w:tcBorders>
              <w:top w:val="single" w:sz="4" w:space="0" w:color="auto"/>
              <w:left w:val="single" w:sz="4" w:space="0" w:color="auto"/>
              <w:bottom w:val="single" w:sz="4" w:space="0" w:color="auto"/>
              <w:right w:val="single" w:sz="4" w:space="0" w:color="auto"/>
            </w:tcBorders>
            <w:hideMark/>
          </w:tcPr>
          <w:p w14:paraId="4F0AB3D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992" w:type="dxa"/>
            <w:tcBorders>
              <w:top w:val="single" w:sz="4" w:space="0" w:color="auto"/>
              <w:left w:val="single" w:sz="4" w:space="0" w:color="auto"/>
              <w:bottom w:val="single" w:sz="4" w:space="0" w:color="auto"/>
              <w:right w:val="single" w:sz="4" w:space="0" w:color="auto"/>
            </w:tcBorders>
            <w:hideMark/>
          </w:tcPr>
          <w:p w14:paraId="68A31EB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2F7BA54D"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151C0AD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ноябрь</w:t>
            </w:r>
          </w:p>
        </w:tc>
        <w:tc>
          <w:tcPr>
            <w:tcW w:w="1134" w:type="dxa"/>
            <w:tcBorders>
              <w:top w:val="single" w:sz="4" w:space="0" w:color="auto"/>
              <w:left w:val="single" w:sz="4" w:space="0" w:color="auto"/>
              <w:bottom w:val="single" w:sz="4" w:space="0" w:color="auto"/>
              <w:right w:val="single" w:sz="4" w:space="0" w:color="auto"/>
            </w:tcBorders>
            <w:hideMark/>
          </w:tcPr>
          <w:p w14:paraId="6FD96CC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-4,48</w:t>
            </w:r>
          </w:p>
        </w:tc>
        <w:tc>
          <w:tcPr>
            <w:tcW w:w="998" w:type="dxa"/>
            <w:tcBorders>
              <w:top w:val="single" w:sz="4" w:space="0" w:color="auto"/>
              <w:left w:val="single" w:sz="4" w:space="0" w:color="auto"/>
              <w:bottom w:val="single" w:sz="4" w:space="0" w:color="auto"/>
              <w:right w:val="single" w:sz="4" w:space="0" w:color="auto"/>
            </w:tcBorders>
            <w:hideMark/>
          </w:tcPr>
          <w:p w14:paraId="032F7D8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4,3</w:t>
            </w:r>
          </w:p>
        </w:tc>
        <w:tc>
          <w:tcPr>
            <w:tcW w:w="996" w:type="dxa"/>
            <w:tcBorders>
              <w:top w:val="single" w:sz="4" w:space="0" w:color="auto"/>
              <w:left w:val="single" w:sz="4" w:space="0" w:color="auto"/>
              <w:bottom w:val="single" w:sz="4" w:space="0" w:color="auto"/>
              <w:right w:val="single" w:sz="4" w:space="0" w:color="auto"/>
            </w:tcBorders>
            <w:hideMark/>
          </w:tcPr>
          <w:p w14:paraId="4FEFF039"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72,9</w:t>
            </w:r>
          </w:p>
        </w:tc>
        <w:tc>
          <w:tcPr>
            <w:tcW w:w="1122" w:type="dxa"/>
            <w:tcBorders>
              <w:top w:val="single" w:sz="4" w:space="0" w:color="auto"/>
              <w:left w:val="single" w:sz="4" w:space="0" w:color="auto"/>
              <w:bottom w:val="single" w:sz="4" w:space="0" w:color="auto"/>
              <w:right w:val="single" w:sz="4" w:space="0" w:color="auto"/>
            </w:tcBorders>
            <w:hideMark/>
          </w:tcPr>
          <w:p w14:paraId="42DF936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45,4</w:t>
            </w:r>
          </w:p>
        </w:tc>
        <w:tc>
          <w:tcPr>
            <w:tcW w:w="992" w:type="dxa"/>
            <w:tcBorders>
              <w:top w:val="single" w:sz="4" w:space="0" w:color="auto"/>
              <w:left w:val="single" w:sz="4" w:space="0" w:color="auto"/>
              <w:bottom w:val="single" w:sz="4" w:space="0" w:color="auto"/>
              <w:right w:val="single" w:sz="4" w:space="0" w:color="auto"/>
            </w:tcBorders>
            <w:hideMark/>
          </w:tcPr>
          <w:p w14:paraId="1627897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14:paraId="05D1CEB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37" w:type="dxa"/>
            <w:tcBorders>
              <w:top w:val="single" w:sz="4" w:space="0" w:color="auto"/>
              <w:left w:val="single" w:sz="4" w:space="0" w:color="auto"/>
              <w:bottom w:val="single" w:sz="4" w:space="0" w:color="auto"/>
              <w:right w:val="single" w:sz="4" w:space="0" w:color="auto"/>
            </w:tcBorders>
            <w:hideMark/>
          </w:tcPr>
          <w:p w14:paraId="5CF4CBB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992" w:type="dxa"/>
            <w:tcBorders>
              <w:top w:val="single" w:sz="4" w:space="0" w:color="auto"/>
              <w:left w:val="single" w:sz="4" w:space="0" w:color="auto"/>
              <w:bottom w:val="single" w:sz="4" w:space="0" w:color="auto"/>
              <w:right w:val="single" w:sz="4" w:space="0" w:color="auto"/>
            </w:tcBorders>
            <w:hideMark/>
          </w:tcPr>
          <w:p w14:paraId="363878B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55DB6CC9" w14:textId="77777777" w:rsidTr="001560B6">
        <w:trPr>
          <w:trHeight w:val="192"/>
        </w:trPr>
        <w:tc>
          <w:tcPr>
            <w:tcW w:w="1418" w:type="dxa"/>
            <w:tcBorders>
              <w:top w:val="single" w:sz="4" w:space="0" w:color="auto"/>
              <w:left w:val="single" w:sz="4" w:space="0" w:color="auto"/>
              <w:bottom w:val="single" w:sz="4" w:space="0" w:color="auto"/>
              <w:right w:val="single" w:sz="4" w:space="0" w:color="auto"/>
            </w:tcBorders>
            <w:hideMark/>
          </w:tcPr>
          <w:p w14:paraId="358143E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1134" w:type="dxa"/>
            <w:tcBorders>
              <w:top w:val="single" w:sz="4" w:space="0" w:color="auto"/>
              <w:left w:val="single" w:sz="4" w:space="0" w:color="auto"/>
              <w:bottom w:val="single" w:sz="4" w:space="0" w:color="auto"/>
              <w:right w:val="single" w:sz="4" w:space="0" w:color="auto"/>
            </w:tcBorders>
            <w:hideMark/>
          </w:tcPr>
          <w:p w14:paraId="3B15DE7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-9,94</w:t>
            </w:r>
          </w:p>
        </w:tc>
        <w:tc>
          <w:tcPr>
            <w:tcW w:w="998" w:type="dxa"/>
            <w:tcBorders>
              <w:top w:val="single" w:sz="4" w:space="0" w:color="auto"/>
              <w:left w:val="single" w:sz="4" w:space="0" w:color="auto"/>
              <w:bottom w:val="single" w:sz="4" w:space="0" w:color="auto"/>
              <w:right w:val="single" w:sz="4" w:space="0" w:color="auto"/>
            </w:tcBorders>
            <w:hideMark/>
          </w:tcPr>
          <w:p w14:paraId="510438E5"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1,5</w:t>
            </w:r>
          </w:p>
        </w:tc>
        <w:tc>
          <w:tcPr>
            <w:tcW w:w="996" w:type="dxa"/>
            <w:tcBorders>
              <w:top w:val="single" w:sz="4" w:space="0" w:color="auto"/>
              <w:left w:val="single" w:sz="4" w:space="0" w:color="auto"/>
              <w:bottom w:val="single" w:sz="4" w:space="0" w:color="auto"/>
              <w:right w:val="single" w:sz="4" w:space="0" w:color="auto"/>
            </w:tcBorders>
            <w:hideMark/>
          </w:tcPr>
          <w:p w14:paraId="2A0795D7"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83,5</w:t>
            </w:r>
          </w:p>
        </w:tc>
        <w:tc>
          <w:tcPr>
            <w:tcW w:w="1122" w:type="dxa"/>
            <w:tcBorders>
              <w:top w:val="single" w:sz="4" w:space="0" w:color="auto"/>
              <w:left w:val="single" w:sz="4" w:space="0" w:color="auto"/>
              <w:bottom w:val="single" w:sz="4" w:space="0" w:color="auto"/>
              <w:right w:val="single" w:sz="4" w:space="0" w:color="auto"/>
            </w:tcBorders>
            <w:hideMark/>
          </w:tcPr>
          <w:p w14:paraId="000C1B1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50,0</w:t>
            </w:r>
          </w:p>
        </w:tc>
        <w:tc>
          <w:tcPr>
            <w:tcW w:w="992" w:type="dxa"/>
            <w:tcBorders>
              <w:top w:val="single" w:sz="4" w:space="0" w:color="auto"/>
              <w:left w:val="single" w:sz="4" w:space="0" w:color="auto"/>
              <w:bottom w:val="single" w:sz="4" w:space="0" w:color="auto"/>
              <w:right w:val="single" w:sz="4" w:space="0" w:color="auto"/>
            </w:tcBorders>
            <w:hideMark/>
          </w:tcPr>
          <w:p w14:paraId="6B7928B6"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14:paraId="221BADA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1137" w:type="dxa"/>
            <w:tcBorders>
              <w:top w:val="single" w:sz="4" w:space="0" w:color="auto"/>
              <w:left w:val="single" w:sz="4" w:space="0" w:color="auto"/>
              <w:bottom w:val="single" w:sz="4" w:space="0" w:color="auto"/>
              <w:right w:val="single" w:sz="4" w:space="0" w:color="auto"/>
            </w:tcBorders>
            <w:hideMark/>
          </w:tcPr>
          <w:p w14:paraId="1AE1B790"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744</w:t>
            </w:r>
          </w:p>
        </w:tc>
        <w:tc>
          <w:tcPr>
            <w:tcW w:w="992" w:type="dxa"/>
            <w:tcBorders>
              <w:top w:val="single" w:sz="4" w:space="0" w:color="auto"/>
              <w:left w:val="single" w:sz="4" w:space="0" w:color="auto"/>
              <w:bottom w:val="single" w:sz="4" w:space="0" w:color="auto"/>
              <w:right w:val="single" w:sz="4" w:space="0" w:color="auto"/>
            </w:tcBorders>
            <w:hideMark/>
          </w:tcPr>
          <w:p w14:paraId="604BC54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0</w:t>
            </w:r>
          </w:p>
        </w:tc>
      </w:tr>
      <w:tr w:rsidR="00006761" w:rsidRPr="00041C88" w14:paraId="32BA1404"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5DE945DE"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среднее</w:t>
            </w:r>
          </w:p>
        </w:tc>
        <w:tc>
          <w:tcPr>
            <w:tcW w:w="1134" w:type="dxa"/>
            <w:tcBorders>
              <w:top w:val="single" w:sz="4" w:space="0" w:color="auto"/>
              <w:left w:val="single" w:sz="4" w:space="0" w:color="auto"/>
              <w:bottom w:val="single" w:sz="4" w:space="0" w:color="auto"/>
              <w:right w:val="single" w:sz="4" w:space="0" w:color="auto"/>
            </w:tcBorders>
            <w:hideMark/>
          </w:tcPr>
          <w:p w14:paraId="592A303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3,0</w:t>
            </w:r>
          </w:p>
        </w:tc>
        <w:tc>
          <w:tcPr>
            <w:tcW w:w="998" w:type="dxa"/>
            <w:tcBorders>
              <w:top w:val="single" w:sz="4" w:space="0" w:color="auto"/>
              <w:left w:val="single" w:sz="4" w:space="0" w:color="auto"/>
              <w:bottom w:val="single" w:sz="4" w:space="0" w:color="auto"/>
              <w:right w:val="single" w:sz="4" w:space="0" w:color="auto"/>
            </w:tcBorders>
            <w:hideMark/>
          </w:tcPr>
          <w:p w14:paraId="42895ECA"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4,7</w:t>
            </w:r>
          </w:p>
        </w:tc>
        <w:tc>
          <w:tcPr>
            <w:tcW w:w="996" w:type="dxa"/>
            <w:tcBorders>
              <w:top w:val="single" w:sz="4" w:space="0" w:color="auto"/>
              <w:left w:val="single" w:sz="4" w:space="0" w:color="auto"/>
              <w:bottom w:val="single" w:sz="4" w:space="0" w:color="auto"/>
              <w:right w:val="single" w:sz="4" w:space="0" w:color="auto"/>
            </w:tcBorders>
            <w:hideMark/>
          </w:tcPr>
          <w:p w14:paraId="2B0641E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76,0</w:t>
            </w:r>
          </w:p>
        </w:tc>
        <w:tc>
          <w:tcPr>
            <w:tcW w:w="1122" w:type="dxa"/>
            <w:tcBorders>
              <w:top w:val="single" w:sz="4" w:space="0" w:color="auto"/>
              <w:left w:val="single" w:sz="4" w:space="0" w:color="auto"/>
              <w:bottom w:val="single" w:sz="4" w:space="0" w:color="auto"/>
              <w:right w:val="single" w:sz="4" w:space="0" w:color="auto"/>
            </w:tcBorders>
            <w:hideMark/>
          </w:tcPr>
          <w:p w14:paraId="2A1BF312"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52,0</w:t>
            </w:r>
          </w:p>
        </w:tc>
        <w:tc>
          <w:tcPr>
            <w:tcW w:w="992" w:type="dxa"/>
            <w:tcBorders>
              <w:top w:val="single" w:sz="4" w:space="0" w:color="auto"/>
              <w:left w:val="single" w:sz="4" w:space="0" w:color="auto"/>
              <w:bottom w:val="single" w:sz="4" w:space="0" w:color="auto"/>
              <w:right w:val="single" w:sz="4" w:space="0" w:color="auto"/>
            </w:tcBorders>
            <w:hideMark/>
          </w:tcPr>
          <w:p w14:paraId="0D48C87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9,04</w:t>
            </w:r>
          </w:p>
        </w:tc>
        <w:tc>
          <w:tcPr>
            <w:tcW w:w="850" w:type="dxa"/>
            <w:tcBorders>
              <w:top w:val="single" w:sz="4" w:space="0" w:color="auto"/>
              <w:left w:val="single" w:sz="4" w:space="0" w:color="auto"/>
              <w:bottom w:val="single" w:sz="4" w:space="0" w:color="auto"/>
              <w:right w:val="single" w:sz="4" w:space="0" w:color="auto"/>
            </w:tcBorders>
            <w:hideMark/>
          </w:tcPr>
          <w:p w14:paraId="3C3E54C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8424</w:t>
            </w:r>
          </w:p>
        </w:tc>
        <w:tc>
          <w:tcPr>
            <w:tcW w:w="1137" w:type="dxa"/>
            <w:tcBorders>
              <w:top w:val="single" w:sz="4" w:space="0" w:color="auto"/>
              <w:left w:val="single" w:sz="4" w:space="0" w:color="auto"/>
              <w:bottom w:val="single" w:sz="4" w:space="0" w:color="auto"/>
              <w:right w:val="single" w:sz="4" w:space="0" w:color="auto"/>
            </w:tcBorders>
            <w:hideMark/>
          </w:tcPr>
          <w:p w14:paraId="3E47BCFF"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5088</w:t>
            </w:r>
          </w:p>
        </w:tc>
        <w:tc>
          <w:tcPr>
            <w:tcW w:w="992" w:type="dxa"/>
            <w:tcBorders>
              <w:top w:val="single" w:sz="4" w:space="0" w:color="auto"/>
              <w:left w:val="single" w:sz="4" w:space="0" w:color="auto"/>
              <w:bottom w:val="single" w:sz="4" w:space="0" w:color="auto"/>
              <w:right w:val="single" w:sz="4" w:space="0" w:color="auto"/>
            </w:tcBorders>
            <w:hideMark/>
          </w:tcPr>
          <w:p w14:paraId="612A66E4"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3336</w:t>
            </w:r>
          </w:p>
        </w:tc>
      </w:tr>
      <w:tr w:rsidR="00006761" w:rsidRPr="00041C88" w14:paraId="3DCBF27A" w14:textId="77777777" w:rsidTr="001560B6">
        <w:trPr>
          <w:trHeight w:val="185"/>
        </w:trPr>
        <w:tc>
          <w:tcPr>
            <w:tcW w:w="1418" w:type="dxa"/>
            <w:tcBorders>
              <w:top w:val="single" w:sz="4" w:space="0" w:color="auto"/>
              <w:left w:val="single" w:sz="4" w:space="0" w:color="auto"/>
              <w:bottom w:val="single" w:sz="4" w:space="0" w:color="auto"/>
              <w:right w:val="single" w:sz="4" w:space="0" w:color="auto"/>
            </w:tcBorders>
            <w:hideMark/>
          </w:tcPr>
          <w:p w14:paraId="279EB978"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зимнее</w:t>
            </w:r>
          </w:p>
        </w:tc>
        <w:tc>
          <w:tcPr>
            <w:tcW w:w="1134" w:type="dxa"/>
            <w:tcBorders>
              <w:top w:val="single" w:sz="4" w:space="0" w:color="auto"/>
              <w:left w:val="single" w:sz="4" w:space="0" w:color="auto"/>
              <w:bottom w:val="single" w:sz="4" w:space="0" w:color="auto"/>
              <w:right w:val="single" w:sz="4" w:space="0" w:color="auto"/>
            </w:tcBorders>
            <w:hideMark/>
          </w:tcPr>
          <w:p w14:paraId="0F3DE62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-5,2</w:t>
            </w:r>
          </w:p>
        </w:tc>
        <w:tc>
          <w:tcPr>
            <w:tcW w:w="998" w:type="dxa"/>
            <w:tcBorders>
              <w:top w:val="single" w:sz="4" w:space="0" w:color="auto"/>
              <w:left w:val="single" w:sz="4" w:space="0" w:color="auto"/>
              <w:bottom w:val="single" w:sz="4" w:space="0" w:color="auto"/>
              <w:right w:val="single" w:sz="4" w:space="0" w:color="auto"/>
            </w:tcBorders>
            <w:hideMark/>
          </w:tcPr>
          <w:p w14:paraId="54B3D497"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1,8</w:t>
            </w:r>
          </w:p>
        </w:tc>
        <w:tc>
          <w:tcPr>
            <w:tcW w:w="996" w:type="dxa"/>
            <w:tcBorders>
              <w:top w:val="single" w:sz="4" w:space="0" w:color="auto"/>
              <w:left w:val="single" w:sz="4" w:space="0" w:color="auto"/>
              <w:bottom w:val="single" w:sz="4" w:space="0" w:color="auto"/>
              <w:right w:val="single" w:sz="4" w:space="0" w:color="auto"/>
            </w:tcBorders>
            <w:hideMark/>
          </w:tcPr>
          <w:p w14:paraId="11EF7DF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78,6</w:t>
            </w:r>
          </w:p>
        </w:tc>
        <w:tc>
          <w:tcPr>
            <w:tcW w:w="1122" w:type="dxa"/>
            <w:tcBorders>
              <w:top w:val="single" w:sz="4" w:space="0" w:color="auto"/>
              <w:left w:val="single" w:sz="4" w:space="0" w:color="auto"/>
              <w:bottom w:val="single" w:sz="4" w:space="0" w:color="auto"/>
              <w:right w:val="single" w:sz="4" w:space="0" w:color="auto"/>
            </w:tcBorders>
            <w:hideMark/>
          </w:tcPr>
          <w:p w14:paraId="2BBF85A1"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49,1</w:t>
            </w:r>
          </w:p>
        </w:tc>
        <w:tc>
          <w:tcPr>
            <w:tcW w:w="992" w:type="dxa"/>
            <w:tcBorders>
              <w:top w:val="single" w:sz="4" w:space="0" w:color="auto"/>
              <w:left w:val="single" w:sz="4" w:space="0" w:color="auto"/>
              <w:bottom w:val="single" w:sz="4" w:space="0" w:color="auto"/>
              <w:right w:val="single" w:sz="4" w:space="0" w:color="auto"/>
            </w:tcBorders>
            <w:hideMark/>
          </w:tcPr>
          <w:p w14:paraId="6D764DB9"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3,18</w:t>
            </w:r>
          </w:p>
        </w:tc>
        <w:tc>
          <w:tcPr>
            <w:tcW w:w="2979" w:type="dxa"/>
            <w:gridSpan w:val="3"/>
            <w:vMerge w:val="restart"/>
            <w:tcBorders>
              <w:top w:val="single" w:sz="4" w:space="0" w:color="auto"/>
              <w:left w:val="single" w:sz="4" w:space="0" w:color="auto"/>
              <w:bottom w:val="single" w:sz="4" w:space="0" w:color="auto"/>
              <w:right w:val="single" w:sz="4" w:space="0" w:color="auto"/>
            </w:tcBorders>
          </w:tcPr>
          <w:p w14:paraId="6E90A30C"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p>
        </w:tc>
      </w:tr>
      <w:tr w:rsidR="00006761" w:rsidRPr="00041C88" w14:paraId="2206CEC5" w14:textId="77777777" w:rsidTr="001560B6">
        <w:trPr>
          <w:trHeight w:val="192"/>
        </w:trPr>
        <w:tc>
          <w:tcPr>
            <w:tcW w:w="1418" w:type="dxa"/>
            <w:tcBorders>
              <w:top w:val="single" w:sz="4" w:space="0" w:color="auto"/>
              <w:left w:val="single" w:sz="4" w:space="0" w:color="auto"/>
              <w:bottom w:val="single" w:sz="4" w:space="0" w:color="auto"/>
              <w:right w:val="single" w:sz="4" w:space="0" w:color="auto"/>
            </w:tcBorders>
            <w:hideMark/>
          </w:tcPr>
          <w:p w14:paraId="54221A8B"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летнее</w:t>
            </w:r>
          </w:p>
        </w:tc>
        <w:tc>
          <w:tcPr>
            <w:tcW w:w="1134" w:type="dxa"/>
            <w:tcBorders>
              <w:top w:val="single" w:sz="4" w:space="0" w:color="auto"/>
              <w:left w:val="single" w:sz="4" w:space="0" w:color="auto"/>
              <w:bottom w:val="single" w:sz="4" w:space="0" w:color="auto"/>
              <w:right w:val="single" w:sz="4" w:space="0" w:color="auto"/>
            </w:tcBorders>
            <w:hideMark/>
          </w:tcPr>
          <w:p w14:paraId="3B6139BD"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15,6</w:t>
            </w:r>
          </w:p>
        </w:tc>
        <w:tc>
          <w:tcPr>
            <w:tcW w:w="998" w:type="dxa"/>
            <w:tcBorders>
              <w:top w:val="single" w:sz="4" w:space="0" w:color="auto"/>
              <w:left w:val="single" w:sz="4" w:space="0" w:color="auto"/>
              <w:bottom w:val="single" w:sz="4" w:space="0" w:color="auto"/>
              <w:right w:val="single" w:sz="4" w:space="0" w:color="auto"/>
            </w:tcBorders>
            <w:hideMark/>
          </w:tcPr>
          <w:p w14:paraId="1BF0C91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9,2</w:t>
            </w:r>
          </w:p>
        </w:tc>
        <w:tc>
          <w:tcPr>
            <w:tcW w:w="996" w:type="dxa"/>
            <w:tcBorders>
              <w:top w:val="single" w:sz="4" w:space="0" w:color="auto"/>
              <w:left w:val="single" w:sz="4" w:space="0" w:color="auto"/>
              <w:bottom w:val="single" w:sz="4" w:space="0" w:color="auto"/>
              <w:right w:val="single" w:sz="4" w:space="0" w:color="auto"/>
            </w:tcBorders>
            <w:hideMark/>
          </w:tcPr>
          <w:p w14:paraId="7F5EA754"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72,0</w:t>
            </w:r>
          </w:p>
        </w:tc>
        <w:tc>
          <w:tcPr>
            <w:tcW w:w="1122" w:type="dxa"/>
            <w:tcBorders>
              <w:top w:val="single" w:sz="4" w:space="0" w:color="auto"/>
              <w:left w:val="single" w:sz="4" w:space="0" w:color="auto"/>
              <w:bottom w:val="single" w:sz="4" w:space="0" w:color="auto"/>
              <w:right w:val="single" w:sz="4" w:space="0" w:color="auto"/>
            </w:tcBorders>
            <w:hideMark/>
          </w:tcPr>
          <w:p w14:paraId="6D464204"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56,5</w:t>
            </w:r>
          </w:p>
        </w:tc>
        <w:tc>
          <w:tcPr>
            <w:tcW w:w="992" w:type="dxa"/>
            <w:tcBorders>
              <w:top w:val="single" w:sz="4" w:space="0" w:color="auto"/>
              <w:left w:val="single" w:sz="4" w:space="0" w:color="auto"/>
              <w:bottom w:val="single" w:sz="4" w:space="0" w:color="auto"/>
              <w:right w:val="single" w:sz="4" w:space="0" w:color="auto"/>
            </w:tcBorders>
            <w:hideMark/>
          </w:tcPr>
          <w:p w14:paraId="3B5F8113" w14:textId="77777777" w:rsidR="00006761" w:rsidRPr="00041C88" w:rsidRDefault="00006761" w:rsidP="001560B6">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color w:val="000000"/>
                <w:sz w:val="28"/>
                <w:szCs w:val="28"/>
              </w:rPr>
              <w:t>17,98</w:t>
            </w:r>
          </w:p>
        </w:tc>
        <w:tc>
          <w:tcPr>
            <w:tcW w:w="2979" w:type="dxa"/>
            <w:gridSpan w:val="3"/>
            <w:vMerge/>
            <w:tcBorders>
              <w:top w:val="single" w:sz="4" w:space="0" w:color="auto"/>
              <w:left w:val="single" w:sz="4" w:space="0" w:color="auto"/>
              <w:bottom w:val="single" w:sz="4" w:space="0" w:color="auto"/>
              <w:right w:val="single" w:sz="4" w:space="0" w:color="auto"/>
            </w:tcBorders>
            <w:vAlign w:val="center"/>
            <w:hideMark/>
          </w:tcPr>
          <w:p w14:paraId="59E785D9" w14:textId="77777777" w:rsidR="00006761" w:rsidRPr="00041C88" w:rsidRDefault="00006761" w:rsidP="001560B6">
            <w:pPr>
              <w:widowControl w:val="0"/>
              <w:suppressAutoHyphens/>
              <w:jc w:val="both"/>
              <w:rPr>
                <w:rFonts w:ascii="Times New Roman" w:hAnsi="Times New Roman"/>
                <w:color w:val="000000"/>
                <w:sz w:val="28"/>
                <w:szCs w:val="28"/>
              </w:rPr>
            </w:pPr>
          </w:p>
        </w:tc>
      </w:tr>
    </w:tbl>
    <w:p w14:paraId="05DCE789" w14:textId="77777777" w:rsidR="00F9638C" w:rsidRDefault="00F9638C" w:rsidP="00041C88">
      <w:pPr>
        <w:pStyle w:val="Default"/>
        <w:suppressAutoHyphens/>
        <w:spacing w:line="240" w:lineRule="auto"/>
        <w:rPr>
          <w:rFonts w:ascii="Times New Roman" w:hAnsi="Times New Roman" w:cs="Times New Roman"/>
          <w:sz w:val="28"/>
          <w:szCs w:val="28"/>
        </w:rPr>
      </w:pPr>
    </w:p>
    <w:p w14:paraId="7A37157C" w14:textId="5DC912A3" w:rsidR="00006761" w:rsidRPr="00041C88" w:rsidRDefault="00006761" w:rsidP="00041C88">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Таблица 3.13-2 Нормы тепловых потерь</w:t>
      </w:r>
    </w:p>
    <w:tbl>
      <w:tblPr>
        <w:tblW w:w="9639" w:type="dxa"/>
        <w:tblInd w:w="-5" w:type="dxa"/>
        <w:tblLook w:val="04A0" w:firstRow="1" w:lastRow="0" w:firstColumn="1" w:lastColumn="0" w:noHBand="0" w:noVBand="1"/>
      </w:tblPr>
      <w:tblGrid>
        <w:gridCol w:w="1985"/>
        <w:gridCol w:w="1701"/>
        <w:gridCol w:w="1417"/>
        <w:gridCol w:w="1549"/>
        <w:gridCol w:w="1701"/>
        <w:gridCol w:w="1286"/>
      </w:tblGrid>
      <w:tr w:rsidR="00006761" w:rsidRPr="00041C88" w14:paraId="373D5D90" w14:textId="77777777" w:rsidTr="00A55563">
        <w:trPr>
          <w:trHeight w:val="31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E401F8C"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мм</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D070E1B"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сечения, м</w:t>
            </w:r>
            <w:r w:rsidRPr="00041C88">
              <w:rPr>
                <w:rFonts w:ascii="Times New Roman" w:hAnsi="Times New Roman"/>
                <w:color w:val="000000"/>
                <w:sz w:val="28"/>
                <w:szCs w:val="28"/>
                <w:vertAlign w:val="superscript"/>
              </w:rPr>
              <w:t>2</w:t>
            </w:r>
          </w:p>
        </w:tc>
        <w:tc>
          <w:tcPr>
            <w:tcW w:w="5953" w:type="dxa"/>
            <w:gridSpan w:val="4"/>
            <w:tcBorders>
              <w:top w:val="single" w:sz="4" w:space="0" w:color="auto"/>
              <w:left w:val="nil"/>
              <w:bottom w:val="single" w:sz="4" w:space="0" w:color="auto"/>
              <w:right w:val="single" w:sz="4" w:space="0" w:color="auto"/>
            </w:tcBorders>
            <w:noWrap/>
            <w:vAlign w:val="center"/>
            <w:hideMark/>
          </w:tcPr>
          <w:p w14:paraId="42B51041"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Нормы тепловых потерь через изоляцию, ккал/(ч*м)</w:t>
            </w:r>
          </w:p>
        </w:tc>
      </w:tr>
      <w:tr w:rsidR="00006761" w:rsidRPr="00041C88" w14:paraId="094B6BC0" w14:textId="77777777" w:rsidTr="00A55563">
        <w:trPr>
          <w:trHeight w:val="78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83B2FE2" w14:textId="77777777" w:rsidR="00006761" w:rsidRPr="00041C88" w:rsidRDefault="00006761" w:rsidP="00F9638C">
            <w:pPr>
              <w:widowControl w:val="0"/>
              <w:suppressAutoHyphens/>
              <w:jc w:val="center"/>
              <w:rPr>
                <w:rFonts w:ascii="Times New Roman" w:hAnsi="Times New Roman"/>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1A8D163" w14:textId="77777777" w:rsidR="00006761" w:rsidRPr="00041C88" w:rsidRDefault="00006761" w:rsidP="00F9638C">
            <w:pPr>
              <w:widowControl w:val="0"/>
              <w:suppressAutoHyphens/>
              <w:jc w:val="center"/>
              <w:rPr>
                <w:rFonts w:ascii="Times New Roman" w:hAnsi="Times New Roman"/>
                <w:color w:val="000000"/>
                <w:sz w:val="28"/>
                <w:szCs w:val="28"/>
              </w:rPr>
            </w:pPr>
          </w:p>
        </w:tc>
        <w:tc>
          <w:tcPr>
            <w:tcW w:w="2966" w:type="dxa"/>
            <w:gridSpan w:val="2"/>
            <w:tcBorders>
              <w:top w:val="single" w:sz="4" w:space="0" w:color="auto"/>
              <w:left w:val="nil"/>
              <w:bottom w:val="single" w:sz="4" w:space="0" w:color="auto"/>
              <w:right w:val="single" w:sz="4" w:space="0" w:color="auto"/>
            </w:tcBorders>
            <w:noWrap/>
            <w:vAlign w:val="center"/>
            <w:hideMark/>
          </w:tcPr>
          <w:p w14:paraId="64758619"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Зимнее время</w:t>
            </w:r>
          </w:p>
        </w:tc>
        <w:tc>
          <w:tcPr>
            <w:tcW w:w="2987" w:type="dxa"/>
            <w:gridSpan w:val="2"/>
            <w:tcBorders>
              <w:top w:val="single" w:sz="4" w:space="0" w:color="auto"/>
              <w:left w:val="nil"/>
              <w:bottom w:val="single" w:sz="4" w:space="0" w:color="auto"/>
              <w:right w:val="single" w:sz="4" w:space="0" w:color="auto"/>
            </w:tcBorders>
            <w:noWrap/>
            <w:vAlign w:val="center"/>
            <w:hideMark/>
          </w:tcPr>
          <w:p w14:paraId="0BA663B2"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Летняя время</w:t>
            </w:r>
          </w:p>
        </w:tc>
      </w:tr>
      <w:tr w:rsidR="00006761" w:rsidRPr="00041C88" w14:paraId="466ECB40" w14:textId="77777777" w:rsidTr="00A55563">
        <w:trPr>
          <w:trHeight w:val="300"/>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D714E30" w14:textId="77777777" w:rsidR="00006761" w:rsidRPr="00041C88" w:rsidRDefault="00006761" w:rsidP="00F9638C">
            <w:pPr>
              <w:widowControl w:val="0"/>
              <w:suppressAutoHyphens/>
              <w:jc w:val="center"/>
              <w:rPr>
                <w:rFonts w:ascii="Times New Roman" w:hAnsi="Times New Roman"/>
                <w:color w:val="000000"/>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ED14C12" w14:textId="77777777" w:rsidR="00006761" w:rsidRPr="00041C88" w:rsidRDefault="00006761" w:rsidP="00F9638C">
            <w:pPr>
              <w:widowControl w:val="0"/>
              <w:suppressAutoHyphens/>
              <w:jc w:val="center"/>
              <w:rPr>
                <w:rFonts w:ascii="Times New Roman" w:hAnsi="Times New Roman"/>
                <w:color w:val="000000"/>
                <w:sz w:val="28"/>
                <w:szCs w:val="28"/>
              </w:rPr>
            </w:pPr>
          </w:p>
        </w:tc>
        <w:tc>
          <w:tcPr>
            <w:tcW w:w="1417" w:type="dxa"/>
            <w:tcBorders>
              <w:top w:val="nil"/>
              <w:left w:val="nil"/>
              <w:bottom w:val="single" w:sz="4" w:space="0" w:color="auto"/>
              <w:right w:val="single" w:sz="4" w:space="0" w:color="auto"/>
            </w:tcBorders>
            <w:noWrap/>
            <w:vAlign w:val="center"/>
            <w:hideMark/>
          </w:tcPr>
          <w:p w14:paraId="6E603710"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надземно</w:t>
            </w:r>
          </w:p>
        </w:tc>
        <w:tc>
          <w:tcPr>
            <w:tcW w:w="1549" w:type="dxa"/>
            <w:tcBorders>
              <w:top w:val="nil"/>
              <w:left w:val="nil"/>
              <w:bottom w:val="single" w:sz="4" w:space="0" w:color="auto"/>
              <w:right w:val="single" w:sz="4" w:space="0" w:color="auto"/>
            </w:tcBorders>
            <w:vAlign w:val="center"/>
            <w:hideMark/>
          </w:tcPr>
          <w:p w14:paraId="0ECAD2CB" w14:textId="74703246" w:rsidR="00F9638C" w:rsidRDefault="00F9638C" w:rsidP="00F9638C">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н</w:t>
            </w:r>
            <w:r w:rsidR="00006761" w:rsidRPr="00041C88">
              <w:rPr>
                <w:rFonts w:ascii="Times New Roman" w:hAnsi="Times New Roman"/>
                <w:color w:val="000000"/>
                <w:sz w:val="28"/>
                <w:szCs w:val="28"/>
              </w:rPr>
              <w:t>епр</w:t>
            </w:r>
          </w:p>
          <w:p w14:paraId="7C2D49A2" w14:textId="205C44DF"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xml:space="preserve"> канал</w:t>
            </w:r>
          </w:p>
        </w:tc>
        <w:tc>
          <w:tcPr>
            <w:tcW w:w="1701" w:type="dxa"/>
            <w:tcBorders>
              <w:top w:val="nil"/>
              <w:left w:val="nil"/>
              <w:bottom w:val="single" w:sz="4" w:space="0" w:color="auto"/>
              <w:right w:val="single" w:sz="4" w:space="0" w:color="auto"/>
            </w:tcBorders>
            <w:noWrap/>
            <w:vAlign w:val="center"/>
            <w:hideMark/>
          </w:tcPr>
          <w:p w14:paraId="706ED08C"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надземно</w:t>
            </w:r>
          </w:p>
        </w:tc>
        <w:tc>
          <w:tcPr>
            <w:tcW w:w="1286" w:type="dxa"/>
            <w:tcBorders>
              <w:top w:val="nil"/>
              <w:left w:val="nil"/>
              <w:bottom w:val="single" w:sz="4" w:space="0" w:color="auto"/>
              <w:right w:val="single" w:sz="4" w:space="0" w:color="auto"/>
            </w:tcBorders>
            <w:vAlign w:val="center"/>
            <w:hideMark/>
          </w:tcPr>
          <w:p w14:paraId="66437F12" w14:textId="77777777" w:rsidR="00006761" w:rsidRPr="00041C88" w:rsidRDefault="00006761" w:rsidP="00F9638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непр канал</w:t>
            </w:r>
          </w:p>
        </w:tc>
      </w:tr>
      <w:tr w:rsidR="00006761" w:rsidRPr="00041C88" w14:paraId="15708680"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23783DC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w:t>
            </w:r>
          </w:p>
        </w:tc>
        <w:tc>
          <w:tcPr>
            <w:tcW w:w="1701" w:type="dxa"/>
            <w:tcBorders>
              <w:top w:val="nil"/>
              <w:left w:val="nil"/>
              <w:bottom w:val="single" w:sz="4" w:space="0" w:color="auto"/>
              <w:right w:val="single" w:sz="4" w:space="0" w:color="auto"/>
            </w:tcBorders>
            <w:vAlign w:val="center"/>
            <w:hideMark/>
          </w:tcPr>
          <w:p w14:paraId="56E7BC5C"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0,001963</w:t>
            </w:r>
          </w:p>
        </w:tc>
        <w:tc>
          <w:tcPr>
            <w:tcW w:w="1417" w:type="dxa"/>
            <w:tcBorders>
              <w:top w:val="nil"/>
              <w:left w:val="nil"/>
              <w:bottom w:val="single" w:sz="4" w:space="0" w:color="auto"/>
              <w:right w:val="single" w:sz="4" w:space="0" w:color="auto"/>
            </w:tcBorders>
            <w:noWrap/>
            <w:vAlign w:val="center"/>
            <w:hideMark/>
          </w:tcPr>
          <w:p w14:paraId="1331FBE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33,62</w:t>
            </w:r>
          </w:p>
        </w:tc>
        <w:tc>
          <w:tcPr>
            <w:tcW w:w="1549" w:type="dxa"/>
            <w:tcBorders>
              <w:top w:val="nil"/>
              <w:left w:val="nil"/>
              <w:bottom w:val="single" w:sz="4" w:space="0" w:color="auto"/>
              <w:right w:val="single" w:sz="4" w:space="0" w:color="auto"/>
            </w:tcBorders>
            <w:vAlign w:val="center"/>
            <w:hideMark/>
          </w:tcPr>
          <w:p w14:paraId="7F9A7927"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24,02</w:t>
            </w:r>
          </w:p>
        </w:tc>
        <w:tc>
          <w:tcPr>
            <w:tcW w:w="1701" w:type="dxa"/>
            <w:tcBorders>
              <w:top w:val="nil"/>
              <w:left w:val="nil"/>
              <w:bottom w:val="single" w:sz="4" w:space="0" w:color="auto"/>
              <w:right w:val="single" w:sz="4" w:space="0" w:color="auto"/>
            </w:tcBorders>
            <w:noWrap/>
            <w:vAlign w:val="center"/>
            <w:hideMark/>
          </w:tcPr>
          <w:p w14:paraId="6426C700"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30,38</w:t>
            </w:r>
          </w:p>
        </w:tc>
        <w:tc>
          <w:tcPr>
            <w:tcW w:w="1286" w:type="dxa"/>
            <w:tcBorders>
              <w:top w:val="nil"/>
              <w:left w:val="nil"/>
              <w:bottom w:val="single" w:sz="4" w:space="0" w:color="auto"/>
              <w:right w:val="single" w:sz="4" w:space="0" w:color="auto"/>
            </w:tcBorders>
            <w:noWrap/>
            <w:vAlign w:val="center"/>
            <w:hideMark/>
          </w:tcPr>
          <w:p w14:paraId="3EAD325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24,08</w:t>
            </w:r>
          </w:p>
        </w:tc>
      </w:tr>
      <w:tr w:rsidR="00006761" w:rsidRPr="00041C88" w14:paraId="6914EB3F"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18E4A90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65</w:t>
            </w:r>
          </w:p>
        </w:tc>
        <w:tc>
          <w:tcPr>
            <w:tcW w:w="1701" w:type="dxa"/>
            <w:tcBorders>
              <w:top w:val="nil"/>
              <w:left w:val="nil"/>
              <w:bottom w:val="single" w:sz="4" w:space="0" w:color="auto"/>
              <w:right w:val="single" w:sz="4" w:space="0" w:color="auto"/>
            </w:tcBorders>
            <w:vAlign w:val="center"/>
            <w:hideMark/>
          </w:tcPr>
          <w:p w14:paraId="1734504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0,003318</w:t>
            </w:r>
          </w:p>
        </w:tc>
        <w:tc>
          <w:tcPr>
            <w:tcW w:w="1417" w:type="dxa"/>
            <w:tcBorders>
              <w:top w:val="nil"/>
              <w:left w:val="nil"/>
              <w:bottom w:val="single" w:sz="4" w:space="0" w:color="auto"/>
              <w:right w:val="single" w:sz="4" w:space="0" w:color="auto"/>
            </w:tcBorders>
            <w:noWrap/>
            <w:vAlign w:val="center"/>
            <w:hideMark/>
          </w:tcPr>
          <w:p w14:paraId="4CF951A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38,58</w:t>
            </w:r>
          </w:p>
        </w:tc>
        <w:tc>
          <w:tcPr>
            <w:tcW w:w="1549" w:type="dxa"/>
            <w:tcBorders>
              <w:top w:val="nil"/>
              <w:left w:val="nil"/>
              <w:bottom w:val="single" w:sz="4" w:space="0" w:color="auto"/>
              <w:right w:val="single" w:sz="4" w:space="0" w:color="auto"/>
            </w:tcBorders>
            <w:vAlign w:val="center"/>
            <w:hideMark/>
          </w:tcPr>
          <w:p w14:paraId="13BDFF36"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27,53</w:t>
            </w:r>
          </w:p>
        </w:tc>
        <w:tc>
          <w:tcPr>
            <w:tcW w:w="1701" w:type="dxa"/>
            <w:tcBorders>
              <w:top w:val="nil"/>
              <w:left w:val="nil"/>
              <w:bottom w:val="single" w:sz="4" w:space="0" w:color="auto"/>
              <w:right w:val="single" w:sz="4" w:space="0" w:color="auto"/>
            </w:tcBorders>
            <w:noWrap/>
            <w:vAlign w:val="center"/>
            <w:hideMark/>
          </w:tcPr>
          <w:p w14:paraId="7AF46D0A"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35,01</w:t>
            </w:r>
          </w:p>
        </w:tc>
        <w:tc>
          <w:tcPr>
            <w:tcW w:w="1286" w:type="dxa"/>
            <w:tcBorders>
              <w:top w:val="nil"/>
              <w:left w:val="nil"/>
              <w:bottom w:val="single" w:sz="4" w:space="0" w:color="auto"/>
              <w:right w:val="single" w:sz="4" w:space="0" w:color="auto"/>
            </w:tcBorders>
            <w:noWrap/>
            <w:vAlign w:val="center"/>
            <w:hideMark/>
          </w:tcPr>
          <w:p w14:paraId="0E08223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27,59</w:t>
            </w:r>
          </w:p>
        </w:tc>
      </w:tr>
      <w:tr w:rsidR="00006761" w:rsidRPr="00041C88" w14:paraId="07D927BE"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6291BF3A"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80</w:t>
            </w:r>
          </w:p>
        </w:tc>
        <w:tc>
          <w:tcPr>
            <w:tcW w:w="1701" w:type="dxa"/>
            <w:tcBorders>
              <w:top w:val="nil"/>
              <w:left w:val="nil"/>
              <w:bottom w:val="single" w:sz="4" w:space="0" w:color="auto"/>
              <w:right w:val="single" w:sz="4" w:space="0" w:color="auto"/>
            </w:tcBorders>
            <w:vAlign w:val="center"/>
            <w:hideMark/>
          </w:tcPr>
          <w:p w14:paraId="0C62112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0,005027</w:t>
            </w:r>
          </w:p>
        </w:tc>
        <w:tc>
          <w:tcPr>
            <w:tcW w:w="1417" w:type="dxa"/>
            <w:tcBorders>
              <w:top w:val="nil"/>
              <w:left w:val="nil"/>
              <w:bottom w:val="single" w:sz="4" w:space="0" w:color="auto"/>
              <w:right w:val="single" w:sz="4" w:space="0" w:color="auto"/>
            </w:tcBorders>
            <w:noWrap/>
            <w:vAlign w:val="center"/>
            <w:hideMark/>
          </w:tcPr>
          <w:p w14:paraId="2937D889"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41,54</w:t>
            </w:r>
          </w:p>
        </w:tc>
        <w:tc>
          <w:tcPr>
            <w:tcW w:w="1549" w:type="dxa"/>
            <w:tcBorders>
              <w:top w:val="nil"/>
              <w:left w:val="nil"/>
              <w:bottom w:val="single" w:sz="4" w:space="0" w:color="auto"/>
              <w:right w:val="single" w:sz="4" w:space="0" w:color="auto"/>
            </w:tcBorders>
            <w:vAlign w:val="center"/>
            <w:hideMark/>
          </w:tcPr>
          <w:p w14:paraId="5E7AC66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29,53</w:t>
            </w:r>
          </w:p>
        </w:tc>
        <w:tc>
          <w:tcPr>
            <w:tcW w:w="1701" w:type="dxa"/>
            <w:tcBorders>
              <w:top w:val="nil"/>
              <w:left w:val="nil"/>
              <w:bottom w:val="single" w:sz="4" w:space="0" w:color="auto"/>
              <w:right w:val="single" w:sz="4" w:space="0" w:color="auto"/>
            </w:tcBorders>
            <w:noWrap/>
            <w:vAlign w:val="center"/>
            <w:hideMark/>
          </w:tcPr>
          <w:p w14:paraId="271B287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37,65</w:t>
            </w:r>
          </w:p>
        </w:tc>
        <w:tc>
          <w:tcPr>
            <w:tcW w:w="1286" w:type="dxa"/>
            <w:tcBorders>
              <w:top w:val="nil"/>
              <w:left w:val="nil"/>
              <w:bottom w:val="single" w:sz="4" w:space="0" w:color="auto"/>
              <w:right w:val="single" w:sz="4" w:space="0" w:color="auto"/>
            </w:tcBorders>
            <w:noWrap/>
            <w:vAlign w:val="center"/>
            <w:hideMark/>
          </w:tcPr>
          <w:p w14:paraId="57EBB059"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29,59</w:t>
            </w:r>
          </w:p>
        </w:tc>
      </w:tr>
      <w:tr w:rsidR="00006761" w:rsidRPr="00041C88" w14:paraId="3EDC9E40"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30D65C98"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w:t>
            </w:r>
          </w:p>
        </w:tc>
        <w:tc>
          <w:tcPr>
            <w:tcW w:w="1701" w:type="dxa"/>
            <w:tcBorders>
              <w:top w:val="nil"/>
              <w:left w:val="nil"/>
              <w:bottom w:val="single" w:sz="4" w:space="0" w:color="auto"/>
              <w:right w:val="single" w:sz="4" w:space="0" w:color="auto"/>
            </w:tcBorders>
            <w:vAlign w:val="center"/>
            <w:hideMark/>
          </w:tcPr>
          <w:p w14:paraId="2AAB126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0,007854</w:t>
            </w:r>
          </w:p>
        </w:tc>
        <w:tc>
          <w:tcPr>
            <w:tcW w:w="1417" w:type="dxa"/>
            <w:tcBorders>
              <w:top w:val="nil"/>
              <w:left w:val="nil"/>
              <w:bottom w:val="single" w:sz="4" w:space="0" w:color="auto"/>
              <w:right w:val="single" w:sz="4" w:space="0" w:color="auto"/>
            </w:tcBorders>
            <w:noWrap/>
            <w:vAlign w:val="center"/>
            <w:hideMark/>
          </w:tcPr>
          <w:p w14:paraId="7FECE0EF"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44,5</w:t>
            </w:r>
          </w:p>
        </w:tc>
        <w:tc>
          <w:tcPr>
            <w:tcW w:w="1549" w:type="dxa"/>
            <w:tcBorders>
              <w:top w:val="nil"/>
              <w:left w:val="nil"/>
              <w:bottom w:val="single" w:sz="4" w:space="0" w:color="auto"/>
              <w:right w:val="single" w:sz="4" w:space="0" w:color="auto"/>
            </w:tcBorders>
            <w:vAlign w:val="center"/>
            <w:hideMark/>
          </w:tcPr>
          <w:p w14:paraId="3D7E3EE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31,53</w:t>
            </w:r>
          </w:p>
        </w:tc>
        <w:tc>
          <w:tcPr>
            <w:tcW w:w="1701" w:type="dxa"/>
            <w:tcBorders>
              <w:top w:val="nil"/>
              <w:left w:val="nil"/>
              <w:bottom w:val="single" w:sz="4" w:space="0" w:color="auto"/>
              <w:right w:val="single" w:sz="4" w:space="0" w:color="auto"/>
            </w:tcBorders>
            <w:noWrap/>
            <w:vAlign w:val="center"/>
            <w:hideMark/>
          </w:tcPr>
          <w:p w14:paraId="2F3F734A"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40,29</w:t>
            </w:r>
          </w:p>
        </w:tc>
        <w:tc>
          <w:tcPr>
            <w:tcW w:w="1286" w:type="dxa"/>
            <w:tcBorders>
              <w:top w:val="nil"/>
              <w:left w:val="nil"/>
              <w:bottom w:val="single" w:sz="4" w:space="0" w:color="auto"/>
              <w:right w:val="single" w:sz="4" w:space="0" w:color="auto"/>
            </w:tcBorders>
            <w:noWrap/>
            <w:vAlign w:val="center"/>
            <w:hideMark/>
          </w:tcPr>
          <w:p w14:paraId="3036BC2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31,59</w:t>
            </w:r>
          </w:p>
        </w:tc>
      </w:tr>
      <w:tr w:rsidR="00006761" w:rsidRPr="00041C88" w14:paraId="4F325DD8"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30AFC9A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125</w:t>
            </w:r>
          </w:p>
        </w:tc>
        <w:tc>
          <w:tcPr>
            <w:tcW w:w="1701" w:type="dxa"/>
            <w:tcBorders>
              <w:top w:val="nil"/>
              <w:left w:val="nil"/>
              <w:bottom w:val="single" w:sz="4" w:space="0" w:color="auto"/>
              <w:right w:val="single" w:sz="4" w:space="0" w:color="auto"/>
            </w:tcBorders>
            <w:vAlign w:val="center"/>
            <w:hideMark/>
          </w:tcPr>
          <w:p w14:paraId="62D8D62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0,012272</w:t>
            </w:r>
          </w:p>
        </w:tc>
        <w:tc>
          <w:tcPr>
            <w:tcW w:w="1417" w:type="dxa"/>
            <w:tcBorders>
              <w:top w:val="nil"/>
              <w:left w:val="nil"/>
              <w:bottom w:val="single" w:sz="4" w:space="0" w:color="auto"/>
              <w:right w:val="single" w:sz="4" w:space="0" w:color="auto"/>
            </w:tcBorders>
            <w:noWrap/>
            <w:vAlign w:val="center"/>
            <w:hideMark/>
          </w:tcPr>
          <w:p w14:paraId="339D5E8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50,43</w:t>
            </w:r>
          </w:p>
        </w:tc>
        <w:tc>
          <w:tcPr>
            <w:tcW w:w="1549" w:type="dxa"/>
            <w:tcBorders>
              <w:top w:val="nil"/>
              <w:left w:val="nil"/>
              <w:bottom w:val="single" w:sz="4" w:space="0" w:color="auto"/>
              <w:right w:val="single" w:sz="4" w:space="0" w:color="auto"/>
            </w:tcBorders>
            <w:vAlign w:val="center"/>
            <w:hideMark/>
          </w:tcPr>
          <w:p w14:paraId="373F52C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37,04</w:t>
            </w:r>
          </w:p>
        </w:tc>
        <w:tc>
          <w:tcPr>
            <w:tcW w:w="1701" w:type="dxa"/>
            <w:tcBorders>
              <w:top w:val="nil"/>
              <w:left w:val="nil"/>
              <w:bottom w:val="single" w:sz="4" w:space="0" w:color="auto"/>
              <w:right w:val="single" w:sz="4" w:space="0" w:color="auto"/>
            </w:tcBorders>
            <w:noWrap/>
            <w:vAlign w:val="center"/>
            <w:hideMark/>
          </w:tcPr>
          <w:p w14:paraId="1356926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45,56</w:t>
            </w:r>
          </w:p>
        </w:tc>
        <w:tc>
          <w:tcPr>
            <w:tcW w:w="1286" w:type="dxa"/>
            <w:tcBorders>
              <w:top w:val="nil"/>
              <w:left w:val="nil"/>
              <w:bottom w:val="single" w:sz="4" w:space="0" w:color="auto"/>
              <w:right w:val="single" w:sz="4" w:space="0" w:color="auto"/>
            </w:tcBorders>
            <w:noWrap/>
            <w:vAlign w:val="center"/>
            <w:hideMark/>
          </w:tcPr>
          <w:p w14:paraId="7B3C310B"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37,11</w:t>
            </w:r>
          </w:p>
        </w:tc>
      </w:tr>
      <w:tr w:rsidR="00006761" w:rsidRPr="00041C88" w14:paraId="1822C206"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5A47023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w:t>
            </w:r>
          </w:p>
        </w:tc>
        <w:tc>
          <w:tcPr>
            <w:tcW w:w="1701" w:type="dxa"/>
            <w:tcBorders>
              <w:top w:val="nil"/>
              <w:left w:val="nil"/>
              <w:bottom w:val="single" w:sz="4" w:space="0" w:color="auto"/>
              <w:right w:val="single" w:sz="4" w:space="0" w:color="auto"/>
            </w:tcBorders>
            <w:vAlign w:val="center"/>
            <w:hideMark/>
          </w:tcPr>
          <w:p w14:paraId="712C83D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0,017671</w:t>
            </w:r>
          </w:p>
        </w:tc>
        <w:tc>
          <w:tcPr>
            <w:tcW w:w="1417" w:type="dxa"/>
            <w:tcBorders>
              <w:top w:val="nil"/>
              <w:left w:val="nil"/>
              <w:bottom w:val="single" w:sz="4" w:space="0" w:color="auto"/>
              <w:right w:val="single" w:sz="4" w:space="0" w:color="auto"/>
            </w:tcBorders>
            <w:noWrap/>
            <w:vAlign w:val="center"/>
            <w:hideMark/>
          </w:tcPr>
          <w:p w14:paraId="53C9DD97"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55,39</w:t>
            </w:r>
          </w:p>
        </w:tc>
        <w:tc>
          <w:tcPr>
            <w:tcW w:w="1549" w:type="dxa"/>
            <w:tcBorders>
              <w:top w:val="nil"/>
              <w:left w:val="nil"/>
              <w:bottom w:val="single" w:sz="4" w:space="0" w:color="auto"/>
              <w:right w:val="single" w:sz="4" w:space="0" w:color="auto"/>
            </w:tcBorders>
            <w:vAlign w:val="center"/>
            <w:hideMark/>
          </w:tcPr>
          <w:p w14:paraId="0246BCA8"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39,54</w:t>
            </w:r>
          </w:p>
        </w:tc>
        <w:tc>
          <w:tcPr>
            <w:tcW w:w="1701" w:type="dxa"/>
            <w:tcBorders>
              <w:top w:val="nil"/>
              <w:left w:val="nil"/>
              <w:bottom w:val="single" w:sz="4" w:space="0" w:color="auto"/>
              <w:right w:val="single" w:sz="4" w:space="0" w:color="auto"/>
            </w:tcBorders>
            <w:noWrap/>
            <w:vAlign w:val="center"/>
            <w:hideMark/>
          </w:tcPr>
          <w:p w14:paraId="6EC0217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50,2</w:t>
            </w:r>
          </w:p>
        </w:tc>
        <w:tc>
          <w:tcPr>
            <w:tcW w:w="1286" w:type="dxa"/>
            <w:tcBorders>
              <w:top w:val="nil"/>
              <w:left w:val="nil"/>
              <w:bottom w:val="single" w:sz="4" w:space="0" w:color="auto"/>
              <w:right w:val="single" w:sz="4" w:space="0" w:color="auto"/>
            </w:tcBorders>
            <w:noWrap/>
            <w:vAlign w:val="center"/>
            <w:hideMark/>
          </w:tcPr>
          <w:p w14:paraId="5BD1BBE9"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39,63</w:t>
            </w:r>
          </w:p>
        </w:tc>
      </w:tr>
      <w:tr w:rsidR="00006761" w:rsidRPr="00041C88" w14:paraId="060D35AA"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087A14A2"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175</w:t>
            </w:r>
          </w:p>
        </w:tc>
        <w:tc>
          <w:tcPr>
            <w:tcW w:w="1701" w:type="dxa"/>
            <w:tcBorders>
              <w:top w:val="nil"/>
              <w:left w:val="nil"/>
              <w:bottom w:val="single" w:sz="4" w:space="0" w:color="auto"/>
              <w:right w:val="single" w:sz="4" w:space="0" w:color="auto"/>
            </w:tcBorders>
            <w:vAlign w:val="center"/>
            <w:hideMark/>
          </w:tcPr>
          <w:p w14:paraId="4E76440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0,024053</w:t>
            </w:r>
          </w:p>
        </w:tc>
        <w:tc>
          <w:tcPr>
            <w:tcW w:w="1417" w:type="dxa"/>
            <w:tcBorders>
              <w:top w:val="nil"/>
              <w:left w:val="nil"/>
              <w:bottom w:val="single" w:sz="4" w:space="0" w:color="auto"/>
              <w:right w:val="single" w:sz="4" w:space="0" w:color="auto"/>
            </w:tcBorders>
            <w:noWrap/>
            <w:vAlign w:val="center"/>
            <w:hideMark/>
          </w:tcPr>
          <w:p w14:paraId="2A1C645C"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60,83</w:t>
            </w:r>
          </w:p>
        </w:tc>
        <w:tc>
          <w:tcPr>
            <w:tcW w:w="1549" w:type="dxa"/>
            <w:tcBorders>
              <w:top w:val="nil"/>
              <w:left w:val="nil"/>
              <w:bottom w:val="single" w:sz="4" w:space="0" w:color="auto"/>
              <w:right w:val="single" w:sz="4" w:space="0" w:color="auto"/>
            </w:tcBorders>
            <w:vAlign w:val="center"/>
            <w:hideMark/>
          </w:tcPr>
          <w:p w14:paraId="1E42F08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44,04</w:t>
            </w:r>
          </w:p>
        </w:tc>
        <w:tc>
          <w:tcPr>
            <w:tcW w:w="1701" w:type="dxa"/>
            <w:tcBorders>
              <w:top w:val="nil"/>
              <w:left w:val="nil"/>
              <w:bottom w:val="single" w:sz="4" w:space="0" w:color="auto"/>
              <w:right w:val="single" w:sz="4" w:space="0" w:color="auto"/>
            </w:tcBorders>
            <w:noWrap/>
            <w:vAlign w:val="center"/>
            <w:hideMark/>
          </w:tcPr>
          <w:p w14:paraId="0911E2A8"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55,16</w:t>
            </w:r>
          </w:p>
        </w:tc>
        <w:tc>
          <w:tcPr>
            <w:tcW w:w="1286" w:type="dxa"/>
            <w:tcBorders>
              <w:top w:val="nil"/>
              <w:left w:val="nil"/>
              <w:bottom w:val="single" w:sz="4" w:space="0" w:color="auto"/>
              <w:right w:val="single" w:sz="4" w:space="0" w:color="auto"/>
            </w:tcBorders>
            <w:noWrap/>
            <w:vAlign w:val="center"/>
            <w:hideMark/>
          </w:tcPr>
          <w:p w14:paraId="0E30ED53"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44,13</w:t>
            </w:r>
          </w:p>
        </w:tc>
      </w:tr>
      <w:tr w:rsidR="00006761" w:rsidRPr="00041C88" w14:paraId="438CE3B6"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43D06A30"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200</w:t>
            </w:r>
          </w:p>
        </w:tc>
        <w:tc>
          <w:tcPr>
            <w:tcW w:w="1701" w:type="dxa"/>
            <w:tcBorders>
              <w:top w:val="nil"/>
              <w:left w:val="nil"/>
              <w:bottom w:val="single" w:sz="4" w:space="0" w:color="auto"/>
              <w:right w:val="single" w:sz="4" w:space="0" w:color="auto"/>
            </w:tcBorders>
            <w:vAlign w:val="center"/>
            <w:hideMark/>
          </w:tcPr>
          <w:p w14:paraId="2D868C7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0,031416</w:t>
            </w:r>
          </w:p>
        </w:tc>
        <w:tc>
          <w:tcPr>
            <w:tcW w:w="1417" w:type="dxa"/>
            <w:tcBorders>
              <w:top w:val="nil"/>
              <w:left w:val="nil"/>
              <w:bottom w:val="single" w:sz="4" w:space="0" w:color="auto"/>
              <w:right w:val="single" w:sz="4" w:space="0" w:color="auto"/>
            </w:tcBorders>
            <w:noWrap/>
            <w:vAlign w:val="center"/>
            <w:hideMark/>
          </w:tcPr>
          <w:p w14:paraId="1DC70FE4"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66,27</w:t>
            </w:r>
          </w:p>
        </w:tc>
        <w:tc>
          <w:tcPr>
            <w:tcW w:w="1549" w:type="dxa"/>
            <w:tcBorders>
              <w:top w:val="nil"/>
              <w:left w:val="nil"/>
              <w:bottom w:val="single" w:sz="4" w:space="0" w:color="auto"/>
              <w:right w:val="single" w:sz="4" w:space="0" w:color="auto"/>
            </w:tcBorders>
            <w:vAlign w:val="center"/>
            <w:hideMark/>
          </w:tcPr>
          <w:p w14:paraId="78B957D2"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48,54</w:t>
            </w:r>
          </w:p>
        </w:tc>
        <w:tc>
          <w:tcPr>
            <w:tcW w:w="1701" w:type="dxa"/>
            <w:tcBorders>
              <w:top w:val="nil"/>
              <w:left w:val="nil"/>
              <w:bottom w:val="single" w:sz="4" w:space="0" w:color="auto"/>
              <w:right w:val="single" w:sz="4" w:space="0" w:color="auto"/>
            </w:tcBorders>
            <w:noWrap/>
            <w:vAlign w:val="center"/>
            <w:hideMark/>
          </w:tcPr>
          <w:p w14:paraId="796B03C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60,12</w:t>
            </w:r>
          </w:p>
        </w:tc>
        <w:tc>
          <w:tcPr>
            <w:tcW w:w="1286" w:type="dxa"/>
            <w:tcBorders>
              <w:top w:val="nil"/>
              <w:left w:val="nil"/>
              <w:bottom w:val="single" w:sz="4" w:space="0" w:color="auto"/>
              <w:right w:val="single" w:sz="4" w:space="0" w:color="auto"/>
            </w:tcBorders>
            <w:noWrap/>
            <w:vAlign w:val="center"/>
            <w:hideMark/>
          </w:tcPr>
          <w:p w14:paraId="197BF5A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48,63</w:t>
            </w:r>
          </w:p>
        </w:tc>
      </w:tr>
      <w:tr w:rsidR="00006761" w:rsidRPr="00041C88" w14:paraId="0702802A"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0F088C3F"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w:t>
            </w:r>
          </w:p>
        </w:tc>
        <w:tc>
          <w:tcPr>
            <w:tcW w:w="1701" w:type="dxa"/>
            <w:tcBorders>
              <w:top w:val="nil"/>
              <w:left w:val="nil"/>
              <w:bottom w:val="single" w:sz="4" w:space="0" w:color="auto"/>
              <w:right w:val="single" w:sz="4" w:space="0" w:color="auto"/>
            </w:tcBorders>
            <w:vAlign w:val="center"/>
            <w:hideMark/>
          </w:tcPr>
          <w:p w14:paraId="55F8F92B"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0,049087</w:t>
            </w:r>
          </w:p>
        </w:tc>
        <w:tc>
          <w:tcPr>
            <w:tcW w:w="1417" w:type="dxa"/>
            <w:tcBorders>
              <w:top w:val="nil"/>
              <w:left w:val="nil"/>
              <w:bottom w:val="single" w:sz="4" w:space="0" w:color="auto"/>
              <w:right w:val="single" w:sz="4" w:space="0" w:color="auto"/>
            </w:tcBorders>
            <w:noWrap/>
            <w:vAlign w:val="center"/>
            <w:hideMark/>
          </w:tcPr>
          <w:p w14:paraId="4B7BCDDF"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76,2</w:t>
            </w:r>
          </w:p>
        </w:tc>
        <w:tc>
          <w:tcPr>
            <w:tcW w:w="1549" w:type="dxa"/>
            <w:tcBorders>
              <w:top w:val="nil"/>
              <w:left w:val="nil"/>
              <w:bottom w:val="single" w:sz="4" w:space="0" w:color="auto"/>
              <w:right w:val="single" w:sz="4" w:space="0" w:color="auto"/>
            </w:tcBorders>
            <w:vAlign w:val="center"/>
            <w:hideMark/>
          </w:tcPr>
          <w:p w14:paraId="6795C963"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56,55</w:t>
            </w:r>
          </w:p>
        </w:tc>
        <w:tc>
          <w:tcPr>
            <w:tcW w:w="1701" w:type="dxa"/>
            <w:tcBorders>
              <w:top w:val="nil"/>
              <w:left w:val="nil"/>
              <w:bottom w:val="single" w:sz="4" w:space="0" w:color="auto"/>
              <w:right w:val="single" w:sz="4" w:space="0" w:color="auto"/>
            </w:tcBorders>
            <w:noWrap/>
            <w:vAlign w:val="center"/>
            <w:hideMark/>
          </w:tcPr>
          <w:p w14:paraId="785BD1F3"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69,39</w:t>
            </w:r>
          </w:p>
        </w:tc>
        <w:tc>
          <w:tcPr>
            <w:tcW w:w="1286" w:type="dxa"/>
            <w:tcBorders>
              <w:top w:val="nil"/>
              <w:left w:val="nil"/>
              <w:bottom w:val="single" w:sz="4" w:space="0" w:color="auto"/>
              <w:right w:val="single" w:sz="4" w:space="0" w:color="auto"/>
            </w:tcBorders>
            <w:noWrap/>
            <w:vAlign w:val="center"/>
            <w:hideMark/>
          </w:tcPr>
          <w:p w14:paraId="75924232"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56,67</w:t>
            </w:r>
          </w:p>
        </w:tc>
      </w:tr>
      <w:tr w:rsidR="00006761" w:rsidRPr="00041C88" w14:paraId="66BC0F46"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05FB7273"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300</w:t>
            </w:r>
          </w:p>
        </w:tc>
        <w:tc>
          <w:tcPr>
            <w:tcW w:w="1701" w:type="dxa"/>
            <w:tcBorders>
              <w:top w:val="nil"/>
              <w:left w:val="nil"/>
              <w:bottom w:val="single" w:sz="4" w:space="0" w:color="auto"/>
              <w:right w:val="single" w:sz="4" w:space="0" w:color="auto"/>
            </w:tcBorders>
            <w:vAlign w:val="center"/>
            <w:hideMark/>
          </w:tcPr>
          <w:p w14:paraId="1A62592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0,070686</w:t>
            </w:r>
          </w:p>
        </w:tc>
        <w:tc>
          <w:tcPr>
            <w:tcW w:w="1417" w:type="dxa"/>
            <w:tcBorders>
              <w:top w:val="nil"/>
              <w:left w:val="nil"/>
              <w:bottom w:val="single" w:sz="4" w:space="0" w:color="auto"/>
              <w:right w:val="single" w:sz="4" w:space="0" w:color="auto"/>
            </w:tcBorders>
            <w:noWrap/>
            <w:vAlign w:val="center"/>
            <w:hideMark/>
          </w:tcPr>
          <w:p w14:paraId="4A04046A"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91,08</w:t>
            </w:r>
          </w:p>
        </w:tc>
        <w:tc>
          <w:tcPr>
            <w:tcW w:w="1549" w:type="dxa"/>
            <w:tcBorders>
              <w:top w:val="nil"/>
              <w:left w:val="nil"/>
              <w:bottom w:val="single" w:sz="4" w:space="0" w:color="auto"/>
              <w:right w:val="single" w:sz="4" w:space="0" w:color="auto"/>
            </w:tcBorders>
            <w:vAlign w:val="center"/>
            <w:hideMark/>
          </w:tcPr>
          <w:p w14:paraId="172A340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63,06</w:t>
            </w:r>
          </w:p>
        </w:tc>
        <w:tc>
          <w:tcPr>
            <w:tcW w:w="1701" w:type="dxa"/>
            <w:tcBorders>
              <w:top w:val="nil"/>
              <w:left w:val="nil"/>
              <w:bottom w:val="single" w:sz="4" w:space="0" w:color="auto"/>
              <w:right w:val="single" w:sz="4" w:space="0" w:color="auto"/>
            </w:tcBorders>
            <w:noWrap/>
            <w:vAlign w:val="center"/>
            <w:hideMark/>
          </w:tcPr>
          <w:p w14:paraId="491A71AB"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83,3</w:t>
            </w:r>
          </w:p>
        </w:tc>
        <w:tc>
          <w:tcPr>
            <w:tcW w:w="1286" w:type="dxa"/>
            <w:tcBorders>
              <w:top w:val="nil"/>
              <w:left w:val="nil"/>
              <w:bottom w:val="single" w:sz="4" w:space="0" w:color="auto"/>
              <w:right w:val="single" w:sz="4" w:space="0" w:color="auto"/>
            </w:tcBorders>
            <w:noWrap/>
            <w:vAlign w:val="center"/>
            <w:hideMark/>
          </w:tcPr>
          <w:p w14:paraId="16877C66"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63,19</w:t>
            </w:r>
          </w:p>
        </w:tc>
      </w:tr>
      <w:tr w:rsidR="00006761" w:rsidRPr="00041C88" w14:paraId="3D81A3A4"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57A2CF70"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350</w:t>
            </w:r>
          </w:p>
        </w:tc>
        <w:tc>
          <w:tcPr>
            <w:tcW w:w="1701" w:type="dxa"/>
            <w:tcBorders>
              <w:top w:val="nil"/>
              <w:left w:val="nil"/>
              <w:bottom w:val="single" w:sz="4" w:space="0" w:color="auto"/>
              <w:right w:val="single" w:sz="4" w:space="0" w:color="auto"/>
            </w:tcBorders>
            <w:vAlign w:val="center"/>
            <w:hideMark/>
          </w:tcPr>
          <w:p w14:paraId="1BFCE1D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0,096211</w:t>
            </w:r>
          </w:p>
        </w:tc>
        <w:tc>
          <w:tcPr>
            <w:tcW w:w="1417" w:type="dxa"/>
            <w:tcBorders>
              <w:top w:val="nil"/>
              <w:left w:val="nil"/>
              <w:bottom w:val="single" w:sz="4" w:space="0" w:color="auto"/>
              <w:right w:val="single" w:sz="4" w:space="0" w:color="auto"/>
            </w:tcBorders>
            <w:noWrap/>
            <w:vAlign w:val="center"/>
            <w:hideMark/>
          </w:tcPr>
          <w:p w14:paraId="4F6FD88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103,97</w:t>
            </w:r>
          </w:p>
        </w:tc>
        <w:tc>
          <w:tcPr>
            <w:tcW w:w="1549" w:type="dxa"/>
            <w:tcBorders>
              <w:top w:val="nil"/>
              <w:left w:val="nil"/>
              <w:bottom w:val="single" w:sz="4" w:space="0" w:color="auto"/>
              <w:right w:val="single" w:sz="4" w:space="0" w:color="auto"/>
            </w:tcBorders>
            <w:vAlign w:val="center"/>
            <w:hideMark/>
          </w:tcPr>
          <w:p w14:paraId="10D1B4F1"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70,57</w:t>
            </w:r>
          </w:p>
        </w:tc>
        <w:tc>
          <w:tcPr>
            <w:tcW w:w="1701" w:type="dxa"/>
            <w:tcBorders>
              <w:top w:val="nil"/>
              <w:left w:val="nil"/>
              <w:bottom w:val="single" w:sz="4" w:space="0" w:color="auto"/>
              <w:right w:val="single" w:sz="4" w:space="0" w:color="auto"/>
            </w:tcBorders>
            <w:noWrap/>
            <w:vAlign w:val="center"/>
            <w:hideMark/>
          </w:tcPr>
          <w:p w14:paraId="5817407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95,22</w:t>
            </w:r>
          </w:p>
        </w:tc>
        <w:tc>
          <w:tcPr>
            <w:tcW w:w="1286" w:type="dxa"/>
            <w:tcBorders>
              <w:top w:val="nil"/>
              <w:left w:val="nil"/>
              <w:bottom w:val="single" w:sz="4" w:space="0" w:color="auto"/>
              <w:right w:val="single" w:sz="4" w:space="0" w:color="auto"/>
            </w:tcBorders>
            <w:noWrap/>
            <w:vAlign w:val="center"/>
            <w:hideMark/>
          </w:tcPr>
          <w:p w14:paraId="0F11EB6E"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70,71</w:t>
            </w:r>
          </w:p>
        </w:tc>
      </w:tr>
      <w:tr w:rsidR="00006761" w:rsidRPr="00041C88" w14:paraId="02D995D6" w14:textId="77777777" w:rsidTr="00A55563">
        <w:trPr>
          <w:trHeight w:val="315"/>
        </w:trPr>
        <w:tc>
          <w:tcPr>
            <w:tcW w:w="1985" w:type="dxa"/>
            <w:tcBorders>
              <w:top w:val="nil"/>
              <w:left w:val="single" w:sz="4" w:space="0" w:color="auto"/>
              <w:bottom w:val="single" w:sz="4" w:space="0" w:color="auto"/>
              <w:right w:val="single" w:sz="4" w:space="0" w:color="auto"/>
            </w:tcBorders>
            <w:vAlign w:val="center"/>
            <w:hideMark/>
          </w:tcPr>
          <w:p w14:paraId="316FABC3"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400</w:t>
            </w:r>
          </w:p>
        </w:tc>
        <w:tc>
          <w:tcPr>
            <w:tcW w:w="1701" w:type="dxa"/>
            <w:tcBorders>
              <w:top w:val="nil"/>
              <w:left w:val="nil"/>
              <w:bottom w:val="single" w:sz="4" w:space="0" w:color="auto"/>
              <w:right w:val="single" w:sz="4" w:space="0" w:color="auto"/>
            </w:tcBorders>
            <w:vAlign w:val="center"/>
            <w:hideMark/>
          </w:tcPr>
          <w:p w14:paraId="241D21DF"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0,125664</w:t>
            </w:r>
          </w:p>
        </w:tc>
        <w:tc>
          <w:tcPr>
            <w:tcW w:w="1417" w:type="dxa"/>
            <w:tcBorders>
              <w:top w:val="nil"/>
              <w:left w:val="nil"/>
              <w:bottom w:val="single" w:sz="4" w:space="0" w:color="auto"/>
              <w:right w:val="single" w:sz="4" w:space="0" w:color="auto"/>
            </w:tcBorders>
            <w:noWrap/>
            <w:vAlign w:val="center"/>
            <w:hideMark/>
          </w:tcPr>
          <w:p w14:paraId="0CA92D2D"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112,85</w:t>
            </w:r>
          </w:p>
        </w:tc>
        <w:tc>
          <w:tcPr>
            <w:tcW w:w="1549" w:type="dxa"/>
            <w:tcBorders>
              <w:top w:val="nil"/>
              <w:left w:val="nil"/>
              <w:bottom w:val="single" w:sz="4" w:space="0" w:color="auto"/>
              <w:right w:val="single" w:sz="4" w:space="0" w:color="auto"/>
            </w:tcBorders>
            <w:vAlign w:val="center"/>
            <w:hideMark/>
          </w:tcPr>
          <w:p w14:paraId="5136BD8F"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76,58</w:t>
            </w:r>
          </w:p>
        </w:tc>
        <w:tc>
          <w:tcPr>
            <w:tcW w:w="1701" w:type="dxa"/>
            <w:tcBorders>
              <w:top w:val="nil"/>
              <w:left w:val="nil"/>
              <w:bottom w:val="single" w:sz="4" w:space="0" w:color="auto"/>
              <w:right w:val="single" w:sz="4" w:space="0" w:color="auto"/>
            </w:tcBorders>
            <w:noWrap/>
            <w:vAlign w:val="center"/>
            <w:hideMark/>
          </w:tcPr>
          <w:p w14:paraId="3C130937"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103,13</w:t>
            </w:r>
          </w:p>
        </w:tc>
        <w:tc>
          <w:tcPr>
            <w:tcW w:w="1286" w:type="dxa"/>
            <w:tcBorders>
              <w:top w:val="nil"/>
              <w:left w:val="nil"/>
              <w:bottom w:val="single" w:sz="4" w:space="0" w:color="auto"/>
              <w:right w:val="single" w:sz="4" w:space="0" w:color="auto"/>
            </w:tcBorders>
            <w:noWrap/>
            <w:vAlign w:val="center"/>
            <w:hideMark/>
          </w:tcPr>
          <w:p w14:paraId="41555CE5" w14:textId="77777777" w:rsidR="00006761" w:rsidRPr="00041C88" w:rsidRDefault="00006761" w:rsidP="00F9638C">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76,75</w:t>
            </w:r>
          </w:p>
        </w:tc>
      </w:tr>
    </w:tbl>
    <w:p w14:paraId="1D8E6D89" w14:textId="77777777" w:rsidR="001C10BA" w:rsidRDefault="001C10BA" w:rsidP="00041C88">
      <w:pPr>
        <w:pStyle w:val="Default"/>
        <w:suppressAutoHyphens/>
        <w:spacing w:line="240" w:lineRule="auto"/>
        <w:rPr>
          <w:rFonts w:ascii="Times New Roman" w:hAnsi="Times New Roman" w:cs="Times New Roman"/>
          <w:color w:val="000000" w:themeColor="text1"/>
          <w:sz w:val="28"/>
          <w:szCs w:val="28"/>
        </w:rPr>
      </w:pPr>
    </w:p>
    <w:p w14:paraId="7055E1A5" w14:textId="3FEA60C0" w:rsidR="00006761" w:rsidRPr="00041C88" w:rsidRDefault="00006761" w:rsidP="00D45D0E">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 xml:space="preserve">Таблица 3.13-3 Потери тепловой энергии в контуре </w:t>
      </w:r>
      <w:r w:rsidR="00652941">
        <w:rPr>
          <w:rFonts w:ascii="Times New Roman" w:hAnsi="Times New Roman" w:cs="Times New Roman"/>
          <w:color w:val="000000" w:themeColor="text1"/>
          <w:sz w:val="28"/>
          <w:szCs w:val="28"/>
        </w:rPr>
        <w:t xml:space="preserve">транспортабельной блочной </w:t>
      </w:r>
      <w:r w:rsidRPr="00041C88">
        <w:rPr>
          <w:rFonts w:ascii="Times New Roman" w:hAnsi="Times New Roman" w:cs="Times New Roman"/>
          <w:color w:val="000000" w:themeColor="text1"/>
          <w:sz w:val="28"/>
          <w:szCs w:val="28"/>
        </w:rPr>
        <w:t xml:space="preserve">котельной </w:t>
      </w:r>
    </w:p>
    <w:tbl>
      <w:tblPr>
        <w:tblW w:w="9639" w:type="dxa"/>
        <w:tblInd w:w="-5" w:type="dxa"/>
        <w:tblLook w:val="04A0" w:firstRow="1" w:lastRow="0" w:firstColumn="1" w:lastColumn="0" w:noHBand="0" w:noVBand="1"/>
      </w:tblPr>
      <w:tblGrid>
        <w:gridCol w:w="2977"/>
        <w:gridCol w:w="2410"/>
        <w:gridCol w:w="2410"/>
        <w:gridCol w:w="1842"/>
      </w:tblGrid>
      <w:tr w:rsidR="00006761" w:rsidRPr="00041C88" w14:paraId="582973CE" w14:textId="77777777" w:rsidTr="00A55563">
        <w:trPr>
          <w:trHeight w:val="150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9BE6BE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2410" w:type="dxa"/>
            <w:tcBorders>
              <w:top w:val="single" w:sz="4" w:space="0" w:color="auto"/>
              <w:left w:val="nil"/>
              <w:bottom w:val="single" w:sz="4" w:space="0" w:color="auto"/>
              <w:right w:val="single" w:sz="4" w:space="0" w:color="auto"/>
            </w:tcBorders>
            <w:vAlign w:val="center"/>
            <w:hideMark/>
          </w:tcPr>
          <w:p w14:paraId="093E8285"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2410" w:type="dxa"/>
            <w:tcBorders>
              <w:top w:val="single" w:sz="4" w:space="0" w:color="auto"/>
              <w:left w:val="nil"/>
              <w:bottom w:val="single" w:sz="4" w:space="0" w:color="auto"/>
              <w:right w:val="single" w:sz="4" w:space="0" w:color="auto"/>
            </w:tcBorders>
            <w:vAlign w:val="center"/>
            <w:hideMark/>
          </w:tcPr>
          <w:p w14:paraId="3E21D69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33337558"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006761" w:rsidRPr="00041C88" w14:paraId="12D13E5E" w14:textId="77777777" w:rsidTr="00A55563">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494C8093" w14:textId="77777777" w:rsidR="00006761" w:rsidRPr="00041C88" w:rsidRDefault="00006761" w:rsidP="00D45D0E">
            <w:pPr>
              <w:widowControl w:val="0"/>
              <w:suppressAutoHyphens/>
              <w:jc w:val="both"/>
              <w:rPr>
                <w:rFonts w:ascii="Times New Roman" w:hAnsi="Times New Roman"/>
                <w:color w:val="000000"/>
                <w:sz w:val="28"/>
                <w:szCs w:val="28"/>
              </w:rPr>
            </w:pPr>
          </w:p>
        </w:tc>
        <w:tc>
          <w:tcPr>
            <w:tcW w:w="2410" w:type="dxa"/>
            <w:tcBorders>
              <w:top w:val="nil"/>
              <w:left w:val="nil"/>
              <w:bottom w:val="single" w:sz="4" w:space="0" w:color="auto"/>
              <w:right w:val="single" w:sz="4" w:space="0" w:color="auto"/>
            </w:tcBorders>
            <w:noWrap/>
            <w:vAlign w:val="center"/>
            <w:hideMark/>
          </w:tcPr>
          <w:p w14:paraId="16ED5FF8"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2410" w:type="dxa"/>
            <w:tcBorders>
              <w:top w:val="nil"/>
              <w:left w:val="nil"/>
              <w:bottom w:val="single" w:sz="4" w:space="0" w:color="auto"/>
              <w:right w:val="single" w:sz="4" w:space="0" w:color="auto"/>
            </w:tcBorders>
            <w:noWrap/>
            <w:vAlign w:val="center"/>
            <w:hideMark/>
          </w:tcPr>
          <w:p w14:paraId="2B877B65"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795A46A" w14:textId="77777777" w:rsidR="00006761" w:rsidRPr="00041C88" w:rsidRDefault="00006761" w:rsidP="00D45D0E">
            <w:pPr>
              <w:widowControl w:val="0"/>
              <w:suppressAutoHyphens/>
              <w:jc w:val="both"/>
              <w:rPr>
                <w:rFonts w:ascii="Times New Roman" w:hAnsi="Times New Roman"/>
                <w:color w:val="000000"/>
                <w:sz w:val="28"/>
                <w:szCs w:val="28"/>
              </w:rPr>
            </w:pPr>
          </w:p>
        </w:tc>
      </w:tr>
      <w:tr w:rsidR="00006761" w:rsidRPr="00041C88" w14:paraId="57EBE106"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0052570C"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январь</w:t>
            </w:r>
          </w:p>
        </w:tc>
        <w:tc>
          <w:tcPr>
            <w:tcW w:w="2410" w:type="dxa"/>
            <w:tcBorders>
              <w:top w:val="nil"/>
              <w:left w:val="nil"/>
              <w:bottom w:val="single" w:sz="4" w:space="0" w:color="auto"/>
              <w:right w:val="single" w:sz="4" w:space="0" w:color="auto"/>
            </w:tcBorders>
            <w:noWrap/>
            <w:vAlign w:val="center"/>
            <w:hideMark/>
          </w:tcPr>
          <w:p w14:paraId="71E211F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8D924A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c>
          <w:tcPr>
            <w:tcW w:w="1842" w:type="dxa"/>
            <w:tcBorders>
              <w:top w:val="nil"/>
              <w:left w:val="nil"/>
              <w:bottom w:val="single" w:sz="4" w:space="0" w:color="auto"/>
              <w:right w:val="single" w:sz="4" w:space="0" w:color="auto"/>
            </w:tcBorders>
            <w:noWrap/>
            <w:vAlign w:val="center"/>
            <w:hideMark/>
          </w:tcPr>
          <w:p w14:paraId="0D60DC30"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r>
      <w:tr w:rsidR="00006761" w:rsidRPr="00041C88" w14:paraId="27066686"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0F2476E1"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2410" w:type="dxa"/>
            <w:tcBorders>
              <w:top w:val="nil"/>
              <w:left w:val="nil"/>
              <w:bottom w:val="single" w:sz="4" w:space="0" w:color="auto"/>
              <w:right w:val="single" w:sz="4" w:space="0" w:color="auto"/>
            </w:tcBorders>
            <w:noWrap/>
            <w:vAlign w:val="center"/>
            <w:hideMark/>
          </w:tcPr>
          <w:p w14:paraId="04F1451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6F47BC4"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26,6262</w:t>
            </w:r>
          </w:p>
        </w:tc>
        <w:tc>
          <w:tcPr>
            <w:tcW w:w="1842" w:type="dxa"/>
            <w:tcBorders>
              <w:top w:val="nil"/>
              <w:left w:val="nil"/>
              <w:bottom w:val="single" w:sz="4" w:space="0" w:color="auto"/>
              <w:right w:val="single" w:sz="4" w:space="0" w:color="auto"/>
            </w:tcBorders>
            <w:noWrap/>
            <w:vAlign w:val="center"/>
            <w:hideMark/>
          </w:tcPr>
          <w:p w14:paraId="5C3CE412"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26,6262</w:t>
            </w:r>
          </w:p>
        </w:tc>
      </w:tr>
      <w:tr w:rsidR="00006761" w:rsidRPr="00041C88" w14:paraId="00B9D923"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B97F04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март</w:t>
            </w:r>
          </w:p>
        </w:tc>
        <w:tc>
          <w:tcPr>
            <w:tcW w:w="2410" w:type="dxa"/>
            <w:tcBorders>
              <w:top w:val="nil"/>
              <w:left w:val="nil"/>
              <w:bottom w:val="single" w:sz="4" w:space="0" w:color="auto"/>
              <w:right w:val="single" w:sz="4" w:space="0" w:color="auto"/>
            </w:tcBorders>
            <w:noWrap/>
            <w:vAlign w:val="center"/>
            <w:hideMark/>
          </w:tcPr>
          <w:p w14:paraId="4EEAC111"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EFD9620"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c>
          <w:tcPr>
            <w:tcW w:w="1842" w:type="dxa"/>
            <w:tcBorders>
              <w:top w:val="nil"/>
              <w:left w:val="nil"/>
              <w:bottom w:val="single" w:sz="4" w:space="0" w:color="auto"/>
              <w:right w:val="single" w:sz="4" w:space="0" w:color="auto"/>
            </w:tcBorders>
            <w:noWrap/>
            <w:vAlign w:val="center"/>
            <w:hideMark/>
          </w:tcPr>
          <w:p w14:paraId="01750127"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r>
      <w:tr w:rsidR="00006761" w:rsidRPr="00041C88" w14:paraId="2C0221A7"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74CBCE62"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апрель</w:t>
            </w:r>
          </w:p>
        </w:tc>
        <w:tc>
          <w:tcPr>
            <w:tcW w:w="2410" w:type="dxa"/>
            <w:tcBorders>
              <w:top w:val="nil"/>
              <w:left w:val="nil"/>
              <w:bottom w:val="single" w:sz="4" w:space="0" w:color="auto"/>
              <w:right w:val="single" w:sz="4" w:space="0" w:color="auto"/>
            </w:tcBorders>
            <w:noWrap/>
            <w:vAlign w:val="center"/>
            <w:hideMark/>
          </w:tcPr>
          <w:p w14:paraId="49B9738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A92FA1B"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28,5281</w:t>
            </w:r>
          </w:p>
        </w:tc>
        <w:tc>
          <w:tcPr>
            <w:tcW w:w="1842" w:type="dxa"/>
            <w:tcBorders>
              <w:top w:val="nil"/>
              <w:left w:val="nil"/>
              <w:bottom w:val="single" w:sz="4" w:space="0" w:color="auto"/>
              <w:right w:val="single" w:sz="4" w:space="0" w:color="auto"/>
            </w:tcBorders>
            <w:noWrap/>
            <w:vAlign w:val="center"/>
            <w:hideMark/>
          </w:tcPr>
          <w:p w14:paraId="2391D0C0"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28,5281</w:t>
            </w:r>
          </w:p>
        </w:tc>
      </w:tr>
      <w:tr w:rsidR="00006761" w:rsidRPr="00041C88" w14:paraId="4BAA4B33"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68D1DD94"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май</w:t>
            </w:r>
          </w:p>
        </w:tc>
        <w:tc>
          <w:tcPr>
            <w:tcW w:w="2410" w:type="dxa"/>
            <w:tcBorders>
              <w:top w:val="nil"/>
              <w:left w:val="nil"/>
              <w:bottom w:val="single" w:sz="4" w:space="0" w:color="auto"/>
              <w:right w:val="single" w:sz="4" w:space="0" w:color="auto"/>
            </w:tcBorders>
            <w:noWrap/>
            <w:vAlign w:val="center"/>
            <w:hideMark/>
          </w:tcPr>
          <w:p w14:paraId="562E75C5"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F68DBD6"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29,5470</w:t>
            </w:r>
          </w:p>
        </w:tc>
        <w:tc>
          <w:tcPr>
            <w:tcW w:w="1842" w:type="dxa"/>
            <w:tcBorders>
              <w:top w:val="nil"/>
              <w:left w:val="nil"/>
              <w:bottom w:val="single" w:sz="4" w:space="0" w:color="auto"/>
              <w:right w:val="single" w:sz="4" w:space="0" w:color="auto"/>
            </w:tcBorders>
            <w:noWrap/>
            <w:vAlign w:val="center"/>
            <w:hideMark/>
          </w:tcPr>
          <w:p w14:paraId="04C66F5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29,5470</w:t>
            </w:r>
          </w:p>
        </w:tc>
      </w:tr>
      <w:tr w:rsidR="00006761" w:rsidRPr="00041C88" w14:paraId="340E79A1"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5F13C143"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июнь</w:t>
            </w:r>
          </w:p>
        </w:tc>
        <w:tc>
          <w:tcPr>
            <w:tcW w:w="2410" w:type="dxa"/>
            <w:tcBorders>
              <w:top w:val="nil"/>
              <w:left w:val="nil"/>
              <w:bottom w:val="single" w:sz="4" w:space="0" w:color="auto"/>
              <w:right w:val="single" w:sz="4" w:space="0" w:color="auto"/>
            </w:tcBorders>
            <w:noWrap/>
            <w:vAlign w:val="center"/>
            <w:hideMark/>
          </w:tcPr>
          <w:p w14:paraId="13EA0A1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49223F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24,1459</w:t>
            </w:r>
          </w:p>
        </w:tc>
        <w:tc>
          <w:tcPr>
            <w:tcW w:w="1842" w:type="dxa"/>
            <w:tcBorders>
              <w:top w:val="nil"/>
              <w:left w:val="nil"/>
              <w:bottom w:val="single" w:sz="4" w:space="0" w:color="auto"/>
              <w:right w:val="single" w:sz="4" w:space="0" w:color="auto"/>
            </w:tcBorders>
            <w:noWrap/>
            <w:vAlign w:val="center"/>
            <w:hideMark/>
          </w:tcPr>
          <w:p w14:paraId="457BA8FB"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24,1459</w:t>
            </w:r>
          </w:p>
        </w:tc>
      </w:tr>
      <w:tr w:rsidR="00006761" w:rsidRPr="00041C88" w14:paraId="3361244C"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2A5CE42A"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июль</w:t>
            </w:r>
          </w:p>
        </w:tc>
        <w:tc>
          <w:tcPr>
            <w:tcW w:w="2410" w:type="dxa"/>
            <w:tcBorders>
              <w:top w:val="nil"/>
              <w:left w:val="nil"/>
              <w:bottom w:val="single" w:sz="4" w:space="0" w:color="auto"/>
              <w:right w:val="single" w:sz="4" w:space="0" w:color="auto"/>
            </w:tcBorders>
            <w:noWrap/>
            <w:vAlign w:val="center"/>
            <w:hideMark/>
          </w:tcPr>
          <w:p w14:paraId="48A9EE75"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A2DD81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25,0991</w:t>
            </w:r>
          </w:p>
        </w:tc>
        <w:tc>
          <w:tcPr>
            <w:tcW w:w="1842" w:type="dxa"/>
            <w:tcBorders>
              <w:top w:val="nil"/>
              <w:left w:val="nil"/>
              <w:bottom w:val="single" w:sz="4" w:space="0" w:color="auto"/>
              <w:right w:val="single" w:sz="4" w:space="0" w:color="auto"/>
            </w:tcBorders>
            <w:noWrap/>
            <w:vAlign w:val="center"/>
            <w:hideMark/>
          </w:tcPr>
          <w:p w14:paraId="0BC8DA08"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25,0991</w:t>
            </w:r>
          </w:p>
        </w:tc>
      </w:tr>
      <w:tr w:rsidR="00006761" w:rsidRPr="00041C88" w14:paraId="2849EDCD"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0BA44B6"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август</w:t>
            </w:r>
          </w:p>
        </w:tc>
        <w:tc>
          <w:tcPr>
            <w:tcW w:w="2410" w:type="dxa"/>
            <w:tcBorders>
              <w:top w:val="nil"/>
              <w:left w:val="nil"/>
              <w:bottom w:val="single" w:sz="4" w:space="0" w:color="auto"/>
              <w:right w:val="single" w:sz="4" w:space="0" w:color="auto"/>
            </w:tcBorders>
            <w:noWrap/>
            <w:vAlign w:val="center"/>
            <w:hideMark/>
          </w:tcPr>
          <w:p w14:paraId="74EAD06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F4B15C0"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25,0991</w:t>
            </w:r>
          </w:p>
        </w:tc>
        <w:tc>
          <w:tcPr>
            <w:tcW w:w="1842" w:type="dxa"/>
            <w:tcBorders>
              <w:top w:val="nil"/>
              <w:left w:val="nil"/>
              <w:bottom w:val="single" w:sz="4" w:space="0" w:color="auto"/>
              <w:right w:val="single" w:sz="4" w:space="0" w:color="auto"/>
            </w:tcBorders>
            <w:noWrap/>
            <w:vAlign w:val="center"/>
            <w:hideMark/>
          </w:tcPr>
          <w:p w14:paraId="2E8E6874"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25,0991</w:t>
            </w:r>
          </w:p>
        </w:tc>
      </w:tr>
      <w:tr w:rsidR="00006761" w:rsidRPr="00041C88" w14:paraId="3E2A9C12"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734AC23"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2410" w:type="dxa"/>
            <w:tcBorders>
              <w:top w:val="nil"/>
              <w:left w:val="nil"/>
              <w:bottom w:val="single" w:sz="4" w:space="0" w:color="auto"/>
              <w:right w:val="single" w:sz="4" w:space="0" w:color="auto"/>
            </w:tcBorders>
            <w:noWrap/>
            <w:vAlign w:val="center"/>
            <w:hideMark/>
          </w:tcPr>
          <w:p w14:paraId="7ABC8C4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2E5FAB7C"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28,5281</w:t>
            </w:r>
          </w:p>
        </w:tc>
        <w:tc>
          <w:tcPr>
            <w:tcW w:w="1842" w:type="dxa"/>
            <w:tcBorders>
              <w:top w:val="nil"/>
              <w:left w:val="nil"/>
              <w:bottom w:val="single" w:sz="4" w:space="0" w:color="auto"/>
              <w:right w:val="single" w:sz="4" w:space="0" w:color="auto"/>
            </w:tcBorders>
            <w:noWrap/>
            <w:vAlign w:val="center"/>
            <w:hideMark/>
          </w:tcPr>
          <w:p w14:paraId="27428665"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28,5281</w:t>
            </w:r>
          </w:p>
        </w:tc>
      </w:tr>
      <w:tr w:rsidR="00006761" w:rsidRPr="00041C88" w14:paraId="1B6F43F8"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03B22E0B"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2410" w:type="dxa"/>
            <w:tcBorders>
              <w:top w:val="nil"/>
              <w:left w:val="nil"/>
              <w:bottom w:val="single" w:sz="4" w:space="0" w:color="auto"/>
              <w:right w:val="single" w:sz="4" w:space="0" w:color="auto"/>
            </w:tcBorders>
            <w:noWrap/>
            <w:vAlign w:val="center"/>
            <w:hideMark/>
          </w:tcPr>
          <w:p w14:paraId="659D04C1"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3CC591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28,5939</w:t>
            </w:r>
          </w:p>
        </w:tc>
        <w:tc>
          <w:tcPr>
            <w:tcW w:w="1842" w:type="dxa"/>
            <w:tcBorders>
              <w:top w:val="nil"/>
              <w:left w:val="nil"/>
              <w:bottom w:val="single" w:sz="4" w:space="0" w:color="auto"/>
              <w:right w:val="single" w:sz="4" w:space="0" w:color="auto"/>
            </w:tcBorders>
            <w:noWrap/>
            <w:vAlign w:val="center"/>
            <w:hideMark/>
          </w:tcPr>
          <w:p w14:paraId="6183E183"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28,5939</w:t>
            </w:r>
          </w:p>
        </w:tc>
      </w:tr>
      <w:tr w:rsidR="00006761" w:rsidRPr="00041C88" w14:paraId="470C3A6F"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168F51B8"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ноябрь</w:t>
            </w:r>
          </w:p>
        </w:tc>
        <w:tc>
          <w:tcPr>
            <w:tcW w:w="2410" w:type="dxa"/>
            <w:tcBorders>
              <w:top w:val="nil"/>
              <w:left w:val="nil"/>
              <w:bottom w:val="single" w:sz="4" w:space="0" w:color="auto"/>
              <w:right w:val="single" w:sz="4" w:space="0" w:color="auto"/>
            </w:tcBorders>
            <w:noWrap/>
            <w:vAlign w:val="center"/>
            <w:hideMark/>
          </w:tcPr>
          <w:p w14:paraId="133EC468"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A0184F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c>
          <w:tcPr>
            <w:tcW w:w="1842" w:type="dxa"/>
            <w:tcBorders>
              <w:top w:val="nil"/>
              <w:left w:val="nil"/>
              <w:bottom w:val="single" w:sz="4" w:space="0" w:color="auto"/>
              <w:right w:val="single" w:sz="4" w:space="0" w:color="auto"/>
            </w:tcBorders>
            <w:noWrap/>
            <w:vAlign w:val="center"/>
            <w:hideMark/>
          </w:tcPr>
          <w:p w14:paraId="57573154"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r>
      <w:tr w:rsidR="00006761" w:rsidRPr="00041C88" w14:paraId="680564E6"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B2A82C6"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2410" w:type="dxa"/>
            <w:tcBorders>
              <w:top w:val="nil"/>
              <w:left w:val="nil"/>
              <w:bottom w:val="single" w:sz="4" w:space="0" w:color="auto"/>
              <w:right w:val="single" w:sz="4" w:space="0" w:color="auto"/>
            </w:tcBorders>
            <w:noWrap/>
            <w:vAlign w:val="center"/>
            <w:hideMark/>
          </w:tcPr>
          <w:p w14:paraId="68E7C696"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EBA4E7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c>
          <w:tcPr>
            <w:tcW w:w="1842" w:type="dxa"/>
            <w:tcBorders>
              <w:top w:val="nil"/>
              <w:left w:val="nil"/>
              <w:bottom w:val="single" w:sz="4" w:space="0" w:color="auto"/>
              <w:right w:val="single" w:sz="4" w:space="0" w:color="auto"/>
            </w:tcBorders>
            <w:noWrap/>
            <w:vAlign w:val="center"/>
            <w:hideMark/>
          </w:tcPr>
          <w:p w14:paraId="6C613399"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29,4790</w:t>
            </w:r>
          </w:p>
        </w:tc>
      </w:tr>
      <w:tr w:rsidR="00006761" w:rsidRPr="00041C88" w14:paraId="02448A6F" w14:textId="77777777" w:rsidTr="00A55563">
        <w:trPr>
          <w:trHeight w:val="300"/>
        </w:trPr>
        <w:tc>
          <w:tcPr>
            <w:tcW w:w="7797" w:type="dxa"/>
            <w:gridSpan w:val="3"/>
            <w:tcBorders>
              <w:top w:val="single" w:sz="4" w:space="0" w:color="auto"/>
              <w:left w:val="single" w:sz="4" w:space="0" w:color="auto"/>
              <w:bottom w:val="single" w:sz="4" w:space="0" w:color="auto"/>
              <w:right w:val="single" w:sz="4" w:space="0" w:color="auto"/>
            </w:tcBorders>
            <w:noWrap/>
            <w:vAlign w:val="center"/>
            <w:hideMark/>
          </w:tcPr>
          <w:p w14:paraId="31FCB02F"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Итого</w:t>
            </w:r>
          </w:p>
        </w:tc>
        <w:tc>
          <w:tcPr>
            <w:tcW w:w="1842" w:type="dxa"/>
            <w:tcBorders>
              <w:top w:val="nil"/>
              <w:left w:val="nil"/>
              <w:bottom w:val="single" w:sz="4" w:space="0" w:color="auto"/>
              <w:right w:val="single" w:sz="4" w:space="0" w:color="auto"/>
            </w:tcBorders>
            <w:noWrap/>
            <w:vAlign w:val="center"/>
            <w:hideMark/>
          </w:tcPr>
          <w:p w14:paraId="45FFD2BE" w14:textId="77777777" w:rsidR="00006761" w:rsidRPr="00041C88" w:rsidRDefault="00006761" w:rsidP="00D45D0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334,0833</w:t>
            </w:r>
          </w:p>
        </w:tc>
      </w:tr>
    </w:tbl>
    <w:p w14:paraId="140F8B40" w14:textId="77777777" w:rsidR="00D45D0E" w:rsidRDefault="00D45D0E" w:rsidP="00041C88">
      <w:pPr>
        <w:pStyle w:val="Default"/>
        <w:suppressAutoHyphens/>
        <w:spacing w:line="240" w:lineRule="auto"/>
        <w:rPr>
          <w:rFonts w:ascii="Times New Roman" w:hAnsi="Times New Roman" w:cs="Times New Roman"/>
          <w:color w:val="000000" w:themeColor="text1"/>
          <w:sz w:val="28"/>
          <w:szCs w:val="28"/>
        </w:rPr>
      </w:pPr>
    </w:p>
    <w:p w14:paraId="1A7F7BC6" w14:textId="5622E748" w:rsidR="00006761" w:rsidRPr="00041C88" w:rsidRDefault="00006761" w:rsidP="00A55563">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Таблица 3.13-4 Потери тепловой энергии в контуре котельной «мкр. Звездный»</w:t>
      </w:r>
    </w:p>
    <w:tbl>
      <w:tblPr>
        <w:tblW w:w="9639" w:type="dxa"/>
        <w:tblInd w:w="-5" w:type="dxa"/>
        <w:tblLook w:val="04A0" w:firstRow="1" w:lastRow="0" w:firstColumn="1" w:lastColumn="0" w:noHBand="0" w:noVBand="1"/>
      </w:tblPr>
      <w:tblGrid>
        <w:gridCol w:w="2977"/>
        <w:gridCol w:w="2410"/>
        <w:gridCol w:w="2410"/>
        <w:gridCol w:w="1842"/>
      </w:tblGrid>
      <w:tr w:rsidR="00006761" w:rsidRPr="00041C88" w14:paraId="6D5E7227" w14:textId="77777777" w:rsidTr="00A55563">
        <w:trPr>
          <w:trHeight w:val="150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7BC1E4B"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w:t>
            </w:r>
          </w:p>
        </w:tc>
        <w:tc>
          <w:tcPr>
            <w:tcW w:w="2410" w:type="dxa"/>
            <w:tcBorders>
              <w:top w:val="single" w:sz="4" w:space="0" w:color="auto"/>
              <w:left w:val="nil"/>
              <w:bottom w:val="single" w:sz="4" w:space="0" w:color="auto"/>
              <w:right w:val="single" w:sz="4" w:space="0" w:color="auto"/>
            </w:tcBorders>
            <w:vAlign w:val="center"/>
            <w:hideMark/>
          </w:tcPr>
          <w:p w14:paraId="76E2F90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2410" w:type="dxa"/>
            <w:tcBorders>
              <w:top w:val="single" w:sz="4" w:space="0" w:color="auto"/>
              <w:left w:val="nil"/>
              <w:bottom w:val="single" w:sz="4" w:space="0" w:color="auto"/>
              <w:right w:val="single" w:sz="4" w:space="0" w:color="auto"/>
            </w:tcBorders>
            <w:vAlign w:val="center"/>
            <w:hideMark/>
          </w:tcPr>
          <w:p w14:paraId="7C78CDA5"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41762B0D"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006761" w:rsidRPr="00041C88" w14:paraId="0A62E97E" w14:textId="77777777" w:rsidTr="00A55563">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5B4E399A" w14:textId="77777777" w:rsidR="00006761" w:rsidRPr="00041C88" w:rsidRDefault="00006761" w:rsidP="00FD11BC">
            <w:pPr>
              <w:widowControl w:val="0"/>
              <w:suppressAutoHyphens/>
              <w:jc w:val="center"/>
              <w:rPr>
                <w:rFonts w:ascii="Times New Roman" w:hAnsi="Times New Roman"/>
                <w:color w:val="000000"/>
                <w:sz w:val="28"/>
                <w:szCs w:val="28"/>
              </w:rPr>
            </w:pPr>
          </w:p>
        </w:tc>
        <w:tc>
          <w:tcPr>
            <w:tcW w:w="2410" w:type="dxa"/>
            <w:tcBorders>
              <w:top w:val="nil"/>
              <w:left w:val="nil"/>
              <w:bottom w:val="single" w:sz="4" w:space="0" w:color="auto"/>
              <w:right w:val="single" w:sz="4" w:space="0" w:color="auto"/>
            </w:tcBorders>
            <w:noWrap/>
            <w:vAlign w:val="center"/>
            <w:hideMark/>
          </w:tcPr>
          <w:p w14:paraId="6304B776"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2410" w:type="dxa"/>
            <w:tcBorders>
              <w:top w:val="nil"/>
              <w:left w:val="nil"/>
              <w:bottom w:val="single" w:sz="4" w:space="0" w:color="auto"/>
              <w:right w:val="single" w:sz="4" w:space="0" w:color="auto"/>
            </w:tcBorders>
            <w:noWrap/>
            <w:vAlign w:val="center"/>
            <w:hideMark/>
          </w:tcPr>
          <w:p w14:paraId="46FF26FF"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587EB83" w14:textId="77777777" w:rsidR="00006761" w:rsidRPr="00041C88" w:rsidRDefault="00006761" w:rsidP="00FD11BC">
            <w:pPr>
              <w:widowControl w:val="0"/>
              <w:suppressAutoHyphens/>
              <w:jc w:val="center"/>
              <w:rPr>
                <w:rFonts w:ascii="Times New Roman" w:hAnsi="Times New Roman"/>
                <w:color w:val="000000"/>
                <w:sz w:val="28"/>
                <w:szCs w:val="28"/>
              </w:rPr>
            </w:pPr>
          </w:p>
        </w:tc>
      </w:tr>
      <w:tr w:rsidR="00006761" w:rsidRPr="00041C88" w14:paraId="50577D09"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0FA445A4"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январь</w:t>
            </w:r>
          </w:p>
        </w:tc>
        <w:tc>
          <w:tcPr>
            <w:tcW w:w="2410" w:type="dxa"/>
            <w:tcBorders>
              <w:top w:val="nil"/>
              <w:left w:val="nil"/>
              <w:bottom w:val="single" w:sz="4" w:space="0" w:color="auto"/>
              <w:right w:val="single" w:sz="4" w:space="0" w:color="auto"/>
            </w:tcBorders>
            <w:noWrap/>
            <w:vAlign w:val="center"/>
            <w:hideMark/>
          </w:tcPr>
          <w:p w14:paraId="2C106744"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C56688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842" w:type="dxa"/>
            <w:tcBorders>
              <w:top w:val="nil"/>
              <w:left w:val="nil"/>
              <w:bottom w:val="single" w:sz="4" w:space="0" w:color="auto"/>
              <w:right w:val="single" w:sz="4" w:space="0" w:color="auto"/>
            </w:tcBorders>
            <w:noWrap/>
            <w:vAlign w:val="center"/>
            <w:hideMark/>
          </w:tcPr>
          <w:p w14:paraId="69F3FDAB"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006761" w:rsidRPr="00041C88" w14:paraId="0F262E31"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47649C0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2410" w:type="dxa"/>
            <w:tcBorders>
              <w:top w:val="nil"/>
              <w:left w:val="nil"/>
              <w:bottom w:val="single" w:sz="4" w:space="0" w:color="auto"/>
              <w:right w:val="single" w:sz="4" w:space="0" w:color="auto"/>
            </w:tcBorders>
            <w:noWrap/>
            <w:vAlign w:val="center"/>
            <w:hideMark/>
          </w:tcPr>
          <w:p w14:paraId="79C2CFF8"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1B160F8"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33,0165</w:t>
            </w:r>
          </w:p>
        </w:tc>
        <w:tc>
          <w:tcPr>
            <w:tcW w:w="1842" w:type="dxa"/>
            <w:tcBorders>
              <w:top w:val="nil"/>
              <w:left w:val="nil"/>
              <w:bottom w:val="single" w:sz="4" w:space="0" w:color="auto"/>
              <w:right w:val="single" w:sz="4" w:space="0" w:color="auto"/>
            </w:tcBorders>
            <w:noWrap/>
            <w:vAlign w:val="center"/>
            <w:hideMark/>
          </w:tcPr>
          <w:p w14:paraId="4CE1D7F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33,0165</w:t>
            </w:r>
          </w:p>
        </w:tc>
      </w:tr>
      <w:tr w:rsidR="00006761" w:rsidRPr="00041C88" w14:paraId="294761E0"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46C6C805"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март</w:t>
            </w:r>
          </w:p>
        </w:tc>
        <w:tc>
          <w:tcPr>
            <w:tcW w:w="2410" w:type="dxa"/>
            <w:tcBorders>
              <w:top w:val="nil"/>
              <w:left w:val="nil"/>
              <w:bottom w:val="single" w:sz="4" w:space="0" w:color="auto"/>
              <w:right w:val="single" w:sz="4" w:space="0" w:color="auto"/>
            </w:tcBorders>
            <w:noWrap/>
            <w:vAlign w:val="center"/>
            <w:hideMark/>
          </w:tcPr>
          <w:p w14:paraId="52F446D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04DF2C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842" w:type="dxa"/>
            <w:tcBorders>
              <w:top w:val="nil"/>
              <w:left w:val="nil"/>
              <w:bottom w:val="single" w:sz="4" w:space="0" w:color="auto"/>
              <w:right w:val="single" w:sz="4" w:space="0" w:color="auto"/>
            </w:tcBorders>
            <w:noWrap/>
            <w:vAlign w:val="center"/>
            <w:hideMark/>
          </w:tcPr>
          <w:p w14:paraId="4967AC3C"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006761" w:rsidRPr="00041C88" w14:paraId="662145FA"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2829BB4"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апрель</w:t>
            </w:r>
          </w:p>
        </w:tc>
        <w:tc>
          <w:tcPr>
            <w:tcW w:w="2410" w:type="dxa"/>
            <w:tcBorders>
              <w:top w:val="nil"/>
              <w:left w:val="nil"/>
              <w:bottom w:val="single" w:sz="4" w:space="0" w:color="auto"/>
              <w:right w:val="single" w:sz="4" w:space="0" w:color="auto"/>
            </w:tcBorders>
            <w:noWrap/>
            <w:vAlign w:val="center"/>
            <w:hideMark/>
          </w:tcPr>
          <w:p w14:paraId="579C0D40"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8B5275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c>
          <w:tcPr>
            <w:tcW w:w="1842" w:type="dxa"/>
            <w:tcBorders>
              <w:top w:val="nil"/>
              <w:left w:val="nil"/>
              <w:bottom w:val="single" w:sz="4" w:space="0" w:color="auto"/>
              <w:right w:val="single" w:sz="4" w:space="0" w:color="auto"/>
            </w:tcBorders>
            <w:noWrap/>
            <w:vAlign w:val="center"/>
            <w:hideMark/>
          </w:tcPr>
          <w:p w14:paraId="78B22ACF"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r>
      <w:tr w:rsidR="00006761" w:rsidRPr="00041C88" w14:paraId="2A05BC24"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25866E8D"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май</w:t>
            </w:r>
          </w:p>
        </w:tc>
        <w:tc>
          <w:tcPr>
            <w:tcW w:w="2410" w:type="dxa"/>
            <w:tcBorders>
              <w:top w:val="nil"/>
              <w:left w:val="nil"/>
              <w:bottom w:val="single" w:sz="4" w:space="0" w:color="auto"/>
              <w:right w:val="single" w:sz="4" w:space="0" w:color="auto"/>
            </w:tcBorders>
            <w:noWrap/>
            <w:vAlign w:val="center"/>
            <w:hideMark/>
          </w:tcPr>
          <w:p w14:paraId="314BCBD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3D724C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36,6383</w:t>
            </w:r>
          </w:p>
        </w:tc>
        <w:tc>
          <w:tcPr>
            <w:tcW w:w="1842" w:type="dxa"/>
            <w:tcBorders>
              <w:top w:val="nil"/>
              <w:left w:val="nil"/>
              <w:bottom w:val="single" w:sz="4" w:space="0" w:color="auto"/>
              <w:right w:val="single" w:sz="4" w:space="0" w:color="auto"/>
            </w:tcBorders>
            <w:noWrap/>
            <w:vAlign w:val="center"/>
            <w:hideMark/>
          </w:tcPr>
          <w:p w14:paraId="2FAA0EC7"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36,6383</w:t>
            </w:r>
          </w:p>
        </w:tc>
      </w:tr>
      <w:tr w:rsidR="00006761" w:rsidRPr="00041C88" w14:paraId="7468BDF7"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90F6E5F"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июнь</w:t>
            </w:r>
          </w:p>
        </w:tc>
        <w:tc>
          <w:tcPr>
            <w:tcW w:w="2410" w:type="dxa"/>
            <w:tcBorders>
              <w:top w:val="nil"/>
              <w:left w:val="nil"/>
              <w:bottom w:val="single" w:sz="4" w:space="0" w:color="auto"/>
              <w:right w:val="single" w:sz="4" w:space="0" w:color="auto"/>
            </w:tcBorders>
            <w:noWrap/>
            <w:vAlign w:val="center"/>
            <w:hideMark/>
          </w:tcPr>
          <w:p w14:paraId="2009FC5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A21860B"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29,9410</w:t>
            </w:r>
          </w:p>
        </w:tc>
        <w:tc>
          <w:tcPr>
            <w:tcW w:w="1842" w:type="dxa"/>
            <w:tcBorders>
              <w:top w:val="nil"/>
              <w:left w:val="nil"/>
              <w:bottom w:val="single" w:sz="4" w:space="0" w:color="auto"/>
              <w:right w:val="single" w:sz="4" w:space="0" w:color="auto"/>
            </w:tcBorders>
            <w:noWrap/>
            <w:vAlign w:val="center"/>
            <w:hideMark/>
          </w:tcPr>
          <w:p w14:paraId="33202CF0"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29,9410</w:t>
            </w:r>
          </w:p>
        </w:tc>
      </w:tr>
      <w:tr w:rsidR="00006761" w:rsidRPr="00041C88" w14:paraId="53FD1A62"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714C9135"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июль</w:t>
            </w:r>
          </w:p>
        </w:tc>
        <w:tc>
          <w:tcPr>
            <w:tcW w:w="2410" w:type="dxa"/>
            <w:tcBorders>
              <w:top w:val="nil"/>
              <w:left w:val="nil"/>
              <w:bottom w:val="single" w:sz="4" w:space="0" w:color="auto"/>
              <w:right w:val="single" w:sz="4" w:space="0" w:color="auto"/>
            </w:tcBorders>
            <w:noWrap/>
            <w:vAlign w:val="center"/>
            <w:hideMark/>
          </w:tcPr>
          <w:p w14:paraId="216B8E6C"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6439BED"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c>
          <w:tcPr>
            <w:tcW w:w="1842" w:type="dxa"/>
            <w:tcBorders>
              <w:top w:val="nil"/>
              <w:left w:val="nil"/>
              <w:bottom w:val="single" w:sz="4" w:space="0" w:color="auto"/>
              <w:right w:val="single" w:sz="4" w:space="0" w:color="auto"/>
            </w:tcBorders>
            <w:noWrap/>
            <w:vAlign w:val="center"/>
            <w:hideMark/>
          </w:tcPr>
          <w:p w14:paraId="5AC1B301"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r>
      <w:tr w:rsidR="00006761" w:rsidRPr="00041C88" w14:paraId="6F80B831"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2FEA0675"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август</w:t>
            </w:r>
          </w:p>
        </w:tc>
        <w:tc>
          <w:tcPr>
            <w:tcW w:w="2410" w:type="dxa"/>
            <w:tcBorders>
              <w:top w:val="nil"/>
              <w:left w:val="nil"/>
              <w:bottom w:val="single" w:sz="4" w:space="0" w:color="auto"/>
              <w:right w:val="single" w:sz="4" w:space="0" w:color="auto"/>
            </w:tcBorders>
            <w:noWrap/>
            <w:vAlign w:val="center"/>
            <w:hideMark/>
          </w:tcPr>
          <w:p w14:paraId="40067CB6"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3EB3386"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c>
          <w:tcPr>
            <w:tcW w:w="1842" w:type="dxa"/>
            <w:tcBorders>
              <w:top w:val="nil"/>
              <w:left w:val="nil"/>
              <w:bottom w:val="single" w:sz="4" w:space="0" w:color="auto"/>
              <w:right w:val="single" w:sz="4" w:space="0" w:color="auto"/>
            </w:tcBorders>
            <w:noWrap/>
            <w:vAlign w:val="center"/>
            <w:hideMark/>
          </w:tcPr>
          <w:p w14:paraId="01247A9E"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31,1228</w:t>
            </w:r>
          </w:p>
        </w:tc>
      </w:tr>
      <w:tr w:rsidR="00006761" w:rsidRPr="00041C88" w14:paraId="22AF2C2B"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82723DE"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2410" w:type="dxa"/>
            <w:tcBorders>
              <w:top w:val="nil"/>
              <w:left w:val="nil"/>
              <w:bottom w:val="single" w:sz="4" w:space="0" w:color="auto"/>
              <w:right w:val="single" w:sz="4" w:space="0" w:color="auto"/>
            </w:tcBorders>
            <w:noWrap/>
            <w:vAlign w:val="center"/>
            <w:hideMark/>
          </w:tcPr>
          <w:p w14:paraId="5097C89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9F7845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c>
          <w:tcPr>
            <w:tcW w:w="1842" w:type="dxa"/>
            <w:tcBorders>
              <w:top w:val="nil"/>
              <w:left w:val="nil"/>
              <w:bottom w:val="single" w:sz="4" w:space="0" w:color="auto"/>
              <w:right w:val="single" w:sz="4" w:space="0" w:color="auto"/>
            </w:tcBorders>
            <w:noWrap/>
            <w:vAlign w:val="center"/>
            <w:hideMark/>
          </w:tcPr>
          <w:p w14:paraId="579C4FD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35,3748</w:t>
            </w:r>
          </w:p>
        </w:tc>
      </w:tr>
      <w:tr w:rsidR="00006761" w:rsidRPr="00041C88" w14:paraId="36B41AD0"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53E3148"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2410" w:type="dxa"/>
            <w:tcBorders>
              <w:top w:val="nil"/>
              <w:left w:val="nil"/>
              <w:bottom w:val="single" w:sz="4" w:space="0" w:color="auto"/>
              <w:right w:val="single" w:sz="4" w:space="0" w:color="auto"/>
            </w:tcBorders>
            <w:noWrap/>
            <w:vAlign w:val="center"/>
            <w:hideMark/>
          </w:tcPr>
          <w:p w14:paraId="2DF571D2"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C1C56E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35,4564</w:t>
            </w:r>
          </w:p>
        </w:tc>
        <w:tc>
          <w:tcPr>
            <w:tcW w:w="1842" w:type="dxa"/>
            <w:tcBorders>
              <w:top w:val="nil"/>
              <w:left w:val="nil"/>
              <w:bottom w:val="single" w:sz="4" w:space="0" w:color="auto"/>
              <w:right w:val="single" w:sz="4" w:space="0" w:color="auto"/>
            </w:tcBorders>
            <w:noWrap/>
            <w:vAlign w:val="center"/>
            <w:hideMark/>
          </w:tcPr>
          <w:p w14:paraId="263E14E3"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35,4564</w:t>
            </w:r>
          </w:p>
        </w:tc>
      </w:tr>
      <w:tr w:rsidR="00006761" w:rsidRPr="00041C88" w14:paraId="2262DC93"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367568F1"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ноябрь</w:t>
            </w:r>
          </w:p>
        </w:tc>
        <w:tc>
          <w:tcPr>
            <w:tcW w:w="2410" w:type="dxa"/>
            <w:tcBorders>
              <w:top w:val="nil"/>
              <w:left w:val="nil"/>
              <w:bottom w:val="single" w:sz="4" w:space="0" w:color="auto"/>
              <w:right w:val="single" w:sz="4" w:space="0" w:color="auto"/>
            </w:tcBorders>
            <w:noWrap/>
            <w:vAlign w:val="center"/>
            <w:hideMark/>
          </w:tcPr>
          <w:p w14:paraId="5147B50D"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6F982D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842" w:type="dxa"/>
            <w:tcBorders>
              <w:top w:val="nil"/>
              <w:left w:val="nil"/>
              <w:bottom w:val="single" w:sz="4" w:space="0" w:color="auto"/>
              <w:right w:val="single" w:sz="4" w:space="0" w:color="auto"/>
            </w:tcBorders>
            <w:noWrap/>
            <w:vAlign w:val="center"/>
            <w:hideMark/>
          </w:tcPr>
          <w:p w14:paraId="6D1D917A"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006761" w:rsidRPr="00041C88" w14:paraId="269850F4" w14:textId="77777777" w:rsidTr="00A55563">
        <w:trPr>
          <w:trHeight w:val="300"/>
        </w:trPr>
        <w:tc>
          <w:tcPr>
            <w:tcW w:w="2977" w:type="dxa"/>
            <w:tcBorders>
              <w:top w:val="nil"/>
              <w:left w:val="single" w:sz="4" w:space="0" w:color="auto"/>
              <w:bottom w:val="single" w:sz="4" w:space="0" w:color="auto"/>
              <w:right w:val="single" w:sz="4" w:space="0" w:color="auto"/>
            </w:tcBorders>
            <w:vAlign w:val="center"/>
            <w:hideMark/>
          </w:tcPr>
          <w:p w14:paraId="45B4B291"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2410" w:type="dxa"/>
            <w:tcBorders>
              <w:top w:val="nil"/>
              <w:left w:val="nil"/>
              <w:bottom w:val="single" w:sz="4" w:space="0" w:color="auto"/>
              <w:right w:val="single" w:sz="4" w:space="0" w:color="auto"/>
            </w:tcBorders>
            <w:noWrap/>
            <w:vAlign w:val="center"/>
            <w:hideMark/>
          </w:tcPr>
          <w:p w14:paraId="4033433C"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9A7377B"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c>
          <w:tcPr>
            <w:tcW w:w="1842" w:type="dxa"/>
            <w:tcBorders>
              <w:top w:val="nil"/>
              <w:left w:val="nil"/>
              <w:bottom w:val="single" w:sz="4" w:space="0" w:color="auto"/>
              <w:right w:val="single" w:sz="4" w:space="0" w:color="auto"/>
            </w:tcBorders>
            <w:noWrap/>
            <w:vAlign w:val="center"/>
            <w:hideMark/>
          </w:tcPr>
          <w:p w14:paraId="6F0825A0"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36,5540</w:t>
            </w:r>
          </w:p>
        </w:tc>
      </w:tr>
      <w:tr w:rsidR="00006761" w:rsidRPr="00041C88" w14:paraId="769516C1" w14:textId="77777777" w:rsidTr="00A55563">
        <w:trPr>
          <w:trHeight w:val="300"/>
        </w:trPr>
        <w:tc>
          <w:tcPr>
            <w:tcW w:w="7797" w:type="dxa"/>
            <w:gridSpan w:val="3"/>
            <w:tcBorders>
              <w:top w:val="single" w:sz="4" w:space="0" w:color="auto"/>
              <w:left w:val="single" w:sz="4" w:space="0" w:color="auto"/>
              <w:bottom w:val="single" w:sz="4" w:space="0" w:color="auto"/>
              <w:right w:val="single" w:sz="4" w:space="0" w:color="auto"/>
            </w:tcBorders>
            <w:noWrap/>
            <w:vAlign w:val="center"/>
            <w:hideMark/>
          </w:tcPr>
          <w:p w14:paraId="3C6674C9"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Итого</w:t>
            </w:r>
          </w:p>
        </w:tc>
        <w:tc>
          <w:tcPr>
            <w:tcW w:w="1842" w:type="dxa"/>
            <w:tcBorders>
              <w:top w:val="nil"/>
              <w:left w:val="nil"/>
              <w:bottom w:val="single" w:sz="4" w:space="0" w:color="auto"/>
              <w:right w:val="single" w:sz="4" w:space="0" w:color="auto"/>
            </w:tcBorders>
            <w:noWrap/>
            <w:vAlign w:val="center"/>
            <w:hideMark/>
          </w:tcPr>
          <w:p w14:paraId="419B1C2F" w14:textId="77777777" w:rsidR="00006761" w:rsidRPr="00041C88" w:rsidRDefault="00006761" w:rsidP="00FD11B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414,2633</w:t>
            </w:r>
          </w:p>
        </w:tc>
      </w:tr>
    </w:tbl>
    <w:p w14:paraId="13B15444" w14:textId="77777777" w:rsidR="00A55563" w:rsidRDefault="00A55563" w:rsidP="00A55563">
      <w:pPr>
        <w:pStyle w:val="Default"/>
        <w:suppressAutoHyphens/>
        <w:spacing w:line="240" w:lineRule="auto"/>
        <w:rPr>
          <w:rFonts w:ascii="Times New Roman" w:hAnsi="Times New Roman" w:cs="Times New Roman"/>
          <w:color w:val="000000" w:themeColor="text1"/>
          <w:sz w:val="28"/>
          <w:szCs w:val="28"/>
        </w:rPr>
      </w:pPr>
    </w:p>
    <w:p w14:paraId="5096E897" w14:textId="24FCDCDA" w:rsidR="00006761" w:rsidRPr="00041C88" w:rsidRDefault="00006761" w:rsidP="000D52C3">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Таблица 3.13-5 Потери тепловой энергии в контуре котельной «мкр. Кленовый»</w:t>
      </w:r>
    </w:p>
    <w:tbl>
      <w:tblPr>
        <w:tblW w:w="9640" w:type="dxa"/>
        <w:tblInd w:w="-5" w:type="dxa"/>
        <w:tblLook w:val="04A0" w:firstRow="1" w:lastRow="0" w:firstColumn="1" w:lastColumn="0" w:noHBand="0" w:noVBand="1"/>
      </w:tblPr>
      <w:tblGrid>
        <w:gridCol w:w="2977"/>
        <w:gridCol w:w="2410"/>
        <w:gridCol w:w="2410"/>
        <w:gridCol w:w="1843"/>
      </w:tblGrid>
      <w:tr w:rsidR="00006761" w:rsidRPr="00041C88" w14:paraId="20045B26" w14:textId="77777777" w:rsidTr="006339C8">
        <w:trPr>
          <w:trHeight w:val="150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4865DA12" w14:textId="06B1C335" w:rsidR="00006761" w:rsidRPr="00041C88" w:rsidRDefault="00006761" w:rsidP="006339C8">
            <w:pPr>
              <w:widowControl w:val="0"/>
              <w:suppressAutoHyphens/>
              <w:jc w:val="center"/>
              <w:rPr>
                <w:rFonts w:ascii="Times New Roman" w:hAnsi="Times New Roman"/>
                <w:color w:val="000000"/>
                <w:sz w:val="28"/>
                <w:szCs w:val="28"/>
              </w:rPr>
            </w:pPr>
          </w:p>
        </w:tc>
        <w:tc>
          <w:tcPr>
            <w:tcW w:w="2410" w:type="dxa"/>
            <w:tcBorders>
              <w:top w:val="single" w:sz="4" w:space="0" w:color="auto"/>
              <w:left w:val="nil"/>
              <w:bottom w:val="single" w:sz="4" w:space="0" w:color="auto"/>
              <w:right w:val="single" w:sz="4" w:space="0" w:color="auto"/>
            </w:tcBorders>
            <w:vAlign w:val="center"/>
            <w:hideMark/>
          </w:tcPr>
          <w:p w14:paraId="066BCFFD" w14:textId="77777777" w:rsidR="00006761" w:rsidRPr="00041C88" w:rsidRDefault="00006761" w:rsidP="006339C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2410" w:type="dxa"/>
            <w:tcBorders>
              <w:top w:val="single" w:sz="4" w:space="0" w:color="auto"/>
              <w:left w:val="nil"/>
              <w:bottom w:val="single" w:sz="4" w:space="0" w:color="auto"/>
              <w:right w:val="single" w:sz="4" w:space="0" w:color="auto"/>
            </w:tcBorders>
            <w:vAlign w:val="center"/>
            <w:hideMark/>
          </w:tcPr>
          <w:p w14:paraId="7116E284" w14:textId="77777777" w:rsidR="00006761" w:rsidRPr="00041C88" w:rsidRDefault="00006761" w:rsidP="006339C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15FCD858" w14:textId="77777777" w:rsidR="00006761" w:rsidRPr="00041C88" w:rsidRDefault="00006761" w:rsidP="006339C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006761" w:rsidRPr="00041C88" w14:paraId="2C6F49EB" w14:textId="77777777" w:rsidTr="006339C8">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6229769A" w14:textId="77777777" w:rsidR="00006761" w:rsidRPr="00041C88" w:rsidRDefault="00006761" w:rsidP="006339C8">
            <w:pPr>
              <w:widowControl w:val="0"/>
              <w:suppressAutoHyphens/>
              <w:jc w:val="both"/>
              <w:rPr>
                <w:rFonts w:ascii="Times New Roman" w:hAnsi="Times New Roman"/>
                <w:color w:val="000000"/>
                <w:sz w:val="28"/>
                <w:szCs w:val="28"/>
              </w:rPr>
            </w:pPr>
          </w:p>
        </w:tc>
        <w:tc>
          <w:tcPr>
            <w:tcW w:w="2410" w:type="dxa"/>
            <w:tcBorders>
              <w:top w:val="nil"/>
              <w:left w:val="nil"/>
              <w:bottom w:val="single" w:sz="4" w:space="0" w:color="auto"/>
              <w:right w:val="single" w:sz="4" w:space="0" w:color="auto"/>
            </w:tcBorders>
            <w:noWrap/>
            <w:vAlign w:val="center"/>
            <w:hideMark/>
          </w:tcPr>
          <w:p w14:paraId="6BB7DBD1" w14:textId="77777777" w:rsidR="00006761" w:rsidRPr="00041C88" w:rsidRDefault="00006761" w:rsidP="006339C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2410" w:type="dxa"/>
            <w:tcBorders>
              <w:top w:val="nil"/>
              <w:left w:val="nil"/>
              <w:bottom w:val="single" w:sz="4" w:space="0" w:color="auto"/>
              <w:right w:val="single" w:sz="4" w:space="0" w:color="auto"/>
            </w:tcBorders>
            <w:noWrap/>
            <w:vAlign w:val="center"/>
            <w:hideMark/>
          </w:tcPr>
          <w:p w14:paraId="0778D405" w14:textId="77777777" w:rsidR="00006761" w:rsidRPr="00041C88" w:rsidRDefault="00006761" w:rsidP="006339C8">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A774B" w14:textId="77777777" w:rsidR="00006761" w:rsidRPr="00041C88" w:rsidRDefault="00006761" w:rsidP="006339C8">
            <w:pPr>
              <w:widowControl w:val="0"/>
              <w:suppressAutoHyphens/>
              <w:jc w:val="both"/>
              <w:rPr>
                <w:rFonts w:ascii="Times New Roman" w:hAnsi="Times New Roman"/>
                <w:color w:val="000000"/>
                <w:sz w:val="28"/>
                <w:szCs w:val="28"/>
              </w:rPr>
            </w:pPr>
          </w:p>
        </w:tc>
      </w:tr>
      <w:tr w:rsidR="00006761" w:rsidRPr="00041C88" w14:paraId="4E1C9EB8"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447395C3"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январь</w:t>
            </w:r>
          </w:p>
        </w:tc>
        <w:tc>
          <w:tcPr>
            <w:tcW w:w="2410" w:type="dxa"/>
            <w:tcBorders>
              <w:top w:val="nil"/>
              <w:left w:val="nil"/>
              <w:bottom w:val="single" w:sz="4" w:space="0" w:color="auto"/>
              <w:right w:val="single" w:sz="4" w:space="0" w:color="auto"/>
            </w:tcBorders>
            <w:noWrap/>
            <w:vAlign w:val="center"/>
            <w:hideMark/>
          </w:tcPr>
          <w:p w14:paraId="21452811"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751EDFE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c>
          <w:tcPr>
            <w:tcW w:w="1843" w:type="dxa"/>
            <w:tcBorders>
              <w:top w:val="nil"/>
              <w:left w:val="nil"/>
              <w:bottom w:val="single" w:sz="4" w:space="0" w:color="auto"/>
              <w:right w:val="single" w:sz="4" w:space="0" w:color="auto"/>
            </w:tcBorders>
            <w:noWrap/>
            <w:vAlign w:val="center"/>
            <w:hideMark/>
          </w:tcPr>
          <w:p w14:paraId="3C817970"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r>
      <w:tr w:rsidR="00006761" w:rsidRPr="00041C88" w14:paraId="18367802"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3B01DB4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2410" w:type="dxa"/>
            <w:tcBorders>
              <w:top w:val="nil"/>
              <w:left w:val="nil"/>
              <w:bottom w:val="single" w:sz="4" w:space="0" w:color="auto"/>
              <w:right w:val="single" w:sz="4" w:space="0" w:color="auto"/>
            </w:tcBorders>
            <w:noWrap/>
            <w:vAlign w:val="center"/>
            <w:hideMark/>
          </w:tcPr>
          <w:p w14:paraId="5146E65F"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2800BCB4"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7,9240</w:t>
            </w:r>
          </w:p>
        </w:tc>
        <w:tc>
          <w:tcPr>
            <w:tcW w:w="1843" w:type="dxa"/>
            <w:tcBorders>
              <w:top w:val="nil"/>
              <w:left w:val="nil"/>
              <w:bottom w:val="single" w:sz="4" w:space="0" w:color="auto"/>
              <w:right w:val="single" w:sz="4" w:space="0" w:color="auto"/>
            </w:tcBorders>
            <w:noWrap/>
            <w:vAlign w:val="center"/>
            <w:hideMark/>
          </w:tcPr>
          <w:p w14:paraId="3F541856"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7,9240</w:t>
            </w:r>
          </w:p>
        </w:tc>
      </w:tr>
      <w:tr w:rsidR="00006761" w:rsidRPr="00041C88" w14:paraId="369BF6CC"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7CA69341"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март</w:t>
            </w:r>
          </w:p>
        </w:tc>
        <w:tc>
          <w:tcPr>
            <w:tcW w:w="2410" w:type="dxa"/>
            <w:tcBorders>
              <w:top w:val="nil"/>
              <w:left w:val="nil"/>
              <w:bottom w:val="single" w:sz="4" w:space="0" w:color="auto"/>
              <w:right w:val="single" w:sz="4" w:space="0" w:color="auto"/>
            </w:tcBorders>
            <w:noWrap/>
            <w:vAlign w:val="center"/>
            <w:hideMark/>
          </w:tcPr>
          <w:p w14:paraId="1D6C1D1A"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7A524EB"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c>
          <w:tcPr>
            <w:tcW w:w="1843" w:type="dxa"/>
            <w:tcBorders>
              <w:top w:val="nil"/>
              <w:left w:val="nil"/>
              <w:bottom w:val="single" w:sz="4" w:space="0" w:color="auto"/>
              <w:right w:val="single" w:sz="4" w:space="0" w:color="auto"/>
            </w:tcBorders>
            <w:noWrap/>
            <w:vAlign w:val="center"/>
            <w:hideMark/>
          </w:tcPr>
          <w:p w14:paraId="7586273B"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r>
      <w:tr w:rsidR="00006761" w:rsidRPr="00041C88" w14:paraId="030A8602"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1857CD66"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апрель</w:t>
            </w:r>
          </w:p>
        </w:tc>
        <w:tc>
          <w:tcPr>
            <w:tcW w:w="2410" w:type="dxa"/>
            <w:tcBorders>
              <w:top w:val="nil"/>
              <w:left w:val="nil"/>
              <w:bottom w:val="single" w:sz="4" w:space="0" w:color="auto"/>
              <w:right w:val="single" w:sz="4" w:space="0" w:color="auto"/>
            </w:tcBorders>
            <w:noWrap/>
            <w:vAlign w:val="center"/>
            <w:hideMark/>
          </w:tcPr>
          <w:p w14:paraId="7B6F7AFF"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7ECE8AA2"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8,4900</w:t>
            </w:r>
          </w:p>
        </w:tc>
        <w:tc>
          <w:tcPr>
            <w:tcW w:w="1843" w:type="dxa"/>
            <w:tcBorders>
              <w:top w:val="nil"/>
              <w:left w:val="nil"/>
              <w:bottom w:val="single" w:sz="4" w:space="0" w:color="auto"/>
              <w:right w:val="single" w:sz="4" w:space="0" w:color="auto"/>
            </w:tcBorders>
            <w:noWrap/>
            <w:vAlign w:val="center"/>
            <w:hideMark/>
          </w:tcPr>
          <w:p w14:paraId="54A96EBF"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8,4900</w:t>
            </w:r>
          </w:p>
        </w:tc>
      </w:tr>
      <w:tr w:rsidR="00006761" w:rsidRPr="00041C88" w14:paraId="6302D58F"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45C3AE6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май</w:t>
            </w:r>
          </w:p>
        </w:tc>
        <w:tc>
          <w:tcPr>
            <w:tcW w:w="2410" w:type="dxa"/>
            <w:tcBorders>
              <w:top w:val="nil"/>
              <w:left w:val="nil"/>
              <w:bottom w:val="single" w:sz="4" w:space="0" w:color="auto"/>
              <w:right w:val="single" w:sz="4" w:space="0" w:color="auto"/>
            </w:tcBorders>
            <w:noWrap/>
            <w:vAlign w:val="center"/>
            <w:hideMark/>
          </w:tcPr>
          <w:p w14:paraId="7F07722C"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BB40C60"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8,7932</w:t>
            </w:r>
          </w:p>
        </w:tc>
        <w:tc>
          <w:tcPr>
            <w:tcW w:w="1843" w:type="dxa"/>
            <w:tcBorders>
              <w:top w:val="nil"/>
              <w:left w:val="nil"/>
              <w:bottom w:val="single" w:sz="4" w:space="0" w:color="auto"/>
              <w:right w:val="single" w:sz="4" w:space="0" w:color="auto"/>
            </w:tcBorders>
            <w:noWrap/>
            <w:vAlign w:val="center"/>
            <w:hideMark/>
          </w:tcPr>
          <w:p w14:paraId="254BAB99"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8,7932</w:t>
            </w:r>
          </w:p>
        </w:tc>
      </w:tr>
      <w:tr w:rsidR="00006761" w:rsidRPr="00041C88" w14:paraId="0FC9C90B"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7EC7CC00"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июнь</w:t>
            </w:r>
          </w:p>
        </w:tc>
        <w:tc>
          <w:tcPr>
            <w:tcW w:w="2410" w:type="dxa"/>
            <w:tcBorders>
              <w:top w:val="nil"/>
              <w:left w:val="nil"/>
              <w:bottom w:val="single" w:sz="4" w:space="0" w:color="auto"/>
              <w:right w:val="single" w:sz="4" w:space="0" w:color="auto"/>
            </w:tcBorders>
            <w:noWrap/>
            <w:vAlign w:val="center"/>
            <w:hideMark/>
          </w:tcPr>
          <w:p w14:paraId="51EA2245"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E319E17"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7,1858</w:t>
            </w:r>
          </w:p>
        </w:tc>
        <w:tc>
          <w:tcPr>
            <w:tcW w:w="1843" w:type="dxa"/>
            <w:tcBorders>
              <w:top w:val="nil"/>
              <w:left w:val="nil"/>
              <w:bottom w:val="single" w:sz="4" w:space="0" w:color="auto"/>
              <w:right w:val="single" w:sz="4" w:space="0" w:color="auto"/>
            </w:tcBorders>
            <w:noWrap/>
            <w:vAlign w:val="center"/>
            <w:hideMark/>
          </w:tcPr>
          <w:p w14:paraId="708A96D8"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7,1858</w:t>
            </w:r>
          </w:p>
        </w:tc>
      </w:tr>
      <w:tr w:rsidR="00006761" w:rsidRPr="00041C88" w14:paraId="502BEE1F"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4B32661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июль</w:t>
            </w:r>
          </w:p>
        </w:tc>
        <w:tc>
          <w:tcPr>
            <w:tcW w:w="2410" w:type="dxa"/>
            <w:tcBorders>
              <w:top w:val="nil"/>
              <w:left w:val="nil"/>
              <w:bottom w:val="single" w:sz="4" w:space="0" w:color="auto"/>
              <w:right w:val="single" w:sz="4" w:space="0" w:color="auto"/>
            </w:tcBorders>
            <w:noWrap/>
            <w:vAlign w:val="center"/>
            <w:hideMark/>
          </w:tcPr>
          <w:p w14:paraId="67844C6F"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9753FB9"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7,4695</w:t>
            </w:r>
          </w:p>
        </w:tc>
        <w:tc>
          <w:tcPr>
            <w:tcW w:w="1843" w:type="dxa"/>
            <w:tcBorders>
              <w:top w:val="nil"/>
              <w:left w:val="nil"/>
              <w:bottom w:val="single" w:sz="4" w:space="0" w:color="auto"/>
              <w:right w:val="single" w:sz="4" w:space="0" w:color="auto"/>
            </w:tcBorders>
            <w:noWrap/>
            <w:vAlign w:val="center"/>
            <w:hideMark/>
          </w:tcPr>
          <w:p w14:paraId="021A90A6"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7,4695</w:t>
            </w:r>
          </w:p>
        </w:tc>
      </w:tr>
      <w:tr w:rsidR="00006761" w:rsidRPr="00041C88" w14:paraId="66DBD45E"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405AEF7C"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август</w:t>
            </w:r>
          </w:p>
        </w:tc>
        <w:tc>
          <w:tcPr>
            <w:tcW w:w="2410" w:type="dxa"/>
            <w:tcBorders>
              <w:top w:val="nil"/>
              <w:left w:val="nil"/>
              <w:bottom w:val="single" w:sz="4" w:space="0" w:color="auto"/>
              <w:right w:val="single" w:sz="4" w:space="0" w:color="auto"/>
            </w:tcBorders>
            <w:noWrap/>
            <w:vAlign w:val="center"/>
            <w:hideMark/>
          </w:tcPr>
          <w:p w14:paraId="7BA238D1"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96AA2CA"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7,4695</w:t>
            </w:r>
          </w:p>
        </w:tc>
        <w:tc>
          <w:tcPr>
            <w:tcW w:w="1843" w:type="dxa"/>
            <w:tcBorders>
              <w:top w:val="nil"/>
              <w:left w:val="nil"/>
              <w:bottom w:val="single" w:sz="4" w:space="0" w:color="auto"/>
              <w:right w:val="single" w:sz="4" w:space="0" w:color="auto"/>
            </w:tcBorders>
            <w:noWrap/>
            <w:vAlign w:val="center"/>
            <w:hideMark/>
          </w:tcPr>
          <w:p w14:paraId="2AF3D269"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7,4695</w:t>
            </w:r>
          </w:p>
        </w:tc>
      </w:tr>
      <w:tr w:rsidR="00006761" w:rsidRPr="00041C88" w14:paraId="72C4DECD"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1A6F0C44"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2410" w:type="dxa"/>
            <w:tcBorders>
              <w:top w:val="nil"/>
              <w:left w:val="nil"/>
              <w:bottom w:val="single" w:sz="4" w:space="0" w:color="auto"/>
              <w:right w:val="single" w:sz="4" w:space="0" w:color="auto"/>
            </w:tcBorders>
            <w:noWrap/>
            <w:vAlign w:val="center"/>
            <w:hideMark/>
          </w:tcPr>
          <w:p w14:paraId="313658AF"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CF4EC19"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8,4900</w:t>
            </w:r>
          </w:p>
        </w:tc>
        <w:tc>
          <w:tcPr>
            <w:tcW w:w="1843" w:type="dxa"/>
            <w:tcBorders>
              <w:top w:val="nil"/>
              <w:left w:val="nil"/>
              <w:bottom w:val="single" w:sz="4" w:space="0" w:color="auto"/>
              <w:right w:val="single" w:sz="4" w:space="0" w:color="auto"/>
            </w:tcBorders>
            <w:noWrap/>
            <w:vAlign w:val="center"/>
            <w:hideMark/>
          </w:tcPr>
          <w:p w14:paraId="2B12293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8,4900</w:t>
            </w:r>
          </w:p>
        </w:tc>
      </w:tr>
      <w:tr w:rsidR="00006761" w:rsidRPr="00041C88" w14:paraId="2E9019A7"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05A44FEB"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2410" w:type="dxa"/>
            <w:tcBorders>
              <w:top w:val="nil"/>
              <w:left w:val="nil"/>
              <w:bottom w:val="single" w:sz="4" w:space="0" w:color="auto"/>
              <w:right w:val="single" w:sz="4" w:space="0" w:color="auto"/>
            </w:tcBorders>
            <w:noWrap/>
            <w:vAlign w:val="center"/>
            <w:hideMark/>
          </w:tcPr>
          <w:p w14:paraId="0B9A9E26"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5B1DEF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8,5095</w:t>
            </w:r>
          </w:p>
        </w:tc>
        <w:tc>
          <w:tcPr>
            <w:tcW w:w="1843" w:type="dxa"/>
            <w:tcBorders>
              <w:top w:val="nil"/>
              <w:left w:val="nil"/>
              <w:bottom w:val="single" w:sz="4" w:space="0" w:color="auto"/>
              <w:right w:val="single" w:sz="4" w:space="0" w:color="auto"/>
            </w:tcBorders>
            <w:noWrap/>
            <w:vAlign w:val="center"/>
            <w:hideMark/>
          </w:tcPr>
          <w:p w14:paraId="53C458D1"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8,5095</w:t>
            </w:r>
          </w:p>
        </w:tc>
      </w:tr>
      <w:tr w:rsidR="00006761" w:rsidRPr="00041C88" w14:paraId="385BB917"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6934D955"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ноябрь</w:t>
            </w:r>
          </w:p>
        </w:tc>
        <w:tc>
          <w:tcPr>
            <w:tcW w:w="2410" w:type="dxa"/>
            <w:tcBorders>
              <w:top w:val="nil"/>
              <w:left w:val="nil"/>
              <w:bottom w:val="single" w:sz="4" w:space="0" w:color="auto"/>
              <w:right w:val="single" w:sz="4" w:space="0" w:color="auto"/>
            </w:tcBorders>
            <w:noWrap/>
            <w:vAlign w:val="center"/>
            <w:hideMark/>
          </w:tcPr>
          <w:p w14:paraId="2B827E87"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483CC30E"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c>
          <w:tcPr>
            <w:tcW w:w="1843" w:type="dxa"/>
            <w:tcBorders>
              <w:top w:val="nil"/>
              <w:left w:val="nil"/>
              <w:bottom w:val="single" w:sz="4" w:space="0" w:color="auto"/>
              <w:right w:val="single" w:sz="4" w:space="0" w:color="auto"/>
            </w:tcBorders>
            <w:noWrap/>
            <w:vAlign w:val="center"/>
            <w:hideMark/>
          </w:tcPr>
          <w:p w14:paraId="5E13CAE6"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r>
      <w:tr w:rsidR="00006761" w:rsidRPr="00041C88" w14:paraId="74011265" w14:textId="77777777" w:rsidTr="006339C8">
        <w:trPr>
          <w:trHeight w:val="300"/>
        </w:trPr>
        <w:tc>
          <w:tcPr>
            <w:tcW w:w="2977" w:type="dxa"/>
            <w:tcBorders>
              <w:top w:val="nil"/>
              <w:left w:val="single" w:sz="4" w:space="0" w:color="auto"/>
              <w:bottom w:val="single" w:sz="4" w:space="0" w:color="auto"/>
              <w:right w:val="single" w:sz="4" w:space="0" w:color="auto"/>
            </w:tcBorders>
            <w:vAlign w:val="center"/>
            <w:hideMark/>
          </w:tcPr>
          <w:p w14:paraId="31D87189"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2410" w:type="dxa"/>
            <w:tcBorders>
              <w:top w:val="nil"/>
              <w:left w:val="nil"/>
              <w:bottom w:val="single" w:sz="4" w:space="0" w:color="auto"/>
              <w:right w:val="single" w:sz="4" w:space="0" w:color="auto"/>
            </w:tcBorders>
            <w:noWrap/>
            <w:vAlign w:val="center"/>
            <w:hideMark/>
          </w:tcPr>
          <w:p w14:paraId="578867DD"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270573FC"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c>
          <w:tcPr>
            <w:tcW w:w="1843" w:type="dxa"/>
            <w:tcBorders>
              <w:top w:val="nil"/>
              <w:left w:val="nil"/>
              <w:bottom w:val="single" w:sz="4" w:space="0" w:color="auto"/>
              <w:right w:val="single" w:sz="4" w:space="0" w:color="auto"/>
            </w:tcBorders>
            <w:noWrap/>
            <w:vAlign w:val="center"/>
            <w:hideMark/>
          </w:tcPr>
          <w:p w14:paraId="173F5734"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8,7730</w:t>
            </w:r>
          </w:p>
        </w:tc>
      </w:tr>
      <w:tr w:rsidR="00006761" w:rsidRPr="00041C88" w14:paraId="13C7E774" w14:textId="77777777" w:rsidTr="006339C8">
        <w:trPr>
          <w:trHeight w:val="300"/>
        </w:trPr>
        <w:tc>
          <w:tcPr>
            <w:tcW w:w="7797" w:type="dxa"/>
            <w:gridSpan w:val="3"/>
            <w:tcBorders>
              <w:top w:val="single" w:sz="4" w:space="0" w:color="auto"/>
              <w:left w:val="single" w:sz="4" w:space="0" w:color="auto"/>
              <w:bottom w:val="single" w:sz="4" w:space="0" w:color="auto"/>
              <w:right w:val="single" w:sz="4" w:space="0" w:color="auto"/>
            </w:tcBorders>
            <w:noWrap/>
            <w:vAlign w:val="center"/>
            <w:hideMark/>
          </w:tcPr>
          <w:p w14:paraId="682BA8D8"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Итого</w:t>
            </w:r>
          </w:p>
        </w:tc>
        <w:tc>
          <w:tcPr>
            <w:tcW w:w="1843" w:type="dxa"/>
            <w:tcBorders>
              <w:top w:val="nil"/>
              <w:left w:val="nil"/>
              <w:bottom w:val="single" w:sz="4" w:space="0" w:color="auto"/>
              <w:right w:val="single" w:sz="4" w:space="0" w:color="auto"/>
            </w:tcBorders>
            <w:noWrap/>
            <w:vAlign w:val="center"/>
            <w:hideMark/>
          </w:tcPr>
          <w:p w14:paraId="6DF965EB" w14:textId="77777777" w:rsidR="00006761" w:rsidRPr="00041C88" w:rsidRDefault="00006761" w:rsidP="006339C8">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99,4232</w:t>
            </w:r>
          </w:p>
        </w:tc>
      </w:tr>
    </w:tbl>
    <w:p w14:paraId="77070303" w14:textId="77777777" w:rsidR="00006761" w:rsidRPr="00041C88" w:rsidRDefault="00006761" w:rsidP="00041C88">
      <w:pPr>
        <w:pStyle w:val="Default"/>
        <w:suppressAutoHyphens/>
        <w:spacing w:line="240" w:lineRule="auto"/>
        <w:rPr>
          <w:rFonts w:ascii="Times New Roman" w:hAnsi="Times New Roman" w:cs="Times New Roman"/>
          <w:sz w:val="28"/>
          <w:szCs w:val="28"/>
        </w:rPr>
      </w:pPr>
    </w:p>
    <w:p w14:paraId="630B7AEE" w14:textId="77777777" w:rsidR="00006761" w:rsidRPr="00041C88" w:rsidRDefault="00006761" w:rsidP="008D2085">
      <w:pPr>
        <w:pStyle w:val="Default"/>
        <w:suppressAutoHyphens/>
        <w:spacing w:line="240" w:lineRule="auto"/>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Таблица 3.13-6 Потери тепловой энергии в контуре котельной «мкр. Ивушки»</w:t>
      </w:r>
    </w:p>
    <w:tbl>
      <w:tblPr>
        <w:tblW w:w="9640" w:type="dxa"/>
        <w:tblInd w:w="-5" w:type="dxa"/>
        <w:tblLook w:val="04A0" w:firstRow="1" w:lastRow="0" w:firstColumn="1" w:lastColumn="0" w:noHBand="0" w:noVBand="1"/>
      </w:tblPr>
      <w:tblGrid>
        <w:gridCol w:w="2977"/>
        <w:gridCol w:w="2410"/>
        <w:gridCol w:w="2410"/>
        <w:gridCol w:w="1843"/>
      </w:tblGrid>
      <w:tr w:rsidR="00006761" w:rsidRPr="00041C88" w14:paraId="25F50B3B" w14:textId="77777777" w:rsidTr="008D2085">
        <w:trPr>
          <w:trHeight w:val="1500"/>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4A77EB9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w:t>
            </w:r>
          </w:p>
        </w:tc>
        <w:tc>
          <w:tcPr>
            <w:tcW w:w="2410" w:type="dxa"/>
            <w:tcBorders>
              <w:top w:val="single" w:sz="4" w:space="0" w:color="auto"/>
              <w:left w:val="nil"/>
              <w:bottom w:val="single" w:sz="4" w:space="0" w:color="auto"/>
              <w:right w:val="single" w:sz="4" w:space="0" w:color="auto"/>
            </w:tcBorders>
            <w:vAlign w:val="center"/>
            <w:hideMark/>
          </w:tcPr>
          <w:p w14:paraId="759574EA" w14:textId="77777777" w:rsidR="00006761" w:rsidRPr="00041C88" w:rsidRDefault="00006761" w:rsidP="008D208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часовых тепловых потерь, Гкал/ч</w:t>
            </w:r>
          </w:p>
        </w:tc>
        <w:tc>
          <w:tcPr>
            <w:tcW w:w="2410" w:type="dxa"/>
            <w:tcBorders>
              <w:top w:val="single" w:sz="4" w:space="0" w:color="auto"/>
              <w:left w:val="nil"/>
              <w:bottom w:val="single" w:sz="4" w:space="0" w:color="auto"/>
              <w:right w:val="single" w:sz="4" w:space="0" w:color="auto"/>
            </w:tcBorders>
            <w:vAlign w:val="center"/>
            <w:hideMark/>
          </w:tcPr>
          <w:p w14:paraId="01B32149" w14:textId="77777777" w:rsidR="00006761" w:rsidRPr="00041C88" w:rsidRDefault="00006761" w:rsidP="008D208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Нормативные значения тепловых потерь, Гкал</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0108CC4" w14:textId="77777777" w:rsidR="00006761" w:rsidRPr="00041C88" w:rsidRDefault="00006761" w:rsidP="008D208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Потери тепла через изоляцию, Гкал</w:t>
            </w:r>
          </w:p>
        </w:tc>
      </w:tr>
      <w:tr w:rsidR="00006761" w:rsidRPr="00041C88" w14:paraId="7BBC8DCC" w14:textId="77777777" w:rsidTr="008D2085">
        <w:trPr>
          <w:trHeight w:val="300"/>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44BCA09D" w14:textId="77777777" w:rsidR="00006761" w:rsidRPr="00041C88" w:rsidRDefault="00006761" w:rsidP="008D2085">
            <w:pPr>
              <w:widowControl w:val="0"/>
              <w:suppressAutoHyphens/>
              <w:jc w:val="both"/>
              <w:rPr>
                <w:rFonts w:ascii="Times New Roman" w:hAnsi="Times New Roman"/>
                <w:color w:val="000000"/>
                <w:sz w:val="28"/>
                <w:szCs w:val="28"/>
              </w:rPr>
            </w:pPr>
          </w:p>
        </w:tc>
        <w:tc>
          <w:tcPr>
            <w:tcW w:w="2410" w:type="dxa"/>
            <w:tcBorders>
              <w:top w:val="nil"/>
              <w:left w:val="nil"/>
              <w:bottom w:val="single" w:sz="4" w:space="0" w:color="auto"/>
              <w:right w:val="single" w:sz="4" w:space="0" w:color="auto"/>
            </w:tcBorders>
            <w:noWrap/>
            <w:vAlign w:val="center"/>
            <w:hideMark/>
          </w:tcPr>
          <w:p w14:paraId="136A7A22" w14:textId="77777777" w:rsidR="00006761" w:rsidRPr="00041C88" w:rsidRDefault="00006761" w:rsidP="008D208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Надземная прокладка</w:t>
            </w:r>
          </w:p>
        </w:tc>
        <w:tc>
          <w:tcPr>
            <w:tcW w:w="2410" w:type="dxa"/>
            <w:tcBorders>
              <w:top w:val="nil"/>
              <w:left w:val="nil"/>
              <w:bottom w:val="single" w:sz="4" w:space="0" w:color="auto"/>
              <w:right w:val="single" w:sz="4" w:space="0" w:color="auto"/>
            </w:tcBorders>
            <w:noWrap/>
            <w:vAlign w:val="center"/>
            <w:hideMark/>
          </w:tcPr>
          <w:p w14:paraId="76DC2EAF" w14:textId="77777777" w:rsidR="00006761" w:rsidRPr="00041C88" w:rsidRDefault="00006761" w:rsidP="008D208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Подземная прокладка</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7F7E296" w14:textId="77777777" w:rsidR="00006761" w:rsidRPr="00041C88" w:rsidRDefault="00006761" w:rsidP="008D2085">
            <w:pPr>
              <w:widowControl w:val="0"/>
              <w:suppressAutoHyphens/>
              <w:jc w:val="both"/>
              <w:rPr>
                <w:rFonts w:ascii="Times New Roman" w:hAnsi="Times New Roman"/>
                <w:color w:val="000000"/>
                <w:sz w:val="28"/>
                <w:szCs w:val="28"/>
              </w:rPr>
            </w:pPr>
          </w:p>
        </w:tc>
      </w:tr>
      <w:tr w:rsidR="00006761" w:rsidRPr="00041C88" w14:paraId="304D805C"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0B98CE50"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январь</w:t>
            </w:r>
          </w:p>
        </w:tc>
        <w:tc>
          <w:tcPr>
            <w:tcW w:w="2410" w:type="dxa"/>
            <w:tcBorders>
              <w:top w:val="nil"/>
              <w:left w:val="nil"/>
              <w:bottom w:val="single" w:sz="4" w:space="0" w:color="auto"/>
              <w:right w:val="single" w:sz="4" w:space="0" w:color="auto"/>
            </w:tcBorders>
            <w:noWrap/>
            <w:vAlign w:val="center"/>
            <w:hideMark/>
          </w:tcPr>
          <w:p w14:paraId="002F88A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3A99AA2F"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c>
          <w:tcPr>
            <w:tcW w:w="1843" w:type="dxa"/>
            <w:tcBorders>
              <w:top w:val="nil"/>
              <w:left w:val="nil"/>
              <w:bottom w:val="single" w:sz="4" w:space="0" w:color="auto"/>
              <w:right w:val="single" w:sz="4" w:space="0" w:color="auto"/>
            </w:tcBorders>
            <w:noWrap/>
            <w:vAlign w:val="center"/>
            <w:hideMark/>
          </w:tcPr>
          <w:p w14:paraId="3422A62B"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r>
      <w:tr w:rsidR="00006761" w:rsidRPr="00041C88" w14:paraId="18482198"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284220DD"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февраль</w:t>
            </w:r>
          </w:p>
        </w:tc>
        <w:tc>
          <w:tcPr>
            <w:tcW w:w="2410" w:type="dxa"/>
            <w:tcBorders>
              <w:top w:val="nil"/>
              <w:left w:val="nil"/>
              <w:bottom w:val="single" w:sz="4" w:space="0" w:color="auto"/>
              <w:right w:val="single" w:sz="4" w:space="0" w:color="auto"/>
            </w:tcBorders>
            <w:noWrap/>
            <w:vAlign w:val="center"/>
            <w:hideMark/>
          </w:tcPr>
          <w:p w14:paraId="0BF39727"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AFA76FB"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2,4057</w:t>
            </w:r>
          </w:p>
        </w:tc>
        <w:tc>
          <w:tcPr>
            <w:tcW w:w="1843" w:type="dxa"/>
            <w:tcBorders>
              <w:top w:val="nil"/>
              <w:left w:val="nil"/>
              <w:bottom w:val="single" w:sz="4" w:space="0" w:color="auto"/>
              <w:right w:val="single" w:sz="4" w:space="0" w:color="auto"/>
            </w:tcBorders>
            <w:noWrap/>
            <w:vAlign w:val="center"/>
            <w:hideMark/>
          </w:tcPr>
          <w:p w14:paraId="15B33D6C"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2,4057</w:t>
            </w:r>
          </w:p>
        </w:tc>
      </w:tr>
      <w:tr w:rsidR="00006761" w:rsidRPr="00041C88" w14:paraId="0100C52F"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223D7107"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март</w:t>
            </w:r>
          </w:p>
        </w:tc>
        <w:tc>
          <w:tcPr>
            <w:tcW w:w="2410" w:type="dxa"/>
            <w:tcBorders>
              <w:top w:val="nil"/>
              <w:left w:val="nil"/>
              <w:bottom w:val="single" w:sz="4" w:space="0" w:color="auto"/>
              <w:right w:val="single" w:sz="4" w:space="0" w:color="auto"/>
            </w:tcBorders>
            <w:noWrap/>
            <w:vAlign w:val="center"/>
            <w:hideMark/>
          </w:tcPr>
          <w:p w14:paraId="2A25E4D9"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AC9215E"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c>
          <w:tcPr>
            <w:tcW w:w="1843" w:type="dxa"/>
            <w:tcBorders>
              <w:top w:val="nil"/>
              <w:left w:val="nil"/>
              <w:bottom w:val="single" w:sz="4" w:space="0" w:color="auto"/>
              <w:right w:val="single" w:sz="4" w:space="0" w:color="auto"/>
            </w:tcBorders>
            <w:noWrap/>
            <w:vAlign w:val="center"/>
            <w:hideMark/>
          </w:tcPr>
          <w:p w14:paraId="6111C007"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r>
      <w:tr w:rsidR="00006761" w:rsidRPr="00041C88" w14:paraId="1927DE76"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15993A20"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апрель</w:t>
            </w:r>
          </w:p>
        </w:tc>
        <w:tc>
          <w:tcPr>
            <w:tcW w:w="2410" w:type="dxa"/>
            <w:tcBorders>
              <w:top w:val="nil"/>
              <w:left w:val="nil"/>
              <w:bottom w:val="single" w:sz="4" w:space="0" w:color="auto"/>
              <w:right w:val="single" w:sz="4" w:space="0" w:color="auto"/>
            </w:tcBorders>
            <w:noWrap/>
            <w:vAlign w:val="center"/>
            <w:hideMark/>
          </w:tcPr>
          <w:p w14:paraId="32578AE2"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377DA5A"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2,5776</w:t>
            </w:r>
          </w:p>
        </w:tc>
        <w:tc>
          <w:tcPr>
            <w:tcW w:w="1843" w:type="dxa"/>
            <w:tcBorders>
              <w:top w:val="nil"/>
              <w:left w:val="nil"/>
              <w:bottom w:val="single" w:sz="4" w:space="0" w:color="auto"/>
              <w:right w:val="single" w:sz="4" w:space="0" w:color="auto"/>
            </w:tcBorders>
            <w:noWrap/>
            <w:vAlign w:val="center"/>
            <w:hideMark/>
          </w:tcPr>
          <w:p w14:paraId="0800938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2,5776</w:t>
            </w:r>
          </w:p>
        </w:tc>
      </w:tr>
      <w:tr w:rsidR="00006761" w:rsidRPr="00041C88" w14:paraId="492982CD"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298E0E7D"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май</w:t>
            </w:r>
          </w:p>
        </w:tc>
        <w:tc>
          <w:tcPr>
            <w:tcW w:w="2410" w:type="dxa"/>
            <w:tcBorders>
              <w:top w:val="nil"/>
              <w:left w:val="nil"/>
              <w:bottom w:val="single" w:sz="4" w:space="0" w:color="auto"/>
              <w:right w:val="single" w:sz="4" w:space="0" w:color="auto"/>
            </w:tcBorders>
            <w:noWrap/>
            <w:vAlign w:val="center"/>
            <w:hideMark/>
          </w:tcPr>
          <w:p w14:paraId="49CE9F09"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16B7FD01"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2,6696</w:t>
            </w:r>
          </w:p>
        </w:tc>
        <w:tc>
          <w:tcPr>
            <w:tcW w:w="1843" w:type="dxa"/>
            <w:tcBorders>
              <w:top w:val="nil"/>
              <w:left w:val="nil"/>
              <w:bottom w:val="single" w:sz="4" w:space="0" w:color="auto"/>
              <w:right w:val="single" w:sz="4" w:space="0" w:color="auto"/>
            </w:tcBorders>
            <w:noWrap/>
            <w:vAlign w:val="center"/>
            <w:hideMark/>
          </w:tcPr>
          <w:p w14:paraId="2B71D5F3"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2,6696</w:t>
            </w:r>
          </w:p>
        </w:tc>
      </w:tr>
      <w:tr w:rsidR="00006761" w:rsidRPr="00041C88" w14:paraId="7F9C26A0"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588BBCCD"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июнь</w:t>
            </w:r>
          </w:p>
        </w:tc>
        <w:tc>
          <w:tcPr>
            <w:tcW w:w="2410" w:type="dxa"/>
            <w:tcBorders>
              <w:top w:val="nil"/>
              <w:left w:val="nil"/>
              <w:bottom w:val="single" w:sz="4" w:space="0" w:color="auto"/>
              <w:right w:val="single" w:sz="4" w:space="0" w:color="auto"/>
            </w:tcBorders>
            <w:noWrap/>
            <w:vAlign w:val="center"/>
            <w:hideMark/>
          </w:tcPr>
          <w:p w14:paraId="03D6E582"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62F6851"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2,1816</w:t>
            </w:r>
          </w:p>
        </w:tc>
        <w:tc>
          <w:tcPr>
            <w:tcW w:w="1843" w:type="dxa"/>
            <w:tcBorders>
              <w:top w:val="nil"/>
              <w:left w:val="nil"/>
              <w:bottom w:val="single" w:sz="4" w:space="0" w:color="auto"/>
              <w:right w:val="single" w:sz="4" w:space="0" w:color="auto"/>
            </w:tcBorders>
            <w:noWrap/>
            <w:vAlign w:val="center"/>
            <w:hideMark/>
          </w:tcPr>
          <w:p w14:paraId="43C1DF31"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2,1816</w:t>
            </w:r>
          </w:p>
        </w:tc>
      </w:tr>
      <w:tr w:rsidR="00006761" w:rsidRPr="00041C88" w14:paraId="43B29188"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2482C170"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июль</w:t>
            </w:r>
          </w:p>
        </w:tc>
        <w:tc>
          <w:tcPr>
            <w:tcW w:w="2410" w:type="dxa"/>
            <w:tcBorders>
              <w:top w:val="nil"/>
              <w:left w:val="nil"/>
              <w:bottom w:val="single" w:sz="4" w:space="0" w:color="auto"/>
              <w:right w:val="single" w:sz="4" w:space="0" w:color="auto"/>
            </w:tcBorders>
            <w:noWrap/>
            <w:vAlign w:val="center"/>
            <w:hideMark/>
          </w:tcPr>
          <w:p w14:paraId="47439C29"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07CAACC3"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2,2677</w:t>
            </w:r>
          </w:p>
        </w:tc>
        <w:tc>
          <w:tcPr>
            <w:tcW w:w="1843" w:type="dxa"/>
            <w:tcBorders>
              <w:top w:val="nil"/>
              <w:left w:val="nil"/>
              <w:bottom w:val="single" w:sz="4" w:space="0" w:color="auto"/>
              <w:right w:val="single" w:sz="4" w:space="0" w:color="auto"/>
            </w:tcBorders>
            <w:noWrap/>
            <w:vAlign w:val="center"/>
            <w:hideMark/>
          </w:tcPr>
          <w:p w14:paraId="05525C7B"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2,2677</w:t>
            </w:r>
          </w:p>
        </w:tc>
      </w:tr>
      <w:tr w:rsidR="00006761" w:rsidRPr="00041C88" w14:paraId="6CE76FC0"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3485E6BF"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август</w:t>
            </w:r>
          </w:p>
        </w:tc>
        <w:tc>
          <w:tcPr>
            <w:tcW w:w="2410" w:type="dxa"/>
            <w:tcBorders>
              <w:top w:val="nil"/>
              <w:left w:val="nil"/>
              <w:bottom w:val="single" w:sz="4" w:space="0" w:color="auto"/>
              <w:right w:val="single" w:sz="4" w:space="0" w:color="auto"/>
            </w:tcBorders>
            <w:noWrap/>
            <w:vAlign w:val="center"/>
            <w:hideMark/>
          </w:tcPr>
          <w:p w14:paraId="0FF20D26"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3EF2386"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2,2677</w:t>
            </w:r>
          </w:p>
        </w:tc>
        <w:tc>
          <w:tcPr>
            <w:tcW w:w="1843" w:type="dxa"/>
            <w:tcBorders>
              <w:top w:val="nil"/>
              <w:left w:val="nil"/>
              <w:bottom w:val="single" w:sz="4" w:space="0" w:color="auto"/>
              <w:right w:val="single" w:sz="4" w:space="0" w:color="auto"/>
            </w:tcBorders>
            <w:noWrap/>
            <w:vAlign w:val="center"/>
            <w:hideMark/>
          </w:tcPr>
          <w:p w14:paraId="1832B8C7"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2,2677</w:t>
            </w:r>
          </w:p>
        </w:tc>
      </w:tr>
      <w:tr w:rsidR="00006761" w:rsidRPr="00041C88" w14:paraId="3FC7CA56"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05B7013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сентябрь</w:t>
            </w:r>
          </w:p>
        </w:tc>
        <w:tc>
          <w:tcPr>
            <w:tcW w:w="2410" w:type="dxa"/>
            <w:tcBorders>
              <w:top w:val="nil"/>
              <w:left w:val="nil"/>
              <w:bottom w:val="single" w:sz="4" w:space="0" w:color="auto"/>
              <w:right w:val="single" w:sz="4" w:space="0" w:color="auto"/>
            </w:tcBorders>
            <w:noWrap/>
            <w:vAlign w:val="center"/>
            <w:hideMark/>
          </w:tcPr>
          <w:p w14:paraId="58B5E375"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4E3E8DA"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2,5776</w:t>
            </w:r>
          </w:p>
        </w:tc>
        <w:tc>
          <w:tcPr>
            <w:tcW w:w="1843" w:type="dxa"/>
            <w:tcBorders>
              <w:top w:val="nil"/>
              <w:left w:val="nil"/>
              <w:bottom w:val="single" w:sz="4" w:space="0" w:color="auto"/>
              <w:right w:val="single" w:sz="4" w:space="0" w:color="auto"/>
            </w:tcBorders>
            <w:noWrap/>
            <w:vAlign w:val="center"/>
            <w:hideMark/>
          </w:tcPr>
          <w:p w14:paraId="4668DBDF"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2,5776</w:t>
            </w:r>
          </w:p>
        </w:tc>
      </w:tr>
      <w:tr w:rsidR="00006761" w:rsidRPr="00041C88" w14:paraId="72ECD07C"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6EAA144A"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октябрь</w:t>
            </w:r>
          </w:p>
        </w:tc>
        <w:tc>
          <w:tcPr>
            <w:tcW w:w="2410" w:type="dxa"/>
            <w:tcBorders>
              <w:top w:val="nil"/>
              <w:left w:val="nil"/>
              <w:bottom w:val="single" w:sz="4" w:space="0" w:color="auto"/>
              <w:right w:val="single" w:sz="4" w:space="0" w:color="auto"/>
            </w:tcBorders>
            <w:noWrap/>
            <w:vAlign w:val="center"/>
            <w:hideMark/>
          </w:tcPr>
          <w:p w14:paraId="0DD94CED"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6468E541"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2,5835</w:t>
            </w:r>
          </w:p>
        </w:tc>
        <w:tc>
          <w:tcPr>
            <w:tcW w:w="1843" w:type="dxa"/>
            <w:tcBorders>
              <w:top w:val="nil"/>
              <w:left w:val="nil"/>
              <w:bottom w:val="single" w:sz="4" w:space="0" w:color="auto"/>
              <w:right w:val="single" w:sz="4" w:space="0" w:color="auto"/>
            </w:tcBorders>
            <w:noWrap/>
            <w:vAlign w:val="center"/>
            <w:hideMark/>
          </w:tcPr>
          <w:p w14:paraId="272FE18E"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2,5835</w:t>
            </w:r>
          </w:p>
        </w:tc>
      </w:tr>
      <w:tr w:rsidR="00006761" w:rsidRPr="00041C88" w14:paraId="7A39C79C" w14:textId="77777777" w:rsidTr="008D2085">
        <w:trPr>
          <w:trHeight w:val="300"/>
        </w:trPr>
        <w:tc>
          <w:tcPr>
            <w:tcW w:w="2977" w:type="dxa"/>
            <w:tcBorders>
              <w:top w:val="nil"/>
              <w:left w:val="single" w:sz="4" w:space="0" w:color="auto"/>
              <w:bottom w:val="single" w:sz="4" w:space="0" w:color="auto"/>
              <w:right w:val="single" w:sz="4" w:space="0" w:color="auto"/>
            </w:tcBorders>
            <w:vAlign w:val="center"/>
            <w:hideMark/>
          </w:tcPr>
          <w:p w14:paraId="0207255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ноябрь</w:t>
            </w:r>
          </w:p>
        </w:tc>
        <w:tc>
          <w:tcPr>
            <w:tcW w:w="2410" w:type="dxa"/>
            <w:tcBorders>
              <w:top w:val="nil"/>
              <w:left w:val="nil"/>
              <w:bottom w:val="single" w:sz="4" w:space="0" w:color="auto"/>
              <w:right w:val="single" w:sz="4" w:space="0" w:color="auto"/>
            </w:tcBorders>
            <w:noWrap/>
            <w:vAlign w:val="center"/>
            <w:hideMark/>
          </w:tcPr>
          <w:p w14:paraId="672FB9CA"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2CF77605"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c>
          <w:tcPr>
            <w:tcW w:w="1843" w:type="dxa"/>
            <w:tcBorders>
              <w:top w:val="nil"/>
              <w:left w:val="nil"/>
              <w:bottom w:val="single" w:sz="4" w:space="0" w:color="auto"/>
              <w:right w:val="single" w:sz="4" w:space="0" w:color="auto"/>
            </w:tcBorders>
            <w:noWrap/>
            <w:vAlign w:val="center"/>
            <w:hideMark/>
          </w:tcPr>
          <w:p w14:paraId="2C775D0F"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r>
      <w:tr w:rsidR="00006761" w:rsidRPr="00041C88" w14:paraId="77D620F7" w14:textId="77777777" w:rsidTr="008D2085">
        <w:trPr>
          <w:trHeight w:val="501"/>
        </w:trPr>
        <w:tc>
          <w:tcPr>
            <w:tcW w:w="2977" w:type="dxa"/>
            <w:tcBorders>
              <w:top w:val="nil"/>
              <w:left w:val="single" w:sz="4" w:space="0" w:color="auto"/>
              <w:bottom w:val="single" w:sz="4" w:space="0" w:color="auto"/>
              <w:right w:val="single" w:sz="4" w:space="0" w:color="auto"/>
            </w:tcBorders>
            <w:vAlign w:val="center"/>
            <w:hideMark/>
          </w:tcPr>
          <w:p w14:paraId="15ABB099"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декабрь</w:t>
            </w:r>
          </w:p>
        </w:tc>
        <w:tc>
          <w:tcPr>
            <w:tcW w:w="2410" w:type="dxa"/>
            <w:tcBorders>
              <w:top w:val="nil"/>
              <w:left w:val="nil"/>
              <w:bottom w:val="single" w:sz="4" w:space="0" w:color="auto"/>
              <w:right w:val="single" w:sz="4" w:space="0" w:color="auto"/>
            </w:tcBorders>
            <w:noWrap/>
            <w:vAlign w:val="center"/>
            <w:hideMark/>
          </w:tcPr>
          <w:p w14:paraId="76A29A0C"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w:t>
            </w:r>
          </w:p>
        </w:tc>
        <w:tc>
          <w:tcPr>
            <w:tcW w:w="2410" w:type="dxa"/>
            <w:tcBorders>
              <w:top w:val="nil"/>
              <w:left w:val="nil"/>
              <w:bottom w:val="single" w:sz="4" w:space="0" w:color="auto"/>
              <w:right w:val="single" w:sz="4" w:space="0" w:color="auto"/>
            </w:tcBorders>
            <w:noWrap/>
            <w:vAlign w:val="center"/>
            <w:hideMark/>
          </w:tcPr>
          <w:p w14:paraId="56FCAE9A"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c>
          <w:tcPr>
            <w:tcW w:w="1843" w:type="dxa"/>
            <w:tcBorders>
              <w:top w:val="nil"/>
              <w:left w:val="nil"/>
              <w:bottom w:val="single" w:sz="4" w:space="0" w:color="auto"/>
              <w:right w:val="single" w:sz="4" w:space="0" w:color="auto"/>
            </w:tcBorders>
            <w:noWrap/>
            <w:vAlign w:val="center"/>
            <w:hideMark/>
          </w:tcPr>
          <w:p w14:paraId="36C327AE"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2,6635</w:t>
            </w:r>
          </w:p>
        </w:tc>
      </w:tr>
      <w:tr w:rsidR="00006761" w:rsidRPr="00041C88" w14:paraId="675903ED" w14:textId="77777777" w:rsidTr="008D2085">
        <w:trPr>
          <w:trHeight w:val="300"/>
        </w:trPr>
        <w:tc>
          <w:tcPr>
            <w:tcW w:w="7797" w:type="dxa"/>
            <w:gridSpan w:val="3"/>
            <w:tcBorders>
              <w:top w:val="single" w:sz="4" w:space="0" w:color="auto"/>
              <w:left w:val="single" w:sz="4" w:space="0" w:color="auto"/>
              <w:bottom w:val="single" w:sz="4" w:space="0" w:color="auto"/>
              <w:right w:val="single" w:sz="4" w:space="0" w:color="auto"/>
            </w:tcBorders>
            <w:noWrap/>
            <w:vAlign w:val="center"/>
            <w:hideMark/>
          </w:tcPr>
          <w:p w14:paraId="6CBB8D01"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Итого</w:t>
            </w:r>
          </w:p>
        </w:tc>
        <w:tc>
          <w:tcPr>
            <w:tcW w:w="1843" w:type="dxa"/>
            <w:tcBorders>
              <w:top w:val="nil"/>
              <w:left w:val="nil"/>
              <w:bottom w:val="single" w:sz="4" w:space="0" w:color="auto"/>
              <w:right w:val="single" w:sz="4" w:space="0" w:color="auto"/>
            </w:tcBorders>
            <w:noWrap/>
            <w:vAlign w:val="center"/>
            <w:hideMark/>
          </w:tcPr>
          <w:p w14:paraId="721D4124" w14:textId="77777777" w:rsidR="00006761" w:rsidRPr="00041C88" w:rsidRDefault="00006761" w:rsidP="008D208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30,1849</w:t>
            </w:r>
          </w:p>
        </w:tc>
      </w:tr>
    </w:tbl>
    <w:p w14:paraId="08220518" w14:textId="77777777" w:rsidR="008D2085" w:rsidRDefault="008D2085" w:rsidP="008D2085">
      <w:pPr>
        <w:pStyle w:val="af5"/>
        <w:tabs>
          <w:tab w:val="left" w:pos="1560"/>
        </w:tabs>
        <w:suppressAutoHyphens/>
        <w:ind w:left="709"/>
        <w:jc w:val="both"/>
        <w:rPr>
          <w:rFonts w:ascii="Times New Roman" w:hAnsi="Times New Roman"/>
          <w:color w:val="000000" w:themeColor="text1"/>
          <w:sz w:val="28"/>
          <w:szCs w:val="28"/>
        </w:rPr>
      </w:pPr>
    </w:p>
    <w:p w14:paraId="5CF8930E" w14:textId="2C401685" w:rsidR="00006761" w:rsidRPr="00041C88" w:rsidRDefault="00CF500C" w:rsidP="00CF500C">
      <w:pPr>
        <w:pStyle w:val="af5"/>
        <w:widowControl w:val="0"/>
        <w:tabs>
          <w:tab w:val="left" w:pos="1560"/>
        </w:tabs>
        <w:suppressAutoHyphens/>
        <w:ind w:left="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 </w:t>
      </w:r>
      <w:r w:rsidR="00006761" w:rsidRPr="00041C88">
        <w:rPr>
          <w:rFonts w:ascii="Times New Roman" w:hAnsi="Times New Roman"/>
          <w:color w:val="000000" w:themeColor="text1"/>
          <w:sz w:val="28"/>
          <w:szCs w:val="28"/>
        </w:rPr>
        <w:t>Данные по тепловым потерям в тепловых сетях</w:t>
      </w:r>
    </w:p>
    <w:tbl>
      <w:tblPr>
        <w:tblW w:w="9634" w:type="dxa"/>
        <w:tblLayout w:type="fixed"/>
        <w:tblCellMar>
          <w:left w:w="0" w:type="dxa"/>
          <w:right w:w="0" w:type="dxa"/>
        </w:tblCellMar>
        <w:tblLook w:val="04A0" w:firstRow="1" w:lastRow="0" w:firstColumn="1" w:lastColumn="0" w:noHBand="0" w:noVBand="1"/>
      </w:tblPr>
      <w:tblGrid>
        <w:gridCol w:w="6242"/>
        <w:gridCol w:w="1418"/>
        <w:gridCol w:w="1974"/>
      </w:tblGrid>
      <w:tr w:rsidR="00006761" w:rsidRPr="00041C88" w14:paraId="7CCA88F8" w14:textId="77777777" w:rsidTr="006756C8">
        <w:trPr>
          <w:trHeight w:val="380"/>
          <w:tblHeader/>
        </w:trPr>
        <w:tc>
          <w:tcPr>
            <w:tcW w:w="6242" w:type="dxa"/>
            <w:tcBorders>
              <w:top w:val="single" w:sz="4" w:space="0" w:color="auto"/>
              <w:left w:val="single" w:sz="4" w:space="0" w:color="auto"/>
              <w:bottom w:val="nil"/>
              <w:right w:val="nil"/>
            </w:tcBorders>
            <w:shd w:val="clear" w:color="auto" w:fill="FFFFFF"/>
            <w:vAlign w:val="center"/>
            <w:hideMark/>
          </w:tcPr>
          <w:p w14:paraId="472E78DF"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1418" w:type="dxa"/>
            <w:tcBorders>
              <w:top w:val="single" w:sz="4" w:space="0" w:color="auto"/>
              <w:left w:val="single" w:sz="4" w:space="0" w:color="auto"/>
              <w:bottom w:val="nil"/>
              <w:right w:val="nil"/>
            </w:tcBorders>
            <w:shd w:val="clear" w:color="auto" w:fill="FFFFFF"/>
            <w:vAlign w:val="center"/>
            <w:hideMark/>
          </w:tcPr>
          <w:p w14:paraId="5CDFD55B"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c>
          <w:tcPr>
            <w:tcW w:w="1974" w:type="dxa"/>
            <w:tcBorders>
              <w:top w:val="single" w:sz="4" w:space="0" w:color="auto"/>
              <w:left w:val="single" w:sz="4" w:space="0" w:color="auto"/>
              <w:bottom w:val="nil"/>
              <w:right w:val="single" w:sz="4" w:space="0" w:color="auto"/>
            </w:tcBorders>
            <w:shd w:val="clear" w:color="auto" w:fill="FFFFFF"/>
            <w:vAlign w:val="center"/>
            <w:hideMark/>
          </w:tcPr>
          <w:p w14:paraId="1208F5C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Ед.изм.</w:t>
            </w:r>
          </w:p>
        </w:tc>
      </w:tr>
      <w:tr w:rsidR="00006761" w:rsidRPr="00041C88" w14:paraId="0247B58F" w14:textId="77777777" w:rsidTr="006756C8">
        <w:trPr>
          <w:trHeight w:val="322"/>
          <w:tblHeader/>
        </w:trPr>
        <w:tc>
          <w:tcPr>
            <w:tcW w:w="6242" w:type="dxa"/>
            <w:tcBorders>
              <w:top w:val="single" w:sz="4" w:space="0" w:color="auto"/>
              <w:left w:val="single" w:sz="4" w:space="0" w:color="auto"/>
              <w:bottom w:val="nil"/>
              <w:right w:val="nil"/>
            </w:tcBorders>
            <w:shd w:val="clear" w:color="auto" w:fill="FFFFFF"/>
            <w:vAlign w:val="center"/>
            <w:hideMark/>
          </w:tcPr>
          <w:p w14:paraId="00F58796"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1418" w:type="dxa"/>
            <w:tcBorders>
              <w:top w:val="single" w:sz="4" w:space="0" w:color="auto"/>
              <w:left w:val="single" w:sz="4" w:space="0" w:color="auto"/>
              <w:bottom w:val="nil"/>
              <w:right w:val="nil"/>
            </w:tcBorders>
            <w:shd w:val="clear" w:color="auto" w:fill="FFFFFF"/>
            <w:vAlign w:val="center"/>
            <w:hideMark/>
          </w:tcPr>
          <w:p w14:paraId="665F31C6"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974" w:type="dxa"/>
            <w:tcBorders>
              <w:top w:val="single" w:sz="4" w:space="0" w:color="auto"/>
              <w:left w:val="single" w:sz="4" w:space="0" w:color="auto"/>
              <w:bottom w:val="nil"/>
              <w:right w:val="single" w:sz="4" w:space="0" w:color="auto"/>
            </w:tcBorders>
            <w:shd w:val="clear" w:color="auto" w:fill="FFFFFF"/>
            <w:vAlign w:val="center"/>
            <w:hideMark/>
          </w:tcPr>
          <w:p w14:paraId="6D05602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r>
      <w:tr w:rsidR="00006761" w:rsidRPr="00041C88" w14:paraId="1AA4D9CC" w14:textId="77777777" w:rsidTr="006756C8">
        <w:trPr>
          <w:trHeight w:val="322"/>
        </w:trPr>
        <w:tc>
          <w:tcPr>
            <w:tcW w:w="6242" w:type="dxa"/>
            <w:tcBorders>
              <w:top w:val="single" w:sz="4" w:space="0" w:color="auto"/>
              <w:left w:val="single" w:sz="4" w:space="0" w:color="auto"/>
              <w:bottom w:val="nil"/>
              <w:right w:val="nil"/>
            </w:tcBorders>
            <w:shd w:val="clear" w:color="auto" w:fill="FFFFFF"/>
            <w:vAlign w:val="center"/>
            <w:hideMark/>
          </w:tcPr>
          <w:p w14:paraId="140CD158" w14:textId="77777777"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Нормативные потери теплоносителя с его утечкой</w:t>
            </w:r>
          </w:p>
        </w:tc>
        <w:tc>
          <w:tcPr>
            <w:tcW w:w="1418" w:type="dxa"/>
            <w:tcBorders>
              <w:top w:val="single" w:sz="4" w:space="0" w:color="auto"/>
              <w:left w:val="single" w:sz="4" w:space="0" w:color="auto"/>
              <w:bottom w:val="nil"/>
              <w:right w:val="nil"/>
            </w:tcBorders>
            <w:shd w:val="clear" w:color="auto" w:fill="FFFFFF"/>
            <w:vAlign w:val="center"/>
            <w:hideMark/>
          </w:tcPr>
          <w:p w14:paraId="4AC7DEC2"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1 143,85</w:t>
            </w:r>
          </w:p>
        </w:tc>
        <w:tc>
          <w:tcPr>
            <w:tcW w:w="1974" w:type="dxa"/>
            <w:tcBorders>
              <w:top w:val="single" w:sz="4" w:space="0" w:color="auto"/>
              <w:left w:val="single" w:sz="4" w:space="0" w:color="auto"/>
              <w:bottom w:val="nil"/>
              <w:right w:val="single" w:sz="4" w:space="0" w:color="auto"/>
            </w:tcBorders>
            <w:shd w:val="clear" w:color="auto" w:fill="FFFFFF"/>
            <w:vAlign w:val="center"/>
            <w:hideMark/>
          </w:tcPr>
          <w:p w14:paraId="70B99563"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006761" w:rsidRPr="00041C88" w14:paraId="2056ED70" w14:textId="77777777" w:rsidTr="006756C8">
        <w:trPr>
          <w:trHeight w:val="326"/>
        </w:trPr>
        <w:tc>
          <w:tcPr>
            <w:tcW w:w="6242" w:type="dxa"/>
            <w:tcBorders>
              <w:top w:val="single" w:sz="4" w:space="0" w:color="auto"/>
              <w:left w:val="single" w:sz="4" w:space="0" w:color="auto"/>
              <w:bottom w:val="nil"/>
              <w:right w:val="nil"/>
            </w:tcBorders>
            <w:shd w:val="clear" w:color="auto" w:fill="FFFFFF"/>
            <w:vAlign w:val="center"/>
            <w:hideMark/>
          </w:tcPr>
          <w:p w14:paraId="41443110" w14:textId="4AC42B23"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теплоносителя, связанные с заполнением тепловых сетей</w:t>
            </w:r>
          </w:p>
        </w:tc>
        <w:tc>
          <w:tcPr>
            <w:tcW w:w="1418" w:type="dxa"/>
            <w:tcBorders>
              <w:top w:val="single" w:sz="4" w:space="0" w:color="auto"/>
              <w:left w:val="single" w:sz="4" w:space="0" w:color="auto"/>
              <w:bottom w:val="nil"/>
              <w:right w:val="nil"/>
            </w:tcBorders>
            <w:shd w:val="clear" w:color="auto" w:fill="FFFFFF"/>
            <w:vAlign w:val="center"/>
            <w:hideMark/>
          </w:tcPr>
          <w:p w14:paraId="701B175D"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776,61</w:t>
            </w:r>
          </w:p>
        </w:tc>
        <w:tc>
          <w:tcPr>
            <w:tcW w:w="1974" w:type="dxa"/>
            <w:tcBorders>
              <w:top w:val="single" w:sz="4" w:space="0" w:color="auto"/>
              <w:left w:val="single" w:sz="4" w:space="0" w:color="auto"/>
              <w:bottom w:val="nil"/>
              <w:right w:val="single" w:sz="4" w:space="0" w:color="auto"/>
            </w:tcBorders>
            <w:shd w:val="clear" w:color="auto" w:fill="FFFFFF"/>
            <w:vAlign w:val="center"/>
            <w:hideMark/>
          </w:tcPr>
          <w:p w14:paraId="5A5C41D8"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006761" w:rsidRPr="00041C88" w14:paraId="06BA2204" w14:textId="77777777" w:rsidTr="006756C8">
        <w:trPr>
          <w:trHeight w:val="326"/>
        </w:trPr>
        <w:tc>
          <w:tcPr>
            <w:tcW w:w="6242" w:type="dxa"/>
            <w:tcBorders>
              <w:top w:val="single" w:sz="4" w:space="0" w:color="auto"/>
              <w:left w:val="single" w:sz="4" w:space="0" w:color="auto"/>
              <w:bottom w:val="nil"/>
              <w:right w:val="nil"/>
            </w:tcBorders>
            <w:shd w:val="clear" w:color="auto" w:fill="FFFFFF"/>
            <w:vAlign w:val="center"/>
            <w:hideMark/>
          </w:tcPr>
          <w:p w14:paraId="41DF9FBA" w14:textId="45115611"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Потери теплоносителя, связанные с плановыми испытаниями теп</w:t>
            </w:r>
            <w:r w:rsidRPr="00041C88">
              <w:rPr>
                <w:rFonts w:ascii="Times New Roman" w:eastAsiaTheme="minorEastAsia" w:hAnsi="Times New Roman"/>
                <w:color w:val="000000" w:themeColor="text1"/>
                <w:sz w:val="28"/>
                <w:szCs w:val="28"/>
              </w:rPr>
              <w:softHyphen/>
              <w:t>ловых сетей</w:t>
            </w:r>
          </w:p>
        </w:tc>
        <w:tc>
          <w:tcPr>
            <w:tcW w:w="1418" w:type="dxa"/>
            <w:tcBorders>
              <w:top w:val="single" w:sz="4" w:space="0" w:color="auto"/>
              <w:left w:val="single" w:sz="4" w:space="0" w:color="auto"/>
              <w:bottom w:val="nil"/>
              <w:right w:val="nil"/>
            </w:tcBorders>
            <w:shd w:val="clear" w:color="auto" w:fill="FFFFFF"/>
            <w:vAlign w:val="center"/>
            <w:hideMark/>
          </w:tcPr>
          <w:p w14:paraId="3AFF8BB2"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226,03</w:t>
            </w:r>
          </w:p>
        </w:tc>
        <w:tc>
          <w:tcPr>
            <w:tcW w:w="1974" w:type="dxa"/>
            <w:tcBorders>
              <w:top w:val="single" w:sz="4" w:space="0" w:color="auto"/>
              <w:left w:val="single" w:sz="4" w:space="0" w:color="auto"/>
              <w:bottom w:val="nil"/>
              <w:right w:val="single" w:sz="4" w:space="0" w:color="auto"/>
            </w:tcBorders>
            <w:shd w:val="clear" w:color="auto" w:fill="FFFFFF"/>
            <w:vAlign w:val="center"/>
            <w:hideMark/>
          </w:tcPr>
          <w:p w14:paraId="789EFF6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006761" w:rsidRPr="00041C88" w14:paraId="6A3DEE49"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2DB79B17" w14:textId="33E51B4F"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теплоносителя, обусловленные сливами средств автомати</w:t>
            </w:r>
            <w:r w:rsidRPr="00041C88">
              <w:rPr>
                <w:rFonts w:ascii="Times New Roman" w:eastAsiaTheme="minorEastAsia" w:hAnsi="Times New Roman"/>
                <w:color w:val="000000" w:themeColor="text1"/>
                <w:sz w:val="28"/>
                <w:szCs w:val="28"/>
              </w:rPr>
              <w:softHyphen/>
              <w:t>ческого регулирования и защиты</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77C59E90"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141,21</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60F903"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/год</w:t>
            </w:r>
          </w:p>
        </w:tc>
      </w:tr>
      <w:tr w:rsidR="00006761" w:rsidRPr="00041C88" w14:paraId="11C4BEA7"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64EB4CA5" w14:textId="77777777"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тепла, обусловленные нормативными годовыми потерями теплоносителя:</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31E845E3"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1 964,30</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CDD72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006761" w:rsidRPr="00041C88" w14:paraId="0A74F6D6" w14:textId="77777777" w:rsidTr="006756C8">
        <w:trPr>
          <w:trHeight w:val="562"/>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3D2D653" w14:textId="7482CF8F"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006761" w:rsidRPr="00041C88" w14:paraId="20F65F91"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442E2A90" w14:textId="77777777"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3A23A058"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13 126,050</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CB1522"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006761" w:rsidRPr="00041C88" w14:paraId="7E978B76"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26BD0994" w14:textId="77777777"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3D254CA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2 880,180</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FB87DA"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006761" w:rsidRPr="00041C88" w14:paraId="2C979D6E"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16CE22D5" w14:textId="77777777" w:rsidR="00006761" w:rsidRPr="00041C88" w:rsidRDefault="004A03E3" w:rsidP="008D2085">
            <w:pPr>
              <w:widowControl w:val="0"/>
              <w:suppressAutoHyphens/>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w:t>
            </w:r>
            <w:r w:rsidR="00006761" w:rsidRPr="00041C88">
              <w:rPr>
                <w:rFonts w:ascii="Times New Roman" w:eastAsiaTheme="minorEastAsia" w:hAnsi="Times New Roman"/>
                <w:color w:val="000000" w:themeColor="text1"/>
                <w:sz w:val="28"/>
                <w:szCs w:val="28"/>
              </w:rPr>
              <w:t xml:space="preserve">отельная </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7D1B0DAE"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2 114,586</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E8D748"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r w:rsidR="00006761" w:rsidRPr="00041C88" w14:paraId="43F6F092" w14:textId="77777777" w:rsidTr="006756C8">
        <w:trPr>
          <w:trHeight w:val="326"/>
        </w:trPr>
        <w:tc>
          <w:tcPr>
            <w:tcW w:w="6242" w:type="dxa"/>
            <w:tcBorders>
              <w:top w:val="single" w:sz="4" w:space="0" w:color="auto"/>
              <w:left w:val="single" w:sz="4" w:space="0" w:color="auto"/>
              <w:bottom w:val="single" w:sz="4" w:space="0" w:color="auto"/>
              <w:right w:val="nil"/>
            </w:tcBorders>
            <w:shd w:val="clear" w:color="auto" w:fill="FFFFFF"/>
            <w:vAlign w:val="center"/>
            <w:hideMark/>
          </w:tcPr>
          <w:p w14:paraId="4F7F483F" w14:textId="77777777" w:rsidR="00006761" w:rsidRPr="00041C88" w:rsidRDefault="00006761" w:rsidP="008D2085">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1418" w:type="dxa"/>
            <w:tcBorders>
              <w:top w:val="single" w:sz="4" w:space="0" w:color="auto"/>
              <w:left w:val="single" w:sz="4" w:space="0" w:color="auto"/>
              <w:bottom w:val="single" w:sz="4" w:space="0" w:color="auto"/>
              <w:right w:val="nil"/>
            </w:tcBorders>
            <w:shd w:val="clear" w:color="auto" w:fill="FFFFFF"/>
            <w:vAlign w:val="center"/>
            <w:hideMark/>
          </w:tcPr>
          <w:p w14:paraId="61037712"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2 404,000</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BD3BD" w14:textId="77777777" w:rsidR="00006761" w:rsidRPr="00041C88" w:rsidRDefault="00006761" w:rsidP="008D208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Гкал/год</w:t>
            </w:r>
          </w:p>
        </w:tc>
      </w:tr>
    </w:tbl>
    <w:p w14:paraId="7377F4FE" w14:textId="77777777" w:rsidR="00006761" w:rsidRPr="00041C88" w:rsidRDefault="00006761" w:rsidP="008D20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Фактическую величину тепловых потерь определить невозможно по причине отсут</w:t>
      </w:r>
      <w:r w:rsidRPr="00041C88">
        <w:rPr>
          <w:rFonts w:ascii="Times New Roman" w:hAnsi="Times New Roman"/>
          <w:color w:val="000000" w:themeColor="text1"/>
          <w:sz w:val="28"/>
          <w:szCs w:val="28"/>
        </w:rPr>
        <w:softHyphen/>
        <w:t>ствия приборов учёта в тепловых пунктах потребителей.</w:t>
      </w:r>
    </w:p>
    <w:p w14:paraId="5BFE99F3" w14:textId="77606645" w:rsidR="00006761" w:rsidRPr="00041C88" w:rsidRDefault="006756C8" w:rsidP="008D208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11" w:name="_Toc43135894"/>
      <w:bookmarkStart w:id="212" w:name="_Toc435791267"/>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3.15</w:t>
      </w:r>
      <w:r w:rsidR="008D2085">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Предписания надзорных органов по запрещению дальнейшей эксплуатации участков тепловой сети и результаты их исполнения</w:t>
      </w:r>
      <w:bookmarkEnd w:id="211"/>
      <w:bookmarkEnd w:id="212"/>
    </w:p>
    <w:p w14:paraId="5164EBD9" w14:textId="77777777" w:rsidR="00006761" w:rsidRPr="00041C88" w:rsidRDefault="00006761" w:rsidP="008D20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p>
    <w:p w14:paraId="27B8C53E" w14:textId="18E823AD" w:rsidR="00006761" w:rsidRPr="00041C88" w:rsidRDefault="006756C8" w:rsidP="008D208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13" w:name="_Toc43135895"/>
      <w:bookmarkStart w:id="214" w:name="_Toc435791268"/>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3.16</w:t>
      </w:r>
      <w:r w:rsidR="008D2085">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13"/>
      <w:bookmarkEnd w:id="214"/>
    </w:p>
    <w:p w14:paraId="76739417" w14:textId="1CC03124" w:rsidR="00006761" w:rsidRPr="00041C88" w:rsidRDefault="00006761" w:rsidP="008D208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Системы отопления и вентиляции подключаемых зд</w:t>
      </w:r>
      <w:r w:rsidR="00EF0F58">
        <w:rPr>
          <w:rFonts w:ascii="Times New Roman" w:hAnsi="Times New Roman"/>
          <w:color w:val="000000" w:themeColor="text1"/>
          <w:sz w:val="28"/>
          <w:szCs w:val="28"/>
        </w:rPr>
        <w:t>аний, зависимые с непосредствен</w:t>
      </w:r>
      <w:r w:rsidRPr="00041C88">
        <w:rPr>
          <w:rFonts w:ascii="Times New Roman" w:hAnsi="Times New Roman"/>
          <w:color w:val="000000" w:themeColor="text1"/>
          <w:sz w:val="28"/>
          <w:szCs w:val="28"/>
        </w:rPr>
        <w:t>ным (без смешения) присоединением теплопотребляющих установок к тепловым сетям. Си</w:t>
      </w:r>
      <w:r w:rsidRPr="00041C88">
        <w:rPr>
          <w:rFonts w:ascii="Times New Roman" w:hAnsi="Times New Roman"/>
          <w:color w:val="000000" w:themeColor="text1"/>
          <w:sz w:val="28"/>
          <w:szCs w:val="28"/>
        </w:rPr>
        <w:softHyphen/>
        <w:t xml:space="preserve">стема теплоснабжения по типу относится к закрытой. В качестве отопительных приборов используются чугунные и </w:t>
      </w:r>
      <w:r w:rsidR="00EF0F58">
        <w:rPr>
          <w:rFonts w:ascii="Times New Roman" w:hAnsi="Times New Roman"/>
          <w:color w:val="000000" w:themeColor="text1"/>
          <w:sz w:val="28"/>
          <w:szCs w:val="28"/>
        </w:rPr>
        <w:t>биметаллические секцион</w:t>
      </w:r>
      <w:r w:rsidRPr="00041C88">
        <w:rPr>
          <w:rFonts w:ascii="Times New Roman" w:hAnsi="Times New Roman"/>
          <w:color w:val="000000" w:themeColor="text1"/>
          <w:sz w:val="28"/>
          <w:szCs w:val="28"/>
        </w:rPr>
        <w:t>ные радиаторы. В тепловых узлах присоединение си</w:t>
      </w:r>
      <w:r w:rsidR="00EF0F58">
        <w:rPr>
          <w:rFonts w:ascii="Times New Roman" w:hAnsi="Times New Roman"/>
          <w:color w:val="000000" w:themeColor="text1"/>
          <w:sz w:val="28"/>
          <w:szCs w:val="28"/>
        </w:rPr>
        <w:t>стем отопления и вентиляции осу</w:t>
      </w:r>
      <w:r w:rsidRPr="00041C88">
        <w:rPr>
          <w:rFonts w:ascii="Times New Roman" w:hAnsi="Times New Roman"/>
          <w:color w:val="000000" w:themeColor="text1"/>
          <w:sz w:val="28"/>
          <w:szCs w:val="28"/>
        </w:rPr>
        <w:t>ществляется через дроссельные шайбы, автоматическое регулиро</w:t>
      </w:r>
      <w:r w:rsidR="00EF0F58">
        <w:rPr>
          <w:rFonts w:ascii="Times New Roman" w:hAnsi="Times New Roman"/>
          <w:color w:val="000000" w:themeColor="text1"/>
          <w:sz w:val="28"/>
          <w:szCs w:val="28"/>
        </w:rPr>
        <w:t>вание параметров теплонос</w:t>
      </w:r>
      <w:r w:rsidRPr="00041C88">
        <w:rPr>
          <w:rFonts w:ascii="Times New Roman" w:hAnsi="Times New Roman"/>
          <w:color w:val="000000" w:themeColor="text1"/>
          <w:sz w:val="28"/>
          <w:szCs w:val="28"/>
        </w:rPr>
        <w:t>ителя и гидравлическая балансировка системы отопления отсутствует, что приводит к перетопам в переходные периоды отопительного сезона и разб</w:t>
      </w:r>
      <w:r w:rsidR="00EF0F58">
        <w:rPr>
          <w:rFonts w:ascii="Times New Roman" w:hAnsi="Times New Roman"/>
          <w:color w:val="000000" w:themeColor="text1"/>
          <w:sz w:val="28"/>
          <w:szCs w:val="28"/>
        </w:rPr>
        <w:t>алансировке системы теплоснабже</w:t>
      </w:r>
      <w:r w:rsidRPr="00041C88">
        <w:rPr>
          <w:rFonts w:ascii="Times New Roman" w:hAnsi="Times New Roman"/>
          <w:color w:val="000000" w:themeColor="text1"/>
          <w:sz w:val="28"/>
          <w:szCs w:val="28"/>
        </w:rPr>
        <w:t>ния потребителей и внутридомовых систем отопления абонентов.</w:t>
      </w:r>
    </w:p>
    <w:p w14:paraId="4B053BE1" w14:textId="77777777" w:rsidR="00006761" w:rsidRPr="00041C88" w:rsidRDefault="00006761" w:rsidP="008D2085">
      <w:pPr>
        <w:widowControl w:val="0"/>
        <w:suppressAutoHyphens/>
        <w:ind w:firstLine="709"/>
        <w:jc w:val="both"/>
        <w:rPr>
          <w:rFonts w:ascii="Times New Roman" w:hAnsi="Times New Roman"/>
          <w:color w:val="000000" w:themeColor="text1"/>
          <w:sz w:val="28"/>
          <w:szCs w:val="28"/>
        </w:rPr>
      </w:pPr>
      <w:bookmarkStart w:id="215" w:name="bookmark77"/>
      <w:r w:rsidRPr="00041C88">
        <w:rPr>
          <w:rFonts w:ascii="Times New Roman" w:hAnsi="Times New Roman"/>
          <w:color w:val="000000" w:themeColor="text1"/>
          <w:sz w:val="28"/>
          <w:szCs w:val="28"/>
        </w:rPr>
        <w:t>Отсутствие модулей регулирования в системах отопления потребителей и тип систем определяют график отпуска тепловой энергии потребителям 95/70°С.</w:t>
      </w:r>
      <w:bookmarkEnd w:id="215"/>
    </w:p>
    <w:p w14:paraId="22D6F497" w14:textId="4FFDD3BB" w:rsidR="00006761" w:rsidRPr="00041C88" w:rsidRDefault="006756C8" w:rsidP="008D2085">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16" w:name="_Toc43135896"/>
      <w:bookmarkStart w:id="217" w:name="_Toc43579126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3.17</w:t>
      </w:r>
      <w:r w:rsidR="008D2085">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6"/>
      <w:bookmarkEnd w:id="217"/>
    </w:p>
    <w:p w14:paraId="2B721422" w14:textId="77777777" w:rsidR="00006761" w:rsidRPr="00041C88" w:rsidRDefault="00006761" w:rsidP="008D2085">
      <w:pPr>
        <w:widowControl w:val="0"/>
        <w:suppressAutoHyphens/>
        <w:ind w:firstLine="709"/>
        <w:jc w:val="both"/>
        <w:rPr>
          <w:rFonts w:ascii="Times New Roman" w:hAnsi="Times New Roman"/>
          <w:color w:val="000000" w:themeColor="text1"/>
          <w:sz w:val="28"/>
          <w:szCs w:val="28"/>
        </w:rPr>
      </w:pPr>
      <w:bookmarkStart w:id="218" w:name="bookmark79"/>
      <w:r w:rsidRPr="00041C88">
        <w:rPr>
          <w:rFonts w:ascii="Times New Roman" w:hAnsi="Times New Roman"/>
          <w:color w:val="000000" w:themeColor="text1"/>
          <w:sz w:val="28"/>
          <w:szCs w:val="28"/>
        </w:rPr>
        <w:t>Сведения о наличии общедомовых приборов учёта тепловой энергии для жилых домов представлены в таблице</w:t>
      </w:r>
      <w:hyperlink r:id="rId46" w:anchor="bookmark79" w:tooltip="Current Document" w:history="1">
        <w:bookmarkEnd w:id="218"/>
        <w:r w:rsidRPr="00041C88">
          <w:rPr>
            <w:rStyle w:val="af8"/>
            <w:rFonts w:ascii="Times New Roman" w:hAnsi="Times New Roman"/>
            <w:color w:val="000000" w:themeColor="text1"/>
            <w:sz w:val="28"/>
            <w:szCs w:val="28"/>
          </w:rPr>
          <w:t>.</w:t>
        </w:r>
      </w:hyperlink>
    </w:p>
    <w:p w14:paraId="527B1692" w14:textId="7A60DDA5" w:rsidR="00006761" w:rsidRPr="00041C88" w:rsidRDefault="008D2085" w:rsidP="008D2085">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2.7. </w:t>
      </w:r>
      <w:r w:rsidR="00006761" w:rsidRPr="00041C88">
        <w:rPr>
          <w:rFonts w:ascii="Times New Roman" w:hAnsi="Times New Roman"/>
          <w:color w:val="000000" w:themeColor="text1"/>
          <w:sz w:val="28"/>
          <w:szCs w:val="28"/>
        </w:rPr>
        <w:t>Сведения о наличии общедомовых приборов учёта тепловой энергии для жилых домов</w:t>
      </w:r>
    </w:p>
    <w:tbl>
      <w:tblPr>
        <w:tblW w:w="9634" w:type="dxa"/>
        <w:tblLayout w:type="fixed"/>
        <w:tblCellMar>
          <w:left w:w="0" w:type="dxa"/>
          <w:right w:w="0" w:type="dxa"/>
        </w:tblCellMar>
        <w:tblLook w:val="04A0" w:firstRow="1" w:lastRow="0" w:firstColumn="1" w:lastColumn="0" w:noHBand="0" w:noVBand="1"/>
      </w:tblPr>
      <w:tblGrid>
        <w:gridCol w:w="2611"/>
        <w:gridCol w:w="2204"/>
        <w:gridCol w:w="567"/>
        <w:gridCol w:w="1853"/>
        <w:gridCol w:w="2399"/>
      </w:tblGrid>
      <w:tr w:rsidR="00006761" w:rsidRPr="00041C88" w14:paraId="22F4D1DA" w14:textId="77777777" w:rsidTr="00482583">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hideMark/>
          </w:tcPr>
          <w:p w14:paraId="571DBE0C"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Зона теплоснабжения</w:t>
            </w:r>
          </w:p>
        </w:tc>
        <w:tc>
          <w:tcPr>
            <w:tcW w:w="2771" w:type="dxa"/>
            <w:gridSpan w:val="2"/>
            <w:tcBorders>
              <w:top w:val="single" w:sz="4" w:space="0" w:color="auto"/>
              <w:left w:val="single" w:sz="4" w:space="0" w:color="auto"/>
              <w:bottom w:val="single" w:sz="4" w:space="0" w:color="auto"/>
              <w:right w:val="nil"/>
            </w:tcBorders>
            <w:shd w:val="clear" w:color="auto" w:fill="FFFFFF"/>
            <w:vAlign w:val="center"/>
            <w:hideMark/>
          </w:tcPr>
          <w:p w14:paraId="2B10B87D" w14:textId="4BBCF32C" w:rsidR="00006761" w:rsidRPr="00041C88" w:rsidRDefault="00482583" w:rsidP="00482583">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Общее количес</w:t>
            </w:r>
            <w:r w:rsidR="00006761" w:rsidRPr="00041C88">
              <w:rPr>
                <w:rFonts w:ascii="Times New Roman" w:eastAsiaTheme="minorEastAsia" w:hAnsi="Times New Roman"/>
                <w:color w:val="000000" w:themeColor="text1"/>
                <w:sz w:val="28"/>
                <w:szCs w:val="28"/>
              </w:rPr>
              <w:t>тво потребителей, шт.</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3B825CFE"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потребителей, оснащённых ПУ тепла, шт.</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3DFD"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Степень оснащён</w:t>
            </w:r>
            <w:r w:rsidRPr="00041C88">
              <w:rPr>
                <w:rFonts w:ascii="Times New Roman" w:eastAsiaTheme="minorEastAsia" w:hAnsi="Times New Roman"/>
                <w:color w:val="000000" w:themeColor="text1"/>
                <w:sz w:val="28"/>
                <w:szCs w:val="28"/>
              </w:rPr>
              <w:softHyphen/>
              <w:t>ности ПУ тепла, %</w:t>
            </w:r>
          </w:p>
        </w:tc>
      </w:tr>
      <w:tr w:rsidR="00006761" w:rsidRPr="00041C88" w14:paraId="2A1B59C3" w14:textId="77777777" w:rsidTr="00482583">
        <w:trPr>
          <w:trHeight w:val="288"/>
        </w:trPr>
        <w:tc>
          <w:tcPr>
            <w:tcW w:w="2611" w:type="dxa"/>
            <w:vMerge w:val="restart"/>
            <w:tcBorders>
              <w:top w:val="single" w:sz="4" w:space="0" w:color="auto"/>
              <w:left w:val="single" w:sz="4" w:space="0" w:color="auto"/>
              <w:bottom w:val="single" w:sz="4" w:space="0" w:color="auto"/>
              <w:right w:val="nil"/>
            </w:tcBorders>
            <w:shd w:val="clear" w:color="auto" w:fill="FFFFFF"/>
            <w:vAlign w:val="center"/>
            <w:hideMark/>
          </w:tcPr>
          <w:p w14:paraId="252361DA"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596DB0E0"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Звездный"</w:t>
            </w: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6027628E"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61FCD1FA"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9</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3B104F58"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9</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C0AF8B"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100,0</w:t>
            </w:r>
          </w:p>
        </w:tc>
      </w:tr>
      <w:tr w:rsidR="00006761" w:rsidRPr="00041C88" w14:paraId="6C18FEA4" w14:textId="77777777" w:rsidTr="00482583">
        <w:trPr>
          <w:trHeight w:val="263"/>
        </w:trPr>
        <w:tc>
          <w:tcPr>
            <w:tcW w:w="2611" w:type="dxa"/>
            <w:vMerge/>
            <w:tcBorders>
              <w:top w:val="single" w:sz="4" w:space="0" w:color="auto"/>
              <w:left w:val="single" w:sz="4" w:space="0" w:color="auto"/>
              <w:bottom w:val="single" w:sz="4" w:space="0" w:color="auto"/>
              <w:right w:val="nil"/>
            </w:tcBorders>
            <w:vAlign w:val="center"/>
            <w:hideMark/>
          </w:tcPr>
          <w:p w14:paraId="764F67D3"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5F4F0F9F"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77173E45"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2</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51BCD267"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1</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0A4A4"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50,0</w:t>
            </w:r>
          </w:p>
        </w:tc>
      </w:tr>
      <w:tr w:rsidR="00006761" w:rsidRPr="00041C88" w14:paraId="370F9503" w14:textId="77777777" w:rsidTr="00482583">
        <w:trPr>
          <w:trHeight w:val="313"/>
        </w:trPr>
        <w:tc>
          <w:tcPr>
            <w:tcW w:w="2611" w:type="dxa"/>
            <w:vMerge w:val="restart"/>
            <w:tcBorders>
              <w:top w:val="single" w:sz="4" w:space="0" w:color="auto"/>
              <w:left w:val="single" w:sz="4" w:space="0" w:color="auto"/>
              <w:bottom w:val="single" w:sz="4" w:space="0" w:color="auto"/>
              <w:right w:val="nil"/>
            </w:tcBorders>
            <w:shd w:val="clear" w:color="auto" w:fill="FFFFFF"/>
            <w:vAlign w:val="center"/>
            <w:hideMark/>
          </w:tcPr>
          <w:p w14:paraId="15EDDC55"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612A5B01"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Кленовый"</w:t>
            </w: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30F2230F"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5437CD4A"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4</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7BCB7DB9"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4</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32D59"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100,0</w:t>
            </w:r>
          </w:p>
        </w:tc>
      </w:tr>
      <w:tr w:rsidR="00006761" w:rsidRPr="00041C88" w14:paraId="79C21625" w14:textId="77777777" w:rsidTr="00482583">
        <w:trPr>
          <w:trHeight w:val="238"/>
        </w:trPr>
        <w:tc>
          <w:tcPr>
            <w:tcW w:w="2611" w:type="dxa"/>
            <w:vMerge/>
            <w:tcBorders>
              <w:top w:val="single" w:sz="4" w:space="0" w:color="auto"/>
              <w:left w:val="single" w:sz="4" w:space="0" w:color="auto"/>
              <w:bottom w:val="single" w:sz="4" w:space="0" w:color="auto"/>
              <w:right w:val="nil"/>
            </w:tcBorders>
            <w:vAlign w:val="center"/>
            <w:hideMark/>
          </w:tcPr>
          <w:p w14:paraId="6BD45A38"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4C961725"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3502C993"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2</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46FBCBCB"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2</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C5F7D9"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100,0</w:t>
            </w:r>
          </w:p>
        </w:tc>
      </w:tr>
      <w:tr w:rsidR="00006761" w:rsidRPr="00041C88" w14:paraId="1A8E661D" w14:textId="77777777" w:rsidTr="00482583">
        <w:trPr>
          <w:trHeight w:val="313"/>
        </w:trPr>
        <w:tc>
          <w:tcPr>
            <w:tcW w:w="2611" w:type="dxa"/>
            <w:vMerge w:val="restart"/>
            <w:tcBorders>
              <w:top w:val="single" w:sz="4" w:space="0" w:color="auto"/>
              <w:left w:val="single" w:sz="4" w:space="0" w:color="auto"/>
              <w:bottom w:val="single" w:sz="4" w:space="0" w:color="auto"/>
              <w:right w:val="nil"/>
            </w:tcBorders>
            <w:shd w:val="clear" w:color="auto" w:fill="FFFFFF"/>
            <w:vAlign w:val="center"/>
            <w:hideMark/>
          </w:tcPr>
          <w:p w14:paraId="25D8933D" w14:textId="77777777" w:rsidR="00006761" w:rsidRPr="00041C88" w:rsidRDefault="004A03E3" w:rsidP="00482583">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котельная</w:t>
            </w: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00954023"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78CA424C" w14:textId="77777777" w:rsidR="00006761" w:rsidRPr="00226DB6" w:rsidRDefault="004A03E3" w:rsidP="00482583">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4 </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025E57AC" w14:textId="77777777" w:rsidR="00006761" w:rsidRPr="00226DB6" w:rsidRDefault="004A03E3" w:rsidP="00482583">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61C73"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75,0</w:t>
            </w:r>
          </w:p>
        </w:tc>
      </w:tr>
      <w:tr w:rsidR="00006761" w:rsidRPr="00041C88" w14:paraId="17A59AE6" w14:textId="77777777" w:rsidTr="00482583">
        <w:trPr>
          <w:trHeight w:val="238"/>
        </w:trPr>
        <w:tc>
          <w:tcPr>
            <w:tcW w:w="2611" w:type="dxa"/>
            <w:vMerge/>
            <w:tcBorders>
              <w:top w:val="single" w:sz="4" w:space="0" w:color="auto"/>
              <w:left w:val="single" w:sz="4" w:space="0" w:color="auto"/>
              <w:bottom w:val="single" w:sz="4" w:space="0" w:color="auto"/>
              <w:right w:val="nil"/>
            </w:tcBorders>
            <w:vAlign w:val="center"/>
            <w:hideMark/>
          </w:tcPr>
          <w:p w14:paraId="63F0142A"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0C4280DA"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6E55ECC1"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3</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7168A5D7"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2</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F2184" w14:textId="77777777" w:rsidR="00006761" w:rsidRPr="00226DB6" w:rsidRDefault="00006761" w:rsidP="00482583">
            <w:pPr>
              <w:widowControl w:val="0"/>
              <w:suppressAutoHyphens/>
              <w:jc w:val="center"/>
              <w:rPr>
                <w:rFonts w:ascii="Times New Roman" w:eastAsiaTheme="minorEastAsia" w:hAnsi="Times New Roman"/>
                <w:color w:val="000000" w:themeColor="text1"/>
                <w:sz w:val="28"/>
                <w:szCs w:val="28"/>
              </w:rPr>
            </w:pPr>
            <w:r w:rsidRPr="00226DB6">
              <w:rPr>
                <w:rFonts w:ascii="Times New Roman" w:eastAsiaTheme="minorEastAsia" w:hAnsi="Times New Roman"/>
                <w:color w:val="000000" w:themeColor="text1"/>
                <w:sz w:val="28"/>
                <w:szCs w:val="28"/>
              </w:rPr>
              <w:t>66,6</w:t>
            </w:r>
          </w:p>
        </w:tc>
      </w:tr>
      <w:tr w:rsidR="00006761" w:rsidRPr="00041C88" w14:paraId="0FDD78CD" w14:textId="77777777" w:rsidTr="00482583">
        <w:trPr>
          <w:trHeight w:val="313"/>
        </w:trPr>
        <w:tc>
          <w:tcPr>
            <w:tcW w:w="2611" w:type="dxa"/>
            <w:vMerge w:val="restart"/>
            <w:tcBorders>
              <w:top w:val="single" w:sz="4" w:space="0" w:color="auto"/>
              <w:left w:val="single" w:sz="4" w:space="0" w:color="auto"/>
              <w:bottom w:val="single" w:sz="4" w:space="0" w:color="auto"/>
              <w:right w:val="nil"/>
            </w:tcBorders>
            <w:shd w:val="clear" w:color="auto" w:fill="FFFFFF"/>
            <w:vAlign w:val="center"/>
            <w:hideMark/>
          </w:tcPr>
          <w:p w14:paraId="47342A25"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w:t>
            </w:r>
          </w:p>
          <w:p w14:paraId="374196F2"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"мкр. Ивушки"</w:t>
            </w: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6A48A305"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7FA2E03D" w14:textId="77777777" w:rsidR="00006761" w:rsidRPr="00041C88" w:rsidRDefault="0065716C" w:rsidP="00482583">
            <w:pPr>
              <w:widowControl w:val="0"/>
              <w:suppressAutoHyphens/>
              <w:jc w:val="center"/>
              <w:rPr>
                <w:rFonts w:ascii="Times New Roman" w:eastAsiaTheme="minorEastAsia" w:hAnsi="Times New Roman"/>
                <w:color w:val="000000"/>
                <w:sz w:val="28"/>
                <w:szCs w:val="28"/>
              </w:rPr>
            </w:pPr>
            <w:r>
              <w:rPr>
                <w:rFonts w:ascii="Times New Roman" w:eastAsiaTheme="minorEastAsia" w:hAnsi="Times New Roman"/>
                <w:color w:val="000000"/>
                <w:sz w:val="28"/>
                <w:szCs w:val="28"/>
              </w:rPr>
              <w:t>3</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268173CE" w14:textId="77777777" w:rsidR="00006761" w:rsidRPr="00041C88" w:rsidRDefault="0065716C" w:rsidP="00482583">
            <w:pPr>
              <w:widowControl w:val="0"/>
              <w:suppressAutoHyphens/>
              <w:jc w:val="center"/>
              <w:rPr>
                <w:rFonts w:ascii="Times New Roman" w:eastAsiaTheme="minorEastAsia" w:hAnsi="Times New Roman"/>
                <w:color w:val="000000"/>
                <w:sz w:val="28"/>
                <w:szCs w:val="28"/>
              </w:rPr>
            </w:pPr>
            <w:r>
              <w:rPr>
                <w:rFonts w:ascii="Times New Roman" w:eastAsiaTheme="minorEastAsia" w:hAnsi="Times New Roman"/>
                <w:color w:val="000000"/>
                <w:sz w:val="28"/>
                <w:szCs w:val="28"/>
              </w:rPr>
              <w:t>3</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447230" w14:textId="77777777" w:rsidR="00006761" w:rsidRPr="00041C88" w:rsidRDefault="00006761" w:rsidP="00482583">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100,0</w:t>
            </w:r>
          </w:p>
        </w:tc>
      </w:tr>
      <w:tr w:rsidR="00006761" w:rsidRPr="00041C88" w14:paraId="30B5DD55" w14:textId="77777777" w:rsidTr="00482583">
        <w:trPr>
          <w:trHeight w:val="238"/>
        </w:trPr>
        <w:tc>
          <w:tcPr>
            <w:tcW w:w="2611" w:type="dxa"/>
            <w:vMerge/>
            <w:tcBorders>
              <w:top w:val="single" w:sz="4" w:space="0" w:color="auto"/>
              <w:left w:val="single" w:sz="4" w:space="0" w:color="auto"/>
              <w:bottom w:val="single" w:sz="4" w:space="0" w:color="auto"/>
              <w:right w:val="nil"/>
            </w:tcBorders>
            <w:vAlign w:val="center"/>
            <w:hideMark/>
          </w:tcPr>
          <w:p w14:paraId="3E701063"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p>
        </w:tc>
        <w:tc>
          <w:tcPr>
            <w:tcW w:w="2204" w:type="dxa"/>
            <w:tcBorders>
              <w:top w:val="single" w:sz="4" w:space="0" w:color="auto"/>
              <w:left w:val="single" w:sz="4" w:space="0" w:color="auto"/>
              <w:bottom w:val="single" w:sz="4" w:space="0" w:color="auto"/>
              <w:right w:val="nil"/>
            </w:tcBorders>
            <w:shd w:val="clear" w:color="auto" w:fill="FFFFFF"/>
            <w:vAlign w:val="center"/>
            <w:hideMark/>
          </w:tcPr>
          <w:p w14:paraId="6C317D7B" w14:textId="77777777" w:rsidR="00006761" w:rsidRPr="00041C88" w:rsidRDefault="00006761" w:rsidP="0048258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hideMark/>
          </w:tcPr>
          <w:p w14:paraId="41A7B784" w14:textId="77777777" w:rsidR="00006761" w:rsidRPr="00041C88" w:rsidRDefault="00006761" w:rsidP="00482583">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0</w:t>
            </w:r>
          </w:p>
        </w:tc>
        <w:tc>
          <w:tcPr>
            <w:tcW w:w="1853" w:type="dxa"/>
            <w:tcBorders>
              <w:top w:val="single" w:sz="4" w:space="0" w:color="auto"/>
              <w:left w:val="single" w:sz="4" w:space="0" w:color="auto"/>
              <w:bottom w:val="single" w:sz="4" w:space="0" w:color="auto"/>
              <w:right w:val="nil"/>
            </w:tcBorders>
            <w:shd w:val="clear" w:color="auto" w:fill="FFFFFF"/>
            <w:vAlign w:val="center"/>
            <w:hideMark/>
          </w:tcPr>
          <w:p w14:paraId="5A382914" w14:textId="77777777" w:rsidR="00006761" w:rsidRPr="00041C88" w:rsidRDefault="00006761" w:rsidP="00482583">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0</w:t>
            </w:r>
          </w:p>
        </w:tc>
        <w:tc>
          <w:tcPr>
            <w:tcW w:w="23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8CD436" w14:textId="77777777" w:rsidR="00006761" w:rsidRPr="00041C88" w:rsidRDefault="00006761" w:rsidP="00482583">
            <w:pPr>
              <w:widowControl w:val="0"/>
              <w:suppressAutoHyphens/>
              <w:jc w:val="center"/>
              <w:rPr>
                <w:rFonts w:ascii="Times New Roman" w:eastAsiaTheme="minorEastAsia" w:hAnsi="Times New Roman"/>
                <w:color w:val="000000"/>
                <w:sz w:val="28"/>
                <w:szCs w:val="28"/>
              </w:rPr>
            </w:pPr>
            <w:r w:rsidRPr="00041C88">
              <w:rPr>
                <w:rFonts w:ascii="Times New Roman" w:eastAsiaTheme="minorEastAsia" w:hAnsi="Times New Roman"/>
                <w:color w:val="000000"/>
                <w:sz w:val="28"/>
                <w:szCs w:val="28"/>
              </w:rPr>
              <w:t>0,0</w:t>
            </w:r>
          </w:p>
        </w:tc>
      </w:tr>
    </w:tbl>
    <w:p w14:paraId="4BF8C4D1" w14:textId="04D21BAD"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Бюджетные учреждения на территории Краснопольского сельского поселения осн</w:t>
      </w:r>
      <w:r w:rsidR="00652941">
        <w:rPr>
          <w:rFonts w:ascii="Times New Roman" w:hAnsi="Times New Roman"/>
          <w:color w:val="000000" w:themeColor="text1"/>
          <w:sz w:val="28"/>
          <w:szCs w:val="28"/>
        </w:rPr>
        <w:t xml:space="preserve">ащены ПУ тепловой энергии, что </w:t>
      </w:r>
      <w:r w:rsidRPr="00041C88">
        <w:rPr>
          <w:rFonts w:ascii="Times New Roman" w:hAnsi="Times New Roman"/>
          <w:color w:val="000000" w:themeColor="text1"/>
          <w:sz w:val="28"/>
          <w:szCs w:val="28"/>
        </w:rPr>
        <w:t>соответствует требованиям ФЗ №261.</w:t>
      </w:r>
    </w:p>
    <w:p w14:paraId="21A375F2" w14:textId="2AA95823" w:rsidR="00006761" w:rsidRPr="00041C88" w:rsidRDefault="006756C8" w:rsidP="0048258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19" w:name="_Toc43135897"/>
      <w:bookmarkStart w:id="220" w:name="_Toc43579127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3.18</w:t>
      </w:r>
      <w:r w:rsidR="0048258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9"/>
      <w:bookmarkEnd w:id="220"/>
    </w:p>
    <w:p w14:paraId="16F08D99" w14:textId="77777777" w:rsidR="00006761" w:rsidRPr="00041C88" w:rsidRDefault="00006761" w:rsidP="00482583">
      <w:pPr>
        <w:widowControl w:val="0"/>
        <w:suppressAutoHyphens/>
        <w:ind w:firstLine="709"/>
        <w:jc w:val="both"/>
        <w:rPr>
          <w:rFonts w:ascii="Times New Roman" w:hAnsi="Times New Roman"/>
          <w:color w:val="000000" w:themeColor="text1"/>
          <w:sz w:val="28"/>
          <w:szCs w:val="28"/>
        </w:rPr>
      </w:pPr>
      <w:bookmarkStart w:id="221" w:name="bookmark82"/>
      <w:r w:rsidRPr="00041C88">
        <w:rPr>
          <w:rFonts w:ascii="Times New Roman" w:hAnsi="Times New Roman"/>
          <w:color w:val="000000" w:themeColor="text1"/>
          <w:sz w:val="28"/>
          <w:szCs w:val="28"/>
        </w:rP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w:t>
      </w:r>
      <w:r w:rsidRPr="00041C88">
        <w:rPr>
          <w:rFonts w:ascii="Times New Roman" w:hAnsi="Times New Roman"/>
          <w:color w:val="000000" w:themeColor="text1"/>
          <w:sz w:val="28"/>
          <w:szCs w:val="28"/>
        </w:rPr>
        <w:softHyphen/>
        <w:t>ского контроля отсутствуют.</w:t>
      </w:r>
      <w:bookmarkEnd w:id="221"/>
      <w:r w:rsidRPr="00041C88">
        <w:rPr>
          <w:rFonts w:ascii="Times New Roman" w:hAnsi="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14:paraId="2574E167" w14:textId="3AB0F8EF" w:rsidR="00006761" w:rsidRPr="00041C88" w:rsidRDefault="00127338" w:rsidP="0048258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22" w:name="_Toc43135898"/>
      <w:bookmarkStart w:id="223" w:name="_Toc435791271"/>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3.19</w:t>
      </w:r>
      <w:r w:rsidR="0048258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Уровень автоматизации и обслуживания центральных тепловых пунктов, насосных станций</w:t>
      </w:r>
      <w:bookmarkEnd w:id="222"/>
      <w:bookmarkEnd w:id="223"/>
    </w:p>
    <w:p w14:paraId="0FF7F673" w14:textId="77777777" w:rsidR="00006761" w:rsidRPr="00041C88" w:rsidRDefault="00006761" w:rsidP="00482583">
      <w:pPr>
        <w:widowControl w:val="0"/>
        <w:suppressAutoHyphens/>
        <w:ind w:firstLine="709"/>
        <w:jc w:val="both"/>
        <w:rPr>
          <w:rFonts w:ascii="Times New Roman" w:hAnsi="Times New Roman"/>
          <w:color w:val="000000" w:themeColor="text1"/>
          <w:sz w:val="28"/>
          <w:szCs w:val="28"/>
        </w:rPr>
      </w:pPr>
      <w:bookmarkStart w:id="224" w:name="bookmark84"/>
      <w:r w:rsidRPr="00041C88">
        <w:rPr>
          <w:rFonts w:ascii="Times New Roman" w:hAnsi="Times New Roman"/>
          <w:color w:val="000000" w:themeColor="text1"/>
          <w:sz w:val="28"/>
          <w:szCs w:val="28"/>
        </w:rPr>
        <w:t>Системы централизованного теплоснабжения</w:t>
      </w:r>
      <w:r w:rsidR="004A03E3">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Краснопольского сельского поселения функционируют без повысительных и понизительных насосных станций. Районные и групповые тепловые пункты (ЦТП) в системах теплоснабжения не используются.</w:t>
      </w:r>
      <w:bookmarkEnd w:id="224"/>
    </w:p>
    <w:p w14:paraId="36B65EF0" w14:textId="62833B50" w:rsidR="00006761" w:rsidRPr="00041C88" w:rsidRDefault="00127338" w:rsidP="0048258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25" w:name="_Toc43135899"/>
      <w:bookmarkStart w:id="226" w:name="_Toc43579127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3.20</w:t>
      </w:r>
      <w:r w:rsidR="0048258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Сведения о наличии защиты тепловых сетей от превышения давления</w:t>
      </w:r>
      <w:bookmarkEnd w:id="225"/>
      <w:bookmarkEnd w:id="226"/>
    </w:p>
    <w:p w14:paraId="0D64E9C5" w14:textId="77777777"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Защиты тепловых сетей от превышения давления автоматическая установлена на котловом оборудовании в каждой котельной (взрывные клапана).</w:t>
      </w:r>
    </w:p>
    <w:p w14:paraId="7368D01A" w14:textId="51A20DC6" w:rsidR="00006761" w:rsidRPr="00041C88" w:rsidRDefault="00127338" w:rsidP="0048258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27" w:name="_Toc43135900"/>
      <w:bookmarkStart w:id="228" w:name="_Toc435791273"/>
      <w:r>
        <w:rPr>
          <w:rFonts w:ascii="Times New Roman" w:hAnsi="Times New Roman"/>
          <w:color w:val="000000" w:themeColor="text1"/>
          <w:sz w:val="28"/>
          <w:szCs w:val="28"/>
        </w:rPr>
        <w:t>1.</w:t>
      </w:r>
      <w:r w:rsidR="00482583">
        <w:rPr>
          <w:rFonts w:ascii="Times New Roman" w:hAnsi="Times New Roman"/>
          <w:color w:val="000000" w:themeColor="text1"/>
          <w:sz w:val="28"/>
          <w:szCs w:val="28"/>
        </w:rPr>
        <w:t>3.21.</w:t>
      </w:r>
      <w:r w:rsidR="00006761" w:rsidRPr="00041C88">
        <w:rPr>
          <w:rFonts w:ascii="Times New Roman" w:hAnsi="Times New Roman"/>
          <w:color w:val="000000" w:themeColor="text1"/>
          <w:sz w:val="28"/>
          <w:szCs w:val="28"/>
        </w:rPr>
        <w:t> Перечень выявленных бесхозяйных тепловых сетей и обоснование выбора организации, уполномоченной на их эксплуатацию</w:t>
      </w:r>
      <w:bookmarkEnd w:id="227"/>
      <w:bookmarkEnd w:id="228"/>
    </w:p>
    <w:p w14:paraId="170475BA" w14:textId="77777777" w:rsidR="00006761" w:rsidRPr="00041C88" w:rsidRDefault="00006761" w:rsidP="00482583">
      <w:pPr>
        <w:pStyle w:val="affa"/>
        <w:widowControl w:val="0"/>
        <w:suppressAutoHyphens/>
        <w:ind w:firstLine="709"/>
        <w:jc w:val="both"/>
        <w:rPr>
          <w:rFonts w:ascii="Times New Roman" w:hAnsi="Times New Roman"/>
          <w:color w:val="000000" w:themeColor="text1"/>
          <w:sz w:val="28"/>
          <w:szCs w:val="28"/>
        </w:rPr>
      </w:pPr>
      <w:bookmarkStart w:id="229" w:name="_Toc435791274"/>
      <w:bookmarkStart w:id="230" w:name="_Toc391732451"/>
      <w:r w:rsidRPr="00041C88">
        <w:rPr>
          <w:rFonts w:ascii="Times New Roman" w:hAnsi="Times New Roman"/>
          <w:color w:val="000000" w:themeColor="text1"/>
          <w:sz w:val="28"/>
          <w:szCs w:val="28"/>
        </w:rPr>
        <w:t>Бесхозяйных тепловых сетей на территории</w:t>
      </w:r>
      <w:r w:rsidR="004A03E3">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Краснопольского</w:t>
      </w:r>
      <w:r w:rsidR="004A03E3">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сельского поселения не выявлено. </w:t>
      </w:r>
    </w:p>
    <w:p w14:paraId="212512D9" w14:textId="77777777" w:rsidR="00006761" w:rsidRPr="00041C88" w:rsidRDefault="00127338" w:rsidP="00482583">
      <w:pPr>
        <w:pStyle w:val="2"/>
        <w:keepNext w:val="0"/>
        <w:widowControl w:val="0"/>
        <w:suppressAutoHyphens/>
        <w:spacing w:before="0" w:after="0"/>
        <w:ind w:firstLine="709"/>
        <w:jc w:val="both"/>
        <w:rPr>
          <w:rFonts w:ascii="Times New Roman" w:hAnsi="Times New Roman"/>
          <w:b w:val="0"/>
          <w:i w:val="0"/>
          <w:color w:val="000000" w:themeColor="text1"/>
        </w:rPr>
      </w:pPr>
      <w:bookmarkStart w:id="231" w:name="_Toc43135901"/>
      <w:r>
        <w:rPr>
          <w:rFonts w:ascii="Times New Roman" w:hAnsi="Times New Roman"/>
          <w:b w:val="0"/>
          <w:i w:val="0"/>
          <w:color w:val="000000" w:themeColor="text1"/>
        </w:rPr>
        <w:lastRenderedPageBreak/>
        <w:t>1.</w:t>
      </w:r>
      <w:r w:rsidR="00006761" w:rsidRPr="00041C88">
        <w:rPr>
          <w:rFonts w:ascii="Times New Roman" w:hAnsi="Times New Roman"/>
          <w:b w:val="0"/>
          <w:i w:val="0"/>
          <w:color w:val="000000" w:themeColor="text1"/>
        </w:rPr>
        <w:t>4. Зоны действия источников тепловой энергии</w:t>
      </w:r>
      <w:bookmarkEnd w:id="229"/>
      <w:bookmarkEnd w:id="230"/>
      <w:bookmarkEnd w:id="231"/>
    </w:p>
    <w:p w14:paraId="2650E41A" w14:textId="6247A8C0"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Кленовый» – расположена в п. Красное Поле мкр. Кленовый, зона действия котельной распространяется на восточную часть поселка, обеспечивает отопление многоквартирных домов, 2-х магазинов, сооружений коммунального хозяйства,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0,059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w:t>
      </w:r>
      <w:r w:rsidR="00686CEB">
        <w:rPr>
          <w:rFonts w:ascii="Times New Roman" w:hAnsi="Times New Roman"/>
          <w:color w:val="000000" w:themeColor="text1"/>
          <w:sz w:val="28"/>
          <w:szCs w:val="28"/>
        </w:rPr>
        <w:t>Арт Хоум</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w:t>
      </w:r>
    </w:p>
    <w:p w14:paraId="084B880C" w14:textId="5B2FDDE4"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 – расположена в п.Красное Поле на ул. Цветочная, на участке с кадастровым номером 74:19:806005:</w:t>
      </w:r>
      <w:r w:rsidR="00686CEB">
        <w:rPr>
          <w:rFonts w:ascii="Times New Roman" w:hAnsi="Times New Roman"/>
          <w:color w:val="000000" w:themeColor="text1"/>
          <w:sz w:val="28"/>
          <w:szCs w:val="28"/>
        </w:rPr>
        <w:t>422</w:t>
      </w:r>
      <w:r w:rsidRPr="00041C88">
        <w:rPr>
          <w:rFonts w:ascii="Times New Roman" w:hAnsi="Times New Roman"/>
          <w:color w:val="000000" w:themeColor="text1"/>
          <w:sz w:val="28"/>
          <w:szCs w:val="28"/>
        </w:rPr>
        <w:t xml:space="preserve">, обеспечивает отопление многоквартирных домов, школы, детского сада и здания администрации,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0,211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ООО «Эффективные технологии»</w:t>
      </w:r>
      <w:r w:rsidRPr="00041C88">
        <w:rPr>
          <w:rFonts w:ascii="Times New Roman" w:hAnsi="Times New Roman"/>
          <w:color w:val="000000" w:themeColor="text1"/>
          <w:sz w:val="28"/>
          <w:szCs w:val="28"/>
        </w:rPr>
        <w:t xml:space="preserve">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54AEFC97" w14:textId="77777777" w:rsidR="00006761"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«мкр. Ивушки» – расположена в п. Прудный, мкр. Ивушки, зона действия котельной распространяется на восточную часть поселка Прудный, обеспечивает отопление многоквартирных домов микрорайона Ивушки, зона действия источника составляет </w:t>
      </w:r>
      <m:oMath>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0,030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w:t>
      </w:r>
      <w:r w:rsidRPr="00041C88">
        <w:rPr>
          <w:rFonts w:ascii="Times New Roman" w:hAnsi="Times New Roman"/>
          <w:color w:val="000000" w:themeColor="text1"/>
          <w:sz w:val="28"/>
          <w:szCs w:val="28"/>
        </w:rPr>
        <w:t xml:space="preserve"> организация ООО «Теплый дом», в зону эксплуатационной ответственности входит источник тепловой энергии.</w:t>
      </w:r>
    </w:p>
    <w:p w14:paraId="581D0A97" w14:textId="77777777" w:rsidR="004A03E3" w:rsidRPr="00041C88" w:rsidRDefault="004A03E3"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 – расположена в п. Красное Поле мкр. Звездный, Зона действия котельной распространяется на северо-восточную часть поселка, обеспечивает отопление многоквартирных домов, зона действия источника составляет</w:t>
      </w:r>
      <m:oMath>
        <m:r>
          <m:rPr>
            <m:sty m:val="p"/>
          </m:rPr>
          <w:rPr>
            <w:rFonts w:ascii="Cambria Math" w:hAnsi="Cambria Math"/>
            <w:color w:val="000000" w:themeColor="text1"/>
            <w:sz w:val="28"/>
            <w:szCs w:val="28"/>
          </w:rPr>
          <m:t xml:space="preserve"> </m:t>
        </m:r>
        <m:r>
          <m:rPr>
            <m:sty m:val="p"/>
          </m:rPr>
          <w:rPr>
            <w:rFonts w:ascii="Cambria Math" w:hAnsi="Cambria Math"/>
            <w:color w:val="000000"/>
            <w:sz w:val="28"/>
            <w:szCs w:val="28"/>
          </w:rPr>
          <m:t>≈</m:t>
        </m:r>
      </m:oMath>
      <w:r w:rsidRPr="00041C88">
        <w:rPr>
          <w:rFonts w:ascii="Times New Roman" w:hAnsi="Times New Roman"/>
          <w:color w:val="000000" w:themeColor="text1"/>
          <w:sz w:val="28"/>
          <w:szCs w:val="28"/>
        </w:rPr>
        <w:t xml:space="preserve"> 0,492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 xml:space="preserve">. </w:t>
      </w:r>
      <w:r w:rsidRPr="00041C88">
        <w:rPr>
          <w:rFonts w:ascii="Times New Roman" w:hAnsi="Times New Roman"/>
          <w:color w:val="000000"/>
          <w:sz w:val="28"/>
          <w:szCs w:val="28"/>
        </w:rPr>
        <w:t>Теплоснабжающая и теплосетевая</w:t>
      </w:r>
      <w:r w:rsidRPr="00041C88">
        <w:rPr>
          <w:rFonts w:ascii="Times New Roman" w:hAnsi="Times New Roman"/>
          <w:color w:val="000000" w:themeColor="text1"/>
          <w:sz w:val="28"/>
          <w:szCs w:val="28"/>
        </w:rPr>
        <w:t xml:space="preserve"> организация </w:t>
      </w:r>
      <w:r w:rsidRPr="00041C88">
        <w:rPr>
          <w:rFonts w:ascii="Times New Roman" w:eastAsiaTheme="minorEastAsia" w:hAnsi="Times New Roman"/>
          <w:color w:val="000000" w:themeColor="text1"/>
          <w:sz w:val="28"/>
          <w:szCs w:val="28"/>
          <w:shd w:val="clear" w:color="auto" w:fill="FFFFFF"/>
        </w:rPr>
        <w:t>ООО «</w:t>
      </w:r>
      <w:r>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r w:rsidRPr="00041C88">
        <w:rPr>
          <w:rFonts w:ascii="Times New Roman" w:hAnsi="Times New Roman"/>
          <w:color w:val="000000" w:themeColor="text1"/>
          <w:sz w:val="28"/>
          <w:szCs w:val="28"/>
        </w:rPr>
        <w:t>, в зону эксплуатационной ответственности входит источник тепловой энергии и тепловые сети от источника до внешней границы объекта теплоснабжения.</w:t>
      </w:r>
    </w:p>
    <w:p w14:paraId="373376E2" w14:textId="07DA400E" w:rsidR="00482583"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зону эксплуатационной ответственности теплоснабжающей организации вхо</w:t>
      </w:r>
      <w:r w:rsidRPr="00041C88">
        <w:rPr>
          <w:rFonts w:ascii="Times New Roman" w:hAnsi="Times New Roman"/>
          <w:color w:val="000000" w:themeColor="text1"/>
          <w:sz w:val="28"/>
          <w:szCs w:val="28"/>
        </w:rPr>
        <w:softHyphen/>
        <w:t>дят источники тепловой энергии и тепловые сети от источни</w:t>
      </w:r>
      <w:r w:rsidR="00127338">
        <w:rPr>
          <w:rFonts w:ascii="Times New Roman" w:hAnsi="Times New Roman"/>
          <w:color w:val="000000" w:themeColor="text1"/>
          <w:sz w:val="28"/>
          <w:szCs w:val="28"/>
        </w:rPr>
        <w:t>ка до вводов в здания потребите</w:t>
      </w:r>
      <w:r w:rsidRPr="00041C88">
        <w:rPr>
          <w:rFonts w:ascii="Times New Roman" w:hAnsi="Times New Roman"/>
          <w:color w:val="000000" w:themeColor="text1"/>
          <w:sz w:val="28"/>
          <w:szCs w:val="28"/>
        </w:rPr>
        <w:t>лей.</w:t>
      </w:r>
    </w:p>
    <w:p w14:paraId="51ABBAF2" w14:textId="77777777" w:rsidR="00006761" w:rsidRPr="00041C88" w:rsidRDefault="00006761" w:rsidP="00482583">
      <w:pPr>
        <w:suppressAutoHyphens/>
        <w:jc w:val="both"/>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w:drawing>
          <wp:inline distT="0" distB="0" distL="0" distR="0" wp14:anchorId="4E080093" wp14:editId="0D939DDE">
            <wp:extent cx="6105525" cy="8049260"/>
            <wp:effectExtent l="0" t="0" r="9525" b="889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341" cy="8067475"/>
                    </a:xfrm>
                    <a:prstGeom prst="rect">
                      <a:avLst/>
                    </a:prstGeom>
                    <a:noFill/>
                    <a:ln>
                      <a:noFill/>
                    </a:ln>
                  </pic:spPr>
                </pic:pic>
              </a:graphicData>
            </a:graphic>
          </wp:inline>
        </w:drawing>
      </w:r>
    </w:p>
    <w:p w14:paraId="442FB7B2" w14:textId="77777777"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4-1. Схема сетей в контуре котельной «мкр. Звездный»</w:t>
      </w:r>
    </w:p>
    <w:p w14:paraId="75A70313" w14:textId="77777777" w:rsidR="00006761" w:rsidRPr="00041C88" w:rsidRDefault="00006761" w:rsidP="00482583">
      <w:pPr>
        <w:widowControl w:val="0"/>
        <w:suppressAutoHyphens/>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lastRenderedPageBreak/>
        <w:drawing>
          <wp:inline distT="0" distB="0" distL="0" distR="0" wp14:anchorId="4ED1EBD1" wp14:editId="0E2729A3">
            <wp:extent cx="6010275" cy="3700145"/>
            <wp:effectExtent l="0" t="0" r="9525"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3700145"/>
                    </a:xfrm>
                    <a:prstGeom prst="rect">
                      <a:avLst/>
                    </a:prstGeom>
                    <a:noFill/>
                    <a:ln>
                      <a:noFill/>
                    </a:ln>
                  </pic:spPr>
                </pic:pic>
              </a:graphicData>
            </a:graphic>
          </wp:inline>
        </w:drawing>
      </w:r>
    </w:p>
    <w:p w14:paraId="232DE0D2" w14:textId="77777777"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4-2. Схема северной части тепловых сетей в контуре котельной «мкр. Звездный» с обозначением тепловых камер</w:t>
      </w:r>
    </w:p>
    <w:p w14:paraId="3216A7F0" w14:textId="77777777" w:rsidR="00006761" w:rsidRPr="006756C8" w:rsidRDefault="00006761" w:rsidP="00041C88">
      <w:pPr>
        <w:suppressAutoHyphens/>
        <w:ind w:firstLine="709"/>
        <w:jc w:val="both"/>
        <w:rPr>
          <w:rFonts w:ascii="Times New Roman" w:hAnsi="Times New Roman"/>
          <w:color w:val="000000" w:themeColor="text1"/>
          <w:sz w:val="28"/>
          <w:szCs w:val="28"/>
        </w:rPr>
      </w:pPr>
    </w:p>
    <w:p w14:paraId="2A357F40" w14:textId="77777777" w:rsidR="00006761" w:rsidRPr="00041C88" w:rsidRDefault="00006761" w:rsidP="00482583">
      <w:pPr>
        <w:widowControl w:val="0"/>
        <w:suppressAutoHyphens/>
        <w:jc w:val="center"/>
        <w:rPr>
          <w:rFonts w:ascii="Times New Roman" w:hAnsi="Times New Roman"/>
          <w:color w:val="000000" w:themeColor="text1"/>
          <w:sz w:val="28"/>
          <w:szCs w:val="28"/>
        </w:rPr>
      </w:pPr>
      <w:r w:rsidRPr="00041C88">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3D88F49D" wp14:editId="4A1CFF2E">
                <wp:simplePos x="0" y="0"/>
                <wp:positionH relativeFrom="column">
                  <wp:posOffset>4129405</wp:posOffset>
                </wp:positionH>
                <wp:positionV relativeFrom="paragraph">
                  <wp:posOffset>4226560</wp:posOffset>
                </wp:positionV>
                <wp:extent cx="421640" cy="231140"/>
                <wp:effectExtent l="0" t="0" r="0" b="0"/>
                <wp:wrapNone/>
                <wp:docPr id="1515" name="Надпись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34FF1" w14:textId="77777777" w:rsidR="00B20600" w:rsidRDefault="00B20600" w:rsidP="00006761">
                            <w:pPr>
                              <w:rPr>
                                <w:sz w:val="18"/>
                              </w:rPr>
                            </w:pPr>
                            <w:r>
                              <w:rPr>
                                <w:sz w:val="18"/>
                              </w:rPr>
                              <w:t>ТК-5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8F49D" id="Надпись 1515" o:spid="_x0000_s1057" type="#_x0000_t202" style="position:absolute;left:0;text-align:left;margin-left:325.15pt;margin-top:332.8pt;width:33.2pt;height:1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" stroked="f">
                <v:fill opacity="0"/>
                <v:textbox>
                  <w:txbxContent>
                    <w:p w14:paraId="5C334FF1" w14:textId="77777777" w:rsidR="00B20600" w:rsidRDefault="00B20600" w:rsidP="00006761">
                      <w:pPr>
                        <w:rPr>
                          <w:sz w:val="18"/>
                        </w:rPr>
                      </w:pPr>
                      <w:r>
                        <w:rPr>
                          <w:sz w:val="18"/>
                        </w:rPr>
                        <w:t>ТК-5</w:t>
                      </w:r>
                    </w:p>
                  </w:txbxContent>
                </v:textbox>
              </v:shape>
            </w:pict>
          </mc:Fallback>
        </mc:AlternateContent>
      </w:r>
      <w:r w:rsidRPr="00041C88">
        <w:rPr>
          <w:rFonts w:ascii="Times New Roman" w:hAnsi="Times New Roman"/>
          <w:noProof/>
          <w:sz w:val="28"/>
          <w:szCs w:val="28"/>
        </w:rPr>
        <mc:AlternateContent>
          <mc:Choice Requires="wps">
            <w:drawing>
              <wp:anchor distT="0" distB="0" distL="114300" distR="114300" simplePos="0" relativeHeight="251693056" behindDoc="0" locked="0" layoutInCell="1" allowOverlap="1" wp14:anchorId="557660E0" wp14:editId="396F510F">
                <wp:simplePos x="0" y="0"/>
                <wp:positionH relativeFrom="column">
                  <wp:posOffset>1296035</wp:posOffset>
                </wp:positionH>
                <wp:positionV relativeFrom="paragraph">
                  <wp:posOffset>1940560</wp:posOffset>
                </wp:positionV>
                <wp:extent cx="421640" cy="231140"/>
                <wp:effectExtent l="0" t="0" r="0" b="0"/>
                <wp:wrapNone/>
                <wp:docPr id="1514" name="Надпись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0CD35" w14:textId="77777777" w:rsidR="00B20600" w:rsidRDefault="00B20600" w:rsidP="00006761">
                            <w:pPr>
                              <w:rPr>
                                <w:sz w:val="18"/>
                              </w:rPr>
                            </w:pPr>
                            <w:r>
                              <w:rPr>
                                <w:sz w:val="18"/>
                              </w:rPr>
                              <w:t>ТК-3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660E0" id="Надпись 1514" o:spid="_x0000_s1058" type="#_x0000_t202" style="position:absolute;left:0;text-align:left;margin-left:102.05pt;margin-top:152.8pt;width:33.2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" stroked="f">
                <v:fill opacity="0"/>
                <v:textbox>
                  <w:txbxContent>
                    <w:p w14:paraId="7A30CD35" w14:textId="77777777" w:rsidR="00B20600" w:rsidRDefault="00B20600" w:rsidP="00006761">
                      <w:pPr>
                        <w:rPr>
                          <w:sz w:val="18"/>
                        </w:rPr>
                      </w:pPr>
                      <w:r>
                        <w:rPr>
                          <w:sz w:val="18"/>
                        </w:rPr>
                        <w:t>ТК-3</w:t>
                      </w:r>
                    </w:p>
                  </w:txbxContent>
                </v:textbox>
              </v:shape>
            </w:pict>
          </mc:Fallback>
        </mc:AlternateContent>
      </w:r>
      <w:r w:rsidRPr="00041C88">
        <w:rPr>
          <w:rFonts w:ascii="Times New Roman" w:hAnsi="Times New Roman"/>
          <w:noProof/>
          <w:sz w:val="28"/>
          <w:szCs w:val="28"/>
        </w:rPr>
        <mc:AlternateContent>
          <mc:Choice Requires="wps">
            <w:drawing>
              <wp:anchor distT="0" distB="0" distL="114300" distR="114300" simplePos="0" relativeHeight="251692032" behindDoc="0" locked="0" layoutInCell="1" allowOverlap="1" wp14:anchorId="7E858490" wp14:editId="633B7987">
                <wp:simplePos x="0" y="0"/>
                <wp:positionH relativeFrom="column">
                  <wp:posOffset>2044065</wp:posOffset>
                </wp:positionH>
                <wp:positionV relativeFrom="paragraph">
                  <wp:posOffset>1400175</wp:posOffset>
                </wp:positionV>
                <wp:extent cx="421640" cy="231140"/>
                <wp:effectExtent l="0" t="0" r="0" b="0"/>
                <wp:wrapNone/>
                <wp:docPr id="1513" name="Надпись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0F63F" w14:textId="77777777" w:rsidR="00B20600" w:rsidRDefault="00B20600" w:rsidP="00006761">
                            <w:pPr>
                              <w:rPr>
                                <w:sz w:val="18"/>
                              </w:rPr>
                            </w:pPr>
                            <w:r>
                              <w:rPr>
                                <w:sz w:val="18"/>
                              </w:rPr>
                              <w:t>ТК-4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58490" id="Надпись 1513" o:spid="_x0000_s1059" type="#_x0000_t202" style="position:absolute;left:0;text-align:left;margin-left:160.95pt;margin-top:110.25pt;width:33.2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" stroked="f">
                <v:fill opacity="0"/>
                <v:textbox>
                  <w:txbxContent>
                    <w:p w14:paraId="78B0F63F" w14:textId="77777777" w:rsidR="00B20600" w:rsidRDefault="00B20600" w:rsidP="00006761">
                      <w:pPr>
                        <w:rPr>
                          <w:sz w:val="18"/>
                        </w:rPr>
                      </w:pPr>
                      <w:r>
                        <w:rPr>
                          <w:sz w:val="18"/>
                        </w:rPr>
                        <w:t>ТК-4</w:t>
                      </w:r>
                    </w:p>
                  </w:txbxContent>
                </v:textbox>
              </v:shape>
            </w:pict>
          </mc:Fallback>
        </mc:AlternateContent>
      </w:r>
      <w:r w:rsidRPr="00041C88">
        <w:rPr>
          <w:rFonts w:ascii="Times New Roman" w:hAnsi="Times New Roman"/>
          <w:noProof/>
          <w:sz w:val="28"/>
          <w:szCs w:val="28"/>
        </w:rPr>
        <mc:AlternateContent>
          <mc:Choice Requires="wps">
            <w:drawing>
              <wp:anchor distT="0" distB="0" distL="114300" distR="114300" simplePos="0" relativeHeight="251691008" behindDoc="0" locked="0" layoutInCell="1" allowOverlap="1" wp14:anchorId="7BB21B90" wp14:editId="7AD85640">
                <wp:simplePos x="0" y="0"/>
                <wp:positionH relativeFrom="column">
                  <wp:posOffset>1844040</wp:posOffset>
                </wp:positionH>
                <wp:positionV relativeFrom="paragraph">
                  <wp:posOffset>1216660</wp:posOffset>
                </wp:positionV>
                <wp:extent cx="421640" cy="231140"/>
                <wp:effectExtent l="0" t="0" r="0" b="0"/>
                <wp:wrapNone/>
                <wp:docPr id="1512" name="Надпись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A4559" w14:textId="77777777" w:rsidR="00B20600" w:rsidRDefault="00B20600" w:rsidP="00006761">
                            <w:pPr>
                              <w:rPr>
                                <w:sz w:val="18"/>
                              </w:rPr>
                            </w:pPr>
                            <w:r>
                              <w:rPr>
                                <w:sz w:val="18"/>
                              </w:rPr>
                              <w:t>ТК-2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1B90" id="Надпись 1512" o:spid="_x0000_s1060" type="#_x0000_t202" style="position:absolute;left:0;text-align:left;margin-left:145.2pt;margin-top:95.8pt;width:33.2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" stroked="f">
                <v:fill opacity="0"/>
                <v:textbox>
                  <w:txbxContent>
                    <w:p w14:paraId="358A4559" w14:textId="77777777" w:rsidR="00B20600" w:rsidRDefault="00B20600" w:rsidP="00006761">
                      <w:pPr>
                        <w:rPr>
                          <w:sz w:val="18"/>
                        </w:rPr>
                      </w:pPr>
                      <w:r>
                        <w:rPr>
                          <w:sz w:val="18"/>
                        </w:rPr>
                        <w:t>ТК-2</w:t>
                      </w:r>
                    </w:p>
                  </w:txbxContent>
                </v:textbox>
              </v:shape>
            </w:pict>
          </mc:Fallback>
        </mc:AlternateContent>
      </w:r>
      <w:r w:rsidRPr="00041C88">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5871C7AA" wp14:editId="2005ACB0">
                <wp:simplePos x="0" y="0"/>
                <wp:positionH relativeFrom="column">
                  <wp:posOffset>1296035</wp:posOffset>
                </wp:positionH>
                <wp:positionV relativeFrom="paragraph">
                  <wp:posOffset>598170</wp:posOffset>
                </wp:positionV>
                <wp:extent cx="421640" cy="231140"/>
                <wp:effectExtent l="0" t="0" r="0" b="0"/>
                <wp:wrapNone/>
                <wp:docPr id="1511" name="Надпись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03A71" w14:textId="77777777" w:rsidR="00B20600" w:rsidRDefault="00B20600" w:rsidP="00006761">
                            <w:pPr>
                              <w:rPr>
                                <w:sz w:val="18"/>
                              </w:rPr>
                            </w:pPr>
                            <w:r>
                              <w:rPr>
                                <w:sz w:val="18"/>
                              </w:rPr>
                              <w:t>ТК-1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C7AA" id="Надпись 1511" o:spid="_x0000_s1061" type="#_x0000_t202" style="position:absolute;left:0;text-align:left;margin-left:102.05pt;margin-top:47.1pt;width:33.2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" stroked="f">
                <v:fill opacity="0"/>
                <v:textbox>
                  <w:txbxContent>
                    <w:p w14:paraId="6E803A71" w14:textId="77777777" w:rsidR="00B20600" w:rsidRDefault="00B20600" w:rsidP="00006761">
                      <w:pPr>
                        <w:rPr>
                          <w:sz w:val="18"/>
                        </w:rPr>
                      </w:pPr>
                      <w:r>
                        <w:rPr>
                          <w:sz w:val="18"/>
                        </w:rPr>
                        <w:t>ТК-1</w:t>
                      </w:r>
                    </w:p>
                  </w:txbxContent>
                </v:textbox>
              </v:shape>
            </w:pict>
          </mc:Fallback>
        </mc:AlternateContent>
      </w:r>
      <w:r w:rsidRPr="00041C88">
        <w:rPr>
          <w:rFonts w:ascii="Times New Roman" w:hAnsi="Times New Roman"/>
          <w:noProof/>
          <w:color w:val="000000" w:themeColor="text1"/>
          <w:sz w:val="28"/>
          <w:szCs w:val="28"/>
        </w:rPr>
        <w:drawing>
          <wp:inline distT="0" distB="0" distL="0" distR="0" wp14:anchorId="14BE8CF2" wp14:editId="55E8996A">
            <wp:extent cx="6076950" cy="444436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444365"/>
                    </a:xfrm>
                    <a:prstGeom prst="rect">
                      <a:avLst/>
                    </a:prstGeom>
                    <a:noFill/>
                    <a:ln>
                      <a:noFill/>
                    </a:ln>
                  </pic:spPr>
                </pic:pic>
              </a:graphicData>
            </a:graphic>
          </wp:inline>
        </w:drawing>
      </w:r>
    </w:p>
    <w:p w14:paraId="615F84A7" w14:textId="3D45DC95" w:rsidR="00006761" w:rsidRPr="00041C88" w:rsidRDefault="00006761" w:rsidP="0048258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4-3. Схема тепловых сетей в ко</w:t>
      </w:r>
      <w:r w:rsidR="00482583">
        <w:rPr>
          <w:rFonts w:ascii="Times New Roman" w:hAnsi="Times New Roman"/>
          <w:color w:val="000000" w:themeColor="text1"/>
          <w:sz w:val="28"/>
          <w:szCs w:val="28"/>
        </w:rPr>
        <w:t xml:space="preserve">нтуре котельной «мкр. Кленовый» </w:t>
      </w:r>
      <w:r w:rsidRPr="00041C88">
        <w:rPr>
          <w:rFonts w:ascii="Times New Roman" w:hAnsi="Times New Roman"/>
          <w:color w:val="000000" w:themeColor="text1"/>
          <w:sz w:val="28"/>
          <w:szCs w:val="28"/>
        </w:rPr>
        <w:t>с обозначением тепловых камер</w:t>
      </w:r>
    </w:p>
    <w:p w14:paraId="3A2A4505" w14:textId="77777777" w:rsidR="003914EA" w:rsidRDefault="00006761" w:rsidP="003914EA">
      <w:pPr>
        <w:widowControl w:val="0"/>
        <w:suppressAutoHyphens/>
        <w:jc w:val="center"/>
        <w:rPr>
          <w:rFonts w:ascii="Times New Roman" w:hAnsi="Times New Roman"/>
          <w:color w:val="000000" w:themeColor="text1"/>
          <w:sz w:val="28"/>
          <w:szCs w:val="28"/>
        </w:rPr>
      </w:pPr>
      <w:r w:rsidRPr="00041C88">
        <w:rPr>
          <w:rFonts w:ascii="Times New Roman" w:hAnsi="Times New Roman"/>
          <w:noProof/>
          <w:sz w:val="28"/>
          <w:szCs w:val="28"/>
        </w:rPr>
        <w:lastRenderedPageBreak/>
        <mc:AlternateContent>
          <mc:Choice Requires="wps">
            <w:drawing>
              <wp:anchor distT="0" distB="0" distL="114300" distR="114300" simplePos="0" relativeHeight="251696128" behindDoc="0" locked="0" layoutInCell="1" allowOverlap="1" wp14:anchorId="2A56C2B6" wp14:editId="5D7881FA">
                <wp:simplePos x="0" y="0"/>
                <wp:positionH relativeFrom="column">
                  <wp:posOffset>2504440</wp:posOffset>
                </wp:positionH>
                <wp:positionV relativeFrom="paragraph">
                  <wp:posOffset>2576195</wp:posOffset>
                </wp:positionV>
                <wp:extent cx="421640" cy="231140"/>
                <wp:effectExtent l="0" t="0" r="0" b="0"/>
                <wp:wrapNone/>
                <wp:docPr id="1510" name="Надпись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FF270" w14:textId="77777777" w:rsidR="00B20600" w:rsidRDefault="00B20600" w:rsidP="00006761">
                            <w:pPr>
                              <w:rPr>
                                <w:sz w:val="18"/>
                              </w:rPr>
                            </w:pPr>
                            <w:r>
                              <w:rPr>
                                <w:sz w:val="18"/>
                              </w:rPr>
                              <w:t>ТК-2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C2B6" id="Надпись 1510" o:spid="_x0000_s1062" type="#_x0000_t202" style="position:absolute;left:0;text-align:left;margin-left:197.2pt;margin-top:202.85pt;width:33.2pt;height: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" stroked="f">
                <v:fill opacity="0"/>
                <v:textbox>
                  <w:txbxContent>
                    <w:p w14:paraId="169FF270" w14:textId="77777777" w:rsidR="00B20600" w:rsidRDefault="00B20600" w:rsidP="00006761">
                      <w:pPr>
                        <w:rPr>
                          <w:sz w:val="18"/>
                        </w:rPr>
                      </w:pPr>
                      <w:r>
                        <w:rPr>
                          <w:sz w:val="18"/>
                        </w:rPr>
                        <w:t>ТК-2</w:t>
                      </w:r>
                    </w:p>
                  </w:txbxContent>
                </v:textbox>
              </v:shape>
            </w:pict>
          </mc:Fallback>
        </mc:AlternateContent>
      </w:r>
      <w:r w:rsidRPr="00041C88">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731F470F" wp14:editId="11F5F23A">
                <wp:simplePos x="0" y="0"/>
                <wp:positionH relativeFrom="column">
                  <wp:posOffset>3368040</wp:posOffset>
                </wp:positionH>
                <wp:positionV relativeFrom="paragraph">
                  <wp:posOffset>2576195</wp:posOffset>
                </wp:positionV>
                <wp:extent cx="421640" cy="231140"/>
                <wp:effectExtent l="0" t="0" r="0" b="0"/>
                <wp:wrapNone/>
                <wp:docPr id="1509" name="Надпись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59E0E" w14:textId="77777777" w:rsidR="00B20600" w:rsidRDefault="00B20600" w:rsidP="00006761">
                            <w:pPr>
                              <w:rPr>
                                <w:sz w:val="18"/>
                              </w:rPr>
                            </w:pPr>
                            <w:r>
                              <w:rPr>
                                <w:sz w:val="18"/>
                              </w:rPr>
                              <w:t>ТК-1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470F" id="Надпись 1509" o:spid="_x0000_s1063" type="#_x0000_t202" style="position:absolute;left:0;text-align:left;margin-left:265.2pt;margin-top:202.85pt;width:33.2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" stroked="f">
                <v:fill opacity="0"/>
                <v:textbox>
                  <w:txbxContent>
                    <w:p w14:paraId="40559E0E" w14:textId="77777777" w:rsidR="00B20600" w:rsidRDefault="00B20600" w:rsidP="00006761">
                      <w:pPr>
                        <w:rPr>
                          <w:sz w:val="18"/>
                        </w:rPr>
                      </w:pPr>
                      <w:r>
                        <w:rPr>
                          <w:sz w:val="18"/>
                        </w:rPr>
                        <w:t>ТК-1</w:t>
                      </w:r>
                    </w:p>
                  </w:txbxContent>
                </v:textbox>
              </v:shape>
            </w:pict>
          </mc:Fallback>
        </mc:AlternateContent>
      </w:r>
      <w:r w:rsidRPr="00041C88">
        <w:rPr>
          <w:rFonts w:ascii="Times New Roman" w:hAnsi="Times New Roman"/>
          <w:noProof/>
          <w:color w:val="000000" w:themeColor="text1"/>
          <w:sz w:val="28"/>
          <w:szCs w:val="28"/>
        </w:rPr>
        <w:drawing>
          <wp:inline distT="0" distB="0" distL="0" distR="0" wp14:anchorId="235A6494" wp14:editId="554EACBC">
            <wp:extent cx="6076950" cy="4614545"/>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614545"/>
                    </a:xfrm>
                    <a:prstGeom prst="rect">
                      <a:avLst/>
                    </a:prstGeom>
                    <a:noFill/>
                    <a:ln>
                      <a:noFill/>
                    </a:ln>
                  </pic:spPr>
                </pic:pic>
              </a:graphicData>
            </a:graphic>
          </wp:inline>
        </w:drawing>
      </w:r>
    </w:p>
    <w:p w14:paraId="62C7D8A6" w14:textId="77777777" w:rsidR="003914EA" w:rsidRDefault="003914EA" w:rsidP="003914EA">
      <w:pPr>
        <w:widowControl w:val="0"/>
        <w:suppressAutoHyphens/>
        <w:jc w:val="center"/>
        <w:rPr>
          <w:rFonts w:ascii="Times New Roman" w:hAnsi="Times New Roman"/>
          <w:color w:val="000000" w:themeColor="text1"/>
          <w:sz w:val="28"/>
          <w:szCs w:val="28"/>
        </w:rPr>
      </w:pPr>
    </w:p>
    <w:p w14:paraId="2870E2AC" w14:textId="09ECF6E1" w:rsidR="00006761" w:rsidRPr="00041C88" w:rsidRDefault="00006761" w:rsidP="003914EA">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4-4. Схема тепловых сетей в контуре котельной «мкр. Ивушки» с обозначением тепловых камер</w:t>
      </w:r>
    </w:p>
    <w:p w14:paraId="0DB49876"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1906" w:h="16838" w:code="9"/>
          <w:pgMar w:top="1134" w:right="851" w:bottom="1134" w:left="1418" w:header="425" w:footer="709" w:gutter="0"/>
          <w:cols w:space="720"/>
        </w:sectPr>
      </w:pPr>
    </w:p>
    <w:p w14:paraId="64498E47" w14:textId="77777777" w:rsidR="00006761" w:rsidRPr="00041C88" w:rsidRDefault="00006761" w:rsidP="00A94E3C">
      <w:pPr>
        <w:widowControl w:val="0"/>
        <w:suppressAutoHyphens/>
        <w:jc w:val="both"/>
        <w:rPr>
          <w:rFonts w:ascii="Times New Roman" w:hAnsi="Times New Roman"/>
          <w:color w:val="000000" w:themeColor="text1"/>
          <w:sz w:val="28"/>
          <w:szCs w:val="28"/>
        </w:rPr>
      </w:pPr>
      <w:r w:rsidRPr="00041C88">
        <w:rPr>
          <w:rFonts w:ascii="Times New Roman" w:hAnsi="Times New Roman"/>
          <w:noProof/>
          <w:sz w:val="28"/>
          <w:szCs w:val="28"/>
        </w:rPr>
        <w:lastRenderedPageBreak/>
        <mc:AlternateContent>
          <mc:Choice Requires="wpg">
            <w:drawing>
              <wp:anchor distT="0" distB="0" distL="114300" distR="114300" simplePos="0" relativeHeight="251697152" behindDoc="0" locked="0" layoutInCell="1" allowOverlap="1" wp14:anchorId="3F0B30A7" wp14:editId="3A3C9517">
                <wp:simplePos x="0" y="0"/>
                <wp:positionH relativeFrom="column">
                  <wp:posOffset>585470</wp:posOffset>
                </wp:positionH>
                <wp:positionV relativeFrom="paragraph">
                  <wp:posOffset>813435</wp:posOffset>
                </wp:positionV>
                <wp:extent cx="8775065" cy="2650490"/>
                <wp:effectExtent l="0" t="0" r="6985" b="0"/>
                <wp:wrapNone/>
                <wp:docPr id="1508" name="Группа 1508"/>
                <wp:cNvGraphicFramePr/>
                <a:graphic xmlns:a="http://schemas.openxmlformats.org/drawingml/2006/main">
                  <a:graphicData uri="http://schemas.microsoft.com/office/word/2010/wordprocessingGroup">
                    <wpg:wgp>
                      <wpg:cNvGrpSpPr/>
                      <wpg:grpSpPr>
                        <a:xfrm>
                          <a:off x="0" y="0"/>
                          <a:ext cx="8775065" cy="2650490"/>
                          <a:chOff x="0" y="0"/>
                          <a:chExt cx="8775065" cy="2650490"/>
                        </a:xfrm>
                      </wpg:grpSpPr>
                      <wps:wsp>
                        <wps:cNvPr id="133" name="Text Box 18"/>
                        <wps:cNvSpPr txBox="1">
                          <a:spLocks noChangeArrowheads="1"/>
                        </wps:cNvSpPr>
                        <wps:spPr bwMode="auto">
                          <a:xfrm>
                            <a:off x="8258175" y="495300"/>
                            <a:ext cx="51689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2C0C8" w14:textId="77777777" w:rsidR="00B20600" w:rsidRDefault="00B20600" w:rsidP="00006761">
                              <w:pPr>
                                <w:rPr>
                                  <w:sz w:val="18"/>
                                </w:rPr>
                              </w:pPr>
                              <w:r>
                                <w:rPr>
                                  <w:sz w:val="18"/>
                                </w:rPr>
                                <w:t>ТК-1</w:t>
                              </w:r>
                            </w:p>
                          </w:txbxContent>
                        </wps:txbx>
                        <wps:bodyPr rot="0" vert="horz" wrap="square" lIns="91440" tIns="45720" rIns="91440" bIns="45720" anchor="t" anchorCtr="0" upright="1">
                          <a:noAutofit/>
                        </wps:bodyPr>
                      </wps:wsp>
                      <wps:wsp>
                        <wps:cNvPr id="134" name="Rectangle 19"/>
                        <wps:cNvSpPr>
                          <a:spLocks noChangeArrowheads="1"/>
                        </wps:cNvSpPr>
                        <wps:spPr bwMode="auto">
                          <a:xfrm>
                            <a:off x="8705850" y="66675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5" name="Text Box 20"/>
                        <wps:cNvSpPr txBox="1">
                          <a:spLocks noChangeArrowheads="1"/>
                        </wps:cNvSpPr>
                        <wps:spPr bwMode="auto">
                          <a:xfrm>
                            <a:off x="3086100" y="236220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E126C" w14:textId="77777777" w:rsidR="00B20600" w:rsidRDefault="00B20600" w:rsidP="00006761">
                              <w:pPr>
                                <w:rPr>
                                  <w:sz w:val="18"/>
                                </w:rPr>
                              </w:pPr>
                              <w:r>
                                <w:rPr>
                                  <w:sz w:val="18"/>
                                </w:rPr>
                                <w:t>ТК-2</w:t>
                              </w:r>
                            </w:p>
                          </w:txbxContent>
                        </wps:txbx>
                        <wps:bodyPr rot="0" vert="horz" wrap="square" lIns="91440" tIns="45720" rIns="91440" bIns="45720" anchor="t" anchorCtr="0" upright="1">
                          <a:noAutofit/>
                        </wps:bodyPr>
                      </wps:wsp>
                      <wps:wsp>
                        <wps:cNvPr id="136" name="Rectangle 21"/>
                        <wps:cNvSpPr>
                          <a:spLocks noChangeArrowheads="1"/>
                        </wps:cNvSpPr>
                        <wps:spPr bwMode="auto">
                          <a:xfrm>
                            <a:off x="3200400" y="2257425"/>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7" name="Rectangle 22"/>
                        <wps:cNvSpPr>
                          <a:spLocks noChangeArrowheads="1"/>
                        </wps:cNvSpPr>
                        <wps:spPr bwMode="auto">
                          <a:xfrm>
                            <a:off x="2857500" y="2314575"/>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8" name="Rectangle 23"/>
                        <wps:cNvSpPr>
                          <a:spLocks noChangeArrowheads="1"/>
                        </wps:cNvSpPr>
                        <wps:spPr bwMode="auto">
                          <a:xfrm>
                            <a:off x="2857500" y="2200275"/>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9" name="Rectangle 24"/>
                        <wps:cNvSpPr>
                          <a:spLocks noChangeArrowheads="1"/>
                        </wps:cNvSpPr>
                        <wps:spPr bwMode="auto">
                          <a:xfrm>
                            <a:off x="1857375" y="230505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0" name="Rectangle 25"/>
                        <wps:cNvSpPr>
                          <a:spLocks noChangeArrowheads="1"/>
                        </wps:cNvSpPr>
                        <wps:spPr bwMode="auto">
                          <a:xfrm>
                            <a:off x="1409700" y="192405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1" name="Rectangle 26"/>
                        <wps:cNvSpPr>
                          <a:spLocks noChangeArrowheads="1"/>
                        </wps:cNvSpPr>
                        <wps:spPr bwMode="auto">
                          <a:xfrm>
                            <a:off x="1028700" y="116205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2" name="Rectangle 27"/>
                        <wps:cNvSpPr>
                          <a:spLocks noChangeArrowheads="1"/>
                        </wps:cNvSpPr>
                        <wps:spPr bwMode="auto">
                          <a:xfrm>
                            <a:off x="419100" y="102870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3" name="Rectangle 28"/>
                        <wps:cNvSpPr>
                          <a:spLocks noChangeArrowheads="1"/>
                        </wps:cNvSpPr>
                        <wps:spPr bwMode="auto">
                          <a:xfrm>
                            <a:off x="9525" y="323850"/>
                            <a:ext cx="45085" cy="58420"/>
                          </a:xfrm>
                          <a:prstGeom prst="rect">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4" name="Text Box 29"/>
                        <wps:cNvSpPr txBox="1">
                          <a:spLocks noChangeArrowheads="1"/>
                        </wps:cNvSpPr>
                        <wps:spPr bwMode="auto">
                          <a:xfrm>
                            <a:off x="2667000" y="241935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2E92C" w14:textId="77777777" w:rsidR="00B20600" w:rsidRDefault="00B20600" w:rsidP="00006761">
                              <w:pPr>
                                <w:rPr>
                                  <w:sz w:val="18"/>
                                </w:rPr>
                              </w:pPr>
                              <w:r>
                                <w:rPr>
                                  <w:sz w:val="18"/>
                                </w:rPr>
                                <w:t>ТК-3</w:t>
                              </w:r>
                            </w:p>
                          </w:txbxContent>
                        </wps:txbx>
                        <wps:bodyPr rot="0" vert="horz" wrap="square" lIns="91440" tIns="45720" rIns="91440" bIns="45720" anchor="t" anchorCtr="0" upright="1">
                          <a:noAutofit/>
                        </wps:bodyPr>
                      </wps:wsp>
                      <wps:wsp>
                        <wps:cNvPr id="145" name="Text Box 30"/>
                        <wps:cNvSpPr txBox="1">
                          <a:spLocks noChangeArrowheads="1"/>
                        </wps:cNvSpPr>
                        <wps:spPr bwMode="auto">
                          <a:xfrm>
                            <a:off x="2809875" y="2028825"/>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95027" w14:textId="77777777" w:rsidR="00B20600" w:rsidRDefault="00B20600" w:rsidP="00006761">
                              <w:pPr>
                                <w:rPr>
                                  <w:sz w:val="18"/>
                                </w:rPr>
                              </w:pPr>
                              <w:r>
                                <w:rPr>
                                  <w:sz w:val="18"/>
                                </w:rPr>
                                <w:t>ТК-3</w:t>
                              </w:r>
                            </w:p>
                          </w:txbxContent>
                        </wps:txbx>
                        <wps:bodyPr rot="0" vert="horz" wrap="square" lIns="91440" tIns="45720" rIns="91440" bIns="45720" anchor="t" anchorCtr="0" upright="1">
                          <a:noAutofit/>
                        </wps:bodyPr>
                      </wps:wsp>
                      <wps:wsp>
                        <wps:cNvPr id="146" name="Text Box 31"/>
                        <wps:cNvSpPr txBox="1">
                          <a:spLocks noChangeArrowheads="1"/>
                        </wps:cNvSpPr>
                        <wps:spPr bwMode="auto">
                          <a:xfrm>
                            <a:off x="1762125" y="238125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80E84" w14:textId="77777777" w:rsidR="00B20600" w:rsidRDefault="00B20600" w:rsidP="00006761">
                              <w:pPr>
                                <w:rPr>
                                  <w:sz w:val="18"/>
                                </w:rPr>
                              </w:pPr>
                              <w:r>
                                <w:rPr>
                                  <w:sz w:val="18"/>
                                </w:rPr>
                                <w:t>ТК-4</w:t>
                              </w:r>
                            </w:p>
                          </w:txbxContent>
                        </wps:txbx>
                        <wps:bodyPr rot="0" vert="horz" wrap="square" lIns="91440" tIns="45720" rIns="91440" bIns="45720" anchor="t" anchorCtr="0" upright="1">
                          <a:noAutofit/>
                        </wps:bodyPr>
                      </wps:wsp>
                      <wps:wsp>
                        <wps:cNvPr id="147" name="Text Box 32"/>
                        <wps:cNvSpPr txBox="1">
                          <a:spLocks noChangeArrowheads="1"/>
                        </wps:cNvSpPr>
                        <wps:spPr bwMode="auto">
                          <a:xfrm>
                            <a:off x="1409700" y="182880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302F8" w14:textId="77777777" w:rsidR="00B20600" w:rsidRDefault="00B20600" w:rsidP="00006761">
                              <w:pPr>
                                <w:rPr>
                                  <w:sz w:val="18"/>
                                </w:rPr>
                              </w:pPr>
                              <w:r>
                                <w:rPr>
                                  <w:sz w:val="18"/>
                                </w:rPr>
                                <w:t>ТК-5</w:t>
                              </w:r>
                            </w:p>
                          </w:txbxContent>
                        </wps:txbx>
                        <wps:bodyPr rot="0" vert="horz" wrap="square" lIns="91440" tIns="45720" rIns="91440" bIns="45720" anchor="t" anchorCtr="0" upright="1">
                          <a:noAutofit/>
                        </wps:bodyPr>
                      </wps:wsp>
                      <wps:wsp>
                        <wps:cNvPr id="148" name="Text Box 33"/>
                        <wps:cNvSpPr txBox="1">
                          <a:spLocks noChangeArrowheads="1"/>
                        </wps:cNvSpPr>
                        <wps:spPr bwMode="auto">
                          <a:xfrm>
                            <a:off x="1028700" y="112395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37BA" w14:textId="77777777" w:rsidR="00B20600" w:rsidRDefault="00B20600" w:rsidP="00006761">
                              <w:pPr>
                                <w:rPr>
                                  <w:sz w:val="18"/>
                                </w:rPr>
                              </w:pPr>
                              <w:r>
                                <w:rPr>
                                  <w:sz w:val="18"/>
                                </w:rPr>
                                <w:t>ТК-6</w:t>
                              </w:r>
                            </w:p>
                          </w:txbxContent>
                        </wps:txbx>
                        <wps:bodyPr rot="0" vert="horz" wrap="square" lIns="91440" tIns="45720" rIns="91440" bIns="45720" anchor="t" anchorCtr="0" upright="1">
                          <a:noAutofit/>
                        </wps:bodyPr>
                      </wps:wsp>
                      <wps:wsp>
                        <wps:cNvPr id="149" name="Text Box 34"/>
                        <wps:cNvSpPr txBox="1">
                          <a:spLocks noChangeArrowheads="1"/>
                        </wps:cNvSpPr>
                        <wps:spPr bwMode="auto">
                          <a:xfrm>
                            <a:off x="0" y="933450"/>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83EB" w14:textId="77777777" w:rsidR="00B20600" w:rsidRDefault="00B20600" w:rsidP="00006761">
                              <w:pPr>
                                <w:rPr>
                                  <w:sz w:val="18"/>
                                </w:rPr>
                              </w:pPr>
                              <w:r>
                                <w:rPr>
                                  <w:sz w:val="18"/>
                                </w:rPr>
                                <w:t>ТК-7</w:t>
                              </w:r>
                            </w:p>
                          </w:txbxContent>
                        </wps:txbx>
                        <wps:bodyPr rot="0" vert="horz" wrap="square" lIns="91440" tIns="45720" rIns="91440" bIns="45720" anchor="t" anchorCtr="0" upright="1">
                          <a:noAutofit/>
                        </wps:bodyPr>
                      </wps:wsp>
                      <wps:wsp>
                        <wps:cNvPr id="150" name="Text Box 35"/>
                        <wps:cNvSpPr txBox="1">
                          <a:spLocks noChangeArrowheads="1"/>
                        </wps:cNvSpPr>
                        <wps:spPr bwMode="auto">
                          <a:xfrm>
                            <a:off x="9525" y="200025"/>
                            <a:ext cx="42164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CED56" w14:textId="77777777" w:rsidR="00B20600" w:rsidRDefault="00B20600" w:rsidP="00006761">
                              <w:pPr>
                                <w:rPr>
                                  <w:sz w:val="18"/>
                                </w:rPr>
                              </w:pPr>
                              <w:r>
                                <w:rPr>
                                  <w:sz w:val="18"/>
                                </w:rPr>
                                <w:t>ТК-8</w:t>
                              </w:r>
                            </w:p>
                          </w:txbxContent>
                        </wps:txbx>
                        <wps:bodyPr rot="0" vert="horz" wrap="square" lIns="91440" tIns="45720" rIns="91440" bIns="45720" anchor="t" anchorCtr="0" upright="1">
                          <a:noAutofit/>
                        </wps:bodyPr>
                      </wps:wsp>
                      <wps:wsp>
                        <wps:cNvPr id="151" name="Text Box 36"/>
                        <wps:cNvSpPr txBox="1">
                          <a:spLocks noChangeArrowheads="1"/>
                        </wps:cNvSpPr>
                        <wps:spPr bwMode="auto">
                          <a:xfrm>
                            <a:off x="9525" y="1866900"/>
                            <a:ext cx="1247140" cy="452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E933" w14:textId="77777777" w:rsidR="00B20600" w:rsidRDefault="00B20600" w:rsidP="00006761">
                              <w:pPr>
                                <w:rPr>
                                  <w:sz w:val="18"/>
                                </w:rPr>
                              </w:pPr>
                              <w:r>
                                <w:rPr>
                                  <w:sz w:val="18"/>
                                </w:rPr>
                                <w:t>Транспортабельная блочная котельная</w:t>
                              </w:r>
                            </w:p>
                          </w:txbxContent>
                        </wps:txbx>
                        <wps:bodyPr rot="0" vert="horz" wrap="square" lIns="91440" tIns="45720" rIns="91440" bIns="45720" anchor="t" anchorCtr="0" upright="1">
                          <a:noAutofit/>
                        </wps:bodyPr>
                      </wps:wsp>
                      <wps:wsp>
                        <wps:cNvPr id="152" name="Text Box 37"/>
                        <wps:cNvSpPr txBox="1">
                          <a:spLocks noChangeArrowheads="1"/>
                        </wps:cNvSpPr>
                        <wps:spPr bwMode="auto">
                          <a:xfrm>
                            <a:off x="7562850" y="0"/>
                            <a:ext cx="1024890" cy="405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78706" w14:textId="77777777" w:rsidR="00B20600" w:rsidRDefault="00B20600" w:rsidP="00006761">
                              <w:pPr>
                                <w:rPr>
                                  <w:sz w:val="18"/>
                                </w:rPr>
                              </w:pPr>
                              <w:r>
                                <w:rPr>
                                  <w:sz w:val="18"/>
                                </w:rPr>
                                <w:t xml:space="preserve">Котельная </w:t>
                              </w:r>
                              <w:r>
                                <w:rPr>
                                  <w:sz w:val="18"/>
                                </w:rPr>
                                <w:br/>
                                <w:t>«Центральная»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B30A7" id="Группа 1508" o:spid="_x0000_s1064" style="position:absolute;left:0;text-align:left;margin-left:46.1pt;margin-top:64.05pt;width:690.95pt;height:208.7pt;z-index:251697152" coordsize="87750,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">
                <v:shape id="Text Box 18" o:spid="_x0000_s1065" type="#_x0000_t202" style="position:absolute;left:82581;top:4953;width:516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nVxAAAANwAAAAPAAAAZHJzL2Rvd25yZXYueG1sRI9Bi8Iw&#10;EIXvC/6HMIKXRVMV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KVZedXEAAAA3AAAAA8A&#10;AAAAAAAAAAAAAAAABwIAAGRycy9kb3ducmV2LnhtbFBLBQYAAAAAAwADALcAAAD4AgAAAAA=&#10;" stroked="f">
                  <v:fill opacity="0"/>
                  <v:textbox>
                    <w:txbxContent>
                      <w:p w14:paraId="40C2C0C8" w14:textId="77777777" w:rsidR="00B20600" w:rsidRDefault="00B20600" w:rsidP="00006761">
                        <w:pPr>
                          <w:rPr>
                            <w:sz w:val="18"/>
                          </w:rPr>
                        </w:pPr>
                        <w:r>
                          <w:rPr>
                            <w:sz w:val="18"/>
                          </w:rPr>
                          <w:t>ТК-1</w:t>
                        </w:r>
                      </w:p>
                    </w:txbxContent>
                  </v:textbox>
                </v:shape>
                <v:rect id="Rectangle 19" o:spid="_x0000_s1066" style="position:absolute;left:87058;top:6667;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" fillcolor="#fabf8f" strokecolor="#f79646" strokeweight="1pt">
                  <v:fill color2="#f79646" focus="50%" type="gradient"/>
                  <v:shadow on="t" color="#974706" offset="1pt"/>
                </v:rect>
                <v:shape id="Text Box 20" o:spid="_x0000_s1067" type="#_x0000_t202" style="position:absolute;left:30861;top:23622;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6xQAAANwAAAAPAAAAZHJzL2Rvd25yZXYueG1sRI9Ba8JA&#10;EIXvBf/DMoIX0Y2W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BF/EQ6xQAAANwAAAAP&#10;AAAAAAAAAAAAAAAAAAcCAABkcnMvZG93bnJldi54bWxQSwUGAAAAAAMAAwC3AAAA+QIAAAAA&#10;" stroked="f">
                  <v:fill opacity="0"/>
                  <v:textbox>
                    <w:txbxContent>
                      <w:p w14:paraId="343E126C" w14:textId="77777777" w:rsidR="00B20600" w:rsidRDefault="00B20600" w:rsidP="00006761">
                        <w:pPr>
                          <w:rPr>
                            <w:sz w:val="18"/>
                          </w:rPr>
                        </w:pPr>
                        <w:r>
                          <w:rPr>
                            <w:sz w:val="18"/>
                          </w:rPr>
                          <w:t>ТК-2</w:t>
                        </w:r>
                      </w:p>
                    </w:txbxContent>
                  </v:textbox>
                </v:shape>
                <v:rect id="Rectangle 21" o:spid="_x0000_s1068" style="position:absolute;left:32004;top:22574;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" fillcolor="#fabf8f" strokecolor="#f79646" strokeweight="1pt">
                  <v:fill color2="#f79646" focus="50%" type="gradient"/>
                  <v:shadow on="t" color="#974706" offset="1pt"/>
                </v:rect>
                <v:rect id="Rectangle 22" o:spid="_x0000_s1069" style="position:absolute;left:28575;top:23145;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" fillcolor="#fabf8f" strokecolor="#f79646" strokeweight="1pt">
                  <v:fill color2="#f79646" focus="50%" type="gradient"/>
                  <v:shadow on="t" color="#974706" offset="1pt"/>
                </v:rect>
                <v:rect id="Rectangle 23" o:spid="_x0000_s1070" style="position:absolute;left:28575;top:22002;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" fillcolor="#fabf8f" strokecolor="#f79646" strokeweight="1pt">
                  <v:fill color2="#f79646" focus="50%" type="gradient"/>
                  <v:shadow on="t" color="#974706" offset="1pt"/>
                </v:rect>
                <v:rect id="Rectangle 24" o:spid="_x0000_s1071" style="position:absolute;left:18573;top:23050;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" fillcolor="#fabf8f" strokecolor="#f79646" strokeweight="1pt">
                  <v:fill color2="#f79646" focus="50%" type="gradient"/>
                  <v:shadow on="t" color="#974706" offset="1pt"/>
                </v:rect>
                <v:rect id="Rectangle 25" o:spid="_x0000_s1072" style="position:absolute;left:14097;top:19240;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" fillcolor="#fabf8f" strokecolor="#f79646" strokeweight="1pt">
                  <v:fill color2="#f79646" focus="50%" type="gradient"/>
                  <v:shadow on="t" color="#974706" offset="1pt"/>
                </v:rect>
                <v:rect id="Rectangle 26" o:spid="_x0000_s1073" style="position:absolute;left:10287;top:11620;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" fillcolor="#fabf8f" strokecolor="#f79646" strokeweight="1pt">
                  <v:fill color2="#f79646" focus="50%" type="gradient"/>
                  <v:shadow on="t" color="#974706" offset="1pt"/>
                </v:rect>
                <v:rect id="Rectangle 27" o:spid="_x0000_s1074" style="position:absolute;left:4191;top:10287;width:450;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" fillcolor="#fabf8f" strokecolor="#f79646" strokeweight="1pt">
                  <v:fill color2="#f79646" focus="50%" type="gradient"/>
                  <v:shadow on="t" color="#974706" offset="1pt"/>
                </v:rect>
                <v:rect id="Rectangle 28" o:spid="_x0000_s1075" style="position:absolute;left:95;top:3238;width:451;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" fillcolor="#fabf8f" strokecolor="#f79646" strokeweight="1pt">
                  <v:fill color2="#f79646" focus="50%" type="gradient"/>
                  <v:shadow on="t" color="#974706" offset="1pt"/>
                </v:rect>
                <v:shape id="Text Box 29" o:spid="_x0000_s1076" type="#_x0000_t202" style="position:absolute;left:26670;top:24193;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" stroked="f">
                  <v:fill opacity="0"/>
                  <v:textbox>
                    <w:txbxContent>
                      <w:p w14:paraId="0AB2E92C" w14:textId="77777777" w:rsidR="00B20600" w:rsidRDefault="00B20600" w:rsidP="00006761">
                        <w:pPr>
                          <w:rPr>
                            <w:sz w:val="18"/>
                          </w:rPr>
                        </w:pPr>
                        <w:r>
                          <w:rPr>
                            <w:sz w:val="18"/>
                          </w:rPr>
                          <w:t>ТК-3</w:t>
                        </w:r>
                      </w:p>
                    </w:txbxContent>
                  </v:textbox>
                </v:shape>
                <v:shape id="Text Box 30" o:spid="_x0000_s1077" type="#_x0000_t202" style="position:absolute;left:28098;top:20288;width:421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" stroked="f">
                  <v:fill opacity="0"/>
                  <v:textbox>
                    <w:txbxContent>
                      <w:p w14:paraId="21C95027" w14:textId="77777777" w:rsidR="00B20600" w:rsidRDefault="00B20600" w:rsidP="00006761">
                        <w:pPr>
                          <w:rPr>
                            <w:sz w:val="18"/>
                          </w:rPr>
                        </w:pPr>
                        <w:r>
                          <w:rPr>
                            <w:sz w:val="18"/>
                          </w:rPr>
                          <w:t>ТК-3</w:t>
                        </w:r>
                      </w:p>
                    </w:txbxContent>
                  </v:textbox>
                </v:shape>
                <v:shape id="Text Box 31" o:spid="_x0000_s1078" type="#_x0000_t202" style="position:absolute;left:17621;top:23812;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" stroked="f">
                  <v:fill opacity="0"/>
                  <v:textbox>
                    <w:txbxContent>
                      <w:p w14:paraId="0C780E84" w14:textId="77777777" w:rsidR="00B20600" w:rsidRDefault="00B20600" w:rsidP="00006761">
                        <w:pPr>
                          <w:rPr>
                            <w:sz w:val="18"/>
                          </w:rPr>
                        </w:pPr>
                        <w:r>
                          <w:rPr>
                            <w:sz w:val="18"/>
                          </w:rPr>
                          <w:t>ТК-4</w:t>
                        </w:r>
                      </w:p>
                    </w:txbxContent>
                  </v:textbox>
                </v:shape>
                <v:shape id="Text Box 32" o:spid="_x0000_s1079" type="#_x0000_t202" style="position:absolute;left:14097;top:18288;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" stroked="f">
                  <v:fill opacity="0"/>
                  <v:textbox>
                    <w:txbxContent>
                      <w:p w14:paraId="28D302F8" w14:textId="77777777" w:rsidR="00B20600" w:rsidRDefault="00B20600" w:rsidP="00006761">
                        <w:pPr>
                          <w:rPr>
                            <w:sz w:val="18"/>
                          </w:rPr>
                        </w:pPr>
                        <w:r>
                          <w:rPr>
                            <w:sz w:val="18"/>
                          </w:rPr>
                          <w:t>ТК-5</w:t>
                        </w:r>
                      </w:p>
                    </w:txbxContent>
                  </v:textbox>
                </v:shape>
                <v:shape id="Text Box 33" o:spid="_x0000_s1080" type="#_x0000_t202" style="position:absolute;left:10287;top:11239;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" stroked="f">
                  <v:fill opacity="0"/>
                  <v:textbox>
                    <w:txbxContent>
                      <w:p w14:paraId="391D37BA" w14:textId="77777777" w:rsidR="00B20600" w:rsidRDefault="00B20600" w:rsidP="00006761">
                        <w:pPr>
                          <w:rPr>
                            <w:sz w:val="18"/>
                          </w:rPr>
                        </w:pPr>
                        <w:r>
                          <w:rPr>
                            <w:sz w:val="18"/>
                          </w:rPr>
                          <w:t>ТК-6</w:t>
                        </w:r>
                      </w:p>
                    </w:txbxContent>
                  </v:textbox>
                </v:shape>
                <v:shape id="Text Box 34" o:spid="_x0000_s1081" type="#_x0000_t202" style="position:absolute;top:9334;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" stroked="f">
                  <v:fill opacity="0"/>
                  <v:textbox>
                    <w:txbxContent>
                      <w:p w14:paraId="755683EB" w14:textId="77777777" w:rsidR="00B20600" w:rsidRDefault="00B20600" w:rsidP="00006761">
                        <w:pPr>
                          <w:rPr>
                            <w:sz w:val="18"/>
                          </w:rPr>
                        </w:pPr>
                        <w:r>
                          <w:rPr>
                            <w:sz w:val="18"/>
                          </w:rPr>
                          <w:t>ТК-7</w:t>
                        </w:r>
                      </w:p>
                    </w:txbxContent>
                  </v:textbox>
                </v:shape>
                <v:shape id="Text Box 35" o:spid="_x0000_s1082" type="#_x0000_t202" style="position:absolute;left:95;top:2000;width:421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" stroked="f">
                  <v:fill opacity="0"/>
                  <v:textbox>
                    <w:txbxContent>
                      <w:p w14:paraId="609CED56" w14:textId="77777777" w:rsidR="00B20600" w:rsidRDefault="00B20600" w:rsidP="00006761">
                        <w:pPr>
                          <w:rPr>
                            <w:sz w:val="18"/>
                          </w:rPr>
                        </w:pPr>
                        <w:r>
                          <w:rPr>
                            <w:sz w:val="18"/>
                          </w:rPr>
                          <w:t>ТК-8</w:t>
                        </w:r>
                      </w:p>
                    </w:txbxContent>
                  </v:textbox>
                </v:shape>
                <v:shape id="Text Box 36" o:spid="_x0000_s1083" type="#_x0000_t202" style="position:absolute;left:95;top:18669;width:12471;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" stroked="f">
                  <v:fill opacity="0"/>
                  <v:textbox>
                    <w:txbxContent>
                      <w:p w14:paraId="527AE933" w14:textId="77777777" w:rsidR="00B20600" w:rsidRDefault="00B20600" w:rsidP="00006761">
                        <w:pPr>
                          <w:rPr>
                            <w:sz w:val="18"/>
                          </w:rPr>
                        </w:pPr>
                        <w:r>
                          <w:rPr>
                            <w:sz w:val="18"/>
                          </w:rPr>
                          <w:t>Транспортабельная блочная котельная</w:t>
                        </w:r>
                      </w:p>
                    </w:txbxContent>
                  </v:textbox>
                </v:shape>
                <v:shape id="Text Box 37" o:spid="_x0000_s1084" type="#_x0000_t202" style="position:absolute;left:75628;width:10249;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" stroked="f">
                  <v:fill opacity="0"/>
                  <v:textbox>
                    <w:txbxContent>
                      <w:p w14:paraId="55D78706" w14:textId="77777777" w:rsidR="00B20600" w:rsidRDefault="00B20600" w:rsidP="00006761">
                        <w:pPr>
                          <w:rPr>
                            <w:sz w:val="18"/>
                          </w:rPr>
                        </w:pPr>
                        <w:r>
                          <w:rPr>
                            <w:sz w:val="18"/>
                          </w:rPr>
                          <w:t xml:space="preserve">Котельная </w:t>
                        </w:r>
                        <w:r>
                          <w:rPr>
                            <w:sz w:val="18"/>
                          </w:rPr>
                          <w:br/>
                          <w:t>«Центральная»</w:t>
                        </w:r>
                      </w:p>
                    </w:txbxContent>
                  </v:textbox>
                </v:shape>
              </v:group>
            </w:pict>
          </mc:Fallback>
        </mc:AlternateContent>
      </w:r>
      <w:r w:rsidRPr="00041C88">
        <w:rPr>
          <w:rFonts w:ascii="Times New Roman" w:hAnsi="Times New Roman"/>
          <w:noProof/>
          <w:color w:val="000000" w:themeColor="text1"/>
          <w:sz w:val="28"/>
          <w:szCs w:val="28"/>
        </w:rPr>
        <w:drawing>
          <wp:inline distT="0" distB="0" distL="0" distR="0" wp14:anchorId="26E0197B" wp14:editId="7DF389AC">
            <wp:extent cx="9206258" cy="3730005"/>
            <wp:effectExtent l="0" t="0" r="0" b="381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46075" cy="3827169"/>
                    </a:xfrm>
                    <a:prstGeom prst="rect">
                      <a:avLst/>
                    </a:prstGeom>
                    <a:noFill/>
                    <a:ln>
                      <a:noFill/>
                    </a:ln>
                  </pic:spPr>
                </pic:pic>
              </a:graphicData>
            </a:graphic>
          </wp:inline>
        </w:drawing>
      </w:r>
    </w:p>
    <w:p w14:paraId="55E6E73A" w14:textId="77777777" w:rsidR="00ED0374" w:rsidRDefault="00ED0374" w:rsidP="00A94E3C">
      <w:pPr>
        <w:widowControl w:val="0"/>
        <w:suppressAutoHyphens/>
        <w:ind w:firstLine="709"/>
        <w:jc w:val="both"/>
        <w:rPr>
          <w:rFonts w:ascii="Times New Roman" w:hAnsi="Times New Roman"/>
          <w:color w:val="000000" w:themeColor="text1"/>
          <w:sz w:val="28"/>
          <w:szCs w:val="28"/>
        </w:rPr>
      </w:pPr>
    </w:p>
    <w:p w14:paraId="74E42876" w14:textId="3E4D9CEB" w:rsidR="00006761" w:rsidRPr="00041C88" w:rsidRDefault="00006761" w:rsidP="00A94E3C">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4-4. Схема тепловых сетей в контуре Транспортабельной блочной котельной с обозначением тепловых камер</w:t>
      </w:r>
    </w:p>
    <w:p w14:paraId="6FF11B91"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57D98">
          <w:pgSz w:w="16838" w:h="11906" w:orient="landscape" w:code="9"/>
          <w:pgMar w:top="1418" w:right="1134" w:bottom="851" w:left="1134" w:header="425" w:footer="709" w:gutter="0"/>
          <w:cols w:space="720"/>
          <w:docGrid w:linePitch="326"/>
        </w:sectPr>
      </w:pPr>
    </w:p>
    <w:p w14:paraId="0FBB8EAD" w14:textId="0FB7A822" w:rsidR="00006761" w:rsidRPr="00041C88" w:rsidRDefault="00A30CC9" w:rsidP="00A94E3C">
      <w:pPr>
        <w:pStyle w:val="2"/>
        <w:keepNext w:val="0"/>
        <w:widowControl w:val="0"/>
        <w:suppressAutoHyphens/>
        <w:spacing w:before="0" w:after="0"/>
        <w:ind w:firstLine="709"/>
        <w:jc w:val="both"/>
        <w:rPr>
          <w:rFonts w:ascii="Times New Roman" w:hAnsi="Times New Roman"/>
          <w:b w:val="0"/>
          <w:i w:val="0"/>
          <w:color w:val="000000" w:themeColor="text1"/>
        </w:rPr>
      </w:pPr>
      <w:bookmarkStart w:id="232" w:name="_Toc43135902"/>
      <w:bookmarkStart w:id="233" w:name="_Toc6389235"/>
      <w:r>
        <w:rPr>
          <w:rFonts w:ascii="Times New Roman" w:hAnsi="Times New Roman"/>
          <w:b w:val="0"/>
          <w:i w:val="0"/>
          <w:color w:val="000000" w:themeColor="text1"/>
        </w:rPr>
        <w:lastRenderedPageBreak/>
        <w:t>1.</w:t>
      </w:r>
      <w:r w:rsidR="00006761" w:rsidRPr="00041C88">
        <w:rPr>
          <w:rFonts w:ascii="Times New Roman" w:hAnsi="Times New Roman"/>
          <w:b w:val="0"/>
          <w:i w:val="0"/>
          <w:color w:val="000000" w:themeColor="text1"/>
        </w:rPr>
        <w:t>5. Тепловые нагрузки потребителей тепловой энергии, групп потребителей тепловой энергии</w:t>
      </w:r>
      <w:bookmarkEnd w:id="232"/>
      <w:bookmarkEnd w:id="233"/>
    </w:p>
    <w:p w14:paraId="295D4636" w14:textId="2F5238B2" w:rsidR="00006761" w:rsidRPr="00041C88" w:rsidRDefault="00A30CC9" w:rsidP="00A94E3C">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34" w:name="_Toc435791276"/>
      <w:bookmarkStart w:id="235" w:name="_Toc43135903"/>
      <w:bookmarkStart w:id="236" w:name="_Toc6389236"/>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 xml:space="preserve">5.1.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w:t>
      </w:r>
    </w:p>
    <w:p w14:paraId="7A5B4467" w14:textId="77777777" w:rsidR="00006761" w:rsidRPr="00041C88" w:rsidRDefault="00006761" w:rsidP="00A94E3C">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При актуализации Схемы теплоснабжения уточнен перечень и параметры потребителей в централизованных системах теплоснабжения по состоянию на 1 января 202</w:t>
      </w:r>
      <w:r w:rsidR="00975FA8">
        <w:rPr>
          <w:rFonts w:ascii="Times New Roman" w:hAnsi="Times New Roman" w:cs="Times New Roman"/>
          <w:sz w:val="28"/>
          <w:szCs w:val="28"/>
        </w:rPr>
        <w:t>3</w:t>
      </w:r>
      <w:r w:rsidRPr="00041C88">
        <w:rPr>
          <w:rFonts w:ascii="Times New Roman" w:hAnsi="Times New Roman" w:cs="Times New Roman"/>
          <w:sz w:val="28"/>
          <w:szCs w:val="28"/>
        </w:rPr>
        <w:t xml:space="preserve">г. выполнен перерасчет нагрузки на ГВС </w:t>
      </w:r>
      <w:r w:rsidRPr="00041C88">
        <w:rPr>
          <w:rFonts w:ascii="Times New Roman" w:hAnsi="Times New Roman" w:cs="Times New Roman"/>
          <w:color w:val="000000" w:themeColor="text1"/>
          <w:sz w:val="28"/>
          <w:szCs w:val="28"/>
        </w:rPr>
        <w:t>потребителей централизованного отопления Краснопольского сельского поселения.</w:t>
      </w:r>
    </w:p>
    <w:p w14:paraId="1A5C2BDD" w14:textId="3262E674" w:rsidR="00006761" w:rsidRPr="00041C88" w:rsidRDefault="00A30CC9" w:rsidP="00A94E3C">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5.2. Значение</w:t>
      </w:r>
      <w:bookmarkEnd w:id="234"/>
      <w:r w:rsidR="00006761" w:rsidRPr="00041C88">
        <w:rPr>
          <w:rFonts w:ascii="Times New Roman" w:hAnsi="Times New Roman"/>
          <w:color w:val="000000" w:themeColor="text1"/>
          <w:sz w:val="28"/>
          <w:szCs w:val="28"/>
        </w:rPr>
        <w:t xml:space="preserve">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35"/>
      <w:bookmarkEnd w:id="236"/>
      <w:r w:rsidR="00006761" w:rsidRPr="00041C88">
        <w:rPr>
          <w:rFonts w:ascii="Times New Roman" w:hAnsi="Times New Roman"/>
          <w:color w:val="000000" w:themeColor="text1"/>
          <w:sz w:val="28"/>
          <w:szCs w:val="28"/>
        </w:rPr>
        <w:t>.</w:t>
      </w:r>
    </w:p>
    <w:p w14:paraId="5D0B8E48" w14:textId="77777777" w:rsidR="00006761" w:rsidRPr="00041C88" w:rsidRDefault="00006761" w:rsidP="00A94E3C">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Краснопольского сельского поселения.</w:t>
      </w:r>
    </w:p>
    <w:p w14:paraId="1F5E478F" w14:textId="77777777" w:rsidR="00006761" w:rsidRPr="00041C88" w:rsidRDefault="00006761" w:rsidP="00A94E3C">
      <w:pPr>
        <w:widowControl w:val="0"/>
        <w:tabs>
          <w:tab w:val="left" w:pos="1134"/>
        </w:tabs>
        <w:suppressAutoHyphens/>
        <w:ind w:firstLine="709"/>
        <w:jc w:val="both"/>
        <w:rPr>
          <w:rFonts w:ascii="Times New Roman" w:hAnsi="Times New Roman"/>
          <w:color w:val="000000" w:themeColor="text1"/>
          <w:sz w:val="28"/>
          <w:szCs w:val="28"/>
        </w:rPr>
      </w:pPr>
      <w:bookmarkStart w:id="237" w:name="_Toc6389237"/>
      <w:bookmarkStart w:id="238" w:name="_Toc435791277"/>
      <w:r w:rsidRPr="00041C88">
        <w:rPr>
          <w:rFonts w:ascii="Times New Roman" w:hAnsi="Times New Roman"/>
          <w:color w:val="000000" w:themeColor="text1"/>
          <w:sz w:val="28"/>
          <w:szCs w:val="28"/>
        </w:rPr>
        <w:t>Таблица 5.1 – Потребители зоны централизованного теплоснабжения №01</w:t>
      </w:r>
    </w:p>
    <w:tbl>
      <w:tblPr>
        <w:tblW w:w="5000" w:type="pct"/>
        <w:tblLook w:val="04A0" w:firstRow="1" w:lastRow="0" w:firstColumn="1" w:lastColumn="0" w:noHBand="0" w:noVBand="1"/>
      </w:tblPr>
      <w:tblGrid>
        <w:gridCol w:w="551"/>
        <w:gridCol w:w="2012"/>
        <w:gridCol w:w="2189"/>
        <w:gridCol w:w="1246"/>
        <w:gridCol w:w="1371"/>
        <w:gridCol w:w="774"/>
        <w:gridCol w:w="1484"/>
      </w:tblGrid>
      <w:tr w:rsidR="00006761" w:rsidRPr="00041C88" w14:paraId="2CE55E96" w14:textId="77777777" w:rsidTr="00A94E3C">
        <w:trPr>
          <w:trHeight w:val="390"/>
        </w:trPr>
        <w:tc>
          <w:tcPr>
            <w:tcW w:w="286" w:type="pct"/>
            <w:vMerge w:val="restart"/>
            <w:tcBorders>
              <w:top w:val="single" w:sz="4" w:space="0" w:color="auto"/>
              <w:left w:val="single" w:sz="4" w:space="0" w:color="auto"/>
              <w:bottom w:val="single" w:sz="4" w:space="0" w:color="auto"/>
              <w:right w:val="single" w:sz="4" w:space="0" w:color="auto"/>
            </w:tcBorders>
            <w:vAlign w:val="center"/>
            <w:hideMark/>
          </w:tcPr>
          <w:p w14:paraId="7EEC05E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110" w:type="pct"/>
            <w:vMerge w:val="restart"/>
            <w:tcBorders>
              <w:top w:val="single" w:sz="4" w:space="0" w:color="auto"/>
              <w:left w:val="single" w:sz="4" w:space="0" w:color="auto"/>
              <w:bottom w:val="single" w:sz="4" w:space="0" w:color="auto"/>
              <w:right w:val="single" w:sz="4" w:space="0" w:color="auto"/>
            </w:tcBorders>
            <w:vAlign w:val="center"/>
            <w:hideMark/>
          </w:tcPr>
          <w:p w14:paraId="3FAB374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14:paraId="26754A6F" w14:textId="5C1ABE93"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14:paraId="7CB54668"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85" w:type="pct"/>
            <w:gridSpan w:val="3"/>
            <w:tcBorders>
              <w:top w:val="single" w:sz="4" w:space="0" w:color="auto"/>
              <w:left w:val="nil"/>
              <w:bottom w:val="single" w:sz="4" w:space="0" w:color="auto"/>
              <w:right w:val="single" w:sz="4" w:space="0" w:color="auto"/>
            </w:tcBorders>
            <w:vAlign w:val="center"/>
            <w:hideMark/>
          </w:tcPr>
          <w:p w14:paraId="515B0BE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006761" w:rsidRPr="00041C88" w14:paraId="77279130" w14:textId="77777777" w:rsidTr="00A94E3C">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6A7203"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6CA4CEE7"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071" w:type="pct"/>
            <w:vMerge/>
            <w:tcBorders>
              <w:top w:val="single" w:sz="4" w:space="0" w:color="auto"/>
              <w:left w:val="single" w:sz="4" w:space="0" w:color="auto"/>
              <w:bottom w:val="single" w:sz="4" w:space="0" w:color="auto"/>
              <w:right w:val="single" w:sz="4" w:space="0" w:color="auto"/>
            </w:tcBorders>
            <w:vAlign w:val="center"/>
            <w:hideMark/>
          </w:tcPr>
          <w:p w14:paraId="09A270D4"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CF20B3"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712" w:type="pct"/>
            <w:vMerge w:val="restart"/>
            <w:tcBorders>
              <w:top w:val="nil"/>
              <w:left w:val="single" w:sz="4" w:space="0" w:color="auto"/>
              <w:bottom w:val="single" w:sz="4" w:space="0" w:color="auto"/>
              <w:right w:val="single" w:sz="4" w:space="0" w:color="auto"/>
            </w:tcBorders>
            <w:vAlign w:val="center"/>
            <w:hideMark/>
          </w:tcPr>
          <w:p w14:paraId="202648E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402" w:type="pct"/>
            <w:vMerge w:val="restart"/>
            <w:tcBorders>
              <w:top w:val="nil"/>
              <w:left w:val="single" w:sz="4" w:space="0" w:color="auto"/>
              <w:bottom w:val="single" w:sz="4" w:space="0" w:color="auto"/>
              <w:right w:val="single" w:sz="4" w:space="0" w:color="auto"/>
            </w:tcBorders>
            <w:vAlign w:val="center"/>
            <w:hideMark/>
          </w:tcPr>
          <w:p w14:paraId="77C7592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771" w:type="pct"/>
            <w:vMerge w:val="restart"/>
            <w:tcBorders>
              <w:top w:val="nil"/>
              <w:left w:val="single" w:sz="4" w:space="0" w:color="auto"/>
              <w:bottom w:val="single" w:sz="4" w:space="0" w:color="auto"/>
              <w:right w:val="single" w:sz="4" w:space="0" w:color="auto"/>
            </w:tcBorders>
            <w:vAlign w:val="center"/>
            <w:hideMark/>
          </w:tcPr>
          <w:p w14:paraId="35B4E0F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006761" w:rsidRPr="00041C88" w14:paraId="3A90F3EE" w14:textId="77777777" w:rsidTr="00A94E3C">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9CB62"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60FC4CA3"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071" w:type="pct"/>
            <w:vMerge/>
            <w:tcBorders>
              <w:top w:val="single" w:sz="4" w:space="0" w:color="auto"/>
              <w:left w:val="single" w:sz="4" w:space="0" w:color="auto"/>
              <w:bottom w:val="single" w:sz="4" w:space="0" w:color="auto"/>
              <w:right w:val="single" w:sz="4" w:space="0" w:color="auto"/>
            </w:tcBorders>
            <w:vAlign w:val="center"/>
            <w:hideMark/>
          </w:tcPr>
          <w:p w14:paraId="4A14E17B"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B047A"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D87792A"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2140069E"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771" w:type="pct"/>
            <w:vMerge/>
            <w:tcBorders>
              <w:top w:val="nil"/>
              <w:left w:val="single" w:sz="4" w:space="0" w:color="auto"/>
              <w:bottom w:val="single" w:sz="4" w:space="0" w:color="auto"/>
              <w:right w:val="single" w:sz="4" w:space="0" w:color="auto"/>
            </w:tcBorders>
            <w:vAlign w:val="center"/>
            <w:hideMark/>
          </w:tcPr>
          <w:p w14:paraId="304AA461" w14:textId="77777777" w:rsidR="00006761" w:rsidRPr="00041C88" w:rsidRDefault="00006761" w:rsidP="00A94E3C">
            <w:pPr>
              <w:widowControl w:val="0"/>
              <w:suppressAutoHyphens/>
              <w:jc w:val="center"/>
              <w:rPr>
                <w:rFonts w:ascii="Times New Roman" w:hAnsi="Times New Roman"/>
                <w:color w:val="000000"/>
                <w:sz w:val="28"/>
                <w:szCs w:val="28"/>
              </w:rPr>
            </w:pPr>
          </w:p>
        </w:tc>
      </w:tr>
      <w:tr w:rsidR="00006761" w:rsidRPr="00041C88" w14:paraId="5033D703" w14:textId="77777777" w:rsidTr="00A94E3C">
        <w:trPr>
          <w:trHeight w:val="627"/>
        </w:trPr>
        <w:tc>
          <w:tcPr>
            <w:tcW w:w="286" w:type="pct"/>
            <w:tcBorders>
              <w:top w:val="nil"/>
              <w:left w:val="single" w:sz="4" w:space="0" w:color="auto"/>
              <w:bottom w:val="single" w:sz="4" w:space="0" w:color="auto"/>
              <w:right w:val="single" w:sz="4" w:space="0" w:color="auto"/>
            </w:tcBorders>
            <w:vAlign w:val="center"/>
            <w:hideMark/>
          </w:tcPr>
          <w:p w14:paraId="65EAD15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110" w:type="pct"/>
            <w:tcBorders>
              <w:top w:val="nil"/>
              <w:left w:val="nil"/>
              <w:bottom w:val="single" w:sz="4" w:space="0" w:color="auto"/>
              <w:right w:val="single" w:sz="4" w:space="0" w:color="auto"/>
            </w:tcBorders>
            <w:vAlign w:val="center"/>
            <w:hideMark/>
          </w:tcPr>
          <w:p w14:paraId="7C6EF02A" w14:textId="77777777" w:rsidR="00006761" w:rsidRPr="00041C88" w:rsidRDefault="00006761" w:rsidP="00A94E3C">
            <w:pPr>
              <w:widowControl w:val="0"/>
              <w:suppressAutoHyphens/>
              <w:rPr>
                <w:rFonts w:ascii="Times New Roman" w:hAnsi="Times New Roman"/>
                <w:color w:val="000000"/>
                <w:sz w:val="28"/>
                <w:szCs w:val="28"/>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4700867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Школа</w:t>
            </w:r>
          </w:p>
        </w:tc>
        <w:tc>
          <w:tcPr>
            <w:tcW w:w="647" w:type="pct"/>
            <w:tcBorders>
              <w:top w:val="nil"/>
              <w:left w:val="nil"/>
              <w:bottom w:val="single" w:sz="4" w:space="0" w:color="auto"/>
              <w:right w:val="single" w:sz="4" w:space="0" w:color="auto"/>
            </w:tcBorders>
            <w:vAlign w:val="center"/>
            <w:hideMark/>
          </w:tcPr>
          <w:p w14:paraId="7A33BCA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2 120,00</w:t>
            </w:r>
          </w:p>
        </w:tc>
        <w:tc>
          <w:tcPr>
            <w:tcW w:w="712" w:type="pct"/>
            <w:tcBorders>
              <w:top w:val="nil"/>
              <w:left w:val="nil"/>
              <w:bottom w:val="single" w:sz="4" w:space="0" w:color="auto"/>
              <w:right w:val="single" w:sz="4" w:space="0" w:color="auto"/>
            </w:tcBorders>
            <w:vAlign w:val="center"/>
            <w:hideMark/>
          </w:tcPr>
          <w:p w14:paraId="2DDA283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0,286</w:t>
            </w:r>
          </w:p>
        </w:tc>
        <w:tc>
          <w:tcPr>
            <w:tcW w:w="402" w:type="pct"/>
            <w:tcBorders>
              <w:top w:val="nil"/>
              <w:left w:val="nil"/>
              <w:bottom w:val="single" w:sz="4" w:space="0" w:color="auto"/>
              <w:right w:val="single" w:sz="4" w:space="0" w:color="auto"/>
            </w:tcBorders>
            <w:vAlign w:val="center"/>
            <w:hideMark/>
          </w:tcPr>
          <w:p w14:paraId="2544B6A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0,050</w:t>
            </w:r>
          </w:p>
        </w:tc>
        <w:tc>
          <w:tcPr>
            <w:tcW w:w="771" w:type="pct"/>
            <w:tcBorders>
              <w:top w:val="nil"/>
              <w:left w:val="nil"/>
              <w:bottom w:val="single" w:sz="4" w:space="0" w:color="auto"/>
              <w:right w:val="single" w:sz="4" w:space="0" w:color="auto"/>
            </w:tcBorders>
            <w:vAlign w:val="center"/>
            <w:hideMark/>
          </w:tcPr>
          <w:p w14:paraId="581F9F6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7FCA75D6" w14:textId="77777777" w:rsidTr="00A94E3C">
        <w:trPr>
          <w:trHeight w:val="565"/>
        </w:trPr>
        <w:tc>
          <w:tcPr>
            <w:tcW w:w="286" w:type="pct"/>
            <w:tcBorders>
              <w:top w:val="nil"/>
              <w:left w:val="single" w:sz="4" w:space="0" w:color="auto"/>
              <w:bottom w:val="single" w:sz="4" w:space="0" w:color="auto"/>
              <w:right w:val="single" w:sz="4" w:space="0" w:color="auto"/>
            </w:tcBorders>
            <w:vAlign w:val="center"/>
            <w:hideMark/>
          </w:tcPr>
          <w:p w14:paraId="6FCC73B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110" w:type="pct"/>
            <w:tcBorders>
              <w:top w:val="nil"/>
              <w:left w:val="nil"/>
              <w:bottom w:val="single" w:sz="4" w:space="0" w:color="auto"/>
              <w:right w:val="single" w:sz="4" w:space="0" w:color="auto"/>
            </w:tcBorders>
            <w:vAlign w:val="center"/>
            <w:hideMark/>
          </w:tcPr>
          <w:p w14:paraId="117F32D5"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57CDCDA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Детский сад</w:t>
            </w:r>
          </w:p>
        </w:tc>
        <w:tc>
          <w:tcPr>
            <w:tcW w:w="647" w:type="pct"/>
            <w:tcBorders>
              <w:top w:val="nil"/>
              <w:left w:val="nil"/>
              <w:bottom w:val="single" w:sz="4" w:space="0" w:color="auto"/>
              <w:right w:val="single" w:sz="4" w:space="0" w:color="auto"/>
            </w:tcBorders>
            <w:vAlign w:val="center"/>
            <w:hideMark/>
          </w:tcPr>
          <w:p w14:paraId="0D5742F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900,00</w:t>
            </w:r>
          </w:p>
        </w:tc>
        <w:tc>
          <w:tcPr>
            <w:tcW w:w="712" w:type="pct"/>
            <w:tcBorders>
              <w:top w:val="nil"/>
              <w:left w:val="nil"/>
              <w:bottom w:val="single" w:sz="4" w:space="0" w:color="auto"/>
              <w:right w:val="single" w:sz="4" w:space="0" w:color="auto"/>
            </w:tcBorders>
            <w:vAlign w:val="center"/>
            <w:hideMark/>
          </w:tcPr>
          <w:p w14:paraId="67B068D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0,121</w:t>
            </w:r>
          </w:p>
        </w:tc>
        <w:tc>
          <w:tcPr>
            <w:tcW w:w="402" w:type="pct"/>
            <w:tcBorders>
              <w:top w:val="nil"/>
              <w:left w:val="nil"/>
              <w:bottom w:val="single" w:sz="4" w:space="0" w:color="auto"/>
              <w:right w:val="single" w:sz="4" w:space="0" w:color="auto"/>
            </w:tcBorders>
            <w:vAlign w:val="center"/>
            <w:hideMark/>
          </w:tcPr>
          <w:p w14:paraId="75B24CDA"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0,070</w:t>
            </w:r>
          </w:p>
        </w:tc>
        <w:tc>
          <w:tcPr>
            <w:tcW w:w="771" w:type="pct"/>
            <w:tcBorders>
              <w:top w:val="nil"/>
              <w:left w:val="nil"/>
              <w:bottom w:val="single" w:sz="4" w:space="0" w:color="auto"/>
              <w:right w:val="single" w:sz="4" w:space="0" w:color="auto"/>
            </w:tcBorders>
            <w:vAlign w:val="center"/>
            <w:hideMark/>
          </w:tcPr>
          <w:p w14:paraId="543B3E1B"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5661CA4" w14:textId="77777777" w:rsidTr="00A94E3C">
        <w:trPr>
          <w:trHeight w:val="573"/>
        </w:trPr>
        <w:tc>
          <w:tcPr>
            <w:tcW w:w="286" w:type="pct"/>
            <w:tcBorders>
              <w:top w:val="nil"/>
              <w:left w:val="single" w:sz="4" w:space="0" w:color="auto"/>
              <w:bottom w:val="single" w:sz="4" w:space="0" w:color="auto"/>
              <w:right w:val="single" w:sz="4" w:space="0" w:color="auto"/>
            </w:tcBorders>
            <w:vAlign w:val="center"/>
            <w:hideMark/>
          </w:tcPr>
          <w:p w14:paraId="15177F6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110" w:type="pct"/>
            <w:tcBorders>
              <w:top w:val="nil"/>
              <w:left w:val="nil"/>
              <w:bottom w:val="single" w:sz="4" w:space="0" w:color="auto"/>
              <w:right w:val="single" w:sz="4" w:space="0" w:color="auto"/>
            </w:tcBorders>
            <w:vAlign w:val="center"/>
            <w:hideMark/>
          </w:tcPr>
          <w:p w14:paraId="417EE17D"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3B9D612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Администрация</w:t>
            </w:r>
          </w:p>
        </w:tc>
        <w:tc>
          <w:tcPr>
            <w:tcW w:w="647" w:type="pct"/>
            <w:tcBorders>
              <w:top w:val="nil"/>
              <w:left w:val="nil"/>
              <w:bottom w:val="single" w:sz="4" w:space="0" w:color="auto"/>
              <w:right w:val="single" w:sz="4" w:space="0" w:color="auto"/>
            </w:tcBorders>
            <w:vAlign w:val="center"/>
            <w:hideMark/>
          </w:tcPr>
          <w:p w14:paraId="1FA5393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650,00</w:t>
            </w:r>
          </w:p>
        </w:tc>
        <w:tc>
          <w:tcPr>
            <w:tcW w:w="712" w:type="pct"/>
            <w:tcBorders>
              <w:top w:val="nil"/>
              <w:left w:val="nil"/>
              <w:bottom w:val="single" w:sz="4" w:space="0" w:color="auto"/>
              <w:right w:val="single" w:sz="4" w:space="0" w:color="auto"/>
            </w:tcBorders>
            <w:vAlign w:val="center"/>
            <w:hideMark/>
          </w:tcPr>
          <w:p w14:paraId="208FB15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0,088</w:t>
            </w:r>
          </w:p>
        </w:tc>
        <w:tc>
          <w:tcPr>
            <w:tcW w:w="402" w:type="pct"/>
            <w:tcBorders>
              <w:top w:val="nil"/>
              <w:left w:val="nil"/>
              <w:bottom w:val="single" w:sz="4" w:space="0" w:color="auto"/>
              <w:right w:val="single" w:sz="4" w:space="0" w:color="auto"/>
            </w:tcBorders>
            <w:vAlign w:val="center"/>
            <w:hideMark/>
          </w:tcPr>
          <w:p w14:paraId="43942F3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0,030</w:t>
            </w:r>
          </w:p>
        </w:tc>
        <w:tc>
          <w:tcPr>
            <w:tcW w:w="771" w:type="pct"/>
            <w:tcBorders>
              <w:top w:val="nil"/>
              <w:left w:val="nil"/>
              <w:bottom w:val="single" w:sz="4" w:space="0" w:color="auto"/>
              <w:right w:val="single" w:sz="4" w:space="0" w:color="auto"/>
            </w:tcBorders>
            <w:vAlign w:val="center"/>
            <w:hideMark/>
          </w:tcPr>
          <w:p w14:paraId="26E39F6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1F0CCAE" w14:textId="77777777" w:rsidTr="00A94E3C">
        <w:trPr>
          <w:trHeight w:val="539"/>
        </w:trPr>
        <w:tc>
          <w:tcPr>
            <w:tcW w:w="286" w:type="pct"/>
            <w:tcBorders>
              <w:top w:val="nil"/>
              <w:left w:val="single" w:sz="4" w:space="0" w:color="auto"/>
              <w:bottom w:val="single" w:sz="4" w:space="0" w:color="auto"/>
              <w:right w:val="single" w:sz="4" w:space="0" w:color="auto"/>
            </w:tcBorders>
            <w:vAlign w:val="center"/>
            <w:hideMark/>
          </w:tcPr>
          <w:p w14:paraId="39656F3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110" w:type="pct"/>
            <w:tcBorders>
              <w:top w:val="nil"/>
              <w:left w:val="nil"/>
              <w:bottom w:val="single" w:sz="4" w:space="0" w:color="auto"/>
              <w:right w:val="single" w:sz="4" w:space="0" w:color="auto"/>
            </w:tcBorders>
            <w:vAlign w:val="center"/>
            <w:hideMark/>
          </w:tcPr>
          <w:p w14:paraId="0369185B"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71D8207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0B61708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2 100,00</w:t>
            </w:r>
          </w:p>
        </w:tc>
        <w:tc>
          <w:tcPr>
            <w:tcW w:w="712" w:type="pct"/>
            <w:tcBorders>
              <w:top w:val="nil"/>
              <w:left w:val="nil"/>
              <w:bottom w:val="single" w:sz="4" w:space="0" w:color="auto"/>
              <w:right w:val="single" w:sz="4" w:space="0" w:color="auto"/>
            </w:tcBorders>
            <w:vAlign w:val="center"/>
            <w:hideMark/>
          </w:tcPr>
          <w:p w14:paraId="3426F762"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0,283</w:t>
            </w:r>
          </w:p>
        </w:tc>
        <w:tc>
          <w:tcPr>
            <w:tcW w:w="402" w:type="pct"/>
            <w:tcBorders>
              <w:top w:val="nil"/>
              <w:left w:val="nil"/>
              <w:bottom w:val="single" w:sz="4" w:space="0" w:color="auto"/>
              <w:right w:val="single" w:sz="4" w:space="0" w:color="auto"/>
            </w:tcBorders>
            <w:vAlign w:val="center"/>
            <w:hideMark/>
          </w:tcPr>
          <w:p w14:paraId="55ED4C9B"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0,209</w:t>
            </w:r>
          </w:p>
        </w:tc>
        <w:tc>
          <w:tcPr>
            <w:tcW w:w="771" w:type="pct"/>
            <w:tcBorders>
              <w:top w:val="nil"/>
              <w:left w:val="nil"/>
              <w:bottom w:val="single" w:sz="4" w:space="0" w:color="auto"/>
              <w:right w:val="single" w:sz="4" w:space="0" w:color="auto"/>
            </w:tcBorders>
            <w:vAlign w:val="center"/>
            <w:hideMark/>
          </w:tcPr>
          <w:p w14:paraId="0BA0C6A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74815D38" w14:textId="77777777" w:rsidTr="00A94E3C">
        <w:trPr>
          <w:trHeight w:val="561"/>
        </w:trPr>
        <w:tc>
          <w:tcPr>
            <w:tcW w:w="286" w:type="pct"/>
            <w:tcBorders>
              <w:top w:val="nil"/>
              <w:left w:val="single" w:sz="4" w:space="0" w:color="auto"/>
              <w:bottom w:val="single" w:sz="4" w:space="0" w:color="auto"/>
              <w:right w:val="single" w:sz="4" w:space="0" w:color="auto"/>
            </w:tcBorders>
            <w:vAlign w:val="center"/>
            <w:hideMark/>
          </w:tcPr>
          <w:p w14:paraId="7DE8FFE8"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110" w:type="pct"/>
            <w:tcBorders>
              <w:top w:val="nil"/>
              <w:left w:val="nil"/>
              <w:bottom w:val="single" w:sz="4" w:space="0" w:color="auto"/>
              <w:right w:val="single" w:sz="4" w:space="0" w:color="auto"/>
            </w:tcBorders>
            <w:vAlign w:val="center"/>
            <w:hideMark/>
          </w:tcPr>
          <w:p w14:paraId="6EAE592B"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319FCA6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5A25583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2 100,00</w:t>
            </w:r>
          </w:p>
        </w:tc>
        <w:tc>
          <w:tcPr>
            <w:tcW w:w="712" w:type="pct"/>
            <w:tcBorders>
              <w:top w:val="nil"/>
              <w:left w:val="nil"/>
              <w:bottom w:val="single" w:sz="4" w:space="0" w:color="auto"/>
              <w:right w:val="single" w:sz="4" w:space="0" w:color="auto"/>
            </w:tcBorders>
            <w:vAlign w:val="center"/>
            <w:hideMark/>
          </w:tcPr>
          <w:p w14:paraId="65B52A2A"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0,283</w:t>
            </w:r>
          </w:p>
        </w:tc>
        <w:tc>
          <w:tcPr>
            <w:tcW w:w="402" w:type="pct"/>
            <w:tcBorders>
              <w:top w:val="nil"/>
              <w:left w:val="nil"/>
              <w:bottom w:val="single" w:sz="4" w:space="0" w:color="auto"/>
              <w:right w:val="single" w:sz="4" w:space="0" w:color="auto"/>
            </w:tcBorders>
            <w:vAlign w:val="center"/>
            <w:hideMark/>
          </w:tcPr>
          <w:p w14:paraId="721F6958"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0,209</w:t>
            </w:r>
          </w:p>
        </w:tc>
        <w:tc>
          <w:tcPr>
            <w:tcW w:w="771" w:type="pct"/>
            <w:tcBorders>
              <w:top w:val="nil"/>
              <w:left w:val="nil"/>
              <w:bottom w:val="single" w:sz="4" w:space="0" w:color="auto"/>
              <w:right w:val="single" w:sz="4" w:space="0" w:color="auto"/>
            </w:tcBorders>
            <w:vAlign w:val="center"/>
            <w:hideMark/>
          </w:tcPr>
          <w:p w14:paraId="3A1937E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2EF53C87" w14:textId="77777777" w:rsidTr="00A94E3C">
        <w:trPr>
          <w:trHeight w:val="555"/>
        </w:trPr>
        <w:tc>
          <w:tcPr>
            <w:tcW w:w="286" w:type="pct"/>
            <w:tcBorders>
              <w:top w:val="nil"/>
              <w:left w:val="single" w:sz="4" w:space="0" w:color="auto"/>
              <w:bottom w:val="single" w:sz="4" w:space="0" w:color="auto"/>
              <w:right w:val="single" w:sz="4" w:space="0" w:color="auto"/>
            </w:tcBorders>
            <w:vAlign w:val="center"/>
            <w:hideMark/>
          </w:tcPr>
          <w:p w14:paraId="21E22D2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110" w:type="pct"/>
            <w:tcBorders>
              <w:top w:val="nil"/>
              <w:left w:val="nil"/>
              <w:bottom w:val="single" w:sz="4" w:space="0" w:color="auto"/>
              <w:right w:val="single" w:sz="4" w:space="0" w:color="auto"/>
            </w:tcBorders>
            <w:vAlign w:val="center"/>
            <w:hideMark/>
          </w:tcPr>
          <w:p w14:paraId="7CEBC653"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7C245A1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19A0C24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1 400,00</w:t>
            </w:r>
          </w:p>
        </w:tc>
        <w:tc>
          <w:tcPr>
            <w:tcW w:w="712" w:type="pct"/>
            <w:tcBorders>
              <w:top w:val="nil"/>
              <w:left w:val="nil"/>
              <w:bottom w:val="single" w:sz="4" w:space="0" w:color="auto"/>
              <w:right w:val="single" w:sz="4" w:space="0" w:color="auto"/>
            </w:tcBorders>
            <w:vAlign w:val="center"/>
            <w:hideMark/>
          </w:tcPr>
          <w:p w14:paraId="4748FD5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0,189</w:t>
            </w:r>
          </w:p>
        </w:tc>
        <w:tc>
          <w:tcPr>
            <w:tcW w:w="402" w:type="pct"/>
            <w:tcBorders>
              <w:top w:val="nil"/>
              <w:left w:val="nil"/>
              <w:bottom w:val="single" w:sz="4" w:space="0" w:color="auto"/>
              <w:right w:val="single" w:sz="4" w:space="0" w:color="auto"/>
            </w:tcBorders>
            <w:vAlign w:val="center"/>
            <w:hideMark/>
          </w:tcPr>
          <w:p w14:paraId="562D037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0,140</w:t>
            </w:r>
          </w:p>
        </w:tc>
        <w:tc>
          <w:tcPr>
            <w:tcW w:w="771" w:type="pct"/>
            <w:tcBorders>
              <w:top w:val="nil"/>
              <w:left w:val="nil"/>
              <w:bottom w:val="single" w:sz="4" w:space="0" w:color="auto"/>
              <w:right w:val="single" w:sz="4" w:space="0" w:color="auto"/>
            </w:tcBorders>
            <w:vAlign w:val="center"/>
            <w:hideMark/>
          </w:tcPr>
          <w:p w14:paraId="17EB0A42"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938FDFB" w14:textId="77777777" w:rsidTr="00A94E3C">
        <w:trPr>
          <w:trHeight w:val="549"/>
        </w:trPr>
        <w:tc>
          <w:tcPr>
            <w:tcW w:w="286" w:type="pct"/>
            <w:tcBorders>
              <w:top w:val="nil"/>
              <w:left w:val="single" w:sz="4" w:space="0" w:color="auto"/>
              <w:bottom w:val="single" w:sz="4" w:space="0" w:color="auto"/>
              <w:right w:val="single" w:sz="4" w:space="0" w:color="auto"/>
            </w:tcBorders>
            <w:vAlign w:val="center"/>
            <w:hideMark/>
          </w:tcPr>
          <w:p w14:paraId="111FC38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7</w:t>
            </w:r>
          </w:p>
        </w:tc>
        <w:tc>
          <w:tcPr>
            <w:tcW w:w="1110" w:type="pct"/>
            <w:tcBorders>
              <w:top w:val="nil"/>
              <w:left w:val="nil"/>
              <w:bottom w:val="single" w:sz="4" w:space="0" w:color="auto"/>
              <w:right w:val="single" w:sz="4" w:space="0" w:color="auto"/>
            </w:tcBorders>
            <w:vAlign w:val="center"/>
            <w:hideMark/>
          </w:tcPr>
          <w:p w14:paraId="0A9C4279" w14:textId="77777777" w:rsidR="00006761" w:rsidRPr="00041C88" w:rsidRDefault="00006761" w:rsidP="00A94E3C">
            <w:pPr>
              <w:widowControl w:val="0"/>
              <w:suppressAutoHyphens/>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«Эффективные технологии»</w:t>
            </w:r>
          </w:p>
        </w:tc>
        <w:tc>
          <w:tcPr>
            <w:tcW w:w="1071" w:type="pct"/>
            <w:tcBorders>
              <w:top w:val="nil"/>
              <w:left w:val="nil"/>
              <w:bottom w:val="single" w:sz="4" w:space="0" w:color="auto"/>
              <w:right w:val="single" w:sz="4" w:space="0" w:color="auto"/>
            </w:tcBorders>
            <w:vAlign w:val="center"/>
            <w:hideMark/>
          </w:tcPr>
          <w:p w14:paraId="27AED32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78E86087"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1 400,00</w:t>
            </w:r>
          </w:p>
        </w:tc>
        <w:tc>
          <w:tcPr>
            <w:tcW w:w="712" w:type="pct"/>
            <w:tcBorders>
              <w:top w:val="nil"/>
              <w:left w:val="nil"/>
              <w:bottom w:val="single" w:sz="4" w:space="0" w:color="auto"/>
              <w:right w:val="single" w:sz="4" w:space="0" w:color="auto"/>
            </w:tcBorders>
            <w:vAlign w:val="center"/>
            <w:hideMark/>
          </w:tcPr>
          <w:p w14:paraId="05CC0C9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0,189</w:t>
            </w:r>
          </w:p>
        </w:tc>
        <w:tc>
          <w:tcPr>
            <w:tcW w:w="402" w:type="pct"/>
            <w:tcBorders>
              <w:top w:val="nil"/>
              <w:left w:val="nil"/>
              <w:bottom w:val="single" w:sz="4" w:space="0" w:color="auto"/>
              <w:right w:val="single" w:sz="4" w:space="0" w:color="auto"/>
            </w:tcBorders>
            <w:vAlign w:val="center"/>
            <w:hideMark/>
          </w:tcPr>
          <w:p w14:paraId="000AAAF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0,140</w:t>
            </w:r>
          </w:p>
        </w:tc>
        <w:tc>
          <w:tcPr>
            <w:tcW w:w="771" w:type="pct"/>
            <w:tcBorders>
              <w:top w:val="nil"/>
              <w:left w:val="nil"/>
              <w:bottom w:val="single" w:sz="4" w:space="0" w:color="auto"/>
              <w:right w:val="single" w:sz="4" w:space="0" w:color="auto"/>
            </w:tcBorders>
            <w:vAlign w:val="center"/>
            <w:hideMark/>
          </w:tcPr>
          <w:p w14:paraId="344E41A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71B1F406" w14:textId="77777777" w:rsidTr="00A94E3C">
        <w:trPr>
          <w:trHeight w:val="465"/>
        </w:trPr>
        <w:tc>
          <w:tcPr>
            <w:tcW w:w="2468" w:type="pct"/>
            <w:gridSpan w:val="3"/>
            <w:tcBorders>
              <w:top w:val="single" w:sz="4" w:space="0" w:color="auto"/>
              <w:left w:val="single" w:sz="4" w:space="0" w:color="auto"/>
              <w:bottom w:val="single" w:sz="4" w:space="0" w:color="auto"/>
              <w:right w:val="single" w:sz="4" w:space="0" w:color="auto"/>
            </w:tcBorders>
            <w:vAlign w:val="center"/>
            <w:hideMark/>
          </w:tcPr>
          <w:p w14:paraId="5A745FA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lastRenderedPageBreak/>
              <w:t>Всего:</w:t>
            </w:r>
          </w:p>
        </w:tc>
        <w:tc>
          <w:tcPr>
            <w:tcW w:w="647" w:type="pct"/>
            <w:tcBorders>
              <w:top w:val="nil"/>
              <w:left w:val="nil"/>
              <w:bottom w:val="single" w:sz="4" w:space="0" w:color="auto"/>
              <w:right w:val="single" w:sz="4" w:space="0" w:color="auto"/>
            </w:tcBorders>
            <w:vAlign w:val="center"/>
            <w:hideMark/>
          </w:tcPr>
          <w:p w14:paraId="3D86388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10 670,00</w:t>
            </w:r>
          </w:p>
        </w:tc>
        <w:tc>
          <w:tcPr>
            <w:tcW w:w="712" w:type="pct"/>
            <w:tcBorders>
              <w:top w:val="nil"/>
              <w:left w:val="nil"/>
              <w:bottom w:val="single" w:sz="4" w:space="0" w:color="auto"/>
              <w:right w:val="single" w:sz="4" w:space="0" w:color="auto"/>
            </w:tcBorders>
            <w:vAlign w:val="center"/>
            <w:hideMark/>
          </w:tcPr>
          <w:p w14:paraId="61324E2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1,439</w:t>
            </w:r>
          </w:p>
        </w:tc>
        <w:tc>
          <w:tcPr>
            <w:tcW w:w="402" w:type="pct"/>
            <w:tcBorders>
              <w:top w:val="nil"/>
              <w:left w:val="nil"/>
              <w:bottom w:val="single" w:sz="4" w:space="0" w:color="auto"/>
              <w:right w:val="single" w:sz="4" w:space="0" w:color="auto"/>
            </w:tcBorders>
            <w:vAlign w:val="center"/>
            <w:hideMark/>
          </w:tcPr>
          <w:p w14:paraId="61EC3AB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0,849</w:t>
            </w:r>
          </w:p>
        </w:tc>
        <w:tc>
          <w:tcPr>
            <w:tcW w:w="771" w:type="pct"/>
            <w:tcBorders>
              <w:top w:val="nil"/>
              <w:left w:val="nil"/>
              <w:bottom w:val="single" w:sz="4" w:space="0" w:color="auto"/>
              <w:right w:val="single" w:sz="4" w:space="0" w:color="auto"/>
            </w:tcBorders>
            <w:vAlign w:val="center"/>
            <w:hideMark/>
          </w:tcPr>
          <w:p w14:paraId="3E94E8C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26EC704B" w14:textId="77777777" w:rsidR="00A94E3C" w:rsidRDefault="00A94E3C" w:rsidP="00041C88">
      <w:pPr>
        <w:tabs>
          <w:tab w:val="left" w:pos="1134"/>
        </w:tabs>
        <w:suppressAutoHyphens/>
        <w:ind w:firstLine="709"/>
        <w:jc w:val="both"/>
        <w:rPr>
          <w:rFonts w:ascii="Times New Roman" w:hAnsi="Times New Roman"/>
          <w:color w:val="000000" w:themeColor="text1"/>
          <w:sz w:val="28"/>
          <w:szCs w:val="28"/>
        </w:rPr>
      </w:pPr>
    </w:p>
    <w:p w14:paraId="52EB880F" w14:textId="1AC5AD02" w:rsidR="00006761" w:rsidRPr="00041C88" w:rsidRDefault="00006761" w:rsidP="00A94E3C">
      <w:pPr>
        <w:widowControl w:val="0"/>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5.2 – Потребители зоны централизованного теплоснабжения №02</w:t>
      </w:r>
    </w:p>
    <w:tbl>
      <w:tblPr>
        <w:tblW w:w="5000" w:type="pct"/>
        <w:tblLook w:val="04A0" w:firstRow="1" w:lastRow="0" w:firstColumn="1" w:lastColumn="0" w:noHBand="0" w:noVBand="1"/>
      </w:tblPr>
      <w:tblGrid>
        <w:gridCol w:w="551"/>
        <w:gridCol w:w="2012"/>
        <w:gridCol w:w="2189"/>
        <w:gridCol w:w="1246"/>
        <w:gridCol w:w="1371"/>
        <w:gridCol w:w="774"/>
        <w:gridCol w:w="1484"/>
      </w:tblGrid>
      <w:tr w:rsidR="00006761" w:rsidRPr="00041C88" w14:paraId="3AA9E71A" w14:textId="77777777" w:rsidTr="008C7BE6">
        <w:trPr>
          <w:trHeight w:val="390"/>
        </w:trPr>
        <w:tc>
          <w:tcPr>
            <w:tcW w:w="286" w:type="pct"/>
            <w:vMerge w:val="restart"/>
            <w:tcBorders>
              <w:top w:val="single" w:sz="4" w:space="0" w:color="auto"/>
              <w:left w:val="single" w:sz="4" w:space="0" w:color="auto"/>
              <w:bottom w:val="single" w:sz="4" w:space="0" w:color="auto"/>
              <w:right w:val="single" w:sz="4" w:space="0" w:color="auto"/>
            </w:tcBorders>
            <w:vAlign w:val="center"/>
            <w:hideMark/>
          </w:tcPr>
          <w:p w14:paraId="30CF8749" w14:textId="65AD1235"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045" w:type="pct"/>
            <w:vMerge w:val="restart"/>
            <w:tcBorders>
              <w:top w:val="single" w:sz="4" w:space="0" w:color="auto"/>
              <w:left w:val="single" w:sz="4" w:space="0" w:color="auto"/>
              <w:bottom w:val="single" w:sz="4" w:space="0" w:color="auto"/>
              <w:right w:val="single" w:sz="4" w:space="0" w:color="auto"/>
            </w:tcBorders>
            <w:vAlign w:val="center"/>
            <w:hideMark/>
          </w:tcPr>
          <w:p w14:paraId="2485BB3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6BC93B" w14:textId="5FCC2C0E" w:rsidR="00006761" w:rsidRPr="00041C88" w:rsidRDefault="00006761" w:rsidP="007C74C6">
            <w:pPr>
              <w:suppressAutoHyphens/>
              <w:jc w:val="center"/>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14:paraId="7713A244"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85" w:type="pct"/>
            <w:gridSpan w:val="3"/>
            <w:tcBorders>
              <w:top w:val="single" w:sz="4" w:space="0" w:color="auto"/>
              <w:left w:val="nil"/>
              <w:bottom w:val="single" w:sz="4" w:space="0" w:color="auto"/>
              <w:right w:val="single" w:sz="4" w:space="0" w:color="auto"/>
            </w:tcBorders>
            <w:vAlign w:val="center"/>
            <w:hideMark/>
          </w:tcPr>
          <w:p w14:paraId="4744EFA2"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006761" w:rsidRPr="00041C88" w14:paraId="3FA9647D" w14:textId="77777777" w:rsidTr="008C7BE6">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3B4B4"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81237"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FA3FE"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332335" w14:textId="77777777" w:rsidR="00006761" w:rsidRPr="00041C88" w:rsidRDefault="00006761" w:rsidP="00127338">
            <w:pPr>
              <w:suppressAutoHyphens/>
              <w:jc w:val="center"/>
              <w:rPr>
                <w:rFonts w:ascii="Times New Roman" w:hAnsi="Times New Roman"/>
                <w:color w:val="000000"/>
                <w:sz w:val="28"/>
                <w:szCs w:val="28"/>
              </w:rPr>
            </w:pPr>
          </w:p>
        </w:tc>
        <w:tc>
          <w:tcPr>
            <w:tcW w:w="712" w:type="pct"/>
            <w:vMerge w:val="restart"/>
            <w:tcBorders>
              <w:top w:val="nil"/>
              <w:left w:val="single" w:sz="4" w:space="0" w:color="auto"/>
              <w:bottom w:val="single" w:sz="4" w:space="0" w:color="auto"/>
              <w:right w:val="single" w:sz="4" w:space="0" w:color="auto"/>
            </w:tcBorders>
            <w:vAlign w:val="center"/>
            <w:hideMark/>
          </w:tcPr>
          <w:p w14:paraId="0BDAA39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402" w:type="pct"/>
            <w:vMerge w:val="restart"/>
            <w:tcBorders>
              <w:top w:val="nil"/>
              <w:left w:val="single" w:sz="4" w:space="0" w:color="auto"/>
              <w:bottom w:val="single" w:sz="4" w:space="0" w:color="auto"/>
              <w:right w:val="single" w:sz="4" w:space="0" w:color="auto"/>
            </w:tcBorders>
            <w:vAlign w:val="center"/>
            <w:hideMark/>
          </w:tcPr>
          <w:p w14:paraId="5DC28ABB"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771" w:type="pct"/>
            <w:vMerge w:val="restart"/>
            <w:tcBorders>
              <w:top w:val="nil"/>
              <w:left w:val="single" w:sz="4" w:space="0" w:color="auto"/>
              <w:bottom w:val="single" w:sz="4" w:space="0" w:color="auto"/>
              <w:right w:val="single" w:sz="4" w:space="0" w:color="auto"/>
            </w:tcBorders>
            <w:vAlign w:val="center"/>
            <w:hideMark/>
          </w:tcPr>
          <w:p w14:paraId="0B510E9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006761" w:rsidRPr="00041C88" w14:paraId="3F8D6EA5" w14:textId="77777777" w:rsidTr="00006761">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0DAA3"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08724"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D4773"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AB250"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2E76EFF"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0399EE81" w14:textId="77777777" w:rsidR="00006761" w:rsidRPr="00041C88" w:rsidRDefault="00006761" w:rsidP="00127338">
            <w:pPr>
              <w:suppressAutoHyphens/>
              <w:jc w:val="center"/>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435F7161" w14:textId="77777777" w:rsidR="00006761" w:rsidRPr="00041C88" w:rsidRDefault="00006761" w:rsidP="00127338">
            <w:pPr>
              <w:suppressAutoHyphens/>
              <w:jc w:val="center"/>
              <w:rPr>
                <w:rFonts w:ascii="Times New Roman" w:hAnsi="Times New Roman"/>
                <w:color w:val="000000"/>
                <w:sz w:val="28"/>
                <w:szCs w:val="28"/>
              </w:rPr>
            </w:pPr>
          </w:p>
        </w:tc>
      </w:tr>
      <w:tr w:rsidR="00006761" w:rsidRPr="00041C88" w14:paraId="480D6CCB"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2FDA8762"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045" w:type="pct"/>
            <w:tcBorders>
              <w:top w:val="nil"/>
              <w:left w:val="nil"/>
              <w:bottom w:val="single" w:sz="4" w:space="0" w:color="auto"/>
              <w:right w:val="single" w:sz="4" w:space="0" w:color="auto"/>
            </w:tcBorders>
            <w:vAlign w:val="center"/>
            <w:hideMark/>
          </w:tcPr>
          <w:p w14:paraId="6D889377" w14:textId="77777777" w:rsidR="00006761" w:rsidRPr="00041C88" w:rsidRDefault="00006761" w:rsidP="004A03E3">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4A03E3">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2B8E2668" w14:textId="77777777" w:rsidR="00006761" w:rsidRPr="00226DB6"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226DB6">
              <w:rPr>
                <w:rFonts w:ascii="Times New Roman" w:eastAsiaTheme="minorEastAsia" w:hAnsi="Times New Roman"/>
                <w:color w:val="000000" w:themeColor="text1"/>
                <w:sz w:val="28"/>
                <w:szCs w:val="28"/>
                <w:shd w:val="clear" w:color="auto" w:fill="FFFFFF"/>
              </w:rPr>
              <w:t>Многоквартирный дом по ул.Белопольского 1</w:t>
            </w:r>
          </w:p>
        </w:tc>
        <w:tc>
          <w:tcPr>
            <w:tcW w:w="647" w:type="pct"/>
            <w:tcBorders>
              <w:top w:val="nil"/>
              <w:left w:val="nil"/>
              <w:bottom w:val="single" w:sz="4" w:space="0" w:color="auto"/>
              <w:right w:val="single" w:sz="4" w:space="0" w:color="auto"/>
            </w:tcBorders>
            <w:vAlign w:val="center"/>
            <w:hideMark/>
          </w:tcPr>
          <w:p w14:paraId="07642619" w14:textId="77777777" w:rsidR="00006761" w:rsidRPr="00226DB6"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226DB6">
              <w:rPr>
                <w:rFonts w:ascii="Times New Roman" w:eastAsiaTheme="minorEastAsia" w:hAnsi="Times New Roman"/>
                <w:color w:val="000000" w:themeColor="text1"/>
                <w:sz w:val="28"/>
                <w:szCs w:val="28"/>
                <w:shd w:val="clear" w:color="auto" w:fill="FFFFFF"/>
              </w:rPr>
              <w:t>10 088,20</w:t>
            </w:r>
          </w:p>
        </w:tc>
        <w:tc>
          <w:tcPr>
            <w:tcW w:w="712" w:type="pct"/>
            <w:tcBorders>
              <w:top w:val="nil"/>
              <w:left w:val="nil"/>
              <w:bottom w:val="single" w:sz="4" w:space="0" w:color="auto"/>
              <w:right w:val="single" w:sz="4" w:space="0" w:color="auto"/>
            </w:tcBorders>
            <w:vAlign w:val="center"/>
            <w:hideMark/>
          </w:tcPr>
          <w:p w14:paraId="2816370B" w14:textId="77777777" w:rsidR="00006761" w:rsidRPr="00226DB6"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226DB6">
              <w:rPr>
                <w:rFonts w:ascii="Times New Roman" w:eastAsiaTheme="minorEastAsia" w:hAnsi="Times New Roman"/>
                <w:color w:val="000000" w:themeColor="text1"/>
                <w:sz w:val="28"/>
                <w:szCs w:val="28"/>
                <w:shd w:val="clear" w:color="auto" w:fill="FFFFFF"/>
              </w:rPr>
              <w:t>0,405</w:t>
            </w:r>
          </w:p>
        </w:tc>
        <w:tc>
          <w:tcPr>
            <w:tcW w:w="402" w:type="pct"/>
            <w:tcBorders>
              <w:top w:val="nil"/>
              <w:left w:val="nil"/>
              <w:bottom w:val="single" w:sz="4" w:space="0" w:color="auto"/>
              <w:right w:val="single" w:sz="4" w:space="0" w:color="auto"/>
            </w:tcBorders>
            <w:vAlign w:val="center"/>
            <w:hideMark/>
          </w:tcPr>
          <w:p w14:paraId="774A700B" w14:textId="77777777" w:rsidR="00006761" w:rsidRPr="00226DB6"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226DB6">
              <w:rPr>
                <w:rFonts w:ascii="Times New Roman" w:eastAsiaTheme="minorEastAsia" w:hAnsi="Times New Roman"/>
                <w:color w:val="000000" w:themeColor="text1"/>
                <w:sz w:val="28"/>
                <w:szCs w:val="28"/>
                <w:shd w:val="clear" w:color="auto" w:fill="FFFFFF"/>
              </w:rPr>
              <w:t>0,461</w:t>
            </w:r>
          </w:p>
        </w:tc>
        <w:tc>
          <w:tcPr>
            <w:tcW w:w="771" w:type="pct"/>
            <w:tcBorders>
              <w:top w:val="nil"/>
              <w:left w:val="nil"/>
              <w:bottom w:val="single" w:sz="4" w:space="0" w:color="auto"/>
              <w:right w:val="single" w:sz="4" w:space="0" w:color="auto"/>
            </w:tcBorders>
            <w:vAlign w:val="center"/>
            <w:hideMark/>
          </w:tcPr>
          <w:p w14:paraId="7DB94809" w14:textId="77777777" w:rsidR="00006761" w:rsidRPr="00226DB6"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226DB6">
              <w:rPr>
                <w:rFonts w:ascii="Times New Roman" w:eastAsiaTheme="minorEastAsia" w:hAnsi="Times New Roman"/>
                <w:color w:val="000000" w:themeColor="text1"/>
                <w:sz w:val="28"/>
                <w:szCs w:val="28"/>
                <w:shd w:val="clear" w:color="auto" w:fill="FFFFFF"/>
              </w:rPr>
              <w:t>0,000</w:t>
            </w:r>
          </w:p>
        </w:tc>
      </w:tr>
      <w:tr w:rsidR="00006761" w:rsidRPr="00041C88" w14:paraId="5B610D9D"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4613746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45" w:type="pct"/>
            <w:tcBorders>
              <w:top w:val="nil"/>
              <w:left w:val="nil"/>
              <w:bottom w:val="single" w:sz="4" w:space="0" w:color="auto"/>
              <w:right w:val="single" w:sz="4" w:space="0" w:color="auto"/>
            </w:tcBorders>
            <w:vAlign w:val="center"/>
            <w:hideMark/>
          </w:tcPr>
          <w:p w14:paraId="73653FEC"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0E523CE5"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2</w:t>
            </w:r>
          </w:p>
        </w:tc>
        <w:tc>
          <w:tcPr>
            <w:tcW w:w="647" w:type="pct"/>
            <w:tcBorders>
              <w:top w:val="nil"/>
              <w:left w:val="nil"/>
              <w:bottom w:val="single" w:sz="4" w:space="0" w:color="auto"/>
              <w:right w:val="single" w:sz="4" w:space="0" w:color="auto"/>
            </w:tcBorders>
            <w:vAlign w:val="center"/>
            <w:hideMark/>
          </w:tcPr>
          <w:p w14:paraId="03F6CFEC"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9 490,20</w:t>
            </w:r>
          </w:p>
        </w:tc>
        <w:tc>
          <w:tcPr>
            <w:tcW w:w="712" w:type="pct"/>
            <w:tcBorders>
              <w:top w:val="nil"/>
              <w:left w:val="nil"/>
              <w:bottom w:val="single" w:sz="4" w:space="0" w:color="auto"/>
              <w:right w:val="single" w:sz="4" w:space="0" w:color="auto"/>
            </w:tcBorders>
            <w:vAlign w:val="center"/>
            <w:hideMark/>
          </w:tcPr>
          <w:p w14:paraId="2E93431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0,388</w:t>
            </w:r>
          </w:p>
        </w:tc>
        <w:tc>
          <w:tcPr>
            <w:tcW w:w="402" w:type="pct"/>
            <w:tcBorders>
              <w:top w:val="nil"/>
              <w:left w:val="nil"/>
              <w:bottom w:val="single" w:sz="4" w:space="0" w:color="auto"/>
              <w:right w:val="single" w:sz="4" w:space="0" w:color="auto"/>
            </w:tcBorders>
            <w:vAlign w:val="center"/>
            <w:hideMark/>
          </w:tcPr>
          <w:p w14:paraId="62817F3A"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0,535</w:t>
            </w:r>
          </w:p>
        </w:tc>
        <w:tc>
          <w:tcPr>
            <w:tcW w:w="771" w:type="pct"/>
            <w:tcBorders>
              <w:top w:val="nil"/>
              <w:left w:val="nil"/>
              <w:bottom w:val="single" w:sz="4" w:space="0" w:color="auto"/>
              <w:right w:val="single" w:sz="4" w:space="0" w:color="auto"/>
            </w:tcBorders>
            <w:vAlign w:val="center"/>
            <w:hideMark/>
          </w:tcPr>
          <w:p w14:paraId="1CFAC4EA"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5EEF4FEA"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35541A40"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45" w:type="pct"/>
            <w:tcBorders>
              <w:top w:val="nil"/>
              <w:left w:val="nil"/>
              <w:bottom w:val="single" w:sz="4" w:space="0" w:color="auto"/>
              <w:right w:val="single" w:sz="4" w:space="0" w:color="auto"/>
            </w:tcBorders>
            <w:vAlign w:val="center"/>
            <w:hideMark/>
          </w:tcPr>
          <w:p w14:paraId="767FD766"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21774F34"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3</w:t>
            </w:r>
          </w:p>
        </w:tc>
        <w:tc>
          <w:tcPr>
            <w:tcW w:w="647" w:type="pct"/>
            <w:tcBorders>
              <w:top w:val="nil"/>
              <w:left w:val="nil"/>
              <w:bottom w:val="single" w:sz="4" w:space="0" w:color="auto"/>
              <w:right w:val="single" w:sz="4" w:space="0" w:color="auto"/>
            </w:tcBorders>
            <w:vAlign w:val="center"/>
            <w:hideMark/>
          </w:tcPr>
          <w:p w14:paraId="79264E23"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15 268,20</w:t>
            </w:r>
          </w:p>
        </w:tc>
        <w:tc>
          <w:tcPr>
            <w:tcW w:w="712" w:type="pct"/>
            <w:tcBorders>
              <w:top w:val="nil"/>
              <w:left w:val="nil"/>
              <w:bottom w:val="single" w:sz="4" w:space="0" w:color="auto"/>
              <w:right w:val="single" w:sz="4" w:space="0" w:color="auto"/>
            </w:tcBorders>
            <w:vAlign w:val="center"/>
            <w:hideMark/>
          </w:tcPr>
          <w:p w14:paraId="4D908329"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0,630</w:t>
            </w:r>
          </w:p>
        </w:tc>
        <w:tc>
          <w:tcPr>
            <w:tcW w:w="402" w:type="pct"/>
            <w:tcBorders>
              <w:top w:val="nil"/>
              <w:left w:val="nil"/>
              <w:bottom w:val="single" w:sz="4" w:space="0" w:color="auto"/>
              <w:right w:val="single" w:sz="4" w:space="0" w:color="auto"/>
            </w:tcBorders>
            <w:vAlign w:val="center"/>
            <w:hideMark/>
          </w:tcPr>
          <w:p w14:paraId="3C048BD8"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0,668</w:t>
            </w:r>
          </w:p>
        </w:tc>
        <w:tc>
          <w:tcPr>
            <w:tcW w:w="771" w:type="pct"/>
            <w:tcBorders>
              <w:top w:val="nil"/>
              <w:left w:val="nil"/>
              <w:bottom w:val="single" w:sz="4" w:space="0" w:color="auto"/>
              <w:right w:val="single" w:sz="4" w:space="0" w:color="auto"/>
            </w:tcBorders>
            <w:vAlign w:val="center"/>
            <w:hideMark/>
          </w:tcPr>
          <w:p w14:paraId="1575B00B"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6D189456"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1DD9AD82"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045" w:type="pct"/>
            <w:tcBorders>
              <w:top w:val="nil"/>
              <w:left w:val="nil"/>
              <w:bottom w:val="single" w:sz="4" w:space="0" w:color="auto"/>
              <w:right w:val="single" w:sz="4" w:space="0" w:color="auto"/>
            </w:tcBorders>
            <w:vAlign w:val="center"/>
            <w:hideMark/>
          </w:tcPr>
          <w:p w14:paraId="42E2247A"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789E246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4</w:t>
            </w:r>
          </w:p>
        </w:tc>
        <w:tc>
          <w:tcPr>
            <w:tcW w:w="647" w:type="pct"/>
            <w:tcBorders>
              <w:top w:val="nil"/>
              <w:left w:val="nil"/>
              <w:bottom w:val="single" w:sz="4" w:space="0" w:color="auto"/>
              <w:right w:val="single" w:sz="4" w:space="0" w:color="auto"/>
            </w:tcBorders>
            <w:vAlign w:val="center"/>
            <w:hideMark/>
          </w:tcPr>
          <w:p w14:paraId="65E7533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9 987,80</w:t>
            </w:r>
          </w:p>
        </w:tc>
        <w:tc>
          <w:tcPr>
            <w:tcW w:w="712" w:type="pct"/>
            <w:tcBorders>
              <w:top w:val="nil"/>
              <w:left w:val="nil"/>
              <w:bottom w:val="single" w:sz="4" w:space="0" w:color="auto"/>
              <w:right w:val="single" w:sz="4" w:space="0" w:color="auto"/>
            </w:tcBorders>
            <w:vAlign w:val="center"/>
            <w:hideMark/>
          </w:tcPr>
          <w:p w14:paraId="7670500D"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0,409</w:t>
            </w:r>
          </w:p>
        </w:tc>
        <w:tc>
          <w:tcPr>
            <w:tcW w:w="402" w:type="pct"/>
            <w:tcBorders>
              <w:top w:val="nil"/>
              <w:left w:val="nil"/>
              <w:bottom w:val="single" w:sz="4" w:space="0" w:color="auto"/>
              <w:right w:val="single" w:sz="4" w:space="0" w:color="auto"/>
            </w:tcBorders>
            <w:vAlign w:val="center"/>
            <w:hideMark/>
          </w:tcPr>
          <w:p w14:paraId="4DBBF23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0,445</w:t>
            </w:r>
          </w:p>
        </w:tc>
        <w:tc>
          <w:tcPr>
            <w:tcW w:w="771" w:type="pct"/>
            <w:tcBorders>
              <w:top w:val="nil"/>
              <w:left w:val="nil"/>
              <w:bottom w:val="single" w:sz="4" w:space="0" w:color="auto"/>
              <w:right w:val="single" w:sz="4" w:space="0" w:color="auto"/>
            </w:tcBorders>
            <w:vAlign w:val="center"/>
            <w:hideMark/>
          </w:tcPr>
          <w:p w14:paraId="3E480C9C"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271DDB28"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62FF9503"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045" w:type="pct"/>
            <w:tcBorders>
              <w:top w:val="nil"/>
              <w:left w:val="nil"/>
              <w:bottom w:val="single" w:sz="4" w:space="0" w:color="auto"/>
              <w:right w:val="single" w:sz="4" w:space="0" w:color="auto"/>
            </w:tcBorders>
            <w:vAlign w:val="center"/>
            <w:hideMark/>
          </w:tcPr>
          <w:p w14:paraId="020471FB"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7F954E25"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5</w:t>
            </w:r>
          </w:p>
        </w:tc>
        <w:tc>
          <w:tcPr>
            <w:tcW w:w="647" w:type="pct"/>
            <w:tcBorders>
              <w:top w:val="nil"/>
              <w:left w:val="nil"/>
              <w:bottom w:val="single" w:sz="4" w:space="0" w:color="auto"/>
              <w:right w:val="single" w:sz="4" w:space="0" w:color="auto"/>
            </w:tcBorders>
            <w:vAlign w:val="center"/>
            <w:hideMark/>
          </w:tcPr>
          <w:p w14:paraId="1DE3E8D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2 232,30</w:t>
            </w:r>
          </w:p>
        </w:tc>
        <w:tc>
          <w:tcPr>
            <w:tcW w:w="712" w:type="pct"/>
            <w:tcBorders>
              <w:top w:val="nil"/>
              <w:left w:val="nil"/>
              <w:bottom w:val="single" w:sz="4" w:space="0" w:color="auto"/>
              <w:right w:val="single" w:sz="4" w:space="0" w:color="auto"/>
            </w:tcBorders>
            <w:vAlign w:val="center"/>
            <w:hideMark/>
          </w:tcPr>
          <w:p w14:paraId="4B685333"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0,082</w:t>
            </w:r>
          </w:p>
        </w:tc>
        <w:tc>
          <w:tcPr>
            <w:tcW w:w="402" w:type="pct"/>
            <w:tcBorders>
              <w:top w:val="nil"/>
              <w:left w:val="nil"/>
              <w:bottom w:val="single" w:sz="4" w:space="0" w:color="auto"/>
              <w:right w:val="single" w:sz="4" w:space="0" w:color="auto"/>
            </w:tcBorders>
            <w:vAlign w:val="center"/>
            <w:hideMark/>
          </w:tcPr>
          <w:p w14:paraId="7C4CB639"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0,188</w:t>
            </w:r>
          </w:p>
        </w:tc>
        <w:tc>
          <w:tcPr>
            <w:tcW w:w="771" w:type="pct"/>
            <w:tcBorders>
              <w:top w:val="nil"/>
              <w:left w:val="nil"/>
              <w:bottom w:val="single" w:sz="4" w:space="0" w:color="auto"/>
              <w:right w:val="single" w:sz="4" w:space="0" w:color="auto"/>
            </w:tcBorders>
            <w:vAlign w:val="center"/>
            <w:hideMark/>
          </w:tcPr>
          <w:p w14:paraId="25F79BB9"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07597893"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3F6D43EE"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045" w:type="pct"/>
            <w:tcBorders>
              <w:top w:val="nil"/>
              <w:left w:val="nil"/>
              <w:bottom w:val="single" w:sz="4" w:space="0" w:color="auto"/>
              <w:right w:val="single" w:sz="4" w:space="0" w:color="auto"/>
            </w:tcBorders>
            <w:vAlign w:val="center"/>
            <w:hideMark/>
          </w:tcPr>
          <w:p w14:paraId="5DD3D65A"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22D3332F"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6</w:t>
            </w:r>
          </w:p>
        </w:tc>
        <w:tc>
          <w:tcPr>
            <w:tcW w:w="647" w:type="pct"/>
            <w:tcBorders>
              <w:top w:val="nil"/>
              <w:left w:val="nil"/>
              <w:bottom w:val="single" w:sz="4" w:space="0" w:color="auto"/>
              <w:right w:val="single" w:sz="4" w:space="0" w:color="auto"/>
            </w:tcBorders>
            <w:vAlign w:val="center"/>
            <w:hideMark/>
          </w:tcPr>
          <w:p w14:paraId="1B5F488D"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6 690,60</w:t>
            </w:r>
          </w:p>
        </w:tc>
        <w:tc>
          <w:tcPr>
            <w:tcW w:w="712" w:type="pct"/>
            <w:tcBorders>
              <w:top w:val="nil"/>
              <w:left w:val="nil"/>
              <w:bottom w:val="single" w:sz="4" w:space="0" w:color="auto"/>
              <w:right w:val="single" w:sz="4" w:space="0" w:color="auto"/>
            </w:tcBorders>
            <w:vAlign w:val="center"/>
            <w:hideMark/>
          </w:tcPr>
          <w:p w14:paraId="316EFEB9"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0,303</w:t>
            </w:r>
          </w:p>
        </w:tc>
        <w:tc>
          <w:tcPr>
            <w:tcW w:w="402" w:type="pct"/>
            <w:tcBorders>
              <w:top w:val="nil"/>
              <w:left w:val="nil"/>
              <w:bottom w:val="single" w:sz="4" w:space="0" w:color="auto"/>
              <w:right w:val="single" w:sz="4" w:space="0" w:color="auto"/>
            </w:tcBorders>
            <w:vAlign w:val="center"/>
            <w:hideMark/>
          </w:tcPr>
          <w:p w14:paraId="0A2ECD3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0,381</w:t>
            </w:r>
          </w:p>
        </w:tc>
        <w:tc>
          <w:tcPr>
            <w:tcW w:w="771" w:type="pct"/>
            <w:tcBorders>
              <w:top w:val="nil"/>
              <w:left w:val="nil"/>
              <w:bottom w:val="single" w:sz="4" w:space="0" w:color="auto"/>
              <w:right w:val="single" w:sz="4" w:space="0" w:color="auto"/>
            </w:tcBorders>
            <w:vAlign w:val="center"/>
            <w:hideMark/>
          </w:tcPr>
          <w:p w14:paraId="4083477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434FC5CA"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0E7358CD"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7</w:t>
            </w:r>
          </w:p>
        </w:tc>
        <w:tc>
          <w:tcPr>
            <w:tcW w:w="1045" w:type="pct"/>
            <w:tcBorders>
              <w:top w:val="nil"/>
              <w:left w:val="nil"/>
              <w:bottom w:val="single" w:sz="4" w:space="0" w:color="auto"/>
              <w:right w:val="single" w:sz="4" w:space="0" w:color="auto"/>
            </w:tcBorders>
            <w:vAlign w:val="center"/>
            <w:hideMark/>
          </w:tcPr>
          <w:p w14:paraId="7A226931" w14:textId="43DD8CBD"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sidR="00686CEB">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152A69E6"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7</w:t>
            </w:r>
          </w:p>
        </w:tc>
        <w:tc>
          <w:tcPr>
            <w:tcW w:w="647" w:type="pct"/>
            <w:tcBorders>
              <w:top w:val="nil"/>
              <w:left w:val="nil"/>
              <w:bottom w:val="single" w:sz="4" w:space="0" w:color="auto"/>
              <w:right w:val="single" w:sz="4" w:space="0" w:color="auto"/>
            </w:tcBorders>
            <w:vAlign w:val="center"/>
            <w:hideMark/>
          </w:tcPr>
          <w:p w14:paraId="172D6204"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7 492,40</w:t>
            </w:r>
          </w:p>
        </w:tc>
        <w:tc>
          <w:tcPr>
            <w:tcW w:w="712" w:type="pct"/>
            <w:tcBorders>
              <w:top w:val="nil"/>
              <w:left w:val="nil"/>
              <w:bottom w:val="single" w:sz="4" w:space="0" w:color="auto"/>
              <w:right w:val="single" w:sz="4" w:space="0" w:color="auto"/>
            </w:tcBorders>
            <w:vAlign w:val="center"/>
            <w:hideMark/>
          </w:tcPr>
          <w:p w14:paraId="4315F58A"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0,310</w:t>
            </w:r>
          </w:p>
        </w:tc>
        <w:tc>
          <w:tcPr>
            <w:tcW w:w="402" w:type="pct"/>
            <w:tcBorders>
              <w:top w:val="nil"/>
              <w:left w:val="nil"/>
              <w:bottom w:val="single" w:sz="4" w:space="0" w:color="auto"/>
              <w:right w:val="single" w:sz="4" w:space="0" w:color="auto"/>
            </w:tcBorders>
            <w:vAlign w:val="center"/>
            <w:hideMark/>
          </w:tcPr>
          <w:p w14:paraId="3C7990EA"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0,464</w:t>
            </w:r>
          </w:p>
        </w:tc>
        <w:tc>
          <w:tcPr>
            <w:tcW w:w="771" w:type="pct"/>
            <w:tcBorders>
              <w:top w:val="nil"/>
              <w:left w:val="nil"/>
              <w:bottom w:val="single" w:sz="4" w:space="0" w:color="auto"/>
              <w:right w:val="single" w:sz="4" w:space="0" w:color="auto"/>
            </w:tcBorders>
            <w:vAlign w:val="center"/>
            <w:hideMark/>
          </w:tcPr>
          <w:p w14:paraId="1EB93C6C"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159BAE9F"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6663A5F4"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8</w:t>
            </w:r>
          </w:p>
        </w:tc>
        <w:tc>
          <w:tcPr>
            <w:tcW w:w="1045" w:type="pct"/>
            <w:tcBorders>
              <w:top w:val="nil"/>
              <w:left w:val="nil"/>
              <w:bottom w:val="single" w:sz="4" w:space="0" w:color="auto"/>
              <w:right w:val="single" w:sz="4" w:space="0" w:color="auto"/>
            </w:tcBorders>
            <w:vAlign w:val="center"/>
            <w:hideMark/>
          </w:tcPr>
          <w:p w14:paraId="17E27E19"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670C539B"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8</w:t>
            </w:r>
          </w:p>
        </w:tc>
        <w:tc>
          <w:tcPr>
            <w:tcW w:w="647" w:type="pct"/>
            <w:tcBorders>
              <w:top w:val="nil"/>
              <w:left w:val="nil"/>
              <w:bottom w:val="single" w:sz="4" w:space="0" w:color="auto"/>
              <w:right w:val="single" w:sz="4" w:space="0" w:color="auto"/>
            </w:tcBorders>
            <w:vAlign w:val="center"/>
            <w:hideMark/>
          </w:tcPr>
          <w:p w14:paraId="5EF048EF"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4 540,60</w:t>
            </w:r>
          </w:p>
        </w:tc>
        <w:tc>
          <w:tcPr>
            <w:tcW w:w="712" w:type="pct"/>
            <w:tcBorders>
              <w:top w:val="nil"/>
              <w:left w:val="nil"/>
              <w:bottom w:val="single" w:sz="4" w:space="0" w:color="auto"/>
              <w:right w:val="single" w:sz="4" w:space="0" w:color="auto"/>
            </w:tcBorders>
            <w:vAlign w:val="center"/>
            <w:hideMark/>
          </w:tcPr>
          <w:p w14:paraId="432ADAAE"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0,403</w:t>
            </w:r>
          </w:p>
        </w:tc>
        <w:tc>
          <w:tcPr>
            <w:tcW w:w="402" w:type="pct"/>
            <w:tcBorders>
              <w:top w:val="nil"/>
              <w:left w:val="nil"/>
              <w:bottom w:val="single" w:sz="4" w:space="0" w:color="auto"/>
              <w:right w:val="single" w:sz="4" w:space="0" w:color="auto"/>
            </w:tcBorders>
            <w:vAlign w:val="center"/>
            <w:hideMark/>
          </w:tcPr>
          <w:p w14:paraId="5E14279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0,507</w:t>
            </w:r>
          </w:p>
        </w:tc>
        <w:tc>
          <w:tcPr>
            <w:tcW w:w="771" w:type="pct"/>
            <w:tcBorders>
              <w:top w:val="nil"/>
              <w:left w:val="nil"/>
              <w:bottom w:val="single" w:sz="4" w:space="0" w:color="auto"/>
              <w:right w:val="single" w:sz="4" w:space="0" w:color="auto"/>
            </w:tcBorders>
            <w:vAlign w:val="center"/>
            <w:hideMark/>
          </w:tcPr>
          <w:p w14:paraId="463FB8A7"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F65792B" w14:textId="77777777" w:rsidTr="008C7BE6">
        <w:trPr>
          <w:trHeight w:val="615"/>
        </w:trPr>
        <w:tc>
          <w:tcPr>
            <w:tcW w:w="286" w:type="pct"/>
            <w:tcBorders>
              <w:top w:val="nil"/>
              <w:left w:val="single" w:sz="4" w:space="0" w:color="auto"/>
              <w:bottom w:val="single" w:sz="4" w:space="0" w:color="auto"/>
              <w:right w:val="single" w:sz="4" w:space="0" w:color="auto"/>
            </w:tcBorders>
            <w:vAlign w:val="center"/>
            <w:hideMark/>
          </w:tcPr>
          <w:p w14:paraId="1086B5F9"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9</w:t>
            </w:r>
          </w:p>
        </w:tc>
        <w:tc>
          <w:tcPr>
            <w:tcW w:w="1045" w:type="pct"/>
            <w:tcBorders>
              <w:top w:val="nil"/>
              <w:left w:val="nil"/>
              <w:bottom w:val="single" w:sz="4" w:space="0" w:color="auto"/>
              <w:right w:val="single" w:sz="4" w:space="0" w:color="auto"/>
            </w:tcBorders>
            <w:vAlign w:val="center"/>
            <w:hideMark/>
          </w:tcPr>
          <w:p w14:paraId="1AFFCB61" w14:textId="77777777" w:rsidR="00006761" w:rsidRPr="00041C88" w:rsidRDefault="00006761" w:rsidP="0012733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 xml:space="preserve">ООО </w:t>
            </w:r>
            <w:r w:rsidR="004A03E3" w:rsidRPr="00041C88">
              <w:rPr>
                <w:rFonts w:ascii="Times New Roman" w:eastAsiaTheme="minorEastAsia" w:hAnsi="Times New Roman"/>
                <w:color w:val="000000" w:themeColor="text1"/>
                <w:sz w:val="28"/>
                <w:szCs w:val="28"/>
                <w:shd w:val="clear" w:color="auto" w:fill="FFFFFF"/>
              </w:rPr>
              <w:t>«</w:t>
            </w:r>
            <w:r w:rsidR="004A03E3">
              <w:rPr>
                <w:rFonts w:ascii="Times New Roman" w:eastAsiaTheme="minorEastAsia" w:hAnsi="Times New Roman"/>
                <w:color w:val="000000" w:themeColor="text1"/>
                <w:sz w:val="28"/>
                <w:szCs w:val="28"/>
                <w:shd w:val="clear" w:color="auto" w:fill="FFFFFF"/>
              </w:rPr>
              <w:t>Теплосбыт</w:t>
            </w:r>
            <w:r w:rsidR="004A03E3"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hideMark/>
          </w:tcPr>
          <w:p w14:paraId="622A0B5F"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Многоквартирный дом по ул.Белопольского 9</w:t>
            </w:r>
          </w:p>
        </w:tc>
        <w:tc>
          <w:tcPr>
            <w:tcW w:w="647" w:type="pct"/>
            <w:tcBorders>
              <w:top w:val="nil"/>
              <w:left w:val="nil"/>
              <w:bottom w:val="single" w:sz="4" w:space="0" w:color="auto"/>
              <w:right w:val="single" w:sz="4" w:space="0" w:color="auto"/>
            </w:tcBorders>
            <w:vAlign w:val="center"/>
            <w:hideMark/>
          </w:tcPr>
          <w:p w14:paraId="02033221"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6 720,60</w:t>
            </w:r>
          </w:p>
        </w:tc>
        <w:tc>
          <w:tcPr>
            <w:tcW w:w="712" w:type="pct"/>
            <w:tcBorders>
              <w:top w:val="nil"/>
              <w:left w:val="nil"/>
              <w:bottom w:val="single" w:sz="4" w:space="0" w:color="auto"/>
              <w:right w:val="single" w:sz="4" w:space="0" w:color="auto"/>
            </w:tcBorders>
            <w:vAlign w:val="center"/>
            <w:hideMark/>
          </w:tcPr>
          <w:p w14:paraId="4FA6BDB5"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0,283</w:t>
            </w:r>
          </w:p>
        </w:tc>
        <w:tc>
          <w:tcPr>
            <w:tcW w:w="402" w:type="pct"/>
            <w:tcBorders>
              <w:top w:val="nil"/>
              <w:left w:val="nil"/>
              <w:bottom w:val="single" w:sz="4" w:space="0" w:color="auto"/>
              <w:right w:val="single" w:sz="4" w:space="0" w:color="auto"/>
            </w:tcBorders>
            <w:vAlign w:val="center"/>
            <w:hideMark/>
          </w:tcPr>
          <w:p w14:paraId="4AC8988E"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0,355</w:t>
            </w:r>
          </w:p>
        </w:tc>
        <w:tc>
          <w:tcPr>
            <w:tcW w:w="771" w:type="pct"/>
            <w:tcBorders>
              <w:top w:val="nil"/>
              <w:left w:val="nil"/>
              <w:bottom w:val="single" w:sz="4" w:space="0" w:color="auto"/>
              <w:right w:val="single" w:sz="4" w:space="0" w:color="auto"/>
            </w:tcBorders>
            <w:vAlign w:val="center"/>
            <w:hideMark/>
          </w:tcPr>
          <w:p w14:paraId="0C915B3A" w14:textId="77777777" w:rsidR="00006761" w:rsidRPr="00041C88" w:rsidRDefault="00006761" w:rsidP="0012733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10958" w:rsidRPr="00041C88" w14:paraId="17804C34" w14:textId="77777777" w:rsidTr="008C7BE6">
        <w:trPr>
          <w:trHeight w:val="615"/>
        </w:trPr>
        <w:tc>
          <w:tcPr>
            <w:tcW w:w="286" w:type="pct"/>
            <w:tcBorders>
              <w:top w:val="nil"/>
              <w:left w:val="single" w:sz="4" w:space="0" w:color="auto"/>
              <w:bottom w:val="single" w:sz="4" w:space="0" w:color="auto"/>
              <w:right w:val="single" w:sz="4" w:space="0" w:color="auto"/>
            </w:tcBorders>
            <w:vAlign w:val="center"/>
          </w:tcPr>
          <w:p w14:paraId="32E629D5"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lastRenderedPageBreak/>
              <w:t>9</w:t>
            </w:r>
          </w:p>
        </w:tc>
        <w:tc>
          <w:tcPr>
            <w:tcW w:w="1045" w:type="pct"/>
            <w:tcBorders>
              <w:top w:val="nil"/>
              <w:left w:val="nil"/>
              <w:bottom w:val="single" w:sz="4" w:space="0" w:color="auto"/>
              <w:right w:val="single" w:sz="4" w:space="0" w:color="auto"/>
            </w:tcBorders>
            <w:vAlign w:val="center"/>
          </w:tcPr>
          <w:p w14:paraId="42DFA798" w14:textId="77777777" w:rsidR="00710958" w:rsidRPr="00041C88" w:rsidRDefault="00710958" w:rsidP="00710958">
            <w:pPr>
              <w:suppressAutoHyphens/>
              <w:jc w:val="center"/>
              <w:rPr>
                <w:rFonts w:ascii="Times New Roman" w:eastAsiaTheme="minorEastAsia" w:hAnsi="Times New Roman"/>
                <w:color w:val="000000" w:themeColor="text1"/>
                <w:sz w:val="28"/>
                <w:szCs w:val="28"/>
                <w:shd w:val="clear" w:color="auto" w:fill="FFFFFF"/>
              </w:rPr>
            </w:pPr>
            <w:r w:rsidRPr="00041C88">
              <w:rPr>
                <w:rFonts w:ascii="Times New Roman" w:eastAsiaTheme="minorEastAsia" w:hAnsi="Times New Roman"/>
                <w:color w:val="000000" w:themeColor="text1"/>
                <w:sz w:val="28"/>
                <w:szCs w:val="28"/>
                <w:shd w:val="clear" w:color="auto" w:fill="FFFFFF"/>
              </w:rPr>
              <w:t>ООО «</w:t>
            </w:r>
            <w:r>
              <w:rPr>
                <w:rFonts w:ascii="Times New Roman" w:eastAsiaTheme="minorEastAsia" w:hAnsi="Times New Roman"/>
                <w:color w:val="000000" w:themeColor="text1"/>
                <w:sz w:val="28"/>
                <w:szCs w:val="28"/>
                <w:shd w:val="clear" w:color="auto" w:fill="FFFFFF"/>
              </w:rPr>
              <w:t>Теплосбыт</w:t>
            </w:r>
            <w:r w:rsidRPr="00041C88">
              <w:rPr>
                <w:rFonts w:ascii="Times New Roman" w:eastAsiaTheme="minorEastAsia" w:hAnsi="Times New Roman"/>
                <w:color w:val="000000" w:themeColor="text1"/>
                <w:sz w:val="28"/>
                <w:szCs w:val="28"/>
                <w:shd w:val="clear" w:color="auto" w:fill="FFFFFF"/>
              </w:rPr>
              <w:t>»</w:t>
            </w:r>
          </w:p>
        </w:tc>
        <w:tc>
          <w:tcPr>
            <w:tcW w:w="1137" w:type="pct"/>
            <w:tcBorders>
              <w:top w:val="nil"/>
              <w:left w:val="nil"/>
              <w:bottom w:val="single" w:sz="4" w:space="0" w:color="auto"/>
              <w:right w:val="single" w:sz="4" w:space="0" w:color="auto"/>
            </w:tcBorders>
            <w:vAlign w:val="center"/>
          </w:tcPr>
          <w:p w14:paraId="192D5C8B" w14:textId="77777777" w:rsidR="00710958" w:rsidRPr="00041C88" w:rsidRDefault="00710958" w:rsidP="00710958">
            <w:pPr>
              <w:suppressAutoHyphens/>
              <w:jc w:val="center"/>
              <w:rPr>
                <w:rFonts w:ascii="Times New Roman" w:hAnsi="Times New Roman"/>
                <w:color w:val="000000"/>
                <w:sz w:val="28"/>
                <w:szCs w:val="28"/>
              </w:rPr>
            </w:pPr>
            <w:r>
              <w:rPr>
                <w:rFonts w:ascii="Times New Roman" w:hAnsi="Times New Roman"/>
                <w:color w:val="000000"/>
                <w:sz w:val="28"/>
                <w:szCs w:val="28"/>
              </w:rPr>
              <w:t>Детский сад</w:t>
            </w:r>
            <w:r w:rsidRPr="00041C88">
              <w:rPr>
                <w:rFonts w:ascii="Times New Roman" w:hAnsi="Times New Roman"/>
                <w:color w:val="000000"/>
                <w:sz w:val="28"/>
                <w:szCs w:val="28"/>
              </w:rPr>
              <w:t xml:space="preserve"> по ул.</w:t>
            </w:r>
            <w:r>
              <w:rPr>
                <w:rFonts w:ascii="Times New Roman" w:hAnsi="Times New Roman"/>
                <w:color w:val="000000"/>
                <w:sz w:val="28"/>
                <w:szCs w:val="28"/>
              </w:rPr>
              <w:t xml:space="preserve"> Героя Советствого союза Шкенева, 2б</w:t>
            </w:r>
          </w:p>
        </w:tc>
        <w:tc>
          <w:tcPr>
            <w:tcW w:w="647" w:type="pct"/>
            <w:tcBorders>
              <w:top w:val="nil"/>
              <w:left w:val="nil"/>
              <w:bottom w:val="single" w:sz="4" w:space="0" w:color="auto"/>
              <w:right w:val="single" w:sz="4" w:space="0" w:color="auto"/>
            </w:tcBorders>
            <w:vAlign w:val="center"/>
          </w:tcPr>
          <w:p w14:paraId="7C4410AA" w14:textId="77777777" w:rsidR="00710958" w:rsidRPr="00041C88" w:rsidRDefault="00710958" w:rsidP="00710958">
            <w:pPr>
              <w:suppressAutoHyphens/>
              <w:jc w:val="center"/>
              <w:rPr>
                <w:rFonts w:ascii="Times New Roman" w:hAnsi="Times New Roman"/>
                <w:color w:val="000000"/>
                <w:sz w:val="28"/>
                <w:szCs w:val="28"/>
              </w:rPr>
            </w:pPr>
            <w:r>
              <w:rPr>
                <w:rFonts w:ascii="Times New Roman" w:hAnsi="Times New Roman"/>
                <w:color w:val="000000"/>
                <w:sz w:val="28"/>
                <w:szCs w:val="28"/>
              </w:rPr>
              <w:t>3020,00</w:t>
            </w:r>
          </w:p>
        </w:tc>
        <w:tc>
          <w:tcPr>
            <w:tcW w:w="712" w:type="pct"/>
            <w:tcBorders>
              <w:top w:val="nil"/>
              <w:left w:val="nil"/>
              <w:bottom w:val="single" w:sz="4" w:space="0" w:color="auto"/>
              <w:right w:val="single" w:sz="4" w:space="0" w:color="auto"/>
            </w:tcBorders>
            <w:vAlign w:val="center"/>
          </w:tcPr>
          <w:p w14:paraId="5A405799" w14:textId="77777777" w:rsidR="00710958" w:rsidRPr="00041C88" w:rsidRDefault="00710958" w:rsidP="00710958">
            <w:pPr>
              <w:suppressAutoHyphens/>
              <w:jc w:val="center"/>
              <w:rPr>
                <w:rFonts w:ascii="Times New Roman" w:hAnsi="Times New Roman"/>
                <w:color w:val="000000"/>
                <w:sz w:val="28"/>
                <w:szCs w:val="28"/>
              </w:rPr>
            </w:pPr>
            <w:r>
              <w:rPr>
                <w:rFonts w:ascii="Times New Roman" w:hAnsi="Times New Roman"/>
                <w:color w:val="000000"/>
                <w:sz w:val="28"/>
                <w:szCs w:val="28"/>
              </w:rPr>
              <w:t>0,407</w:t>
            </w:r>
          </w:p>
        </w:tc>
        <w:tc>
          <w:tcPr>
            <w:tcW w:w="402" w:type="pct"/>
            <w:tcBorders>
              <w:top w:val="nil"/>
              <w:left w:val="nil"/>
              <w:bottom w:val="single" w:sz="4" w:space="0" w:color="auto"/>
              <w:right w:val="single" w:sz="4" w:space="0" w:color="auto"/>
            </w:tcBorders>
            <w:vAlign w:val="center"/>
          </w:tcPr>
          <w:p w14:paraId="716D5C93" w14:textId="77777777" w:rsidR="00710958" w:rsidRPr="00041C88" w:rsidRDefault="00710958" w:rsidP="00710958">
            <w:pPr>
              <w:suppressAutoHyphens/>
              <w:jc w:val="center"/>
              <w:rPr>
                <w:rFonts w:ascii="Times New Roman" w:hAnsi="Times New Roman"/>
                <w:color w:val="000000"/>
                <w:sz w:val="28"/>
                <w:szCs w:val="28"/>
              </w:rPr>
            </w:pPr>
            <w:r>
              <w:rPr>
                <w:rFonts w:ascii="Times New Roman" w:hAnsi="Times New Roman"/>
                <w:color w:val="000000"/>
                <w:sz w:val="28"/>
                <w:szCs w:val="28"/>
              </w:rPr>
              <w:t>0,12</w:t>
            </w:r>
          </w:p>
        </w:tc>
        <w:tc>
          <w:tcPr>
            <w:tcW w:w="771" w:type="pct"/>
            <w:tcBorders>
              <w:top w:val="nil"/>
              <w:left w:val="nil"/>
              <w:bottom w:val="single" w:sz="4" w:space="0" w:color="auto"/>
              <w:right w:val="single" w:sz="4" w:space="0" w:color="auto"/>
            </w:tcBorders>
            <w:vAlign w:val="center"/>
          </w:tcPr>
          <w:p w14:paraId="0B8564FF"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710958" w:rsidRPr="00041C88" w14:paraId="6E21A5FC" w14:textId="77777777" w:rsidTr="008C7BE6">
        <w:trPr>
          <w:trHeight w:val="615"/>
        </w:trPr>
        <w:tc>
          <w:tcPr>
            <w:tcW w:w="2468" w:type="pct"/>
            <w:gridSpan w:val="3"/>
            <w:tcBorders>
              <w:top w:val="single" w:sz="4" w:space="0" w:color="auto"/>
              <w:left w:val="single" w:sz="4" w:space="0" w:color="auto"/>
              <w:bottom w:val="single" w:sz="4" w:space="0" w:color="auto"/>
              <w:right w:val="single" w:sz="4" w:space="0" w:color="auto"/>
            </w:tcBorders>
            <w:vAlign w:val="center"/>
            <w:hideMark/>
          </w:tcPr>
          <w:p w14:paraId="2FF817E5"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Всего:</w:t>
            </w:r>
          </w:p>
        </w:tc>
        <w:tc>
          <w:tcPr>
            <w:tcW w:w="647" w:type="pct"/>
            <w:tcBorders>
              <w:top w:val="nil"/>
              <w:left w:val="nil"/>
              <w:bottom w:val="single" w:sz="4" w:space="0" w:color="auto"/>
              <w:right w:val="single" w:sz="4" w:space="0" w:color="auto"/>
            </w:tcBorders>
            <w:vAlign w:val="center"/>
            <w:hideMark/>
          </w:tcPr>
          <w:p w14:paraId="5BB97E16"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r>
              <w:rPr>
                <w:rFonts w:ascii="Times New Roman" w:hAnsi="Times New Roman"/>
                <w:color w:val="000000"/>
                <w:sz w:val="28"/>
                <w:szCs w:val="28"/>
              </w:rPr>
              <w:t>5530,9</w:t>
            </w:r>
          </w:p>
        </w:tc>
        <w:tc>
          <w:tcPr>
            <w:tcW w:w="712" w:type="pct"/>
            <w:tcBorders>
              <w:top w:val="nil"/>
              <w:left w:val="nil"/>
              <w:bottom w:val="single" w:sz="4" w:space="0" w:color="auto"/>
              <w:right w:val="single" w:sz="4" w:space="0" w:color="auto"/>
            </w:tcBorders>
            <w:vAlign w:val="center"/>
            <w:hideMark/>
          </w:tcPr>
          <w:p w14:paraId="76270049"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r>
              <w:rPr>
                <w:rFonts w:ascii="Times New Roman" w:hAnsi="Times New Roman"/>
                <w:color w:val="000000"/>
                <w:sz w:val="28"/>
                <w:szCs w:val="28"/>
              </w:rPr>
              <w:t>617</w:t>
            </w:r>
          </w:p>
        </w:tc>
        <w:tc>
          <w:tcPr>
            <w:tcW w:w="402" w:type="pct"/>
            <w:tcBorders>
              <w:top w:val="nil"/>
              <w:left w:val="nil"/>
              <w:bottom w:val="single" w:sz="4" w:space="0" w:color="auto"/>
              <w:right w:val="single" w:sz="4" w:space="0" w:color="auto"/>
            </w:tcBorders>
            <w:vAlign w:val="center"/>
            <w:hideMark/>
          </w:tcPr>
          <w:p w14:paraId="5142D8BE"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r>
              <w:rPr>
                <w:rFonts w:ascii="Times New Roman" w:hAnsi="Times New Roman"/>
                <w:color w:val="000000"/>
                <w:sz w:val="28"/>
                <w:szCs w:val="28"/>
              </w:rPr>
              <w:t>12</w:t>
            </w:r>
            <w:r w:rsidRPr="00041C88">
              <w:rPr>
                <w:rFonts w:ascii="Times New Roman" w:hAnsi="Times New Roman"/>
                <w:color w:val="000000"/>
                <w:sz w:val="28"/>
                <w:szCs w:val="28"/>
              </w:rPr>
              <w:t>4</w:t>
            </w:r>
          </w:p>
        </w:tc>
        <w:tc>
          <w:tcPr>
            <w:tcW w:w="771" w:type="pct"/>
            <w:tcBorders>
              <w:top w:val="nil"/>
              <w:left w:val="nil"/>
              <w:bottom w:val="single" w:sz="4" w:space="0" w:color="auto"/>
              <w:right w:val="single" w:sz="4" w:space="0" w:color="auto"/>
            </w:tcBorders>
            <w:vAlign w:val="center"/>
            <w:hideMark/>
          </w:tcPr>
          <w:p w14:paraId="0C81E457" w14:textId="77777777" w:rsidR="00710958" w:rsidRPr="00041C88" w:rsidRDefault="00710958" w:rsidP="0071095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681BAF8E" w14:textId="77777777" w:rsidR="00A94E3C" w:rsidRDefault="00A94E3C" w:rsidP="00710958">
      <w:pPr>
        <w:tabs>
          <w:tab w:val="left" w:pos="1134"/>
        </w:tabs>
        <w:suppressAutoHyphens/>
        <w:jc w:val="both"/>
        <w:rPr>
          <w:rFonts w:ascii="Times New Roman" w:hAnsi="Times New Roman"/>
          <w:color w:val="000000" w:themeColor="text1"/>
          <w:sz w:val="28"/>
          <w:szCs w:val="28"/>
        </w:rPr>
      </w:pPr>
    </w:p>
    <w:p w14:paraId="1BE9A039" w14:textId="0E216E38" w:rsidR="00006761" w:rsidRPr="00041C88" w:rsidRDefault="00006761" w:rsidP="009C230D">
      <w:pPr>
        <w:widowControl w:val="0"/>
        <w:tabs>
          <w:tab w:val="left" w:pos="1134"/>
        </w:tabs>
        <w:suppressAutoHyphens/>
        <w:ind w:firstLine="567"/>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5.3 – Потребители зоны централизованного теплоснабжения</w:t>
      </w:r>
      <w:r w:rsidR="009C230D">
        <w:rPr>
          <w:rFonts w:ascii="Times New Roman" w:hAnsi="Times New Roman"/>
          <w:color w:val="000000" w:themeColor="text1"/>
          <w:sz w:val="28"/>
          <w:szCs w:val="28"/>
        </w:rPr>
        <w:t xml:space="preserve"> № </w:t>
      </w:r>
      <w:r w:rsidRPr="00041C88">
        <w:rPr>
          <w:rFonts w:ascii="Times New Roman" w:hAnsi="Times New Roman"/>
          <w:color w:val="000000" w:themeColor="text1"/>
          <w:sz w:val="28"/>
          <w:szCs w:val="28"/>
        </w:rPr>
        <w:t>03</w:t>
      </w:r>
    </w:p>
    <w:tbl>
      <w:tblPr>
        <w:tblW w:w="5000" w:type="pct"/>
        <w:tblLayout w:type="fixed"/>
        <w:tblLook w:val="04A0" w:firstRow="1" w:lastRow="0" w:firstColumn="1" w:lastColumn="0" w:noHBand="0" w:noVBand="1"/>
      </w:tblPr>
      <w:tblGrid>
        <w:gridCol w:w="581"/>
        <w:gridCol w:w="2180"/>
        <w:gridCol w:w="2197"/>
        <w:gridCol w:w="1277"/>
        <w:gridCol w:w="1134"/>
        <w:gridCol w:w="1134"/>
        <w:gridCol w:w="1124"/>
      </w:tblGrid>
      <w:tr w:rsidR="00006761" w:rsidRPr="00041C88" w14:paraId="3C724795" w14:textId="77777777" w:rsidTr="009C230D">
        <w:trPr>
          <w:trHeight w:val="390"/>
        </w:trPr>
        <w:tc>
          <w:tcPr>
            <w:tcW w:w="302" w:type="pct"/>
            <w:vMerge w:val="restart"/>
            <w:tcBorders>
              <w:top w:val="single" w:sz="4" w:space="0" w:color="auto"/>
              <w:left w:val="single" w:sz="4" w:space="0" w:color="auto"/>
              <w:bottom w:val="single" w:sz="4" w:space="0" w:color="auto"/>
              <w:right w:val="single" w:sz="4" w:space="0" w:color="auto"/>
            </w:tcBorders>
            <w:vAlign w:val="center"/>
            <w:hideMark/>
          </w:tcPr>
          <w:p w14:paraId="6CB45EE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1132" w:type="pct"/>
            <w:vMerge w:val="restart"/>
            <w:tcBorders>
              <w:top w:val="single" w:sz="4" w:space="0" w:color="auto"/>
              <w:left w:val="single" w:sz="4" w:space="0" w:color="auto"/>
              <w:bottom w:val="single" w:sz="4" w:space="0" w:color="auto"/>
              <w:right w:val="single" w:sz="4" w:space="0" w:color="auto"/>
            </w:tcBorders>
            <w:vAlign w:val="center"/>
            <w:hideMark/>
          </w:tcPr>
          <w:p w14:paraId="5EAAC17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41" w:type="pct"/>
            <w:vMerge w:val="restart"/>
            <w:tcBorders>
              <w:top w:val="single" w:sz="4" w:space="0" w:color="auto"/>
              <w:left w:val="single" w:sz="4" w:space="0" w:color="auto"/>
              <w:bottom w:val="single" w:sz="4" w:space="0" w:color="auto"/>
              <w:right w:val="single" w:sz="4" w:space="0" w:color="auto"/>
            </w:tcBorders>
            <w:vAlign w:val="center"/>
            <w:hideMark/>
          </w:tcPr>
          <w:p w14:paraId="57CC55A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14:paraId="6EBB69FC" w14:textId="77777777" w:rsidR="00A94E3C"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Пло</w:t>
            </w:r>
          </w:p>
          <w:p w14:paraId="54FFEC8B" w14:textId="43960E9D"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щадь, м</w:t>
            </w:r>
            <w:r w:rsidRPr="00041C88">
              <w:rPr>
                <w:rFonts w:ascii="Times New Roman" w:hAnsi="Times New Roman"/>
                <w:color w:val="000000"/>
                <w:sz w:val="28"/>
                <w:szCs w:val="28"/>
                <w:vertAlign w:val="superscript"/>
              </w:rPr>
              <w:t>2</w:t>
            </w:r>
          </w:p>
        </w:tc>
        <w:tc>
          <w:tcPr>
            <w:tcW w:w="1763" w:type="pct"/>
            <w:gridSpan w:val="3"/>
            <w:tcBorders>
              <w:top w:val="single" w:sz="4" w:space="0" w:color="auto"/>
              <w:left w:val="nil"/>
              <w:bottom w:val="single" w:sz="4" w:space="0" w:color="auto"/>
              <w:right w:val="single" w:sz="4" w:space="0" w:color="auto"/>
            </w:tcBorders>
            <w:vAlign w:val="center"/>
            <w:hideMark/>
          </w:tcPr>
          <w:p w14:paraId="792285C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9C230D" w:rsidRPr="00041C88" w14:paraId="06207E0B" w14:textId="77777777" w:rsidTr="009C230D">
        <w:trPr>
          <w:trHeight w:val="322"/>
        </w:trPr>
        <w:tc>
          <w:tcPr>
            <w:tcW w:w="302" w:type="pct"/>
            <w:vMerge/>
            <w:tcBorders>
              <w:top w:val="single" w:sz="4" w:space="0" w:color="auto"/>
              <w:left w:val="single" w:sz="4" w:space="0" w:color="auto"/>
              <w:bottom w:val="single" w:sz="4" w:space="0" w:color="auto"/>
              <w:right w:val="single" w:sz="4" w:space="0" w:color="auto"/>
            </w:tcBorders>
            <w:vAlign w:val="center"/>
            <w:hideMark/>
          </w:tcPr>
          <w:p w14:paraId="0730EC62"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7AE9297D"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14:paraId="5DE9A1F6"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66F73674"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589" w:type="pct"/>
            <w:vMerge w:val="restart"/>
            <w:tcBorders>
              <w:top w:val="nil"/>
              <w:left w:val="single" w:sz="4" w:space="0" w:color="auto"/>
              <w:bottom w:val="single" w:sz="4" w:space="0" w:color="auto"/>
              <w:right w:val="single" w:sz="4" w:space="0" w:color="auto"/>
            </w:tcBorders>
            <w:vAlign w:val="center"/>
            <w:hideMark/>
          </w:tcPr>
          <w:p w14:paraId="34F0E30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89" w:type="pct"/>
            <w:vMerge w:val="restart"/>
            <w:tcBorders>
              <w:top w:val="nil"/>
              <w:left w:val="single" w:sz="4" w:space="0" w:color="auto"/>
              <w:bottom w:val="single" w:sz="4" w:space="0" w:color="auto"/>
              <w:right w:val="single" w:sz="4" w:space="0" w:color="auto"/>
            </w:tcBorders>
            <w:vAlign w:val="center"/>
            <w:hideMark/>
          </w:tcPr>
          <w:p w14:paraId="1843143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ГВС</w:t>
            </w:r>
          </w:p>
        </w:tc>
        <w:tc>
          <w:tcPr>
            <w:tcW w:w="585" w:type="pct"/>
            <w:vMerge w:val="restart"/>
            <w:tcBorders>
              <w:top w:val="nil"/>
              <w:left w:val="single" w:sz="4" w:space="0" w:color="auto"/>
              <w:bottom w:val="single" w:sz="4" w:space="0" w:color="auto"/>
              <w:right w:val="single" w:sz="4" w:space="0" w:color="auto"/>
            </w:tcBorders>
            <w:vAlign w:val="center"/>
            <w:hideMark/>
          </w:tcPr>
          <w:p w14:paraId="606B0EB7"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9C230D" w:rsidRPr="00041C88" w14:paraId="73644538" w14:textId="77777777" w:rsidTr="009C230D">
        <w:trPr>
          <w:trHeight w:val="495"/>
        </w:trPr>
        <w:tc>
          <w:tcPr>
            <w:tcW w:w="302" w:type="pct"/>
            <w:vMerge/>
            <w:tcBorders>
              <w:top w:val="single" w:sz="4" w:space="0" w:color="auto"/>
              <w:left w:val="single" w:sz="4" w:space="0" w:color="auto"/>
              <w:bottom w:val="single" w:sz="4" w:space="0" w:color="auto"/>
              <w:right w:val="single" w:sz="4" w:space="0" w:color="auto"/>
            </w:tcBorders>
            <w:vAlign w:val="center"/>
            <w:hideMark/>
          </w:tcPr>
          <w:p w14:paraId="27900D44"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5C59B60E"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1141" w:type="pct"/>
            <w:vMerge/>
            <w:tcBorders>
              <w:top w:val="single" w:sz="4" w:space="0" w:color="auto"/>
              <w:left w:val="single" w:sz="4" w:space="0" w:color="auto"/>
              <w:bottom w:val="single" w:sz="4" w:space="0" w:color="auto"/>
              <w:right w:val="single" w:sz="4" w:space="0" w:color="auto"/>
            </w:tcBorders>
            <w:vAlign w:val="center"/>
            <w:hideMark/>
          </w:tcPr>
          <w:p w14:paraId="78AA1472"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14:paraId="2FDF3FB1"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229B40E5"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391551A1" w14:textId="77777777" w:rsidR="00006761" w:rsidRPr="00041C88" w:rsidRDefault="00006761" w:rsidP="00A94E3C">
            <w:pPr>
              <w:widowControl w:val="0"/>
              <w:suppressAutoHyphens/>
              <w:jc w:val="center"/>
              <w:rPr>
                <w:rFonts w:ascii="Times New Roman" w:hAnsi="Times New Roman"/>
                <w:color w:val="000000"/>
                <w:sz w:val="28"/>
                <w:szCs w:val="28"/>
              </w:rPr>
            </w:pPr>
          </w:p>
        </w:tc>
        <w:tc>
          <w:tcPr>
            <w:tcW w:w="585" w:type="pct"/>
            <w:vMerge/>
            <w:tcBorders>
              <w:top w:val="nil"/>
              <w:left w:val="single" w:sz="4" w:space="0" w:color="auto"/>
              <w:bottom w:val="single" w:sz="4" w:space="0" w:color="auto"/>
              <w:right w:val="single" w:sz="4" w:space="0" w:color="auto"/>
            </w:tcBorders>
            <w:vAlign w:val="center"/>
            <w:hideMark/>
          </w:tcPr>
          <w:p w14:paraId="01E96F6C" w14:textId="77777777" w:rsidR="00006761" w:rsidRPr="00041C88" w:rsidRDefault="00006761" w:rsidP="00A94E3C">
            <w:pPr>
              <w:widowControl w:val="0"/>
              <w:suppressAutoHyphens/>
              <w:jc w:val="center"/>
              <w:rPr>
                <w:rFonts w:ascii="Times New Roman" w:hAnsi="Times New Roman"/>
                <w:color w:val="000000"/>
                <w:sz w:val="28"/>
                <w:szCs w:val="28"/>
              </w:rPr>
            </w:pPr>
          </w:p>
        </w:tc>
      </w:tr>
      <w:tr w:rsidR="009C230D" w:rsidRPr="00041C88" w14:paraId="140FBE3D"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68C05E0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1</w:t>
            </w:r>
          </w:p>
        </w:tc>
        <w:tc>
          <w:tcPr>
            <w:tcW w:w="1132" w:type="pct"/>
            <w:tcBorders>
              <w:top w:val="nil"/>
              <w:left w:val="nil"/>
              <w:bottom w:val="single" w:sz="4" w:space="0" w:color="auto"/>
              <w:right w:val="single" w:sz="4" w:space="0" w:color="auto"/>
            </w:tcBorders>
            <w:vAlign w:val="center"/>
            <w:hideMark/>
          </w:tcPr>
          <w:p w14:paraId="36E3CD2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5C41CA6C" w14:textId="42F5782D"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62FF841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5</w:t>
            </w:r>
          </w:p>
        </w:tc>
        <w:tc>
          <w:tcPr>
            <w:tcW w:w="663" w:type="pct"/>
            <w:tcBorders>
              <w:top w:val="nil"/>
              <w:left w:val="nil"/>
              <w:bottom w:val="single" w:sz="4" w:space="0" w:color="auto"/>
              <w:right w:val="single" w:sz="4" w:space="0" w:color="auto"/>
            </w:tcBorders>
            <w:vAlign w:val="center"/>
            <w:hideMark/>
          </w:tcPr>
          <w:p w14:paraId="7F7B9E6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3 499,70</w:t>
            </w:r>
          </w:p>
        </w:tc>
        <w:tc>
          <w:tcPr>
            <w:tcW w:w="589" w:type="pct"/>
            <w:tcBorders>
              <w:top w:val="nil"/>
              <w:left w:val="nil"/>
              <w:bottom w:val="single" w:sz="4" w:space="0" w:color="auto"/>
              <w:right w:val="single" w:sz="4" w:space="0" w:color="auto"/>
            </w:tcBorders>
            <w:vAlign w:val="center"/>
            <w:hideMark/>
          </w:tcPr>
          <w:p w14:paraId="4477CD4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0,080</w:t>
            </w:r>
          </w:p>
        </w:tc>
        <w:tc>
          <w:tcPr>
            <w:tcW w:w="589" w:type="pct"/>
            <w:tcBorders>
              <w:top w:val="nil"/>
              <w:left w:val="nil"/>
              <w:bottom w:val="single" w:sz="4" w:space="0" w:color="auto"/>
              <w:right w:val="single" w:sz="4" w:space="0" w:color="auto"/>
            </w:tcBorders>
            <w:vAlign w:val="center"/>
            <w:hideMark/>
          </w:tcPr>
          <w:p w14:paraId="430ACEC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0,086</w:t>
            </w:r>
          </w:p>
        </w:tc>
        <w:tc>
          <w:tcPr>
            <w:tcW w:w="585" w:type="pct"/>
            <w:tcBorders>
              <w:top w:val="nil"/>
              <w:left w:val="nil"/>
              <w:bottom w:val="single" w:sz="4" w:space="0" w:color="auto"/>
              <w:right w:val="single" w:sz="4" w:space="0" w:color="auto"/>
            </w:tcBorders>
            <w:vAlign w:val="center"/>
            <w:hideMark/>
          </w:tcPr>
          <w:p w14:paraId="10AB3B5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6098DA46"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3B01F0E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132" w:type="pct"/>
            <w:tcBorders>
              <w:top w:val="nil"/>
              <w:left w:val="nil"/>
              <w:bottom w:val="single" w:sz="4" w:space="0" w:color="auto"/>
              <w:right w:val="single" w:sz="4" w:space="0" w:color="auto"/>
            </w:tcBorders>
            <w:vAlign w:val="center"/>
            <w:hideMark/>
          </w:tcPr>
          <w:p w14:paraId="548346A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4B3A36C1" w14:textId="089D6DAE"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13536BE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5А</w:t>
            </w:r>
          </w:p>
        </w:tc>
        <w:tc>
          <w:tcPr>
            <w:tcW w:w="663" w:type="pct"/>
            <w:tcBorders>
              <w:top w:val="nil"/>
              <w:left w:val="nil"/>
              <w:bottom w:val="single" w:sz="4" w:space="0" w:color="auto"/>
              <w:right w:val="single" w:sz="4" w:space="0" w:color="auto"/>
            </w:tcBorders>
            <w:vAlign w:val="center"/>
            <w:hideMark/>
          </w:tcPr>
          <w:p w14:paraId="025F0B9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1 661,00</w:t>
            </w:r>
          </w:p>
        </w:tc>
        <w:tc>
          <w:tcPr>
            <w:tcW w:w="589" w:type="pct"/>
            <w:tcBorders>
              <w:top w:val="nil"/>
              <w:left w:val="nil"/>
              <w:bottom w:val="single" w:sz="4" w:space="0" w:color="auto"/>
              <w:right w:val="single" w:sz="4" w:space="0" w:color="auto"/>
            </w:tcBorders>
            <w:vAlign w:val="center"/>
            <w:hideMark/>
          </w:tcPr>
          <w:p w14:paraId="134D03D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589" w:type="pct"/>
            <w:tcBorders>
              <w:top w:val="nil"/>
              <w:left w:val="nil"/>
              <w:bottom w:val="single" w:sz="4" w:space="0" w:color="auto"/>
              <w:right w:val="single" w:sz="4" w:space="0" w:color="auto"/>
            </w:tcBorders>
            <w:vAlign w:val="center"/>
            <w:hideMark/>
          </w:tcPr>
          <w:p w14:paraId="0C9A04D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0,040</w:t>
            </w:r>
          </w:p>
        </w:tc>
        <w:tc>
          <w:tcPr>
            <w:tcW w:w="585" w:type="pct"/>
            <w:tcBorders>
              <w:top w:val="nil"/>
              <w:left w:val="nil"/>
              <w:bottom w:val="single" w:sz="4" w:space="0" w:color="auto"/>
              <w:right w:val="single" w:sz="4" w:space="0" w:color="auto"/>
            </w:tcBorders>
            <w:vAlign w:val="center"/>
            <w:hideMark/>
          </w:tcPr>
          <w:p w14:paraId="0BB9590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342D5B79"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62FA97E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132" w:type="pct"/>
            <w:tcBorders>
              <w:top w:val="nil"/>
              <w:left w:val="nil"/>
              <w:bottom w:val="single" w:sz="4" w:space="0" w:color="auto"/>
              <w:right w:val="single" w:sz="4" w:space="0" w:color="auto"/>
            </w:tcBorders>
            <w:vAlign w:val="center"/>
            <w:hideMark/>
          </w:tcPr>
          <w:p w14:paraId="42A1748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46FFEDBB" w14:textId="4AAF4893"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634FE97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7</w:t>
            </w:r>
          </w:p>
        </w:tc>
        <w:tc>
          <w:tcPr>
            <w:tcW w:w="663" w:type="pct"/>
            <w:tcBorders>
              <w:top w:val="nil"/>
              <w:left w:val="nil"/>
              <w:bottom w:val="single" w:sz="4" w:space="0" w:color="auto"/>
              <w:right w:val="single" w:sz="4" w:space="0" w:color="auto"/>
            </w:tcBorders>
            <w:vAlign w:val="center"/>
            <w:hideMark/>
          </w:tcPr>
          <w:p w14:paraId="0BBD2FF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1 595,50</w:t>
            </w:r>
          </w:p>
        </w:tc>
        <w:tc>
          <w:tcPr>
            <w:tcW w:w="589" w:type="pct"/>
            <w:tcBorders>
              <w:top w:val="nil"/>
              <w:left w:val="nil"/>
              <w:bottom w:val="single" w:sz="4" w:space="0" w:color="auto"/>
              <w:right w:val="single" w:sz="4" w:space="0" w:color="auto"/>
            </w:tcBorders>
            <w:vAlign w:val="center"/>
            <w:hideMark/>
          </w:tcPr>
          <w:p w14:paraId="73E6ACA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589" w:type="pct"/>
            <w:tcBorders>
              <w:top w:val="nil"/>
              <w:left w:val="nil"/>
              <w:bottom w:val="single" w:sz="4" w:space="0" w:color="auto"/>
              <w:right w:val="single" w:sz="4" w:space="0" w:color="auto"/>
            </w:tcBorders>
            <w:vAlign w:val="center"/>
            <w:hideMark/>
          </w:tcPr>
          <w:p w14:paraId="7379DE1A"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0,040</w:t>
            </w:r>
          </w:p>
        </w:tc>
        <w:tc>
          <w:tcPr>
            <w:tcW w:w="585" w:type="pct"/>
            <w:tcBorders>
              <w:top w:val="nil"/>
              <w:left w:val="nil"/>
              <w:bottom w:val="single" w:sz="4" w:space="0" w:color="auto"/>
              <w:right w:val="single" w:sz="4" w:space="0" w:color="auto"/>
            </w:tcBorders>
            <w:vAlign w:val="center"/>
            <w:hideMark/>
          </w:tcPr>
          <w:p w14:paraId="254A731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73540E07"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4B1AF3F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4</w:t>
            </w:r>
          </w:p>
        </w:tc>
        <w:tc>
          <w:tcPr>
            <w:tcW w:w="1132" w:type="pct"/>
            <w:tcBorders>
              <w:top w:val="nil"/>
              <w:left w:val="nil"/>
              <w:bottom w:val="single" w:sz="4" w:space="0" w:color="auto"/>
              <w:right w:val="single" w:sz="4" w:space="0" w:color="auto"/>
            </w:tcBorders>
            <w:vAlign w:val="center"/>
            <w:hideMark/>
          </w:tcPr>
          <w:p w14:paraId="640D4D3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6D587A64" w14:textId="749A1A62"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765C43B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ул. Авиаторов, д. 7А</w:t>
            </w:r>
          </w:p>
        </w:tc>
        <w:tc>
          <w:tcPr>
            <w:tcW w:w="663" w:type="pct"/>
            <w:tcBorders>
              <w:top w:val="nil"/>
              <w:left w:val="nil"/>
              <w:bottom w:val="single" w:sz="4" w:space="0" w:color="auto"/>
              <w:right w:val="single" w:sz="4" w:space="0" w:color="auto"/>
            </w:tcBorders>
            <w:vAlign w:val="center"/>
            <w:hideMark/>
          </w:tcPr>
          <w:p w14:paraId="4C9F9BC7"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2 666,60</w:t>
            </w:r>
          </w:p>
        </w:tc>
        <w:tc>
          <w:tcPr>
            <w:tcW w:w="589" w:type="pct"/>
            <w:tcBorders>
              <w:top w:val="nil"/>
              <w:left w:val="nil"/>
              <w:bottom w:val="single" w:sz="4" w:space="0" w:color="auto"/>
              <w:right w:val="single" w:sz="4" w:space="0" w:color="auto"/>
            </w:tcBorders>
            <w:vAlign w:val="center"/>
            <w:hideMark/>
          </w:tcPr>
          <w:p w14:paraId="2227ED5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0,061</w:t>
            </w:r>
          </w:p>
        </w:tc>
        <w:tc>
          <w:tcPr>
            <w:tcW w:w="589" w:type="pct"/>
            <w:tcBorders>
              <w:top w:val="nil"/>
              <w:left w:val="nil"/>
              <w:bottom w:val="single" w:sz="4" w:space="0" w:color="auto"/>
              <w:right w:val="single" w:sz="4" w:space="0" w:color="auto"/>
            </w:tcBorders>
            <w:vAlign w:val="center"/>
            <w:hideMark/>
          </w:tcPr>
          <w:p w14:paraId="70C930D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0,065</w:t>
            </w:r>
          </w:p>
        </w:tc>
        <w:tc>
          <w:tcPr>
            <w:tcW w:w="585" w:type="pct"/>
            <w:tcBorders>
              <w:top w:val="nil"/>
              <w:left w:val="nil"/>
              <w:bottom w:val="single" w:sz="4" w:space="0" w:color="auto"/>
              <w:right w:val="single" w:sz="4" w:space="0" w:color="auto"/>
            </w:tcBorders>
            <w:vAlign w:val="center"/>
            <w:hideMark/>
          </w:tcPr>
          <w:p w14:paraId="7162B8A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2E198DF3"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7AAB1781"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5</w:t>
            </w:r>
          </w:p>
        </w:tc>
        <w:tc>
          <w:tcPr>
            <w:tcW w:w="1132" w:type="pct"/>
            <w:tcBorders>
              <w:top w:val="nil"/>
              <w:left w:val="nil"/>
              <w:bottom w:val="single" w:sz="4" w:space="0" w:color="auto"/>
              <w:right w:val="single" w:sz="4" w:space="0" w:color="auto"/>
            </w:tcBorders>
            <w:vAlign w:val="center"/>
            <w:hideMark/>
          </w:tcPr>
          <w:p w14:paraId="10B19E8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091BAC30" w14:textId="24477919"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05A96CA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Северный тракт, д. 1</w:t>
            </w:r>
          </w:p>
        </w:tc>
        <w:tc>
          <w:tcPr>
            <w:tcW w:w="663" w:type="pct"/>
            <w:tcBorders>
              <w:top w:val="nil"/>
              <w:left w:val="nil"/>
              <w:bottom w:val="single" w:sz="4" w:space="0" w:color="auto"/>
              <w:right w:val="single" w:sz="4" w:space="0" w:color="auto"/>
            </w:tcBorders>
            <w:vAlign w:val="center"/>
            <w:hideMark/>
          </w:tcPr>
          <w:p w14:paraId="4FBB0E6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380,56</w:t>
            </w:r>
          </w:p>
        </w:tc>
        <w:tc>
          <w:tcPr>
            <w:tcW w:w="589" w:type="pct"/>
            <w:tcBorders>
              <w:top w:val="nil"/>
              <w:left w:val="nil"/>
              <w:bottom w:val="single" w:sz="4" w:space="0" w:color="auto"/>
              <w:right w:val="single" w:sz="4" w:space="0" w:color="auto"/>
            </w:tcBorders>
            <w:vAlign w:val="center"/>
            <w:hideMark/>
          </w:tcPr>
          <w:p w14:paraId="5623576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0,028</w:t>
            </w:r>
          </w:p>
        </w:tc>
        <w:tc>
          <w:tcPr>
            <w:tcW w:w="589" w:type="pct"/>
            <w:tcBorders>
              <w:top w:val="nil"/>
              <w:left w:val="nil"/>
              <w:bottom w:val="single" w:sz="4" w:space="0" w:color="auto"/>
              <w:right w:val="single" w:sz="4" w:space="0" w:color="auto"/>
            </w:tcBorders>
            <w:vAlign w:val="center"/>
            <w:hideMark/>
          </w:tcPr>
          <w:p w14:paraId="24DE2002"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0,030</w:t>
            </w:r>
          </w:p>
        </w:tc>
        <w:tc>
          <w:tcPr>
            <w:tcW w:w="585" w:type="pct"/>
            <w:tcBorders>
              <w:top w:val="nil"/>
              <w:left w:val="nil"/>
              <w:bottom w:val="single" w:sz="4" w:space="0" w:color="auto"/>
              <w:right w:val="single" w:sz="4" w:space="0" w:color="auto"/>
            </w:tcBorders>
            <w:vAlign w:val="center"/>
            <w:hideMark/>
          </w:tcPr>
          <w:p w14:paraId="787EA8AB"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2ED7DBDC" w14:textId="77777777" w:rsidTr="009C230D">
        <w:trPr>
          <w:trHeight w:val="525"/>
        </w:trPr>
        <w:tc>
          <w:tcPr>
            <w:tcW w:w="302" w:type="pct"/>
            <w:tcBorders>
              <w:top w:val="nil"/>
              <w:left w:val="single" w:sz="4" w:space="0" w:color="auto"/>
              <w:bottom w:val="single" w:sz="4" w:space="0" w:color="auto"/>
              <w:right w:val="single" w:sz="4" w:space="0" w:color="auto"/>
            </w:tcBorders>
            <w:vAlign w:val="center"/>
            <w:hideMark/>
          </w:tcPr>
          <w:p w14:paraId="2567776C"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themeColor="text1"/>
                <w:sz w:val="28"/>
                <w:szCs w:val="28"/>
              </w:rPr>
              <w:t>6</w:t>
            </w:r>
          </w:p>
        </w:tc>
        <w:tc>
          <w:tcPr>
            <w:tcW w:w="1132" w:type="pct"/>
            <w:tcBorders>
              <w:top w:val="nil"/>
              <w:left w:val="nil"/>
              <w:bottom w:val="single" w:sz="4" w:space="0" w:color="auto"/>
              <w:right w:val="single" w:sz="4" w:space="0" w:color="auto"/>
            </w:tcBorders>
            <w:vAlign w:val="center"/>
            <w:hideMark/>
          </w:tcPr>
          <w:p w14:paraId="0D5D4367"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4DEF7FBD" w14:textId="37C8A972"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78044DC6"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Северный тракт, д. 3</w:t>
            </w:r>
          </w:p>
        </w:tc>
        <w:tc>
          <w:tcPr>
            <w:tcW w:w="663" w:type="pct"/>
            <w:tcBorders>
              <w:top w:val="nil"/>
              <w:left w:val="nil"/>
              <w:bottom w:val="single" w:sz="4" w:space="0" w:color="auto"/>
              <w:right w:val="single" w:sz="4" w:space="0" w:color="auto"/>
            </w:tcBorders>
            <w:vAlign w:val="center"/>
            <w:hideMark/>
          </w:tcPr>
          <w:p w14:paraId="5828962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329,39</w:t>
            </w:r>
          </w:p>
        </w:tc>
        <w:tc>
          <w:tcPr>
            <w:tcW w:w="589" w:type="pct"/>
            <w:tcBorders>
              <w:top w:val="nil"/>
              <w:left w:val="nil"/>
              <w:bottom w:val="single" w:sz="4" w:space="0" w:color="auto"/>
              <w:right w:val="single" w:sz="4" w:space="0" w:color="auto"/>
            </w:tcBorders>
            <w:vAlign w:val="center"/>
            <w:hideMark/>
          </w:tcPr>
          <w:p w14:paraId="2814F4F7"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0,045</w:t>
            </w:r>
          </w:p>
        </w:tc>
        <w:tc>
          <w:tcPr>
            <w:tcW w:w="589" w:type="pct"/>
            <w:tcBorders>
              <w:top w:val="nil"/>
              <w:left w:val="nil"/>
              <w:bottom w:val="single" w:sz="4" w:space="0" w:color="auto"/>
              <w:right w:val="single" w:sz="4" w:space="0" w:color="auto"/>
            </w:tcBorders>
            <w:vAlign w:val="center"/>
            <w:hideMark/>
          </w:tcPr>
          <w:p w14:paraId="4706744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0,048</w:t>
            </w:r>
          </w:p>
        </w:tc>
        <w:tc>
          <w:tcPr>
            <w:tcW w:w="585" w:type="pct"/>
            <w:tcBorders>
              <w:top w:val="nil"/>
              <w:left w:val="nil"/>
              <w:bottom w:val="single" w:sz="4" w:space="0" w:color="auto"/>
              <w:right w:val="single" w:sz="4" w:space="0" w:color="auto"/>
            </w:tcBorders>
            <w:vAlign w:val="center"/>
            <w:hideMark/>
          </w:tcPr>
          <w:p w14:paraId="5DA8C69A"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56D86442" w14:textId="77777777" w:rsidTr="009C230D">
        <w:trPr>
          <w:trHeight w:val="416"/>
        </w:trPr>
        <w:tc>
          <w:tcPr>
            <w:tcW w:w="302" w:type="pct"/>
            <w:tcBorders>
              <w:top w:val="nil"/>
              <w:left w:val="single" w:sz="4" w:space="0" w:color="auto"/>
              <w:bottom w:val="single" w:sz="4" w:space="0" w:color="auto"/>
              <w:right w:val="single" w:sz="4" w:space="0" w:color="auto"/>
            </w:tcBorders>
            <w:vAlign w:val="center"/>
            <w:hideMark/>
          </w:tcPr>
          <w:p w14:paraId="2A1A5F90"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132" w:type="pct"/>
            <w:tcBorders>
              <w:top w:val="nil"/>
              <w:left w:val="nil"/>
              <w:bottom w:val="single" w:sz="4" w:space="0" w:color="auto"/>
              <w:right w:val="single" w:sz="4" w:space="0" w:color="auto"/>
            </w:tcBorders>
            <w:vAlign w:val="center"/>
            <w:hideMark/>
          </w:tcPr>
          <w:p w14:paraId="50D0EC95"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ООО</w:t>
            </w:r>
          </w:p>
          <w:p w14:paraId="7A10DEBA" w14:textId="1C65BC3B"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w:t>
            </w:r>
            <w:r w:rsidR="00686CEB">
              <w:rPr>
                <w:rFonts w:ascii="Times New Roman" w:hAnsi="Times New Roman"/>
                <w:color w:val="000000"/>
                <w:sz w:val="28"/>
                <w:szCs w:val="28"/>
              </w:rPr>
              <w:t>Арт Хоум</w:t>
            </w:r>
            <w:r w:rsidRPr="00041C88">
              <w:rPr>
                <w:rFonts w:ascii="Times New Roman" w:hAnsi="Times New Roman"/>
                <w:color w:val="000000"/>
                <w:sz w:val="28"/>
                <w:szCs w:val="28"/>
              </w:rPr>
              <w:t>"</w:t>
            </w:r>
          </w:p>
        </w:tc>
        <w:tc>
          <w:tcPr>
            <w:tcW w:w="1141" w:type="pct"/>
            <w:tcBorders>
              <w:top w:val="nil"/>
              <w:left w:val="nil"/>
              <w:bottom w:val="single" w:sz="4" w:space="0" w:color="auto"/>
              <w:right w:val="single" w:sz="4" w:space="0" w:color="auto"/>
            </w:tcBorders>
            <w:vAlign w:val="center"/>
            <w:hideMark/>
          </w:tcPr>
          <w:p w14:paraId="743D7429"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п. Красное поле, квартал жилой застройки «Кленовый», система водоснабжения</w:t>
            </w:r>
          </w:p>
        </w:tc>
        <w:tc>
          <w:tcPr>
            <w:tcW w:w="663" w:type="pct"/>
            <w:tcBorders>
              <w:top w:val="nil"/>
              <w:left w:val="nil"/>
              <w:bottom w:val="single" w:sz="4" w:space="0" w:color="auto"/>
              <w:right w:val="single" w:sz="4" w:space="0" w:color="auto"/>
            </w:tcBorders>
            <w:vAlign w:val="center"/>
            <w:hideMark/>
          </w:tcPr>
          <w:p w14:paraId="749E4CFD"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12,00</w:t>
            </w:r>
          </w:p>
        </w:tc>
        <w:tc>
          <w:tcPr>
            <w:tcW w:w="589" w:type="pct"/>
            <w:tcBorders>
              <w:top w:val="nil"/>
              <w:left w:val="nil"/>
              <w:bottom w:val="single" w:sz="4" w:space="0" w:color="auto"/>
              <w:right w:val="single" w:sz="4" w:space="0" w:color="auto"/>
            </w:tcBorders>
            <w:vAlign w:val="center"/>
            <w:hideMark/>
          </w:tcPr>
          <w:p w14:paraId="77FC8F1A"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589" w:type="pct"/>
            <w:tcBorders>
              <w:top w:val="nil"/>
              <w:left w:val="nil"/>
              <w:bottom w:val="single" w:sz="4" w:space="0" w:color="auto"/>
              <w:right w:val="single" w:sz="4" w:space="0" w:color="auto"/>
            </w:tcBorders>
            <w:vAlign w:val="center"/>
            <w:hideMark/>
          </w:tcPr>
          <w:p w14:paraId="2F0AC8C4"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585" w:type="pct"/>
            <w:tcBorders>
              <w:top w:val="nil"/>
              <w:left w:val="nil"/>
              <w:bottom w:val="single" w:sz="4" w:space="0" w:color="auto"/>
              <w:right w:val="single" w:sz="4" w:space="0" w:color="auto"/>
            </w:tcBorders>
            <w:vAlign w:val="center"/>
            <w:hideMark/>
          </w:tcPr>
          <w:p w14:paraId="4BC4C578"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r w:rsidR="009C230D" w:rsidRPr="00041C88" w14:paraId="3480749B" w14:textId="77777777" w:rsidTr="009C230D">
        <w:trPr>
          <w:trHeight w:val="465"/>
        </w:trPr>
        <w:tc>
          <w:tcPr>
            <w:tcW w:w="2575" w:type="pct"/>
            <w:gridSpan w:val="3"/>
            <w:tcBorders>
              <w:top w:val="single" w:sz="4" w:space="0" w:color="auto"/>
              <w:left w:val="single" w:sz="4" w:space="0" w:color="auto"/>
              <w:bottom w:val="single" w:sz="4" w:space="0" w:color="auto"/>
              <w:right w:val="single" w:sz="4" w:space="0" w:color="auto"/>
            </w:tcBorders>
            <w:vAlign w:val="center"/>
            <w:hideMark/>
          </w:tcPr>
          <w:p w14:paraId="468B25BF"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Всего:</w:t>
            </w:r>
          </w:p>
        </w:tc>
        <w:tc>
          <w:tcPr>
            <w:tcW w:w="663" w:type="pct"/>
            <w:tcBorders>
              <w:top w:val="nil"/>
              <w:left w:val="nil"/>
              <w:bottom w:val="single" w:sz="4" w:space="0" w:color="auto"/>
              <w:right w:val="single" w:sz="4" w:space="0" w:color="auto"/>
            </w:tcBorders>
            <w:vAlign w:val="center"/>
            <w:hideMark/>
          </w:tcPr>
          <w:p w14:paraId="6333EE32"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10 144,75</w:t>
            </w:r>
          </w:p>
        </w:tc>
        <w:tc>
          <w:tcPr>
            <w:tcW w:w="589" w:type="pct"/>
            <w:tcBorders>
              <w:top w:val="nil"/>
              <w:left w:val="nil"/>
              <w:bottom w:val="single" w:sz="4" w:space="0" w:color="auto"/>
              <w:right w:val="single" w:sz="4" w:space="0" w:color="auto"/>
            </w:tcBorders>
            <w:vAlign w:val="center"/>
            <w:hideMark/>
          </w:tcPr>
          <w:p w14:paraId="5A45DDE3"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0,295</w:t>
            </w:r>
          </w:p>
        </w:tc>
        <w:tc>
          <w:tcPr>
            <w:tcW w:w="589" w:type="pct"/>
            <w:tcBorders>
              <w:top w:val="nil"/>
              <w:left w:val="nil"/>
              <w:bottom w:val="single" w:sz="4" w:space="0" w:color="auto"/>
              <w:right w:val="single" w:sz="4" w:space="0" w:color="auto"/>
            </w:tcBorders>
            <w:vAlign w:val="center"/>
            <w:hideMark/>
          </w:tcPr>
          <w:p w14:paraId="455E329E"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0,315</w:t>
            </w:r>
          </w:p>
        </w:tc>
        <w:tc>
          <w:tcPr>
            <w:tcW w:w="585" w:type="pct"/>
            <w:tcBorders>
              <w:top w:val="nil"/>
              <w:left w:val="nil"/>
              <w:bottom w:val="single" w:sz="4" w:space="0" w:color="auto"/>
              <w:right w:val="single" w:sz="4" w:space="0" w:color="auto"/>
            </w:tcBorders>
            <w:vAlign w:val="center"/>
            <w:hideMark/>
          </w:tcPr>
          <w:p w14:paraId="49C8B97B" w14:textId="77777777" w:rsidR="00006761" w:rsidRPr="00041C88" w:rsidRDefault="00006761" w:rsidP="00A94E3C">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0,000</w:t>
            </w:r>
          </w:p>
        </w:tc>
      </w:tr>
    </w:tbl>
    <w:p w14:paraId="6DA1D018" w14:textId="77777777" w:rsidR="00127338" w:rsidRDefault="00127338" w:rsidP="00041C88">
      <w:pPr>
        <w:tabs>
          <w:tab w:val="left" w:pos="1134"/>
        </w:tabs>
        <w:suppressAutoHyphens/>
        <w:ind w:firstLine="709"/>
        <w:jc w:val="both"/>
        <w:rPr>
          <w:rFonts w:ascii="Times New Roman" w:hAnsi="Times New Roman"/>
          <w:color w:val="000000" w:themeColor="text1"/>
          <w:sz w:val="28"/>
          <w:szCs w:val="28"/>
        </w:rPr>
      </w:pPr>
    </w:p>
    <w:p w14:paraId="73B91716" w14:textId="77777777" w:rsidR="00006761" w:rsidRPr="00041C88" w:rsidRDefault="00006761" w:rsidP="001019B2">
      <w:pPr>
        <w:widowControl w:val="0"/>
        <w:tabs>
          <w:tab w:val="left" w:pos="284"/>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5.4 – Потребители зоны централизованного теплоснабжения №04</w:t>
      </w:r>
    </w:p>
    <w:tbl>
      <w:tblPr>
        <w:tblW w:w="5000" w:type="pct"/>
        <w:tblLook w:val="04A0" w:firstRow="1" w:lastRow="0" w:firstColumn="1" w:lastColumn="0" w:noHBand="0" w:noVBand="1"/>
      </w:tblPr>
      <w:tblGrid>
        <w:gridCol w:w="551"/>
        <w:gridCol w:w="2012"/>
        <w:gridCol w:w="2189"/>
        <w:gridCol w:w="1246"/>
        <w:gridCol w:w="1371"/>
        <w:gridCol w:w="774"/>
        <w:gridCol w:w="1484"/>
      </w:tblGrid>
      <w:tr w:rsidR="00006761" w:rsidRPr="00041C88" w14:paraId="1E803CCF" w14:textId="77777777" w:rsidTr="00B8644D">
        <w:trPr>
          <w:trHeight w:val="390"/>
        </w:trPr>
        <w:tc>
          <w:tcPr>
            <w:tcW w:w="286" w:type="pct"/>
            <w:vMerge w:val="restart"/>
            <w:tcBorders>
              <w:top w:val="single" w:sz="4" w:space="0" w:color="auto"/>
              <w:left w:val="single" w:sz="4" w:space="0" w:color="auto"/>
              <w:bottom w:val="single" w:sz="4" w:space="0" w:color="auto"/>
              <w:right w:val="single" w:sz="4" w:space="0" w:color="auto"/>
            </w:tcBorders>
            <w:vAlign w:val="center"/>
            <w:hideMark/>
          </w:tcPr>
          <w:p w14:paraId="1EB7964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п/п</w:t>
            </w:r>
          </w:p>
        </w:tc>
        <w:tc>
          <w:tcPr>
            <w:tcW w:w="1045" w:type="pct"/>
            <w:vMerge w:val="restart"/>
            <w:tcBorders>
              <w:top w:val="single" w:sz="4" w:space="0" w:color="auto"/>
              <w:left w:val="single" w:sz="4" w:space="0" w:color="auto"/>
              <w:bottom w:val="single" w:sz="4" w:space="0" w:color="auto"/>
              <w:right w:val="single" w:sz="4" w:space="0" w:color="auto"/>
            </w:tcBorders>
            <w:vAlign w:val="center"/>
            <w:hideMark/>
          </w:tcPr>
          <w:p w14:paraId="040C5824"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Обслуживающая организация</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689E21B6"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Отапливаемые объекты</w:t>
            </w:r>
          </w:p>
        </w:tc>
        <w:tc>
          <w:tcPr>
            <w:tcW w:w="647" w:type="pct"/>
            <w:vMerge w:val="restart"/>
            <w:tcBorders>
              <w:top w:val="single" w:sz="4" w:space="0" w:color="auto"/>
              <w:left w:val="single" w:sz="4" w:space="0" w:color="auto"/>
              <w:bottom w:val="single" w:sz="4" w:space="0" w:color="auto"/>
              <w:right w:val="single" w:sz="4" w:space="0" w:color="auto"/>
            </w:tcBorders>
            <w:vAlign w:val="center"/>
            <w:hideMark/>
          </w:tcPr>
          <w:p w14:paraId="15802BA5"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1885" w:type="pct"/>
            <w:gridSpan w:val="3"/>
            <w:tcBorders>
              <w:top w:val="single" w:sz="4" w:space="0" w:color="auto"/>
              <w:left w:val="nil"/>
              <w:bottom w:val="single" w:sz="4" w:space="0" w:color="auto"/>
              <w:right w:val="single" w:sz="4" w:space="0" w:color="auto"/>
            </w:tcBorders>
            <w:vAlign w:val="center"/>
            <w:hideMark/>
          </w:tcPr>
          <w:p w14:paraId="71171B5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006761" w:rsidRPr="00041C88" w14:paraId="6C838C73" w14:textId="77777777" w:rsidTr="00B8644D">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99C34"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A49E9"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525360"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55AA5"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712" w:type="pct"/>
            <w:vMerge w:val="restart"/>
            <w:tcBorders>
              <w:top w:val="nil"/>
              <w:left w:val="single" w:sz="4" w:space="0" w:color="auto"/>
              <w:bottom w:val="single" w:sz="4" w:space="0" w:color="auto"/>
              <w:right w:val="single" w:sz="4" w:space="0" w:color="auto"/>
            </w:tcBorders>
            <w:vAlign w:val="center"/>
            <w:hideMark/>
          </w:tcPr>
          <w:p w14:paraId="5C8364CD"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402" w:type="pct"/>
            <w:vMerge w:val="restart"/>
            <w:tcBorders>
              <w:top w:val="nil"/>
              <w:left w:val="single" w:sz="4" w:space="0" w:color="auto"/>
              <w:bottom w:val="single" w:sz="4" w:space="0" w:color="auto"/>
              <w:right w:val="single" w:sz="4" w:space="0" w:color="auto"/>
            </w:tcBorders>
            <w:vAlign w:val="center"/>
            <w:hideMark/>
          </w:tcPr>
          <w:p w14:paraId="37BEE5CA"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ГВС</w:t>
            </w:r>
          </w:p>
        </w:tc>
        <w:tc>
          <w:tcPr>
            <w:tcW w:w="771" w:type="pct"/>
            <w:vMerge w:val="restart"/>
            <w:tcBorders>
              <w:top w:val="nil"/>
              <w:left w:val="single" w:sz="4" w:space="0" w:color="auto"/>
              <w:bottom w:val="single" w:sz="4" w:space="0" w:color="auto"/>
              <w:right w:val="single" w:sz="4" w:space="0" w:color="auto"/>
            </w:tcBorders>
            <w:vAlign w:val="center"/>
            <w:hideMark/>
          </w:tcPr>
          <w:p w14:paraId="31823DA4"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006761" w:rsidRPr="00041C88" w14:paraId="46BB02C3" w14:textId="77777777" w:rsidTr="00B8644D">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009BF"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2A281"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0F899"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DAEDE"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438A57B6"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2D53AB86"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771" w:type="pct"/>
            <w:vMerge/>
            <w:tcBorders>
              <w:top w:val="nil"/>
              <w:left w:val="single" w:sz="4" w:space="0" w:color="auto"/>
              <w:bottom w:val="single" w:sz="4" w:space="0" w:color="auto"/>
              <w:right w:val="single" w:sz="4" w:space="0" w:color="auto"/>
            </w:tcBorders>
            <w:vAlign w:val="center"/>
            <w:hideMark/>
          </w:tcPr>
          <w:p w14:paraId="7DE7F550" w14:textId="77777777" w:rsidR="00006761" w:rsidRPr="00041C88" w:rsidRDefault="00006761" w:rsidP="001019B2">
            <w:pPr>
              <w:widowControl w:val="0"/>
              <w:suppressAutoHyphens/>
              <w:jc w:val="both"/>
              <w:rPr>
                <w:rFonts w:ascii="Times New Roman" w:hAnsi="Times New Roman"/>
                <w:color w:val="000000"/>
                <w:sz w:val="28"/>
                <w:szCs w:val="28"/>
              </w:rPr>
            </w:pPr>
          </w:p>
        </w:tc>
      </w:tr>
      <w:tr w:rsidR="00006761" w:rsidRPr="00041C88" w14:paraId="40EE0006" w14:textId="77777777" w:rsidTr="00B8644D">
        <w:trPr>
          <w:trHeight w:val="615"/>
        </w:trPr>
        <w:tc>
          <w:tcPr>
            <w:tcW w:w="286" w:type="pct"/>
            <w:tcBorders>
              <w:top w:val="nil"/>
              <w:left w:val="single" w:sz="4" w:space="0" w:color="auto"/>
              <w:bottom w:val="single" w:sz="4" w:space="0" w:color="auto"/>
              <w:right w:val="single" w:sz="4" w:space="0" w:color="auto"/>
            </w:tcBorders>
            <w:vAlign w:val="center"/>
            <w:hideMark/>
          </w:tcPr>
          <w:p w14:paraId="0F65C0B2"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lastRenderedPageBreak/>
              <w:t>1</w:t>
            </w:r>
          </w:p>
        </w:tc>
        <w:tc>
          <w:tcPr>
            <w:tcW w:w="1045" w:type="pct"/>
            <w:tcBorders>
              <w:top w:val="nil"/>
              <w:left w:val="nil"/>
              <w:bottom w:val="single" w:sz="4" w:space="0" w:color="auto"/>
              <w:right w:val="single" w:sz="4" w:space="0" w:color="auto"/>
            </w:tcBorders>
            <w:vAlign w:val="center"/>
            <w:hideMark/>
          </w:tcPr>
          <w:p w14:paraId="4D9E159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37" w:type="pct"/>
            <w:tcBorders>
              <w:top w:val="nil"/>
              <w:left w:val="nil"/>
              <w:bottom w:val="single" w:sz="4" w:space="0" w:color="auto"/>
              <w:right w:val="single" w:sz="4" w:space="0" w:color="auto"/>
            </w:tcBorders>
            <w:vAlign w:val="center"/>
            <w:hideMark/>
          </w:tcPr>
          <w:p w14:paraId="44AE88FC"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76CA0A8E"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2 602,90</w:t>
            </w:r>
          </w:p>
        </w:tc>
        <w:tc>
          <w:tcPr>
            <w:tcW w:w="712" w:type="pct"/>
            <w:tcBorders>
              <w:top w:val="nil"/>
              <w:left w:val="nil"/>
              <w:bottom w:val="single" w:sz="4" w:space="0" w:color="auto"/>
              <w:right w:val="single" w:sz="4" w:space="0" w:color="auto"/>
            </w:tcBorders>
            <w:vAlign w:val="center"/>
            <w:hideMark/>
          </w:tcPr>
          <w:p w14:paraId="4003CFB7"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0,224</w:t>
            </w:r>
          </w:p>
        </w:tc>
        <w:tc>
          <w:tcPr>
            <w:tcW w:w="402" w:type="pct"/>
            <w:tcBorders>
              <w:top w:val="nil"/>
              <w:left w:val="nil"/>
              <w:bottom w:val="single" w:sz="4" w:space="0" w:color="auto"/>
              <w:right w:val="single" w:sz="4" w:space="0" w:color="auto"/>
            </w:tcBorders>
            <w:vAlign w:val="center"/>
            <w:hideMark/>
          </w:tcPr>
          <w:p w14:paraId="6D446922"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0,184</w:t>
            </w:r>
          </w:p>
        </w:tc>
        <w:tc>
          <w:tcPr>
            <w:tcW w:w="771" w:type="pct"/>
            <w:tcBorders>
              <w:top w:val="nil"/>
              <w:left w:val="nil"/>
              <w:bottom w:val="single" w:sz="4" w:space="0" w:color="auto"/>
              <w:right w:val="single" w:sz="4" w:space="0" w:color="auto"/>
            </w:tcBorders>
            <w:vAlign w:val="center"/>
            <w:hideMark/>
          </w:tcPr>
          <w:p w14:paraId="74822C64"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C0E0267" w14:textId="77777777" w:rsidTr="00B8644D">
        <w:trPr>
          <w:trHeight w:val="566"/>
        </w:trPr>
        <w:tc>
          <w:tcPr>
            <w:tcW w:w="286" w:type="pct"/>
            <w:tcBorders>
              <w:top w:val="nil"/>
              <w:left w:val="single" w:sz="4" w:space="0" w:color="auto"/>
              <w:bottom w:val="single" w:sz="4" w:space="0" w:color="auto"/>
              <w:right w:val="single" w:sz="4" w:space="0" w:color="auto"/>
            </w:tcBorders>
            <w:vAlign w:val="center"/>
            <w:hideMark/>
          </w:tcPr>
          <w:p w14:paraId="0583BE39"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w:t>
            </w:r>
          </w:p>
        </w:tc>
        <w:tc>
          <w:tcPr>
            <w:tcW w:w="1045" w:type="pct"/>
            <w:tcBorders>
              <w:top w:val="nil"/>
              <w:left w:val="nil"/>
              <w:bottom w:val="single" w:sz="4" w:space="0" w:color="auto"/>
              <w:right w:val="single" w:sz="4" w:space="0" w:color="auto"/>
            </w:tcBorders>
            <w:vAlign w:val="center"/>
            <w:hideMark/>
          </w:tcPr>
          <w:p w14:paraId="2A255498"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37" w:type="pct"/>
            <w:tcBorders>
              <w:top w:val="nil"/>
              <w:left w:val="nil"/>
              <w:bottom w:val="single" w:sz="4" w:space="0" w:color="auto"/>
              <w:right w:val="single" w:sz="4" w:space="0" w:color="auto"/>
            </w:tcBorders>
            <w:vAlign w:val="center"/>
            <w:hideMark/>
          </w:tcPr>
          <w:p w14:paraId="752B146C"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10BB5ED6"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2 599,20</w:t>
            </w:r>
          </w:p>
        </w:tc>
        <w:tc>
          <w:tcPr>
            <w:tcW w:w="712" w:type="pct"/>
            <w:tcBorders>
              <w:top w:val="nil"/>
              <w:left w:val="nil"/>
              <w:bottom w:val="single" w:sz="4" w:space="0" w:color="auto"/>
              <w:right w:val="single" w:sz="4" w:space="0" w:color="auto"/>
            </w:tcBorders>
            <w:vAlign w:val="center"/>
            <w:hideMark/>
          </w:tcPr>
          <w:p w14:paraId="7F31E4EC"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0,224</w:t>
            </w:r>
          </w:p>
        </w:tc>
        <w:tc>
          <w:tcPr>
            <w:tcW w:w="402" w:type="pct"/>
            <w:tcBorders>
              <w:top w:val="nil"/>
              <w:left w:val="nil"/>
              <w:bottom w:val="single" w:sz="4" w:space="0" w:color="auto"/>
              <w:right w:val="single" w:sz="4" w:space="0" w:color="auto"/>
            </w:tcBorders>
            <w:vAlign w:val="center"/>
            <w:hideMark/>
          </w:tcPr>
          <w:p w14:paraId="38281FE1"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0,184</w:t>
            </w:r>
          </w:p>
        </w:tc>
        <w:tc>
          <w:tcPr>
            <w:tcW w:w="771" w:type="pct"/>
            <w:tcBorders>
              <w:top w:val="nil"/>
              <w:left w:val="nil"/>
              <w:bottom w:val="single" w:sz="4" w:space="0" w:color="auto"/>
              <w:right w:val="single" w:sz="4" w:space="0" w:color="auto"/>
            </w:tcBorders>
            <w:vAlign w:val="center"/>
            <w:hideMark/>
          </w:tcPr>
          <w:p w14:paraId="765BD52C"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A45A94C" w14:textId="77777777" w:rsidTr="00B8644D">
        <w:trPr>
          <w:trHeight w:val="561"/>
        </w:trPr>
        <w:tc>
          <w:tcPr>
            <w:tcW w:w="286" w:type="pct"/>
            <w:tcBorders>
              <w:top w:val="nil"/>
              <w:left w:val="single" w:sz="4" w:space="0" w:color="auto"/>
              <w:bottom w:val="single" w:sz="4" w:space="0" w:color="auto"/>
              <w:right w:val="single" w:sz="4" w:space="0" w:color="auto"/>
            </w:tcBorders>
            <w:vAlign w:val="center"/>
            <w:hideMark/>
          </w:tcPr>
          <w:p w14:paraId="007F085B"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3</w:t>
            </w:r>
          </w:p>
        </w:tc>
        <w:tc>
          <w:tcPr>
            <w:tcW w:w="1045" w:type="pct"/>
            <w:tcBorders>
              <w:top w:val="nil"/>
              <w:left w:val="nil"/>
              <w:bottom w:val="single" w:sz="4" w:space="0" w:color="auto"/>
              <w:right w:val="single" w:sz="4" w:space="0" w:color="auto"/>
            </w:tcBorders>
            <w:vAlign w:val="center"/>
            <w:hideMark/>
          </w:tcPr>
          <w:p w14:paraId="247043DB"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ООО </w:t>
            </w:r>
            <w:r w:rsidRPr="00041C88">
              <w:rPr>
                <w:rFonts w:ascii="Times New Roman" w:hAnsi="Times New Roman"/>
                <w:color w:val="000000"/>
                <w:sz w:val="28"/>
                <w:szCs w:val="28"/>
              </w:rPr>
              <w:br/>
              <w:t>«Теплый дом»</w:t>
            </w:r>
          </w:p>
        </w:tc>
        <w:tc>
          <w:tcPr>
            <w:tcW w:w="1137" w:type="pct"/>
            <w:tcBorders>
              <w:top w:val="nil"/>
              <w:left w:val="nil"/>
              <w:bottom w:val="single" w:sz="4" w:space="0" w:color="auto"/>
              <w:right w:val="single" w:sz="4" w:space="0" w:color="auto"/>
            </w:tcBorders>
            <w:vAlign w:val="center"/>
            <w:hideMark/>
          </w:tcPr>
          <w:p w14:paraId="01E7F644"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Многоквартирный дом</w:t>
            </w:r>
          </w:p>
        </w:tc>
        <w:tc>
          <w:tcPr>
            <w:tcW w:w="647" w:type="pct"/>
            <w:tcBorders>
              <w:top w:val="nil"/>
              <w:left w:val="nil"/>
              <w:bottom w:val="single" w:sz="4" w:space="0" w:color="auto"/>
              <w:right w:val="single" w:sz="4" w:space="0" w:color="auto"/>
            </w:tcBorders>
            <w:vAlign w:val="center"/>
            <w:hideMark/>
          </w:tcPr>
          <w:p w14:paraId="3ADF352E"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1 515,00</w:t>
            </w:r>
          </w:p>
        </w:tc>
        <w:tc>
          <w:tcPr>
            <w:tcW w:w="712" w:type="pct"/>
            <w:tcBorders>
              <w:top w:val="nil"/>
              <w:left w:val="nil"/>
              <w:bottom w:val="single" w:sz="4" w:space="0" w:color="auto"/>
              <w:right w:val="single" w:sz="4" w:space="0" w:color="auto"/>
            </w:tcBorders>
            <w:vAlign w:val="center"/>
            <w:hideMark/>
          </w:tcPr>
          <w:p w14:paraId="2007F6D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0,130</w:t>
            </w:r>
          </w:p>
        </w:tc>
        <w:tc>
          <w:tcPr>
            <w:tcW w:w="402" w:type="pct"/>
            <w:tcBorders>
              <w:top w:val="nil"/>
              <w:left w:val="nil"/>
              <w:bottom w:val="single" w:sz="4" w:space="0" w:color="auto"/>
              <w:right w:val="single" w:sz="4" w:space="0" w:color="auto"/>
            </w:tcBorders>
            <w:vAlign w:val="center"/>
            <w:hideMark/>
          </w:tcPr>
          <w:p w14:paraId="6C94CBED"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0,107</w:t>
            </w:r>
          </w:p>
        </w:tc>
        <w:tc>
          <w:tcPr>
            <w:tcW w:w="771" w:type="pct"/>
            <w:tcBorders>
              <w:top w:val="nil"/>
              <w:left w:val="nil"/>
              <w:bottom w:val="single" w:sz="4" w:space="0" w:color="auto"/>
              <w:right w:val="single" w:sz="4" w:space="0" w:color="auto"/>
            </w:tcBorders>
            <w:vAlign w:val="center"/>
            <w:hideMark/>
          </w:tcPr>
          <w:p w14:paraId="236023AF"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r w:rsidR="00006761" w:rsidRPr="00041C88" w14:paraId="30582854" w14:textId="77777777" w:rsidTr="00B8644D">
        <w:trPr>
          <w:trHeight w:val="420"/>
        </w:trPr>
        <w:tc>
          <w:tcPr>
            <w:tcW w:w="2468" w:type="pct"/>
            <w:gridSpan w:val="3"/>
            <w:tcBorders>
              <w:top w:val="single" w:sz="4" w:space="0" w:color="auto"/>
              <w:left w:val="single" w:sz="4" w:space="0" w:color="auto"/>
              <w:bottom w:val="single" w:sz="4" w:space="0" w:color="auto"/>
              <w:right w:val="single" w:sz="4" w:space="0" w:color="auto"/>
            </w:tcBorders>
            <w:vAlign w:val="center"/>
            <w:hideMark/>
          </w:tcPr>
          <w:p w14:paraId="1D7C8F58"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Всего:</w:t>
            </w:r>
          </w:p>
        </w:tc>
        <w:tc>
          <w:tcPr>
            <w:tcW w:w="647" w:type="pct"/>
            <w:tcBorders>
              <w:top w:val="nil"/>
              <w:left w:val="nil"/>
              <w:bottom w:val="single" w:sz="4" w:space="0" w:color="auto"/>
              <w:right w:val="single" w:sz="4" w:space="0" w:color="auto"/>
            </w:tcBorders>
            <w:vAlign w:val="center"/>
            <w:hideMark/>
          </w:tcPr>
          <w:p w14:paraId="4E93E86D"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6 717,10</w:t>
            </w:r>
          </w:p>
        </w:tc>
        <w:tc>
          <w:tcPr>
            <w:tcW w:w="712" w:type="pct"/>
            <w:tcBorders>
              <w:top w:val="nil"/>
              <w:left w:val="nil"/>
              <w:bottom w:val="single" w:sz="4" w:space="0" w:color="auto"/>
              <w:right w:val="single" w:sz="4" w:space="0" w:color="auto"/>
            </w:tcBorders>
            <w:vAlign w:val="center"/>
            <w:hideMark/>
          </w:tcPr>
          <w:p w14:paraId="1B48860D"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0,578</w:t>
            </w:r>
          </w:p>
        </w:tc>
        <w:tc>
          <w:tcPr>
            <w:tcW w:w="402" w:type="pct"/>
            <w:tcBorders>
              <w:top w:val="nil"/>
              <w:left w:val="nil"/>
              <w:bottom w:val="single" w:sz="4" w:space="0" w:color="auto"/>
              <w:right w:val="single" w:sz="4" w:space="0" w:color="auto"/>
            </w:tcBorders>
            <w:vAlign w:val="center"/>
            <w:hideMark/>
          </w:tcPr>
          <w:p w14:paraId="484B5C24"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0,474</w:t>
            </w:r>
          </w:p>
        </w:tc>
        <w:tc>
          <w:tcPr>
            <w:tcW w:w="771" w:type="pct"/>
            <w:tcBorders>
              <w:top w:val="nil"/>
              <w:left w:val="nil"/>
              <w:bottom w:val="single" w:sz="4" w:space="0" w:color="auto"/>
              <w:right w:val="single" w:sz="4" w:space="0" w:color="auto"/>
            </w:tcBorders>
            <w:vAlign w:val="center"/>
            <w:hideMark/>
          </w:tcPr>
          <w:p w14:paraId="0E1AAC7E"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bl>
    <w:p w14:paraId="4A1EB6FE" w14:textId="77777777" w:rsidR="001019B2" w:rsidRDefault="001019B2" w:rsidP="00041C88">
      <w:pPr>
        <w:tabs>
          <w:tab w:val="left" w:pos="1134"/>
        </w:tabs>
        <w:suppressAutoHyphens/>
        <w:jc w:val="center"/>
        <w:rPr>
          <w:rFonts w:ascii="Times New Roman" w:hAnsi="Times New Roman"/>
          <w:color w:val="000000" w:themeColor="text1"/>
          <w:sz w:val="28"/>
          <w:szCs w:val="28"/>
        </w:rPr>
      </w:pPr>
    </w:p>
    <w:p w14:paraId="410FEE17" w14:textId="54F80683" w:rsidR="00006761" w:rsidRPr="00041C88" w:rsidRDefault="00006761" w:rsidP="001019B2">
      <w:pPr>
        <w:widowControl w:val="0"/>
        <w:tabs>
          <w:tab w:val="left" w:pos="1134"/>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5.5 – Суммарные характеристики подключенных объектов в зонах централизованного теплоснабжения Краснопольского сельского поселения</w:t>
      </w:r>
    </w:p>
    <w:tbl>
      <w:tblPr>
        <w:tblW w:w="5000" w:type="pct"/>
        <w:tblLook w:val="04A0" w:firstRow="1" w:lastRow="0" w:firstColumn="1" w:lastColumn="0" w:noHBand="0" w:noVBand="1"/>
      </w:tblPr>
      <w:tblGrid>
        <w:gridCol w:w="598"/>
        <w:gridCol w:w="3401"/>
        <w:gridCol w:w="1406"/>
        <w:gridCol w:w="1519"/>
        <w:gridCol w:w="1056"/>
        <w:gridCol w:w="1647"/>
      </w:tblGrid>
      <w:tr w:rsidR="00006761" w:rsidRPr="00041C88" w14:paraId="7DA7E711" w14:textId="77777777" w:rsidTr="00006761">
        <w:trPr>
          <w:trHeight w:val="300"/>
        </w:trPr>
        <w:tc>
          <w:tcPr>
            <w:tcW w:w="326" w:type="pct"/>
            <w:vMerge w:val="restart"/>
            <w:tcBorders>
              <w:top w:val="single" w:sz="4" w:space="0" w:color="auto"/>
              <w:left w:val="single" w:sz="4" w:space="0" w:color="auto"/>
              <w:bottom w:val="single" w:sz="4" w:space="0" w:color="auto"/>
              <w:right w:val="single" w:sz="4" w:space="0" w:color="auto"/>
            </w:tcBorders>
            <w:vAlign w:val="center"/>
            <w:hideMark/>
          </w:tcPr>
          <w:p w14:paraId="1B2DBE7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п/п</w:t>
            </w:r>
          </w:p>
        </w:tc>
        <w:tc>
          <w:tcPr>
            <w:tcW w:w="1782" w:type="pct"/>
            <w:vMerge w:val="restart"/>
            <w:tcBorders>
              <w:top w:val="single" w:sz="4" w:space="0" w:color="auto"/>
              <w:left w:val="single" w:sz="4" w:space="0" w:color="auto"/>
              <w:bottom w:val="single" w:sz="4" w:space="0" w:color="auto"/>
              <w:right w:val="single" w:sz="4" w:space="0" w:color="auto"/>
            </w:tcBorders>
            <w:vAlign w:val="center"/>
            <w:hideMark/>
          </w:tcPr>
          <w:p w14:paraId="44F0104D"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Сельское поселение</w:t>
            </w:r>
          </w:p>
        </w:tc>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48AE4199"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Площадь, м</w:t>
            </w:r>
            <w:r w:rsidRPr="00041C88">
              <w:rPr>
                <w:rFonts w:ascii="Times New Roman" w:hAnsi="Times New Roman"/>
                <w:color w:val="000000"/>
                <w:sz w:val="28"/>
                <w:szCs w:val="28"/>
                <w:vertAlign w:val="superscript"/>
              </w:rPr>
              <w:t>2</w:t>
            </w:r>
          </w:p>
        </w:tc>
        <w:tc>
          <w:tcPr>
            <w:tcW w:w="2176" w:type="pct"/>
            <w:gridSpan w:val="3"/>
            <w:tcBorders>
              <w:top w:val="single" w:sz="4" w:space="0" w:color="auto"/>
              <w:left w:val="nil"/>
              <w:bottom w:val="single" w:sz="4" w:space="0" w:color="auto"/>
              <w:right w:val="single" w:sz="4" w:space="0" w:color="auto"/>
            </w:tcBorders>
            <w:vAlign w:val="center"/>
            <w:hideMark/>
          </w:tcPr>
          <w:p w14:paraId="60176C70"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Тепловая нагрузка, Гкал/ч</w:t>
            </w:r>
          </w:p>
        </w:tc>
      </w:tr>
      <w:tr w:rsidR="00006761" w:rsidRPr="00041C88" w14:paraId="45DC18B7" w14:textId="77777777" w:rsidTr="0000676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863F9"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01768"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EC35B"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773" w:type="pct"/>
            <w:vMerge w:val="restart"/>
            <w:tcBorders>
              <w:top w:val="nil"/>
              <w:left w:val="single" w:sz="4" w:space="0" w:color="auto"/>
              <w:bottom w:val="single" w:sz="4" w:space="0" w:color="auto"/>
              <w:right w:val="single" w:sz="4" w:space="0" w:color="auto"/>
            </w:tcBorders>
            <w:vAlign w:val="center"/>
            <w:hideMark/>
          </w:tcPr>
          <w:p w14:paraId="70E933FA"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Отопление</w:t>
            </w:r>
          </w:p>
        </w:tc>
        <w:tc>
          <w:tcPr>
            <w:tcW w:w="564" w:type="pct"/>
            <w:vMerge w:val="restart"/>
            <w:tcBorders>
              <w:top w:val="nil"/>
              <w:left w:val="single" w:sz="4" w:space="0" w:color="auto"/>
              <w:bottom w:val="single" w:sz="4" w:space="0" w:color="auto"/>
              <w:right w:val="single" w:sz="4" w:space="0" w:color="auto"/>
            </w:tcBorders>
            <w:vAlign w:val="center"/>
            <w:hideMark/>
          </w:tcPr>
          <w:p w14:paraId="3D7BE752"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ГВС</w:t>
            </w:r>
          </w:p>
        </w:tc>
        <w:tc>
          <w:tcPr>
            <w:tcW w:w="839" w:type="pct"/>
            <w:vMerge w:val="restart"/>
            <w:tcBorders>
              <w:top w:val="nil"/>
              <w:left w:val="single" w:sz="4" w:space="0" w:color="auto"/>
              <w:bottom w:val="single" w:sz="4" w:space="0" w:color="auto"/>
              <w:right w:val="single" w:sz="4" w:space="0" w:color="auto"/>
            </w:tcBorders>
            <w:vAlign w:val="center"/>
            <w:hideMark/>
          </w:tcPr>
          <w:p w14:paraId="55660509"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Вентиляция</w:t>
            </w:r>
          </w:p>
        </w:tc>
      </w:tr>
      <w:tr w:rsidR="00006761" w:rsidRPr="00041C88" w14:paraId="261AC96E" w14:textId="77777777" w:rsidTr="00006761">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ACF448"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432CB"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D57E8"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7EE24807"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49F23233" w14:textId="77777777" w:rsidR="00006761" w:rsidRPr="00041C88" w:rsidRDefault="00006761" w:rsidP="001019B2">
            <w:pPr>
              <w:widowControl w:val="0"/>
              <w:suppressAutoHyphens/>
              <w:jc w:val="both"/>
              <w:rPr>
                <w:rFonts w:ascii="Times New Roman" w:hAnsi="Times New Roman"/>
                <w:color w:val="000000"/>
                <w:sz w:val="28"/>
                <w:szCs w:val="28"/>
              </w:rPr>
            </w:pPr>
          </w:p>
        </w:tc>
        <w:tc>
          <w:tcPr>
            <w:tcW w:w="0" w:type="auto"/>
            <w:vMerge/>
            <w:tcBorders>
              <w:top w:val="nil"/>
              <w:left w:val="single" w:sz="4" w:space="0" w:color="auto"/>
              <w:bottom w:val="single" w:sz="4" w:space="0" w:color="auto"/>
              <w:right w:val="single" w:sz="4" w:space="0" w:color="auto"/>
            </w:tcBorders>
            <w:vAlign w:val="center"/>
            <w:hideMark/>
          </w:tcPr>
          <w:p w14:paraId="6B7C9987" w14:textId="77777777" w:rsidR="00006761" w:rsidRPr="00041C88" w:rsidRDefault="00006761" w:rsidP="001019B2">
            <w:pPr>
              <w:widowControl w:val="0"/>
              <w:suppressAutoHyphens/>
              <w:jc w:val="both"/>
              <w:rPr>
                <w:rFonts w:ascii="Times New Roman" w:hAnsi="Times New Roman"/>
                <w:color w:val="000000"/>
                <w:sz w:val="28"/>
                <w:szCs w:val="28"/>
              </w:rPr>
            </w:pPr>
          </w:p>
        </w:tc>
      </w:tr>
      <w:tr w:rsidR="00006761" w:rsidRPr="00041C88" w14:paraId="4728A48D" w14:textId="77777777" w:rsidTr="00006761">
        <w:trPr>
          <w:trHeight w:val="480"/>
        </w:trPr>
        <w:tc>
          <w:tcPr>
            <w:tcW w:w="326" w:type="pct"/>
            <w:tcBorders>
              <w:top w:val="nil"/>
              <w:left w:val="single" w:sz="4" w:space="0" w:color="auto"/>
              <w:bottom w:val="single" w:sz="4" w:space="0" w:color="auto"/>
              <w:right w:val="single" w:sz="4" w:space="0" w:color="auto"/>
            </w:tcBorders>
            <w:vAlign w:val="center"/>
            <w:hideMark/>
          </w:tcPr>
          <w:p w14:paraId="6CAE3E53"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782" w:type="pct"/>
            <w:tcBorders>
              <w:top w:val="single" w:sz="4" w:space="0" w:color="auto"/>
              <w:left w:val="nil"/>
              <w:bottom w:val="single" w:sz="4" w:space="0" w:color="auto"/>
              <w:right w:val="single" w:sz="4" w:space="0" w:color="auto"/>
            </w:tcBorders>
            <w:vAlign w:val="center"/>
            <w:hideMark/>
          </w:tcPr>
          <w:p w14:paraId="7399ED49"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Краснопольское сельское поселение</w:t>
            </w:r>
          </w:p>
        </w:tc>
        <w:tc>
          <w:tcPr>
            <w:tcW w:w="716" w:type="pct"/>
            <w:tcBorders>
              <w:top w:val="nil"/>
              <w:left w:val="nil"/>
              <w:bottom w:val="single" w:sz="4" w:space="0" w:color="auto"/>
              <w:right w:val="single" w:sz="4" w:space="0" w:color="auto"/>
            </w:tcBorders>
            <w:vAlign w:val="center"/>
            <w:hideMark/>
          </w:tcPr>
          <w:p w14:paraId="73310287" w14:textId="77777777" w:rsidR="00006761" w:rsidRPr="00041C88" w:rsidRDefault="00710958" w:rsidP="001019B2">
            <w:pPr>
              <w:widowControl w:val="0"/>
              <w:suppressAutoHyphens/>
              <w:jc w:val="both"/>
              <w:rPr>
                <w:rFonts w:ascii="Times New Roman" w:hAnsi="Times New Roman"/>
                <w:color w:val="000000"/>
                <w:sz w:val="28"/>
                <w:szCs w:val="28"/>
              </w:rPr>
            </w:pPr>
            <w:r>
              <w:rPr>
                <w:rFonts w:ascii="Times New Roman" w:hAnsi="Times New Roman"/>
                <w:color w:val="000000"/>
                <w:sz w:val="28"/>
                <w:szCs w:val="28"/>
              </w:rPr>
              <w:t>103062,75</w:t>
            </w:r>
          </w:p>
        </w:tc>
        <w:tc>
          <w:tcPr>
            <w:tcW w:w="773" w:type="pct"/>
            <w:tcBorders>
              <w:top w:val="nil"/>
              <w:left w:val="nil"/>
              <w:bottom w:val="single" w:sz="4" w:space="0" w:color="auto"/>
              <w:right w:val="single" w:sz="4" w:space="0" w:color="auto"/>
            </w:tcBorders>
            <w:vAlign w:val="center"/>
            <w:hideMark/>
          </w:tcPr>
          <w:p w14:paraId="3A3ADC5F"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r w:rsidR="00710958">
              <w:rPr>
                <w:rFonts w:ascii="Times New Roman" w:hAnsi="Times New Roman"/>
                <w:color w:val="000000"/>
                <w:sz w:val="28"/>
                <w:szCs w:val="28"/>
              </w:rPr>
              <w:t>929</w:t>
            </w:r>
          </w:p>
        </w:tc>
        <w:tc>
          <w:tcPr>
            <w:tcW w:w="564" w:type="pct"/>
            <w:tcBorders>
              <w:top w:val="nil"/>
              <w:left w:val="nil"/>
              <w:bottom w:val="single" w:sz="4" w:space="0" w:color="auto"/>
              <w:right w:val="single" w:sz="4" w:space="0" w:color="auto"/>
            </w:tcBorders>
            <w:vAlign w:val="center"/>
            <w:hideMark/>
          </w:tcPr>
          <w:p w14:paraId="7F24EE91"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r w:rsidR="00710958">
              <w:rPr>
                <w:rFonts w:ascii="Times New Roman" w:hAnsi="Times New Roman"/>
                <w:color w:val="000000"/>
                <w:sz w:val="28"/>
                <w:szCs w:val="28"/>
              </w:rPr>
              <w:t>76</w:t>
            </w:r>
            <w:r w:rsidRPr="00041C88">
              <w:rPr>
                <w:rFonts w:ascii="Times New Roman" w:hAnsi="Times New Roman"/>
                <w:color w:val="000000"/>
                <w:sz w:val="28"/>
                <w:szCs w:val="28"/>
              </w:rPr>
              <w:t>2</w:t>
            </w:r>
          </w:p>
        </w:tc>
        <w:tc>
          <w:tcPr>
            <w:tcW w:w="839" w:type="pct"/>
            <w:tcBorders>
              <w:top w:val="nil"/>
              <w:left w:val="nil"/>
              <w:bottom w:val="single" w:sz="4" w:space="0" w:color="auto"/>
              <w:right w:val="single" w:sz="4" w:space="0" w:color="auto"/>
            </w:tcBorders>
            <w:vAlign w:val="center"/>
            <w:hideMark/>
          </w:tcPr>
          <w:p w14:paraId="46E12A82" w14:textId="77777777" w:rsidR="00006761" w:rsidRPr="00041C88" w:rsidRDefault="00006761" w:rsidP="001019B2">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0,000</w:t>
            </w:r>
          </w:p>
        </w:tc>
      </w:tr>
    </w:tbl>
    <w:p w14:paraId="7D3DA191" w14:textId="33D2A7F4" w:rsidR="00006761" w:rsidRPr="00041C88" w:rsidRDefault="00127338" w:rsidP="001019B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5D7881">
        <w:rPr>
          <w:rFonts w:ascii="Times New Roman" w:hAnsi="Times New Roman"/>
          <w:color w:val="000000" w:themeColor="text1"/>
          <w:sz w:val="28"/>
          <w:szCs w:val="28"/>
        </w:rPr>
        <w:t>5.3</w:t>
      </w:r>
      <w:r w:rsidR="001019B2">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Описание значений расчетных тепловых нагрузок на коллекторах источников тепловой энергии</w:t>
      </w:r>
    </w:p>
    <w:p w14:paraId="406C2A8B" w14:textId="77777777" w:rsidR="00006761" w:rsidRPr="00041C88" w:rsidRDefault="00006761" w:rsidP="001019B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 коллекторов источников тепловой энергии Краснопольского 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14:paraId="10A8DB82" w14:textId="74FF8839" w:rsidR="00006761" w:rsidRPr="00041C88" w:rsidRDefault="00127338" w:rsidP="001019B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39" w:name="_Toc43135905"/>
      <w:r>
        <w:rPr>
          <w:rFonts w:ascii="Times New Roman" w:hAnsi="Times New Roman"/>
          <w:color w:val="000000" w:themeColor="text1"/>
          <w:sz w:val="28"/>
          <w:szCs w:val="28"/>
        </w:rPr>
        <w:t>1.</w:t>
      </w:r>
      <w:r w:rsidR="005D7881">
        <w:rPr>
          <w:rFonts w:ascii="Times New Roman" w:hAnsi="Times New Roman"/>
          <w:color w:val="000000" w:themeColor="text1"/>
          <w:sz w:val="28"/>
          <w:szCs w:val="28"/>
        </w:rPr>
        <w:t>5.4</w:t>
      </w:r>
      <w:r w:rsidR="00006761" w:rsidRPr="00041C88">
        <w:rPr>
          <w:rFonts w:ascii="Times New Roman" w:hAnsi="Times New Roman"/>
          <w:color w:val="000000" w:themeColor="text1"/>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39"/>
    </w:p>
    <w:p w14:paraId="38F9C8DE" w14:textId="77777777" w:rsidR="00006761" w:rsidRPr="00041C88" w:rsidRDefault="00006761" w:rsidP="001019B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От централизованных источников теплоснабжения отапливаются многоквартирные дома п. Красное Поле и п. Прудный. </w:t>
      </w:r>
    </w:p>
    <w:p w14:paraId="619BC0CB" w14:textId="77777777" w:rsidR="00006761" w:rsidRPr="00041C88" w:rsidRDefault="00006761" w:rsidP="001019B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2F4004E9" w14:textId="77777777" w:rsidR="00006761" w:rsidRPr="00041C88" w:rsidRDefault="00006761" w:rsidP="001019B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Использование автономных источников теплоснабжения целесообразно в случаях:</w:t>
      </w:r>
    </w:p>
    <w:p w14:paraId="46093E54" w14:textId="77777777" w:rsidR="00006761" w:rsidRPr="00041C88" w:rsidRDefault="00006761" w:rsidP="001019B2">
      <w:pPr>
        <w:pStyle w:val="af5"/>
        <w:widowControl w:val="0"/>
        <w:numPr>
          <w:ilvl w:val="0"/>
          <w:numId w:val="22"/>
        </w:numPr>
        <w:tabs>
          <w:tab w:val="left" w:pos="993"/>
        </w:tabs>
        <w:suppressAutoHyphens/>
        <w:ind w:left="0" w:firstLine="709"/>
        <w:jc w:val="both"/>
        <w:rPr>
          <w:rFonts w:ascii="Times New Roman" w:hAnsi="Times New Roman"/>
          <w:sz w:val="28"/>
          <w:szCs w:val="28"/>
        </w:rPr>
      </w:pPr>
      <w:r w:rsidRPr="00041C88">
        <w:rPr>
          <w:rFonts w:ascii="Times New Roman" w:hAnsi="Times New Roman"/>
          <w:sz w:val="28"/>
          <w:szCs w:val="28"/>
        </w:rPr>
        <w:t>значительной удаленности от существующих и перспективных тепловых сетей;</w:t>
      </w:r>
    </w:p>
    <w:p w14:paraId="6BA8F4A1" w14:textId="77777777" w:rsidR="00006761" w:rsidRPr="00041C88" w:rsidRDefault="00006761" w:rsidP="001019B2">
      <w:pPr>
        <w:pStyle w:val="af5"/>
        <w:widowControl w:val="0"/>
        <w:numPr>
          <w:ilvl w:val="0"/>
          <w:numId w:val="22"/>
        </w:numPr>
        <w:tabs>
          <w:tab w:val="left" w:pos="993"/>
        </w:tabs>
        <w:suppressAutoHyphens/>
        <w:ind w:left="0" w:firstLine="709"/>
        <w:jc w:val="both"/>
        <w:rPr>
          <w:rFonts w:ascii="Times New Roman" w:hAnsi="Times New Roman"/>
          <w:sz w:val="28"/>
          <w:szCs w:val="28"/>
        </w:rPr>
      </w:pPr>
      <w:r w:rsidRPr="00041C88">
        <w:rPr>
          <w:rFonts w:ascii="Times New Roman" w:hAnsi="Times New Roman"/>
          <w:sz w:val="28"/>
          <w:szCs w:val="28"/>
        </w:rPr>
        <w:t>малой подключаемой нагрузки (менее 0,01 Гкал/час);</w:t>
      </w:r>
    </w:p>
    <w:p w14:paraId="4BBDB5B4" w14:textId="77777777" w:rsidR="00006761" w:rsidRPr="00041C88" w:rsidRDefault="00006761" w:rsidP="001019B2">
      <w:pPr>
        <w:pStyle w:val="af5"/>
        <w:widowControl w:val="0"/>
        <w:numPr>
          <w:ilvl w:val="0"/>
          <w:numId w:val="22"/>
        </w:numPr>
        <w:tabs>
          <w:tab w:val="left" w:pos="993"/>
        </w:tabs>
        <w:suppressAutoHyphens/>
        <w:ind w:left="0" w:firstLine="709"/>
        <w:jc w:val="both"/>
        <w:rPr>
          <w:rFonts w:ascii="Times New Roman" w:hAnsi="Times New Roman"/>
          <w:sz w:val="28"/>
          <w:szCs w:val="28"/>
        </w:rPr>
      </w:pPr>
      <w:r w:rsidRPr="00041C88">
        <w:rPr>
          <w:rFonts w:ascii="Times New Roman" w:hAnsi="Times New Roman"/>
          <w:sz w:val="28"/>
          <w:szCs w:val="28"/>
        </w:rPr>
        <w:t>использование тепловой энергии в технологических целях;</w:t>
      </w:r>
    </w:p>
    <w:p w14:paraId="47F0A5EA" w14:textId="77777777" w:rsidR="00006761" w:rsidRPr="00041C88" w:rsidRDefault="00006761" w:rsidP="001019B2">
      <w:pPr>
        <w:pStyle w:val="af5"/>
        <w:widowControl w:val="0"/>
        <w:numPr>
          <w:ilvl w:val="0"/>
          <w:numId w:val="22"/>
        </w:numPr>
        <w:tabs>
          <w:tab w:val="left" w:pos="993"/>
        </w:tabs>
        <w:suppressAutoHyphens/>
        <w:ind w:left="0" w:firstLine="709"/>
        <w:jc w:val="both"/>
        <w:rPr>
          <w:rFonts w:ascii="Times New Roman" w:hAnsi="Times New Roman"/>
          <w:sz w:val="28"/>
          <w:szCs w:val="28"/>
        </w:rPr>
      </w:pPr>
      <w:r w:rsidRPr="00041C88">
        <w:rPr>
          <w:rFonts w:ascii="Times New Roman" w:hAnsi="Times New Roman"/>
          <w:sz w:val="28"/>
          <w:szCs w:val="28"/>
        </w:rPr>
        <w:t>отсутствие резервов тепловой мощности в границах застройки на данный момент и в рассматриваемой перспективе.</w:t>
      </w:r>
    </w:p>
    <w:p w14:paraId="7619CE95" w14:textId="77777777" w:rsidR="00006761" w:rsidRPr="00041C88" w:rsidRDefault="00006761" w:rsidP="001019B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Индивидуальное поквартирное отопление в многоквартирных жилых домах на перспективу не планируется.</w:t>
      </w:r>
    </w:p>
    <w:p w14:paraId="57171C65" w14:textId="77777777" w:rsidR="00006761" w:rsidRPr="00041C88" w:rsidRDefault="00006761" w:rsidP="00DE310E">
      <w:pPr>
        <w:pStyle w:val="3"/>
        <w:keepNext w:val="0"/>
        <w:keepLines w:val="0"/>
        <w:widowControl w:val="0"/>
        <w:numPr>
          <w:ilvl w:val="1"/>
          <w:numId w:val="41"/>
        </w:numPr>
        <w:suppressAutoHyphens/>
        <w:spacing w:before="0" w:line="240" w:lineRule="auto"/>
        <w:ind w:left="0" w:firstLine="709"/>
        <w:jc w:val="both"/>
        <w:rPr>
          <w:rFonts w:ascii="Times New Roman" w:hAnsi="Times New Roman"/>
          <w:color w:val="000000" w:themeColor="text1"/>
          <w:sz w:val="28"/>
          <w:szCs w:val="28"/>
        </w:rPr>
      </w:pPr>
      <w:bookmarkStart w:id="240" w:name="_Toc43135906"/>
      <w:bookmarkStart w:id="241" w:name="_Toc6389239"/>
      <w:r w:rsidRPr="00041C88">
        <w:rPr>
          <w:rFonts w:ascii="Times New Roman" w:hAnsi="Times New Roman"/>
          <w:color w:val="000000" w:themeColor="text1"/>
          <w:sz w:val="28"/>
          <w:szCs w:val="28"/>
        </w:rPr>
        <w:t xml:space="preserve">Описание величины потребления тепловой энергии в расчетных </w:t>
      </w:r>
      <w:r w:rsidRPr="00041C88">
        <w:rPr>
          <w:rFonts w:ascii="Times New Roman" w:hAnsi="Times New Roman"/>
          <w:color w:val="000000" w:themeColor="text1"/>
          <w:sz w:val="28"/>
          <w:szCs w:val="28"/>
        </w:rPr>
        <w:lastRenderedPageBreak/>
        <w:t>элементах территориального деления за отопительный период и за год в целом</w:t>
      </w:r>
      <w:bookmarkEnd w:id="240"/>
      <w:bookmarkEnd w:id="241"/>
      <w:r w:rsidRPr="00041C88">
        <w:rPr>
          <w:rFonts w:ascii="Times New Roman" w:hAnsi="Times New Roman"/>
          <w:color w:val="000000" w:themeColor="text1"/>
          <w:sz w:val="28"/>
          <w:szCs w:val="28"/>
        </w:rPr>
        <w:b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p w14:paraId="708A7AD1" w14:textId="1202994D"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1906" w:h="16838" w:code="9"/>
          <w:pgMar w:top="1134" w:right="851" w:bottom="1134" w:left="1418" w:header="425" w:footer="709" w:gutter="0"/>
          <w:cols w:space="720"/>
        </w:sectPr>
      </w:pPr>
    </w:p>
    <w:p w14:paraId="0B969B71" w14:textId="77777777" w:rsidR="00006761" w:rsidRPr="00041C88" w:rsidRDefault="00006761" w:rsidP="00B96B3A">
      <w:pPr>
        <w:widowControl w:val="0"/>
        <w:tabs>
          <w:tab w:val="left" w:pos="426"/>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5.6 – Площадь строительных фондов и приросты площади строительных фондов в зонах централизованного теплоснабжения Краснопольского сельского поселения</w:t>
      </w:r>
    </w:p>
    <w:tbl>
      <w:tblPr>
        <w:tblW w:w="50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2080"/>
        <w:gridCol w:w="1221"/>
        <w:gridCol w:w="1221"/>
        <w:gridCol w:w="1362"/>
        <w:gridCol w:w="1225"/>
        <w:gridCol w:w="1225"/>
        <w:gridCol w:w="1403"/>
        <w:gridCol w:w="1516"/>
      </w:tblGrid>
      <w:tr w:rsidR="00006761" w:rsidRPr="00041C88" w14:paraId="6012A9C7" w14:textId="77777777" w:rsidTr="000F0D70">
        <w:trPr>
          <w:trHeight w:val="324"/>
          <w:tblHeader/>
        </w:trPr>
        <w:tc>
          <w:tcPr>
            <w:tcW w:w="1165"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2BD5E6BD" w14:textId="53D991F6"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Год</w:t>
            </w:r>
          </w:p>
          <w:p w14:paraId="4801AC56" w14:textId="77777777"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p>
          <w:p w14:paraId="033D4A9E" w14:textId="77777777"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Показатель</w:t>
            </w:r>
          </w:p>
        </w:tc>
        <w:tc>
          <w:tcPr>
            <w:tcW w:w="3835" w:type="pct"/>
            <w:gridSpan w:val="8"/>
            <w:tcBorders>
              <w:top w:val="single" w:sz="4" w:space="0" w:color="auto"/>
              <w:left w:val="single" w:sz="4" w:space="0" w:color="auto"/>
              <w:bottom w:val="single" w:sz="4" w:space="0" w:color="auto"/>
              <w:right w:val="single" w:sz="4" w:space="0" w:color="auto"/>
            </w:tcBorders>
            <w:vAlign w:val="center"/>
            <w:hideMark/>
          </w:tcPr>
          <w:p w14:paraId="61644E09" w14:textId="77777777"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Площадь строительных фондов</w:t>
            </w:r>
          </w:p>
        </w:tc>
      </w:tr>
      <w:tr w:rsidR="000F0D70" w:rsidRPr="00041C88" w14:paraId="7949AD6A" w14:textId="77777777" w:rsidTr="000F0D70">
        <w:trPr>
          <w:trHeight w:val="451"/>
          <w:tblHeader/>
        </w:trPr>
        <w:tc>
          <w:tcPr>
            <w:tcW w:w="1165" w:type="pct"/>
            <w:vMerge/>
            <w:tcBorders>
              <w:top w:val="single" w:sz="4" w:space="0" w:color="auto"/>
              <w:left w:val="single" w:sz="4" w:space="0" w:color="auto"/>
              <w:bottom w:val="single" w:sz="4" w:space="0" w:color="auto"/>
              <w:right w:val="single" w:sz="4" w:space="0" w:color="auto"/>
            </w:tcBorders>
            <w:vAlign w:val="center"/>
            <w:hideMark/>
          </w:tcPr>
          <w:p w14:paraId="47082776" w14:textId="77777777" w:rsidR="00006761" w:rsidRPr="00041C88" w:rsidRDefault="00006761" w:rsidP="00B96B3A">
            <w:pPr>
              <w:widowControl w:val="0"/>
              <w:suppressAutoHyphens/>
              <w:jc w:val="center"/>
              <w:rPr>
                <w:rFonts w:ascii="Times New Roman" w:hAnsi="Times New Roman"/>
                <w:color w:val="000000" w:themeColor="text1"/>
                <w:sz w:val="28"/>
                <w:szCs w:val="28"/>
              </w:rPr>
            </w:pPr>
          </w:p>
        </w:tc>
        <w:tc>
          <w:tcPr>
            <w:tcW w:w="582" w:type="pct"/>
            <w:vMerge w:val="restart"/>
            <w:tcBorders>
              <w:top w:val="single" w:sz="4" w:space="0" w:color="auto"/>
              <w:left w:val="single" w:sz="4" w:space="0" w:color="auto"/>
              <w:bottom w:val="single" w:sz="4" w:space="0" w:color="auto"/>
              <w:right w:val="single" w:sz="4" w:space="0" w:color="auto"/>
            </w:tcBorders>
            <w:vAlign w:val="center"/>
            <w:hideMark/>
          </w:tcPr>
          <w:p w14:paraId="1EDEB07D" w14:textId="77777777"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60255DF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3</w:t>
            </w:r>
          </w:p>
        </w:tc>
        <w:tc>
          <w:tcPr>
            <w:tcW w:w="3253" w:type="pct"/>
            <w:gridSpan w:val="7"/>
            <w:tcBorders>
              <w:top w:val="single" w:sz="4" w:space="0" w:color="auto"/>
              <w:left w:val="single" w:sz="4" w:space="0" w:color="auto"/>
              <w:bottom w:val="single" w:sz="4" w:space="0" w:color="auto"/>
              <w:right w:val="single" w:sz="4" w:space="0" w:color="auto"/>
            </w:tcBorders>
            <w:vAlign w:val="center"/>
            <w:hideMark/>
          </w:tcPr>
          <w:p w14:paraId="14937DB1" w14:textId="77777777" w:rsidR="00006761" w:rsidRPr="00041C88" w:rsidRDefault="00006761" w:rsidP="00B96B3A">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Перспективная</w:t>
            </w:r>
          </w:p>
        </w:tc>
      </w:tr>
      <w:tr w:rsidR="000F0D70" w:rsidRPr="00041C88" w14:paraId="1D29B283" w14:textId="77777777" w:rsidTr="000F0D70">
        <w:trPr>
          <w:trHeight w:val="80"/>
          <w:tblHeader/>
        </w:trPr>
        <w:tc>
          <w:tcPr>
            <w:tcW w:w="1165" w:type="pct"/>
            <w:vMerge/>
            <w:tcBorders>
              <w:top w:val="single" w:sz="4" w:space="0" w:color="auto"/>
              <w:left w:val="single" w:sz="4" w:space="0" w:color="auto"/>
              <w:bottom w:val="single" w:sz="4" w:space="0" w:color="auto"/>
              <w:right w:val="single" w:sz="4" w:space="0" w:color="auto"/>
            </w:tcBorders>
            <w:vAlign w:val="center"/>
            <w:hideMark/>
          </w:tcPr>
          <w:p w14:paraId="1A8EAB9A" w14:textId="77777777" w:rsidR="00006761" w:rsidRPr="00041C88" w:rsidRDefault="00006761" w:rsidP="00B96B3A">
            <w:pPr>
              <w:widowControl w:val="0"/>
              <w:suppressAutoHyphens/>
              <w:jc w:val="center"/>
              <w:rPr>
                <w:rFonts w:ascii="Times New Roman" w:hAnsi="Times New Roman"/>
                <w:color w:val="000000" w:themeColor="text1"/>
                <w:sz w:val="28"/>
                <w:szCs w:val="28"/>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6E5A029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p>
        </w:tc>
        <w:tc>
          <w:tcPr>
            <w:tcW w:w="437" w:type="pct"/>
            <w:tcBorders>
              <w:top w:val="single" w:sz="4" w:space="0" w:color="auto"/>
              <w:left w:val="single" w:sz="4" w:space="0" w:color="auto"/>
              <w:bottom w:val="single" w:sz="4" w:space="0" w:color="auto"/>
              <w:right w:val="single" w:sz="4" w:space="0" w:color="auto"/>
            </w:tcBorders>
            <w:vAlign w:val="center"/>
            <w:hideMark/>
          </w:tcPr>
          <w:p w14:paraId="0E225E48"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4</w:t>
            </w:r>
          </w:p>
        </w:tc>
        <w:tc>
          <w:tcPr>
            <w:tcW w:w="437" w:type="pct"/>
            <w:tcBorders>
              <w:top w:val="single" w:sz="4" w:space="0" w:color="auto"/>
              <w:left w:val="single" w:sz="4" w:space="0" w:color="auto"/>
              <w:bottom w:val="single" w:sz="4" w:space="0" w:color="auto"/>
              <w:right w:val="single" w:sz="4" w:space="0" w:color="auto"/>
            </w:tcBorders>
            <w:vAlign w:val="center"/>
            <w:hideMark/>
          </w:tcPr>
          <w:p w14:paraId="5787BAB5"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5</w:t>
            </w:r>
          </w:p>
        </w:tc>
        <w:tc>
          <w:tcPr>
            <w:tcW w:w="485" w:type="pct"/>
            <w:tcBorders>
              <w:top w:val="single" w:sz="4" w:space="0" w:color="auto"/>
              <w:left w:val="single" w:sz="4" w:space="0" w:color="auto"/>
              <w:bottom w:val="single" w:sz="4" w:space="0" w:color="auto"/>
              <w:right w:val="single" w:sz="4" w:space="0" w:color="auto"/>
            </w:tcBorders>
            <w:vAlign w:val="center"/>
            <w:hideMark/>
          </w:tcPr>
          <w:p w14:paraId="0D12A7B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6</w:t>
            </w:r>
          </w:p>
        </w:tc>
        <w:tc>
          <w:tcPr>
            <w:tcW w:w="438" w:type="pct"/>
            <w:tcBorders>
              <w:top w:val="single" w:sz="4" w:space="0" w:color="auto"/>
              <w:left w:val="single" w:sz="4" w:space="0" w:color="auto"/>
              <w:bottom w:val="single" w:sz="4" w:space="0" w:color="auto"/>
              <w:right w:val="single" w:sz="4" w:space="0" w:color="auto"/>
            </w:tcBorders>
            <w:vAlign w:val="center"/>
            <w:hideMark/>
          </w:tcPr>
          <w:p w14:paraId="1FB80765"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7</w:t>
            </w:r>
          </w:p>
        </w:tc>
        <w:tc>
          <w:tcPr>
            <w:tcW w:w="438" w:type="pct"/>
            <w:tcBorders>
              <w:top w:val="single" w:sz="4" w:space="0" w:color="auto"/>
              <w:left w:val="single" w:sz="4" w:space="0" w:color="auto"/>
              <w:bottom w:val="single" w:sz="4" w:space="0" w:color="auto"/>
              <w:right w:val="single" w:sz="4" w:space="0" w:color="auto"/>
            </w:tcBorders>
            <w:vAlign w:val="center"/>
            <w:hideMark/>
          </w:tcPr>
          <w:p w14:paraId="72007C3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8</w:t>
            </w:r>
          </w:p>
        </w:tc>
        <w:tc>
          <w:tcPr>
            <w:tcW w:w="499" w:type="pct"/>
            <w:tcBorders>
              <w:top w:val="single" w:sz="4" w:space="0" w:color="auto"/>
              <w:left w:val="single" w:sz="4" w:space="0" w:color="auto"/>
              <w:bottom w:val="single" w:sz="4" w:space="0" w:color="auto"/>
              <w:right w:val="single" w:sz="4" w:space="0" w:color="auto"/>
            </w:tcBorders>
            <w:vAlign w:val="center"/>
            <w:hideMark/>
          </w:tcPr>
          <w:p w14:paraId="17AA319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202</w:t>
            </w:r>
            <w:r w:rsidR="00B56BB9">
              <w:rPr>
                <w:rFonts w:ascii="Times New Roman" w:eastAsiaTheme="minorEastAsia" w:hAnsi="Times New Roman"/>
                <w:color w:val="000000" w:themeColor="text1"/>
                <w:sz w:val="28"/>
                <w:szCs w:val="28"/>
              </w:rPr>
              <w:t>9</w:t>
            </w:r>
            <w:r w:rsidRPr="00041C88">
              <w:rPr>
                <w:rFonts w:ascii="Times New Roman" w:eastAsiaTheme="minorEastAsia" w:hAnsi="Times New Roman"/>
                <w:color w:val="000000" w:themeColor="text1"/>
                <w:sz w:val="28"/>
                <w:szCs w:val="28"/>
              </w:rPr>
              <w:t>-203</w:t>
            </w:r>
            <w:r w:rsidR="00B56BB9">
              <w:rPr>
                <w:rFonts w:ascii="Times New Roman" w:eastAsiaTheme="minorEastAsia" w:hAnsi="Times New Roman"/>
                <w:color w:val="000000" w:themeColor="text1"/>
                <w:sz w:val="28"/>
                <w:szCs w:val="28"/>
              </w:rPr>
              <w:t>3</w:t>
            </w:r>
          </w:p>
        </w:tc>
        <w:tc>
          <w:tcPr>
            <w:tcW w:w="519" w:type="pct"/>
            <w:tcBorders>
              <w:top w:val="single" w:sz="4" w:space="0" w:color="auto"/>
              <w:left w:val="single" w:sz="4" w:space="0" w:color="auto"/>
              <w:bottom w:val="single" w:sz="4" w:space="0" w:color="auto"/>
              <w:right w:val="single" w:sz="4" w:space="0" w:color="auto"/>
            </w:tcBorders>
            <w:vAlign w:val="center"/>
            <w:hideMark/>
          </w:tcPr>
          <w:p w14:paraId="773DE93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r w:rsidR="00B56BB9">
              <w:rPr>
                <w:rFonts w:ascii="Times New Roman" w:eastAsiaTheme="minorEastAsia" w:hAnsi="Times New Roman"/>
                <w:color w:val="000000" w:themeColor="text1"/>
                <w:sz w:val="28"/>
                <w:szCs w:val="28"/>
              </w:rPr>
              <w:t>34</w:t>
            </w:r>
          </w:p>
        </w:tc>
      </w:tr>
      <w:tr w:rsidR="000F0D70" w:rsidRPr="00041C88" w14:paraId="214D8E6E" w14:textId="77777777" w:rsidTr="000F0D70">
        <w:trPr>
          <w:trHeight w:val="146"/>
          <w:tblHeader/>
        </w:trPr>
        <w:tc>
          <w:tcPr>
            <w:tcW w:w="1165" w:type="pct"/>
            <w:tcBorders>
              <w:top w:val="single" w:sz="4" w:space="0" w:color="auto"/>
              <w:left w:val="single" w:sz="4" w:space="0" w:color="auto"/>
              <w:bottom w:val="single" w:sz="4" w:space="0" w:color="auto"/>
              <w:right w:val="single" w:sz="4" w:space="0" w:color="auto"/>
            </w:tcBorders>
            <w:vAlign w:val="center"/>
            <w:hideMark/>
          </w:tcPr>
          <w:p w14:paraId="63B20E0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582" w:type="pct"/>
            <w:tcBorders>
              <w:top w:val="single" w:sz="4" w:space="0" w:color="auto"/>
              <w:left w:val="single" w:sz="4" w:space="0" w:color="auto"/>
              <w:bottom w:val="single" w:sz="4" w:space="0" w:color="auto"/>
              <w:right w:val="single" w:sz="4" w:space="0" w:color="auto"/>
            </w:tcBorders>
            <w:vAlign w:val="center"/>
            <w:hideMark/>
          </w:tcPr>
          <w:p w14:paraId="40D1E6F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437" w:type="pct"/>
            <w:tcBorders>
              <w:top w:val="single" w:sz="4" w:space="0" w:color="auto"/>
              <w:left w:val="single" w:sz="4" w:space="0" w:color="auto"/>
              <w:bottom w:val="single" w:sz="4" w:space="0" w:color="auto"/>
              <w:right w:val="single" w:sz="4" w:space="0" w:color="auto"/>
            </w:tcBorders>
            <w:vAlign w:val="center"/>
            <w:hideMark/>
          </w:tcPr>
          <w:p w14:paraId="4F97185A"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437" w:type="pct"/>
            <w:tcBorders>
              <w:top w:val="single" w:sz="4" w:space="0" w:color="auto"/>
              <w:left w:val="single" w:sz="4" w:space="0" w:color="auto"/>
              <w:bottom w:val="single" w:sz="4" w:space="0" w:color="auto"/>
              <w:right w:val="single" w:sz="4" w:space="0" w:color="auto"/>
            </w:tcBorders>
            <w:vAlign w:val="center"/>
            <w:hideMark/>
          </w:tcPr>
          <w:p w14:paraId="728E277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485" w:type="pct"/>
            <w:tcBorders>
              <w:top w:val="single" w:sz="4" w:space="0" w:color="auto"/>
              <w:left w:val="single" w:sz="4" w:space="0" w:color="auto"/>
              <w:bottom w:val="single" w:sz="4" w:space="0" w:color="auto"/>
              <w:right w:val="single" w:sz="4" w:space="0" w:color="auto"/>
            </w:tcBorders>
            <w:vAlign w:val="center"/>
            <w:hideMark/>
          </w:tcPr>
          <w:p w14:paraId="528DA46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438" w:type="pct"/>
            <w:tcBorders>
              <w:top w:val="single" w:sz="4" w:space="0" w:color="auto"/>
              <w:left w:val="single" w:sz="4" w:space="0" w:color="auto"/>
              <w:bottom w:val="single" w:sz="4" w:space="0" w:color="auto"/>
              <w:right w:val="single" w:sz="4" w:space="0" w:color="auto"/>
            </w:tcBorders>
            <w:vAlign w:val="center"/>
            <w:hideMark/>
          </w:tcPr>
          <w:p w14:paraId="1EE7D91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438" w:type="pct"/>
            <w:tcBorders>
              <w:top w:val="single" w:sz="4" w:space="0" w:color="auto"/>
              <w:left w:val="single" w:sz="4" w:space="0" w:color="auto"/>
              <w:bottom w:val="single" w:sz="4" w:space="0" w:color="auto"/>
              <w:right w:val="single" w:sz="4" w:space="0" w:color="auto"/>
            </w:tcBorders>
            <w:vAlign w:val="center"/>
            <w:hideMark/>
          </w:tcPr>
          <w:p w14:paraId="3F80BFA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w:t>
            </w:r>
          </w:p>
        </w:tc>
        <w:tc>
          <w:tcPr>
            <w:tcW w:w="499" w:type="pct"/>
            <w:tcBorders>
              <w:top w:val="single" w:sz="4" w:space="0" w:color="auto"/>
              <w:left w:val="single" w:sz="4" w:space="0" w:color="auto"/>
              <w:bottom w:val="single" w:sz="4" w:space="0" w:color="auto"/>
              <w:right w:val="single" w:sz="4" w:space="0" w:color="auto"/>
            </w:tcBorders>
            <w:vAlign w:val="center"/>
            <w:hideMark/>
          </w:tcPr>
          <w:p w14:paraId="4945DB5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519" w:type="pct"/>
            <w:tcBorders>
              <w:top w:val="single" w:sz="4" w:space="0" w:color="auto"/>
              <w:left w:val="single" w:sz="4" w:space="0" w:color="auto"/>
              <w:bottom w:val="single" w:sz="4" w:space="0" w:color="auto"/>
              <w:right w:val="single" w:sz="4" w:space="0" w:color="auto"/>
            </w:tcBorders>
            <w:vAlign w:val="center"/>
            <w:hideMark/>
          </w:tcPr>
          <w:p w14:paraId="17FB5DE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w:t>
            </w:r>
          </w:p>
        </w:tc>
      </w:tr>
      <w:tr w:rsidR="000F0D70" w:rsidRPr="00041C88" w14:paraId="33B13296"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375DD7F2"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многоквартирные дома,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26322B6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37" w:type="pct"/>
            <w:tcBorders>
              <w:top w:val="single" w:sz="4" w:space="0" w:color="auto"/>
              <w:left w:val="single" w:sz="4" w:space="0" w:color="auto"/>
              <w:bottom w:val="single" w:sz="4" w:space="0" w:color="auto"/>
              <w:right w:val="single" w:sz="4" w:space="0" w:color="auto"/>
            </w:tcBorders>
            <w:vAlign w:val="center"/>
            <w:hideMark/>
          </w:tcPr>
          <w:p w14:paraId="6DB86CC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37" w:type="pct"/>
            <w:tcBorders>
              <w:top w:val="single" w:sz="4" w:space="0" w:color="auto"/>
              <w:left w:val="single" w:sz="4" w:space="0" w:color="auto"/>
              <w:bottom w:val="single" w:sz="4" w:space="0" w:color="auto"/>
              <w:right w:val="single" w:sz="4" w:space="0" w:color="auto"/>
            </w:tcBorders>
            <w:vAlign w:val="center"/>
            <w:hideMark/>
          </w:tcPr>
          <w:p w14:paraId="5732F8DF"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85" w:type="pct"/>
            <w:tcBorders>
              <w:top w:val="single" w:sz="4" w:space="0" w:color="auto"/>
              <w:left w:val="single" w:sz="4" w:space="0" w:color="auto"/>
              <w:bottom w:val="single" w:sz="4" w:space="0" w:color="auto"/>
              <w:right w:val="single" w:sz="4" w:space="0" w:color="auto"/>
            </w:tcBorders>
            <w:vAlign w:val="center"/>
            <w:hideMark/>
          </w:tcPr>
          <w:p w14:paraId="59825B5A"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38" w:type="pct"/>
            <w:tcBorders>
              <w:top w:val="single" w:sz="4" w:space="0" w:color="auto"/>
              <w:left w:val="single" w:sz="4" w:space="0" w:color="auto"/>
              <w:bottom w:val="single" w:sz="4" w:space="0" w:color="auto"/>
              <w:right w:val="single" w:sz="4" w:space="0" w:color="auto"/>
            </w:tcBorders>
            <w:vAlign w:val="center"/>
            <w:hideMark/>
          </w:tcPr>
          <w:p w14:paraId="78F76B7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38" w:type="pct"/>
            <w:tcBorders>
              <w:top w:val="single" w:sz="4" w:space="0" w:color="auto"/>
              <w:left w:val="single" w:sz="4" w:space="0" w:color="auto"/>
              <w:bottom w:val="single" w:sz="4" w:space="0" w:color="auto"/>
              <w:right w:val="single" w:sz="4" w:space="0" w:color="auto"/>
            </w:tcBorders>
            <w:vAlign w:val="center"/>
            <w:hideMark/>
          </w:tcPr>
          <w:p w14:paraId="46E2203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499" w:type="pct"/>
            <w:tcBorders>
              <w:top w:val="single" w:sz="4" w:space="0" w:color="auto"/>
              <w:left w:val="single" w:sz="4" w:space="0" w:color="auto"/>
              <w:bottom w:val="single" w:sz="4" w:space="0" w:color="auto"/>
              <w:right w:val="single" w:sz="4" w:space="0" w:color="auto"/>
            </w:tcBorders>
            <w:vAlign w:val="center"/>
            <w:hideMark/>
          </w:tcPr>
          <w:p w14:paraId="6BFB17E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c>
          <w:tcPr>
            <w:tcW w:w="519" w:type="pct"/>
            <w:tcBorders>
              <w:top w:val="single" w:sz="4" w:space="0" w:color="auto"/>
              <w:left w:val="single" w:sz="4" w:space="0" w:color="auto"/>
              <w:bottom w:val="single" w:sz="4" w:space="0" w:color="auto"/>
              <w:right w:val="single" w:sz="4" w:space="0" w:color="auto"/>
            </w:tcBorders>
            <w:vAlign w:val="center"/>
            <w:hideMark/>
          </w:tcPr>
          <w:p w14:paraId="1ACFDF2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95 650,8</w:t>
            </w:r>
          </w:p>
        </w:tc>
      </w:tr>
      <w:tr w:rsidR="000F0D70" w:rsidRPr="00041C88" w14:paraId="574924F3"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2FEE86A6" w14:textId="3DA825E4"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многоквартирные дома (прирост),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6CB0663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464D687A"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22ADE1C5"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03BB070E"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390A585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CEABFB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34C8BFD8"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1474937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41C88" w14:paraId="7A9ADB6F"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2C1B6262"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жилые дома,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319A16D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7F6B8D7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5C1E4FF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11EE92D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08833ED6"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2E0E423A"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740F8488"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125C50F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41C88" w14:paraId="7065E1F5"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21E12B03"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жилые дома (прирост),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563BC4F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4E001E6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759A6998"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3FD1DDCF"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7137361F"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E2440F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7FDE225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07D779B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41C88" w14:paraId="15D8C515" w14:textId="77777777" w:rsidTr="000F0D70">
        <w:trPr>
          <w:trHeight w:val="618"/>
        </w:trPr>
        <w:tc>
          <w:tcPr>
            <w:tcW w:w="1165" w:type="pct"/>
            <w:tcBorders>
              <w:top w:val="single" w:sz="4" w:space="0" w:color="auto"/>
              <w:left w:val="single" w:sz="4" w:space="0" w:color="auto"/>
              <w:bottom w:val="single" w:sz="4" w:space="0" w:color="auto"/>
              <w:right w:val="single" w:sz="4" w:space="0" w:color="auto"/>
            </w:tcBorders>
            <w:vAlign w:val="center"/>
            <w:hideMark/>
          </w:tcPr>
          <w:p w14:paraId="0F9A6AD8"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общественные здания,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3201973E"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37" w:type="pct"/>
            <w:tcBorders>
              <w:top w:val="single" w:sz="4" w:space="0" w:color="auto"/>
              <w:left w:val="single" w:sz="4" w:space="0" w:color="auto"/>
              <w:bottom w:val="single" w:sz="4" w:space="0" w:color="auto"/>
              <w:right w:val="single" w:sz="4" w:space="0" w:color="auto"/>
            </w:tcBorders>
            <w:vAlign w:val="center"/>
            <w:hideMark/>
          </w:tcPr>
          <w:p w14:paraId="0213F6E6"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37" w:type="pct"/>
            <w:tcBorders>
              <w:top w:val="single" w:sz="4" w:space="0" w:color="auto"/>
              <w:left w:val="single" w:sz="4" w:space="0" w:color="auto"/>
              <w:bottom w:val="single" w:sz="4" w:space="0" w:color="auto"/>
              <w:right w:val="single" w:sz="4" w:space="0" w:color="auto"/>
            </w:tcBorders>
            <w:vAlign w:val="center"/>
            <w:hideMark/>
          </w:tcPr>
          <w:p w14:paraId="52F3931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85" w:type="pct"/>
            <w:tcBorders>
              <w:top w:val="single" w:sz="4" w:space="0" w:color="auto"/>
              <w:left w:val="single" w:sz="4" w:space="0" w:color="auto"/>
              <w:bottom w:val="single" w:sz="4" w:space="0" w:color="auto"/>
              <w:right w:val="single" w:sz="4" w:space="0" w:color="auto"/>
            </w:tcBorders>
            <w:vAlign w:val="center"/>
            <w:hideMark/>
          </w:tcPr>
          <w:p w14:paraId="655DF84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38" w:type="pct"/>
            <w:tcBorders>
              <w:top w:val="single" w:sz="4" w:space="0" w:color="auto"/>
              <w:left w:val="single" w:sz="4" w:space="0" w:color="auto"/>
              <w:bottom w:val="single" w:sz="4" w:space="0" w:color="auto"/>
              <w:right w:val="single" w:sz="4" w:space="0" w:color="auto"/>
            </w:tcBorders>
            <w:vAlign w:val="center"/>
            <w:hideMark/>
          </w:tcPr>
          <w:p w14:paraId="6109908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38" w:type="pct"/>
            <w:tcBorders>
              <w:top w:val="single" w:sz="4" w:space="0" w:color="auto"/>
              <w:left w:val="single" w:sz="4" w:space="0" w:color="auto"/>
              <w:bottom w:val="single" w:sz="4" w:space="0" w:color="auto"/>
              <w:right w:val="single" w:sz="4" w:space="0" w:color="auto"/>
            </w:tcBorders>
            <w:vAlign w:val="center"/>
            <w:hideMark/>
          </w:tcPr>
          <w:p w14:paraId="46F99C3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499" w:type="pct"/>
            <w:tcBorders>
              <w:top w:val="single" w:sz="4" w:space="0" w:color="auto"/>
              <w:left w:val="single" w:sz="4" w:space="0" w:color="auto"/>
              <w:bottom w:val="single" w:sz="4" w:space="0" w:color="auto"/>
              <w:right w:val="single" w:sz="4" w:space="0" w:color="auto"/>
            </w:tcBorders>
            <w:vAlign w:val="center"/>
            <w:hideMark/>
          </w:tcPr>
          <w:p w14:paraId="70EB1E1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c>
          <w:tcPr>
            <w:tcW w:w="519" w:type="pct"/>
            <w:tcBorders>
              <w:top w:val="single" w:sz="4" w:space="0" w:color="auto"/>
              <w:left w:val="single" w:sz="4" w:space="0" w:color="auto"/>
              <w:bottom w:val="single" w:sz="4" w:space="0" w:color="auto"/>
              <w:right w:val="single" w:sz="4" w:space="0" w:color="auto"/>
            </w:tcBorders>
            <w:vAlign w:val="center"/>
            <w:hideMark/>
          </w:tcPr>
          <w:p w14:paraId="06EEE52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4 391,95</w:t>
            </w:r>
          </w:p>
        </w:tc>
      </w:tr>
      <w:tr w:rsidR="000F0D70" w:rsidRPr="00041C88" w14:paraId="07458D39"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380D82E8"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общественные здания (прирост),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7963D4A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05E2B4E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6542193E"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33CF42E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3145860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333C802"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048CCC2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2881667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41C88" w14:paraId="70F9C2FE"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124785F2"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производственные здания и промышленные предприятия,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5CEA5E44"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262F503D"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0025FF78"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4CC640C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6CAF4C16"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1C06C8A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4B4C6E6E"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4E3561E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41C88" w14:paraId="2F7B775B"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38BA6F94"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производственные здания и промышленные предприятий (прирост),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63574A6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26CED9EB"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7" w:type="pct"/>
            <w:tcBorders>
              <w:top w:val="single" w:sz="4" w:space="0" w:color="auto"/>
              <w:left w:val="single" w:sz="4" w:space="0" w:color="auto"/>
              <w:bottom w:val="single" w:sz="4" w:space="0" w:color="auto"/>
              <w:right w:val="single" w:sz="4" w:space="0" w:color="auto"/>
            </w:tcBorders>
            <w:vAlign w:val="center"/>
            <w:hideMark/>
          </w:tcPr>
          <w:p w14:paraId="688AC73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85" w:type="pct"/>
            <w:tcBorders>
              <w:top w:val="single" w:sz="4" w:space="0" w:color="auto"/>
              <w:left w:val="single" w:sz="4" w:space="0" w:color="auto"/>
              <w:bottom w:val="single" w:sz="4" w:space="0" w:color="auto"/>
              <w:right w:val="single" w:sz="4" w:space="0" w:color="auto"/>
            </w:tcBorders>
            <w:vAlign w:val="center"/>
            <w:hideMark/>
          </w:tcPr>
          <w:p w14:paraId="2F086CD5"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7143EC8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38" w:type="pct"/>
            <w:tcBorders>
              <w:top w:val="single" w:sz="4" w:space="0" w:color="auto"/>
              <w:left w:val="single" w:sz="4" w:space="0" w:color="auto"/>
              <w:bottom w:val="single" w:sz="4" w:space="0" w:color="auto"/>
              <w:right w:val="single" w:sz="4" w:space="0" w:color="auto"/>
            </w:tcBorders>
            <w:vAlign w:val="center"/>
            <w:hideMark/>
          </w:tcPr>
          <w:p w14:paraId="55D636B5"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499" w:type="pct"/>
            <w:tcBorders>
              <w:top w:val="single" w:sz="4" w:space="0" w:color="auto"/>
              <w:left w:val="single" w:sz="4" w:space="0" w:color="auto"/>
              <w:bottom w:val="single" w:sz="4" w:space="0" w:color="auto"/>
              <w:right w:val="single" w:sz="4" w:space="0" w:color="auto"/>
            </w:tcBorders>
            <w:vAlign w:val="center"/>
            <w:hideMark/>
          </w:tcPr>
          <w:p w14:paraId="15FDB02C"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c>
          <w:tcPr>
            <w:tcW w:w="519" w:type="pct"/>
            <w:tcBorders>
              <w:top w:val="single" w:sz="4" w:space="0" w:color="auto"/>
              <w:left w:val="single" w:sz="4" w:space="0" w:color="auto"/>
              <w:bottom w:val="single" w:sz="4" w:space="0" w:color="auto"/>
              <w:right w:val="single" w:sz="4" w:space="0" w:color="auto"/>
            </w:tcBorders>
            <w:vAlign w:val="center"/>
            <w:hideMark/>
          </w:tcPr>
          <w:p w14:paraId="405C497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w:t>
            </w:r>
          </w:p>
        </w:tc>
      </w:tr>
      <w:tr w:rsidR="000F0D70" w:rsidRPr="000E5A9D" w14:paraId="1369D3AF" w14:textId="77777777" w:rsidTr="000F0D70">
        <w:trPr>
          <w:trHeight w:val="412"/>
        </w:trPr>
        <w:tc>
          <w:tcPr>
            <w:tcW w:w="1165" w:type="pct"/>
            <w:tcBorders>
              <w:top w:val="single" w:sz="4" w:space="0" w:color="auto"/>
              <w:left w:val="single" w:sz="4" w:space="0" w:color="auto"/>
              <w:bottom w:val="single" w:sz="4" w:space="0" w:color="auto"/>
              <w:right w:val="single" w:sz="4" w:space="0" w:color="auto"/>
            </w:tcBorders>
            <w:vAlign w:val="center"/>
            <w:hideMark/>
          </w:tcPr>
          <w:p w14:paraId="2E9EB414" w14:textId="77777777" w:rsidR="00006761" w:rsidRPr="00041C88" w:rsidRDefault="00006761" w:rsidP="00B96B3A">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Всего строительных фондов, м²</w:t>
            </w:r>
          </w:p>
        </w:tc>
        <w:tc>
          <w:tcPr>
            <w:tcW w:w="582" w:type="pct"/>
            <w:tcBorders>
              <w:top w:val="single" w:sz="4" w:space="0" w:color="auto"/>
              <w:left w:val="single" w:sz="4" w:space="0" w:color="auto"/>
              <w:bottom w:val="single" w:sz="4" w:space="0" w:color="auto"/>
              <w:right w:val="single" w:sz="4" w:space="0" w:color="auto"/>
            </w:tcBorders>
            <w:vAlign w:val="center"/>
            <w:hideMark/>
          </w:tcPr>
          <w:p w14:paraId="196F2AD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37" w:type="pct"/>
            <w:tcBorders>
              <w:top w:val="single" w:sz="4" w:space="0" w:color="auto"/>
              <w:left w:val="single" w:sz="4" w:space="0" w:color="auto"/>
              <w:bottom w:val="single" w:sz="4" w:space="0" w:color="auto"/>
              <w:right w:val="single" w:sz="4" w:space="0" w:color="auto"/>
            </w:tcBorders>
            <w:vAlign w:val="center"/>
            <w:hideMark/>
          </w:tcPr>
          <w:p w14:paraId="58CAA609"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37" w:type="pct"/>
            <w:tcBorders>
              <w:top w:val="single" w:sz="4" w:space="0" w:color="auto"/>
              <w:left w:val="single" w:sz="4" w:space="0" w:color="auto"/>
              <w:bottom w:val="single" w:sz="4" w:space="0" w:color="auto"/>
              <w:right w:val="single" w:sz="4" w:space="0" w:color="auto"/>
            </w:tcBorders>
            <w:vAlign w:val="center"/>
            <w:hideMark/>
          </w:tcPr>
          <w:p w14:paraId="715088C0"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85" w:type="pct"/>
            <w:tcBorders>
              <w:top w:val="single" w:sz="4" w:space="0" w:color="auto"/>
              <w:left w:val="single" w:sz="4" w:space="0" w:color="auto"/>
              <w:bottom w:val="single" w:sz="4" w:space="0" w:color="auto"/>
              <w:right w:val="single" w:sz="4" w:space="0" w:color="auto"/>
            </w:tcBorders>
            <w:vAlign w:val="center"/>
            <w:hideMark/>
          </w:tcPr>
          <w:p w14:paraId="399B13A7"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38" w:type="pct"/>
            <w:tcBorders>
              <w:top w:val="single" w:sz="4" w:space="0" w:color="auto"/>
              <w:left w:val="single" w:sz="4" w:space="0" w:color="auto"/>
              <w:bottom w:val="single" w:sz="4" w:space="0" w:color="auto"/>
              <w:right w:val="single" w:sz="4" w:space="0" w:color="auto"/>
            </w:tcBorders>
            <w:vAlign w:val="center"/>
            <w:hideMark/>
          </w:tcPr>
          <w:p w14:paraId="0D4DC8B6"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38" w:type="pct"/>
            <w:tcBorders>
              <w:top w:val="single" w:sz="4" w:space="0" w:color="auto"/>
              <w:left w:val="single" w:sz="4" w:space="0" w:color="auto"/>
              <w:bottom w:val="single" w:sz="4" w:space="0" w:color="auto"/>
              <w:right w:val="single" w:sz="4" w:space="0" w:color="auto"/>
            </w:tcBorders>
            <w:vAlign w:val="center"/>
            <w:hideMark/>
          </w:tcPr>
          <w:p w14:paraId="7C1995D3"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499" w:type="pct"/>
            <w:tcBorders>
              <w:top w:val="single" w:sz="4" w:space="0" w:color="auto"/>
              <w:left w:val="single" w:sz="4" w:space="0" w:color="auto"/>
              <w:bottom w:val="single" w:sz="4" w:space="0" w:color="auto"/>
              <w:right w:val="single" w:sz="4" w:space="0" w:color="auto"/>
            </w:tcBorders>
            <w:vAlign w:val="center"/>
            <w:hideMark/>
          </w:tcPr>
          <w:p w14:paraId="7C95CA31" w14:textId="77777777" w:rsidR="00006761" w:rsidRPr="00041C88" w:rsidRDefault="00006761" w:rsidP="00B96B3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100 042,75</w:t>
            </w:r>
          </w:p>
        </w:tc>
        <w:tc>
          <w:tcPr>
            <w:tcW w:w="519" w:type="pct"/>
            <w:tcBorders>
              <w:top w:val="single" w:sz="4" w:space="0" w:color="auto"/>
              <w:left w:val="single" w:sz="4" w:space="0" w:color="auto"/>
              <w:bottom w:val="single" w:sz="4" w:space="0" w:color="auto"/>
              <w:right w:val="single" w:sz="4" w:space="0" w:color="auto"/>
            </w:tcBorders>
            <w:vAlign w:val="center"/>
            <w:hideMark/>
          </w:tcPr>
          <w:p w14:paraId="197AB476" w14:textId="665F2F93" w:rsidR="00006761" w:rsidRPr="004014DB" w:rsidRDefault="00006761" w:rsidP="004014DB">
            <w:pPr>
              <w:pStyle w:val="af5"/>
              <w:widowControl w:val="0"/>
              <w:numPr>
                <w:ilvl w:val="0"/>
                <w:numId w:val="37"/>
              </w:numPr>
              <w:suppressAutoHyphens/>
              <w:jc w:val="center"/>
              <w:rPr>
                <w:rFonts w:ascii="Times New Roman" w:eastAsiaTheme="minorEastAsia" w:hAnsi="Times New Roman"/>
                <w:color w:val="000000" w:themeColor="text1"/>
                <w:sz w:val="28"/>
                <w:szCs w:val="28"/>
              </w:rPr>
            </w:pPr>
            <w:r w:rsidRPr="004014DB">
              <w:rPr>
                <w:rFonts w:ascii="Times New Roman" w:eastAsiaTheme="minorEastAsia" w:hAnsi="Times New Roman"/>
                <w:color w:val="000000" w:themeColor="text1"/>
                <w:sz w:val="28"/>
                <w:szCs w:val="28"/>
              </w:rPr>
              <w:t>2,75</w:t>
            </w:r>
          </w:p>
        </w:tc>
      </w:tr>
    </w:tbl>
    <w:p w14:paraId="35DFAFDA" w14:textId="77777777" w:rsidR="00CB562B" w:rsidRDefault="00CB562B" w:rsidP="00CB562B">
      <w:pPr>
        <w:pStyle w:val="af5"/>
        <w:tabs>
          <w:tab w:val="left" w:pos="1560"/>
        </w:tabs>
        <w:suppressAutoHyphens/>
        <w:ind w:left="709"/>
        <w:jc w:val="both"/>
        <w:rPr>
          <w:rFonts w:ascii="Times New Roman" w:hAnsi="Times New Roman"/>
          <w:color w:val="000000" w:themeColor="text1"/>
          <w:sz w:val="28"/>
          <w:szCs w:val="28"/>
        </w:rPr>
      </w:pPr>
      <w:bookmarkStart w:id="242" w:name="_Toc435791279"/>
      <w:bookmarkEnd w:id="237"/>
      <w:bookmarkEnd w:id="238"/>
    </w:p>
    <w:p w14:paraId="5DEA989E" w14:textId="484B6174" w:rsidR="00006761" w:rsidRPr="00041C88" w:rsidRDefault="004014DB" w:rsidP="00F450EF">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2.7. </w:t>
      </w:r>
      <w:r w:rsidR="00006761" w:rsidRPr="00041C88">
        <w:rPr>
          <w:rFonts w:ascii="Times New Roman" w:hAnsi="Times New Roman"/>
          <w:color w:val="000000" w:themeColor="text1"/>
          <w:sz w:val="28"/>
          <w:szCs w:val="28"/>
        </w:rPr>
        <w:t>Значения потребления тепловой энергии в зонах теплоснабжения за отопительный период и за год</w:t>
      </w:r>
    </w:p>
    <w:tbl>
      <w:tblPr>
        <w:tblW w:w="5000" w:type="pct"/>
        <w:tblInd w:w="-5" w:type="dxa"/>
        <w:tblLayout w:type="fixed"/>
        <w:tblLook w:val="04A0" w:firstRow="1" w:lastRow="0" w:firstColumn="1" w:lastColumn="0" w:noHBand="0" w:noVBand="1"/>
      </w:tblPr>
      <w:tblGrid>
        <w:gridCol w:w="2333"/>
        <w:gridCol w:w="976"/>
        <w:gridCol w:w="976"/>
        <w:gridCol w:w="976"/>
        <w:gridCol w:w="976"/>
        <w:gridCol w:w="809"/>
        <w:gridCol w:w="809"/>
        <w:gridCol w:w="809"/>
        <w:gridCol w:w="809"/>
        <w:gridCol w:w="809"/>
        <w:gridCol w:w="975"/>
        <w:gridCol w:w="926"/>
        <w:gridCol w:w="978"/>
        <w:gridCol w:w="1398"/>
      </w:tblGrid>
      <w:tr w:rsidR="00006761" w:rsidRPr="000E5A9D" w14:paraId="02DBB9D3" w14:textId="77777777" w:rsidTr="004014DB">
        <w:trPr>
          <w:trHeight w:val="315"/>
        </w:trPr>
        <w:tc>
          <w:tcPr>
            <w:tcW w:w="801" w:type="pct"/>
            <w:vMerge w:val="restart"/>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0BEDE082"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 xml:space="preserve">  </w:t>
            </w:r>
            <w:r w:rsidR="00710958">
              <w:rPr>
                <w:rFonts w:ascii="Times New Roman" w:eastAsiaTheme="minorEastAsia" w:hAnsi="Times New Roman"/>
                <w:color w:val="000000" w:themeColor="text1"/>
                <w:sz w:val="28"/>
                <w:szCs w:val="28"/>
              </w:rPr>
              <w:t xml:space="preserve">                             </w:t>
            </w:r>
            <w:r w:rsidRPr="000E5A9D">
              <w:rPr>
                <w:rFonts w:ascii="Times New Roman" w:eastAsiaTheme="minorEastAsia" w:hAnsi="Times New Roman"/>
                <w:color w:val="000000" w:themeColor="text1"/>
                <w:sz w:val="28"/>
                <w:szCs w:val="28"/>
              </w:rPr>
              <w:t>Месяц</w:t>
            </w:r>
            <w:r w:rsidRPr="000E5A9D">
              <w:rPr>
                <w:rFonts w:ascii="Times New Roman" w:eastAsiaTheme="minorEastAsia" w:hAnsi="Times New Roman"/>
                <w:color w:val="000000" w:themeColor="text1"/>
                <w:sz w:val="28"/>
                <w:szCs w:val="28"/>
              </w:rPr>
              <w:br/>
              <w:t xml:space="preserve"> Параметр</w:t>
            </w:r>
          </w:p>
        </w:tc>
        <w:tc>
          <w:tcPr>
            <w:tcW w:w="3719" w:type="pct"/>
            <w:gridSpan w:val="12"/>
            <w:tcBorders>
              <w:top w:val="single" w:sz="4" w:space="0" w:color="auto"/>
              <w:left w:val="nil"/>
              <w:bottom w:val="single" w:sz="4" w:space="0" w:color="auto"/>
              <w:right w:val="single" w:sz="4" w:space="0" w:color="auto"/>
            </w:tcBorders>
            <w:vAlign w:val="center"/>
            <w:hideMark/>
          </w:tcPr>
          <w:p w14:paraId="3FCA9F6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Значение среднемесячной температуры</w:t>
            </w:r>
          </w:p>
        </w:tc>
        <w:tc>
          <w:tcPr>
            <w:tcW w:w="480" w:type="pct"/>
            <w:vMerge w:val="restart"/>
            <w:tcBorders>
              <w:top w:val="single" w:sz="4" w:space="0" w:color="auto"/>
              <w:left w:val="single" w:sz="4" w:space="0" w:color="auto"/>
              <w:bottom w:val="single" w:sz="4" w:space="0" w:color="auto"/>
              <w:right w:val="single" w:sz="4" w:space="0" w:color="auto"/>
            </w:tcBorders>
            <w:vAlign w:val="center"/>
            <w:hideMark/>
          </w:tcPr>
          <w:p w14:paraId="5B52643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Значение за год</w:t>
            </w:r>
          </w:p>
        </w:tc>
      </w:tr>
      <w:tr w:rsidR="00710958" w:rsidRPr="000E5A9D" w14:paraId="6213A980" w14:textId="77777777" w:rsidTr="004014DB">
        <w:trPr>
          <w:trHeight w:val="315"/>
        </w:trPr>
        <w:tc>
          <w:tcPr>
            <w:tcW w:w="801" w:type="pct"/>
            <w:vMerge/>
            <w:tcBorders>
              <w:top w:val="single" w:sz="4" w:space="0" w:color="auto"/>
              <w:left w:val="single" w:sz="4" w:space="0" w:color="auto"/>
              <w:bottom w:val="single" w:sz="4" w:space="0" w:color="auto"/>
              <w:right w:val="single" w:sz="4" w:space="0" w:color="auto"/>
            </w:tcBorders>
            <w:vAlign w:val="center"/>
            <w:hideMark/>
          </w:tcPr>
          <w:p w14:paraId="42748255"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p>
        </w:tc>
        <w:tc>
          <w:tcPr>
            <w:tcW w:w="335" w:type="pct"/>
            <w:tcBorders>
              <w:top w:val="nil"/>
              <w:left w:val="nil"/>
              <w:bottom w:val="single" w:sz="4" w:space="0" w:color="auto"/>
              <w:right w:val="single" w:sz="4" w:space="0" w:color="auto"/>
            </w:tcBorders>
            <w:noWrap/>
            <w:vAlign w:val="center"/>
            <w:hideMark/>
          </w:tcPr>
          <w:p w14:paraId="0AB8D6F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w:t>
            </w:r>
          </w:p>
        </w:tc>
        <w:tc>
          <w:tcPr>
            <w:tcW w:w="335" w:type="pct"/>
            <w:tcBorders>
              <w:top w:val="nil"/>
              <w:left w:val="nil"/>
              <w:bottom w:val="single" w:sz="4" w:space="0" w:color="auto"/>
              <w:right w:val="single" w:sz="4" w:space="0" w:color="auto"/>
            </w:tcBorders>
            <w:noWrap/>
            <w:vAlign w:val="center"/>
            <w:hideMark/>
          </w:tcPr>
          <w:p w14:paraId="701AA0C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w:t>
            </w:r>
          </w:p>
        </w:tc>
        <w:tc>
          <w:tcPr>
            <w:tcW w:w="335" w:type="pct"/>
            <w:tcBorders>
              <w:top w:val="nil"/>
              <w:left w:val="nil"/>
              <w:bottom w:val="single" w:sz="4" w:space="0" w:color="auto"/>
              <w:right w:val="single" w:sz="4" w:space="0" w:color="auto"/>
            </w:tcBorders>
            <w:noWrap/>
            <w:vAlign w:val="center"/>
            <w:hideMark/>
          </w:tcPr>
          <w:p w14:paraId="4897129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w:t>
            </w:r>
          </w:p>
        </w:tc>
        <w:tc>
          <w:tcPr>
            <w:tcW w:w="335" w:type="pct"/>
            <w:tcBorders>
              <w:top w:val="nil"/>
              <w:left w:val="nil"/>
              <w:bottom w:val="single" w:sz="4" w:space="0" w:color="auto"/>
              <w:right w:val="single" w:sz="4" w:space="0" w:color="auto"/>
            </w:tcBorders>
            <w:noWrap/>
            <w:vAlign w:val="center"/>
            <w:hideMark/>
          </w:tcPr>
          <w:p w14:paraId="66B00C8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w:t>
            </w:r>
          </w:p>
        </w:tc>
        <w:tc>
          <w:tcPr>
            <w:tcW w:w="278" w:type="pct"/>
            <w:tcBorders>
              <w:top w:val="nil"/>
              <w:left w:val="nil"/>
              <w:bottom w:val="single" w:sz="4" w:space="0" w:color="auto"/>
              <w:right w:val="single" w:sz="4" w:space="0" w:color="auto"/>
            </w:tcBorders>
            <w:noWrap/>
            <w:vAlign w:val="center"/>
            <w:hideMark/>
          </w:tcPr>
          <w:p w14:paraId="0ADD9EAB"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5</w:t>
            </w:r>
          </w:p>
        </w:tc>
        <w:tc>
          <w:tcPr>
            <w:tcW w:w="278" w:type="pct"/>
            <w:tcBorders>
              <w:top w:val="nil"/>
              <w:left w:val="nil"/>
              <w:bottom w:val="single" w:sz="4" w:space="0" w:color="auto"/>
              <w:right w:val="single" w:sz="4" w:space="0" w:color="auto"/>
            </w:tcBorders>
            <w:noWrap/>
            <w:vAlign w:val="center"/>
            <w:hideMark/>
          </w:tcPr>
          <w:p w14:paraId="731CB0C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6</w:t>
            </w:r>
          </w:p>
        </w:tc>
        <w:tc>
          <w:tcPr>
            <w:tcW w:w="278" w:type="pct"/>
            <w:tcBorders>
              <w:top w:val="nil"/>
              <w:left w:val="nil"/>
              <w:bottom w:val="single" w:sz="4" w:space="0" w:color="auto"/>
              <w:right w:val="single" w:sz="4" w:space="0" w:color="auto"/>
            </w:tcBorders>
            <w:noWrap/>
            <w:vAlign w:val="center"/>
            <w:hideMark/>
          </w:tcPr>
          <w:p w14:paraId="2EB5C384"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7</w:t>
            </w:r>
          </w:p>
        </w:tc>
        <w:tc>
          <w:tcPr>
            <w:tcW w:w="278" w:type="pct"/>
            <w:tcBorders>
              <w:top w:val="nil"/>
              <w:left w:val="nil"/>
              <w:bottom w:val="single" w:sz="4" w:space="0" w:color="auto"/>
              <w:right w:val="single" w:sz="4" w:space="0" w:color="auto"/>
            </w:tcBorders>
            <w:noWrap/>
            <w:vAlign w:val="center"/>
            <w:hideMark/>
          </w:tcPr>
          <w:p w14:paraId="0E1A6BE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8</w:t>
            </w:r>
          </w:p>
        </w:tc>
        <w:tc>
          <w:tcPr>
            <w:tcW w:w="278" w:type="pct"/>
            <w:tcBorders>
              <w:top w:val="nil"/>
              <w:left w:val="nil"/>
              <w:bottom w:val="single" w:sz="4" w:space="0" w:color="auto"/>
              <w:right w:val="single" w:sz="4" w:space="0" w:color="auto"/>
            </w:tcBorders>
            <w:noWrap/>
            <w:vAlign w:val="center"/>
            <w:hideMark/>
          </w:tcPr>
          <w:p w14:paraId="26AA6BAA"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9</w:t>
            </w:r>
          </w:p>
        </w:tc>
        <w:tc>
          <w:tcPr>
            <w:tcW w:w="335" w:type="pct"/>
            <w:tcBorders>
              <w:top w:val="nil"/>
              <w:left w:val="nil"/>
              <w:bottom w:val="single" w:sz="4" w:space="0" w:color="auto"/>
              <w:right w:val="single" w:sz="4" w:space="0" w:color="auto"/>
            </w:tcBorders>
            <w:noWrap/>
            <w:vAlign w:val="center"/>
            <w:hideMark/>
          </w:tcPr>
          <w:p w14:paraId="72F11E1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10</w:t>
            </w:r>
          </w:p>
        </w:tc>
        <w:tc>
          <w:tcPr>
            <w:tcW w:w="318" w:type="pct"/>
            <w:tcBorders>
              <w:top w:val="nil"/>
              <w:left w:val="nil"/>
              <w:bottom w:val="single" w:sz="4" w:space="0" w:color="auto"/>
              <w:right w:val="single" w:sz="4" w:space="0" w:color="auto"/>
            </w:tcBorders>
            <w:noWrap/>
            <w:vAlign w:val="center"/>
            <w:hideMark/>
          </w:tcPr>
          <w:p w14:paraId="271B4CB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11</w:t>
            </w:r>
          </w:p>
        </w:tc>
        <w:tc>
          <w:tcPr>
            <w:tcW w:w="336" w:type="pct"/>
            <w:tcBorders>
              <w:top w:val="nil"/>
              <w:left w:val="nil"/>
              <w:bottom w:val="single" w:sz="4" w:space="0" w:color="auto"/>
              <w:right w:val="single" w:sz="4" w:space="0" w:color="auto"/>
            </w:tcBorders>
            <w:noWrap/>
            <w:vAlign w:val="center"/>
            <w:hideMark/>
          </w:tcPr>
          <w:p w14:paraId="5D59E5F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12</w:t>
            </w: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5CD7E90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p>
        </w:tc>
      </w:tr>
      <w:tr w:rsidR="00710958" w:rsidRPr="000E5A9D" w14:paraId="55D4022A" w14:textId="77777777" w:rsidTr="004014DB">
        <w:trPr>
          <w:trHeight w:val="630"/>
        </w:trPr>
        <w:tc>
          <w:tcPr>
            <w:tcW w:w="801" w:type="pct"/>
            <w:tcBorders>
              <w:top w:val="nil"/>
              <w:left w:val="single" w:sz="4" w:space="0" w:color="auto"/>
              <w:bottom w:val="single" w:sz="4" w:space="0" w:color="auto"/>
              <w:right w:val="single" w:sz="4" w:space="0" w:color="auto"/>
            </w:tcBorders>
            <w:vAlign w:val="center"/>
            <w:hideMark/>
          </w:tcPr>
          <w:p w14:paraId="275A8C4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Среднемесячная и годовая температура воздуха, °С</w:t>
            </w:r>
          </w:p>
        </w:tc>
        <w:tc>
          <w:tcPr>
            <w:tcW w:w="335" w:type="pct"/>
            <w:tcBorders>
              <w:top w:val="nil"/>
              <w:left w:val="nil"/>
              <w:bottom w:val="single" w:sz="4" w:space="0" w:color="auto"/>
              <w:right w:val="single" w:sz="4" w:space="0" w:color="auto"/>
            </w:tcBorders>
            <w:noWrap/>
            <w:vAlign w:val="center"/>
            <w:hideMark/>
          </w:tcPr>
          <w:p w14:paraId="57C49EDD"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-15,4</w:t>
            </w:r>
          </w:p>
        </w:tc>
        <w:tc>
          <w:tcPr>
            <w:tcW w:w="335" w:type="pct"/>
            <w:tcBorders>
              <w:top w:val="nil"/>
              <w:left w:val="nil"/>
              <w:bottom w:val="single" w:sz="4" w:space="0" w:color="auto"/>
              <w:right w:val="single" w:sz="4" w:space="0" w:color="auto"/>
            </w:tcBorders>
            <w:noWrap/>
            <w:vAlign w:val="center"/>
            <w:hideMark/>
          </w:tcPr>
          <w:p w14:paraId="2D0F760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-14,1</w:t>
            </w:r>
          </w:p>
        </w:tc>
        <w:tc>
          <w:tcPr>
            <w:tcW w:w="335" w:type="pct"/>
            <w:tcBorders>
              <w:top w:val="nil"/>
              <w:left w:val="nil"/>
              <w:bottom w:val="single" w:sz="4" w:space="0" w:color="auto"/>
              <w:right w:val="single" w:sz="4" w:space="0" w:color="auto"/>
            </w:tcBorders>
            <w:noWrap/>
            <w:vAlign w:val="center"/>
            <w:hideMark/>
          </w:tcPr>
          <w:p w14:paraId="452FBA0B"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-8</w:t>
            </w:r>
          </w:p>
        </w:tc>
        <w:tc>
          <w:tcPr>
            <w:tcW w:w="335" w:type="pct"/>
            <w:tcBorders>
              <w:top w:val="nil"/>
              <w:left w:val="nil"/>
              <w:bottom w:val="single" w:sz="4" w:space="0" w:color="auto"/>
              <w:right w:val="single" w:sz="4" w:space="0" w:color="auto"/>
            </w:tcBorders>
            <w:noWrap/>
            <w:vAlign w:val="center"/>
            <w:hideMark/>
          </w:tcPr>
          <w:p w14:paraId="5301071F"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2,6</w:t>
            </w:r>
          </w:p>
        </w:tc>
        <w:tc>
          <w:tcPr>
            <w:tcW w:w="278" w:type="pct"/>
            <w:tcBorders>
              <w:top w:val="nil"/>
              <w:left w:val="nil"/>
              <w:bottom w:val="single" w:sz="4" w:space="0" w:color="auto"/>
              <w:right w:val="single" w:sz="4" w:space="0" w:color="auto"/>
            </w:tcBorders>
            <w:noWrap/>
            <w:vAlign w:val="center"/>
            <w:hideMark/>
          </w:tcPr>
          <w:p w14:paraId="697B02E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11</w:t>
            </w:r>
          </w:p>
        </w:tc>
        <w:tc>
          <w:tcPr>
            <w:tcW w:w="278" w:type="pct"/>
            <w:tcBorders>
              <w:top w:val="nil"/>
              <w:left w:val="nil"/>
              <w:bottom w:val="single" w:sz="4" w:space="0" w:color="auto"/>
              <w:right w:val="single" w:sz="4" w:space="0" w:color="auto"/>
            </w:tcBorders>
            <w:noWrap/>
            <w:vAlign w:val="center"/>
            <w:hideMark/>
          </w:tcPr>
          <w:p w14:paraId="2F2B658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16,3</w:t>
            </w:r>
          </w:p>
        </w:tc>
        <w:tc>
          <w:tcPr>
            <w:tcW w:w="278" w:type="pct"/>
            <w:tcBorders>
              <w:top w:val="nil"/>
              <w:left w:val="nil"/>
              <w:bottom w:val="single" w:sz="4" w:space="0" w:color="auto"/>
              <w:right w:val="single" w:sz="4" w:space="0" w:color="auto"/>
            </w:tcBorders>
            <w:noWrap/>
            <w:vAlign w:val="center"/>
            <w:hideMark/>
          </w:tcPr>
          <w:p w14:paraId="2EE2F7C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17,8</w:t>
            </w:r>
          </w:p>
        </w:tc>
        <w:tc>
          <w:tcPr>
            <w:tcW w:w="278" w:type="pct"/>
            <w:tcBorders>
              <w:top w:val="nil"/>
              <w:left w:val="nil"/>
              <w:bottom w:val="single" w:sz="4" w:space="0" w:color="auto"/>
              <w:right w:val="single" w:sz="4" w:space="0" w:color="auto"/>
            </w:tcBorders>
            <w:noWrap/>
            <w:vAlign w:val="center"/>
            <w:hideMark/>
          </w:tcPr>
          <w:p w14:paraId="5448AAA4"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15,8</w:t>
            </w:r>
          </w:p>
        </w:tc>
        <w:tc>
          <w:tcPr>
            <w:tcW w:w="278" w:type="pct"/>
            <w:tcBorders>
              <w:top w:val="nil"/>
              <w:left w:val="nil"/>
              <w:bottom w:val="single" w:sz="4" w:space="0" w:color="auto"/>
              <w:right w:val="single" w:sz="4" w:space="0" w:color="auto"/>
            </w:tcBorders>
            <w:noWrap/>
            <w:vAlign w:val="center"/>
            <w:hideMark/>
          </w:tcPr>
          <w:p w14:paraId="02C7408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10</w:t>
            </w:r>
          </w:p>
        </w:tc>
        <w:tc>
          <w:tcPr>
            <w:tcW w:w="335" w:type="pct"/>
            <w:tcBorders>
              <w:top w:val="nil"/>
              <w:left w:val="nil"/>
              <w:bottom w:val="single" w:sz="4" w:space="0" w:color="auto"/>
              <w:right w:val="single" w:sz="4" w:space="0" w:color="auto"/>
            </w:tcBorders>
            <w:noWrap/>
            <w:vAlign w:val="center"/>
            <w:hideMark/>
          </w:tcPr>
          <w:p w14:paraId="3102500F"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w:t>
            </w:r>
          </w:p>
        </w:tc>
        <w:tc>
          <w:tcPr>
            <w:tcW w:w="318" w:type="pct"/>
            <w:tcBorders>
              <w:top w:val="nil"/>
              <w:left w:val="nil"/>
              <w:bottom w:val="single" w:sz="4" w:space="0" w:color="auto"/>
              <w:right w:val="single" w:sz="4" w:space="0" w:color="auto"/>
            </w:tcBorders>
            <w:noWrap/>
            <w:vAlign w:val="center"/>
            <w:hideMark/>
          </w:tcPr>
          <w:p w14:paraId="40C615F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-6,5</w:t>
            </w:r>
          </w:p>
        </w:tc>
        <w:tc>
          <w:tcPr>
            <w:tcW w:w="336" w:type="pct"/>
            <w:tcBorders>
              <w:top w:val="nil"/>
              <w:left w:val="nil"/>
              <w:bottom w:val="single" w:sz="4" w:space="0" w:color="auto"/>
              <w:right w:val="single" w:sz="4" w:space="0" w:color="auto"/>
            </w:tcBorders>
            <w:noWrap/>
            <w:vAlign w:val="center"/>
            <w:hideMark/>
          </w:tcPr>
          <w:p w14:paraId="0A4545ED"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-12,9</w:t>
            </w:r>
          </w:p>
        </w:tc>
        <w:tc>
          <w:tcPr>
            <w:tcW w:w="480" w:type="pct"/>
            <w:tcBorders>
              <w:top w:val="nil"/>
              <w:left w:val="nil"/>
              <w:bottom w:val="single" w:sz="4" w:space="0" w:color="auto"/>
              <w:right w:val="single" w:sz="4" w:space="0" w:color="auto"/>
            </w:tcBorders>
            <w:noWrap/>
            <w:vAlign w:val="center"/>
            <w:hideMark/>
          </w:tcPr>
          <w:p w14:paraId="1E985A7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1,6</w:t>
            </w:r>
          </w:p>
        </w:tc>
      </w:tr>
      <w:tr w:rsidR="00006761" w:rsidRPr="00041C88" w14:paraId="31415EEF" w14:textId="77777777" w:rsidTr="004014DB">
        <w:trPr>
          <w:trHeight w:val="315"/>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14:paraId="4163EB29" w14:textId="77777777" w:rsidR="00006761" w:rsidRPr="00041C88" w:rsidRDefault="00006761" w:rsidP="004014DB">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тепловой энергии в зонах теплоснабжения, Гкал</w:t>
            </w:r>
          </w:p>
        </w:tc>
      </w:tr>
      <w:tr w:rsidR="00710958" w:rsidRPr="000E5A9D" w14:paraId="275CB11F" w14:textId="77777777" w:rsidTr="004014DB">
        <w:trPr>
          <w:trHeight w:val="511"/>
        </w:trPr>
        <w:tc>
          <w:tcPr>
            <w:tcW w:w="801" w:type="pct"/>
            <w:tcBorders>
              <w:top w:val="nil"/>
              <w:left w:val="single" w:sz="4" w:space="0" w:color="auto"/>
              <w:bottom w:val="single" w:sz="4" w:space="0" w:color="auto"/>
              <w:right w:val="single" w:sz="4" w:space="0" w:color="auto"/>
            </w:tcBorders>
            <w:noWrap/>
            <w:vAlign w:val="center"/>
            <w:hideMark/>
          </w:tcPr>
          <w:p w14:paraId="33E3C4E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Зона теплоснабжения №1</w:t>
            </w:r>
          </w:p>
        </w:tc>
        <w:tc>
          <w:tcPr>
            <w:tcW w:w="335" w:type="pct"/>
            <w:tcBorders>
              <w:top w:val="nil"/>
              <w:left w:val="nil"/>
              <w:bottom w:val="single" w:sz="4" w:space="0" w:color="auto"/>
              <w:right w:val="single" w:sz="4" w:space="0" w:color="auto"/>
            </w:tcBorders>
            <w:noWrap/>
            <w:vAlign w:val="center"/>
            <w:hideMark/>
          </w:tcPr>
          <w:p w14:paraId="44058FB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341,04</w:t>
            </w:r>
          </w:p>
        </w:tc>
        <w:tc>
          <w:tcPr>
            <w:tcW w:w="335" w:type="pct"/>
            <w:tcBorders>
              <w:top w:val="nil"/>
              <w:left w:val="nil"/>
              <w:bottom w:val="single" w:sz="4" w:space="0" w:color="auto"/>
              <w:right w:val="single" w:sz="4" w:space="0" w:color="auto"/>
            </w:tcBorders>
            <w:noWrap/>
            <w:vAlign w:val="center"/>
            <w:hideMark/>
          </w:tcPr>
          <w:p w14:paraId="2467F385"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345,06</w:t>
            </w:r>
          </w:p>
        </w:tc>
        <w:tc>
          <w:tcPr>
            <w:tcW w:w="335" w:type="pct"/>
            <w:tcBorders>
              <w:top w:val="nil"/>
              <w:left w:val="nil"/>
              <w:bottom w:val="single" w:sz="4" w:space="0" w:color="auto"/>
              <w:right w:val="single" w:sz="4" w:space="0" w:color="auto"/>
            </w:tcBorders>
            <w:noWrap/>
            <w:vAlign w:val="center"/>
            <w:hideMark/>
          </w:tcPr>
          <w:p w14:paraId="42F5EF1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273,90</w:t>
            </w:r>
          </w:p>
        </w:tc>
        <w:tc>
          <w:tcPr>
            <w:tcW w:w="335" w:type="pct"/>
            <w:tcBorders>
              <w:top w:val="nil"/>
              <w:left w:val="nil"/>
              <w:bottom w:val="single" w:sz="4" w:space="0" w:color="auto"/>
              <w:right w:val="single" w:sz="4" w:space="0" w:color="auto"/>
            </w:tcBorders>
            <w:noWrap/>
            <w:vAlign w:val="center"/>
            <w:hideMark/>
          </w:tcPr>
          <w:p w14:paraId="6FE1FA8D"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214,20</w:t>
            </w:r>
          </w:p>
        </w:tc>
        <w:tc>
          <w:tcPr>
            <w:tcW w:w="278" w:type="pct"/>
            <w:tcBorders>
              <w:top w:val="nil"/>
              <w:left w:val="nil"/>
              <w:bottom w:val="single" w:sz="4" w:space="0" w:color="auto"/>
              <w:right w:val="single" w:sz="4" w:space="0" w:color="auto"/>
            </w:tcBorders>
            <w:noWrap/>
            <w:vAlign w:val="center"/>
            <w:hideMark/>
          </w:tcPr>
          <w:p w14:paraId="4B55F213"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83,80</w:t>
            </w:r>
          </w:p>
        </w:tc>
        <w:tc>
          <w:tcPr>
            <w:tcW w:w="278" w:type="pct"/>
            <w:tcBorders>
              <w:top w:val="nil"/>
              <w:left w:val="nil"/>
              <w:bottom w:val="single" w:sz="4" w:space="0" w:color="auto"/>
              <w:right w:val="single" w:sz="4" w:space="0" w:color="auto"/>
            </w:tcBorders>
            <w:noWrap/>
            <w:vAlign w:val="center"/>
            <w:hideMark/>
          </w:tcPr>
          <w:p w14:paraId="3B34B0A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22,24</w:t>
            </w:r>
          </w:p>
        </w:tc>
        <w:tc>
          <w:tcPr>
            <w:tcW w:w="278" w:type="pct"/>
            <w:tcBorders>
              <w:top w:val="nil"/>
              <w:left w:val="nil"/>
              <w:bottom w:val="single" w:sz="4" w:space="0" w:color="auto"/>
              <w:right w:val="single" w:sz="4" w:space="0" w:color="auto"/>
            </w:tcBorders>
            <w:noWrap/>
            <w:vAlign w:val="center"/>
            <w:hideMark/>
          </w:tcPr>
          <w:p w14:paraId="6F6A944B"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22,46</w:t>
            </w:r>
          </w:p>
        </w:tc>
        <w:tc>
          <w:tcPr>
            <w:tcW w:w="278" w:type="pct"/>
            <w:tcBorders>
              <w:top w:val="nil"/>
              <w:left w:val="nil"/>
              <w:bottom w:val="single" w:sz="4" w:space="0" w:color="auto"/>
              <w:right w:val="single" w:sz="4" w:space="0" w:color="auto"/>
            </w:tcBorders>
            <w:noWrap/>
            <w:vAlign w:val="center"/>
            <w:hideMark/>
          </w:tcPr>
          <w:p w14:paraId="66C7EAF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33,88</w:t>
            </w:r>
          </w:p>
        </w:tc>
        <w:tc>
          <w:tcPr>
            <w:tcW w:w="278" w:type="pct"/>
            <w:tcBorders>
              <w:top w:val="nil"/>
              <w:left w:val="nil"/>
              <w:bottom w:val="single" w:sz="4" w:space="0" w:color="auto"/>
              <w:right w:val="single" w:sz="4" w:space="0" w:color="auto"/>
            </w:tcBorders>
            <w:noWrap/>
            <w:vAlign w:val="center"/>
            <w:hideMark/>
          </w:tcPr>
          <w:p w14:paraId="1E8E1153"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22,65</w:t>
            </w:r>
          </w:p>
        </w:tc>
        <w:tc>
          <w:tcPr>
            <w:tcW w:w="335" w:type="pct"/>
            <w:tcBorders>
              <w:top w:val="nil"/>
              <w:left w:val="nil"/>
              <w:bottom w:val="single" w:sz="4" w:space="0" w:color="auto"/>
              <w:right w:val="single" w:sz="4" w:space="0" w:color="auto"/>
            </w:tcBorders>
            <w:noWrap/>
            <w:vAlign w:val="center"/>
            <w:hideMark/>
          </w:tcPr>
          <w:p w14:paraId="4B3B5FD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236,29</w:t>
            </w:r>
          </w:p>
        </w:tc>
        <w:tc>
          <w:tcPr>
            <w:tcW w:w="318" w:type="pct"/>
            <w:tcBorders>
              <w:top w:val="nil"/>
              <w:left w:val="nil"/>
              <w:bottom w:val="single" w:sz="4" w:space="0" w:color="auto"/>
              <w:right w:val="single" w:sz="4" w:space="0" w:color="auto"/>
            </w:tcBorders>
            <w:noWrap/>
            <w:vAlign w:val="center"/>
            <w:hideMark/>
          </w:tcPr>
          <w:p w14:paraId="3FD887E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297,22</w:t>
            </w:r>
          </w:p>
        </w:tc>
        <w:tc>
          <w:tcPr>
            <w:tcW w:w="336" w:type="pct"/>
            <w:tcBorders>
              <w:top w:val="nil"/>
              <w:left w:val="nil"/>
              <w:bottom w:val="single" w:sz="4" w:space="0" w:color="auto"/>
              <w:right w:val="single" w:sz="4" w:space="0" w:color="auto"/>
            </w:tcBorders>
            <w:noWrap/>
            <w:vAlign w:val="center"/>
            <w:hideMark/>
          </w:tcPr>
          <w:p w14:paraId="70E2B01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314,37</w:t>
            </w:r>
          </w:p>
        </w:tc>
        <w:tc>
          <w:tcPr>
            <w:tcW w:w="480" w:type="pct"/>
            <w:tcBorders>
              <w:top w:val="nil"/>
              <w:left w:val="nil"/>
              <w:bottom w:val="single" w:sz="4" w:space="0" w:color="auto"/>
              <w:right w:val="single" w:sz="4" w:space="0" w:color="auto"/>
            </w:tcBorders>
            <w:noWrap/>
            <w:vAlign w:val="center"/>
            <w:hideMark/>
          </w:tcPr>
          <w:p w14:paraId="438A2FE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2 114,59</w:t>
            </w:r>
          </w:p>
        </w:tc>
      </w:tr>
      <w:tr w:rsidR="00710958" w:rsidRPr="000E5A9D" w14:paraId="66BBF02D" w14:textId="77777777" w:rsidTr="004014DB">
        <w:trPr>
          <w:trHeight w:val="561"/>
        </w:trPr>
        <w:tc>
          <w:tcPr>
            <w:tcW w:w="801" w:type="pct"/>
            <w:tcBorders>
              <w:top w:val="nil"/>
              <w:left w:val="single" w:sz="4" w:space="0" w:color="auto"/>
              <w:bottom w:val="single" w:sz="4" w:space="0" w:color="auto"/>
              <w:right w:val="single" w:sz="4" w:space="0" w:color="auto"/>
            </w:tcBorders>
            <w:noWrap/>
            <w:vAlign w:val="center"/>
            <w:hideMark/>
          </w:tcPr>
          <w:p w14:paraId="2A03C3EF"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Зона теплоснабжения №2</w:t>
            </w:r>
          </w:p>
        </w:tc>
        <w:tc>
          <w:tcPr>
            <w:tcW w:w="335" w:type="pct"/>
            <w:tcBorders>
              <w:top w:val="nil"/>
              <w:left w:val="nil"/>
              <w:bottom w:val="single" w:sz="4" w:space="0" w:color="auto"/>
              <w:right w:val="single" w:sz="4" w:space="0" w:color="auto"/>
            </w:tcBorders>
            <w:noWrap/>
            <w:vAlign w:val="center"/>
            <w:hideMark/>
          </w:tcPr>
          <w:p w14:paraId="6D80813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2 116,96</w:t>
            </w:r>
          </w:p>
        </w:tc>
        <w:tc>
          <w:tcPr>
            <w:tcW w:w="335" w:type="pct"/>
            <w:tcBorders>
              <w:top w:val="nil"/>
              <w:left w:val="nil"/>
              <w:bottom w:val="single" w:sz="4" w:space="0" w:color="auto"/>
              <w:right w:val="single" w:sz="4" w:space="0" w:color="auto"/>
            </w:tcBorders>
            <w:noWrap/>
            <w:vAlign w:val="center"/>
            <w:hideMark/>
          </w:tcPr>
          <w:p w14:paraId="75E9E934"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2 141,91</w:t>
            </w:r>
          </w:p>
        </w:tc>
        <w:tc>
          <w:tcPr>
            <w:tcW w:w="335" w:type="pct"/>
            <w:tcBorders>
              <w:top w:val="nil"/>
              <w:left w:val="nil"/>
              <w:bottom w:val="single" w:sz="4" w:space="0" w:color="auto"/>
              <w:right w:val="single" w:sz="4" w:space="0" w:color="auto"/>
            </w:tcBorders>
            <w:noWrap/>
            <w:vAlign w:val="center"/>
            <w:hideMark/>
          </w:tcPr>
          <w:p w14:paraId="29A46202"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1 700,21</w:t>
            </w:r>
          </w:p>
        </w:tc>
        <w:tc>
          <w:tcPr>
            <w:tcW w:w="335" w:type="pct"/>
            <w:tcBorders>
              <w:top w:val="nil"/>
              <w:left w:val="nil"/>
              <w:bottom w:val="single" w:sz="4" w:space="0" w:color="auto"/>
              <w:right w:val="single" w:sz="4" w:space="0" w:color="auto"/>
            </w:tcBorders>
            <w:noWrap/>
            <w:vAlign w:val="center"/>
            <w:hideMark/>
          </w:tcPr>
          <w:p w14:paraId="2250B2C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1 329,64</w:t>
            </w:r>
          </w:p>
        </w:tc>
        <w:tc>
          <w:tcPr>
            <w:tcW w:w="278" w:type="pct"/>
            <w:tcBorders>
              <w:top w:val="nil"/>
              <w:left w:val="nil"/>
              <w:bottom w:val="single" w:sz="4" w:space="0" w:color="auto"/>
              <w:right w:val="single" w:sz="4" w:space="0" w:color="auto"/>
            </w:tcBorders>
            <w:noWrap/>
            <w:vAlign w:val="center"/>
            <w:hideMark/>
          </w:tcPr>
          <w:p w14:paraId="0CE7642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520,16</w:t>
            </w:r>
          </w:p>
        </w:tc>
        <w:tc>
          <w:tcPr>
            <w:tcW w:w="278" w:type="pct"/>
            <w:tcBorders>
              <w:top w:val="nil"/>
              <w:left w:val="nil"/>
              <w:bottom w:val="single" w:sz="4" w:space="0" w:color="auto"/>
              <w:right w:val="single" w:sz="4" w:space="0" w:color="auto"/>
            </w:tcBorders>
            <w:noWrap/>
            <w:vAlign w:val="center"/>
            <w:hideMark/>
          </w:tcPr>
          <w:p w14:paraId="23F9AFD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138,03</w:t>
            </w:r>
          </w:p>
        </w:tc>
        <w:tc>
          <w:tcPr>
            <w:tcW w:w="278" w:type="pct"/>
            <w:tcBorders>
              <w:top w:val="nil"/>
              <w:left w:val="nil"/>
              <w:bottom w:val="single" w:sz="4" w:space="0" w:color="auto"/>
              <w:right w:val="single" w:sz="4" w:space="0" w:color="auto"/>
            </w:tcBorders>
            <w:noWrap/>
            <w:vAlign w:val="center"/>
            <w:hideMark/>
          </w:tcPr>
          <w:p w14:paraId="3CDBA12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139,41</w:t>
            </w:r>
          </w:p>
        </w:tc>
        <w:tc>
          <w:tcPr>
            <w:tcW w:w="278" w:type="pct"/>
            <w:tcBorders>
              <w:top w:val="nil"/>
              <w:left w:val="nil"/>
              <w:bottom w:val="single" w:sz="4" w:space="0" w:color="auto"/>
              <w:right w:val="single" w:sz="4" w:space="0" w:color="auto"/>
            </w:tcBorders>
            <w:noWrap/>
            <w:vAlign w:val="center"/>
            <w:hideMark/>
          </w:tcPr>
          <w:p w14:paraId="50C1102E"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210,30</w:t>
            </w:r>
          </w:p>
        </w:tc>
        <w:tc>
          <w:tcPr>
            <w:tcW w:w="278" w:type="pct"/>
            <w:tcBorders>
              <w:top w:val="nil"/>
              <w:left w:val="nil"/>
              <w:bottom w:val="single" w:sz="4" w:space="0" w:color="auto"/>
              <w:right w:val="single" w:sz="4" w:space="0" w:color="auto"/>
            </w:tcBorders>
            <w:noWrap/>
            <w:vAlign w:val="center"/>
            <w:hideMark/>
          </w:tcPr>
          <w:p w14:paraId="1996A07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140,62</w:t>
            </w:r>
          </w:p>
        </w:tc>
        <w:tc>
          <w:tcPr>
            <w:tcW w:w="335" w:type="pct"/>
            <w:tcBorders>
              <w:top w:val="nil"/>
              <w:left w:val="nil"/>
              <w:bottom w:val="single" w:sz="4" w:space="0" w:color="auto"/>
              <w:right w:val="single" w:sz="4" w:space="0" w:color="auto"/>
            </w:tcBorders>
            <w:noWrap/>
            <w:vAlign w:val="center"/>
            <w:hideMark/>
          </w:tcPr>
          <w:p w14:paraId="429689F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1 466,73</w:t>
            </w:r>
          </w:p>
        </w:tc>
        <w:tc>
          <w:tcPr>
            <w:tcW w:w="318" w:type="pct"/>
            <w:tcBorders>
              <w:top w:val="nil"/>
              <w:left w:val="nil"/>
              <w:bottom w:val="single" w:sz="4" w:space="0" w:color="auto"/>
              <w:right w:val="single" w:sz="4" w:space="0" w:color="auto"/>
            </w:tcBorders>
            <w:noWrap/>
            <w:vAlign w:val="center"/>
            <w:hideMark/>
          </w:tcPr>
          <w:p w14:paraId="24386E74"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1 844,99</w:t>
            </w:r>
          </w:p>
        </w:tc>
        <w:tc>
          <w:tcPr>
            <w:tcW w:w="336" w:type="pct"/>
            <w:tcBorders>
              <w:top w:val="nil"/>
              <w:left w:val="nil"/>
              <w:bottom w:val="single" w:sz="4" w:space="0" w:color="auto"/>
              <w:right w:val="single" w:sz="4" w:space="0" w:color="auto"/>
            </w:tcBorders>
            <w:noWrap/>
            <w:vAlign w:val="center"/>
            <w:hideMark/>
          </w:tcPr>
          <w:p w14:paraId="23F20CD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1 951,39</w:t>
            </w:r>
          </w:p>
        </w:tc>
        <w:tc>
          <w:tcPr>
            <w:tcW w:w="480" w:type="pct"/>
            <w:tcBorders>
              <w:top w:val="nil"/>
              <w:left w:val="nil"/>
              <w:bottom w:val="single" w:sz="4" w:space="0" w:color="auto"/>
              <w:right w:val="single" w:sz="4" w:space="0" w:color="auto"/>
            </w:tcBorders>
            <w:noWrap/>
            <w:vAlign w:val="center"/>
            <w:hideMark/>
          </w:tcPr>
          <w:p w14:paraId="17E27C0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13 126,05</w:t>
            </w:r>
          </w:p>
        </w:tc>
      </w:tr>
      <w:tr w:rsidR="00710958" w:rsidRPr="000E5A9D" w14:paraId="4D5A62F5" w14:textId="77777777" w:rsidTr="004014DB">
        <w:trPr>
          <w:trHeight w:val="555"/>
        </w:trPr>
        <w:tc>
          <w:tcPr>
            <w:tcW w:w="801" w:type="pct"/>
            <w:tcBorders>
              <w:top w:val="nil"/>
              <w:left w:val="single" w:sz="4" w:space="0" w:color="auto"/>
              <w:bottom w:val="single" w:sz="4" w:space="0" w:color="auto"/>
              <w:right w:val="single" w:sz="4" w:space="0" w:color="auto"/>
            </w:tcBorders>
            <w:noWrap/>
            <w:vAlign w:val="center"/>
            <w:hideMark/>
          </w:tcPr>
          <w:p w14:paraId="52F9E8EE"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Зона теплоснабжения №3</w:t>
            </w:r>
          </w:p>
        </w:tc>
        <w:tc>
          <w:tcPr>
            <w:tcW w:w="335" w:type="pct"/>
            <w:tcBorders>
              <w:top w:val="nil"/>
              <w:left w:val="nil"/>
              <w:bottom w:val="single" w:sz="4" w:space="0" w:color="auto"/>
              <w:right w:val="single" w:sz="4" w:space="0" w:color="auto"/>
            </w:tcBorders>
            <w:noWrap/>
            <w:vAlign w:val="center"/>
            <w:hideMark/>
          </w:tcPr>
          <w:p w14:paraId="5869D298"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464,51</w:t>
            </w:r>
          </w:p>
        </w:tc>
        <w:tc>
          <w:tcPr>
            <w:tcW w:w="335" w:type="pct"/>
            <w:tcBorders>
              <w:top w:val="nil"/>
              <w:left w:val="nil"/>
              <w:bottom w:val="single" w:sz="4" w:space="0" w:color="auto"/>
              <w:right w:val="single" w:sz="4" w:space="0" w:color="auto"/>
            </w:tcBorders>
            <w:noWrap/>
            <w:vAlign w:val="center"/>
            <w:hideMark/>
          </w:tcPr>
          <w:p w14:paraId="6EC0ECC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469,99</w:t>
            </w:r>
          </w:p>
        </w:tc>
        <w:tc>
          <w:tcPr>
            <w:tcW w:w="335" w:type="pct"/>
            <w:tcBorders>
              <w:top w:val="nil"/>
              <w:left w:val="nil"/>
              <w:bottom w:val="single" w:sz="4" w:space="0" w:color="auto"/>
              <w:right w:val="single" w:sz="4" w:space="0" w:color="auto"/>
            </w:tcBorders>
            <w:noWrap/>
            <w:vAlign w:val="center"/>
            <w:hideMark/>
          </w:tcPr>
          <w:p w14:paraId="7A488D25"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373,07</w:t>
            </w:r>
          </w:p>
        </w:tc>
        <w:tc>
          <w:tcPr>
            <w:tcW w:w="335" w:type="pct"/>
            <w:tcBorders>
              <w:top w:val="nil"/>
              <w:left w:val="nil"/>
              <w:bottom w:val="single" w:sz="4" w:space="0" w:color="auto"/>
              <w:right w:val="single" w:sz="4" w:space="0" w:color="auto"/>
            </w:tcBorders>
            <w:noWrap/>
            <w:vAlign w:val="center"/>
            <w:hideMark/>
          </w:tcPr>
          <w:p w14:paraId="4C5BB23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291,76</w:t>
            </w:r>
          </w:p>
        </w:tc>
        <w:tc>
          <w:tcPr>
            <w:tcW w:w="278" w:type="pct"/>
            <w:tcBorders>
              <w:top w:val="nil"/>
              <w:left w:val="nil"/>
              <w:bottom w:val="single" w:sz="4" w:space="0" w:color="auto"/>
              <w:right w:val="single" w:sz="4" w:space="0" w:color="auto"/>
            </w:tcBorders>
            <w:noWrap/>
            <w:vAlign w:val="center"/>
            <w:hideMark/>
          </w:tcPr>
          <w:p w14:paraId="74D09F8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114,14</w:t>
            </w:r>
          </w:p>
        </w:tc>
        <w:tc>
          <w:tcPr>
            <w:tcW w:w="278" w:type="pct"/>
            <w:tcBorders>
              <w:top w:val="nil"/>
              <w:left w:val="nil"/>
              <w:bottom w:val="single" w:sz="4" w:space="0" w:color="auto"/>
              <w:right w:val="single" w:sz="4" w:space="0" w:color="auto"/>
            </w:tcBorders>
            <w:noWrap/>
            <w:vAlign w:val="center"/>
            <w:hideMark/>
          </w:tcPr>
          <w:p w14:paraId="0283E232"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30,29</w:t>
            </w:r>
          </w:p>
        </w:tc>
        <w:tc>
          <w:tcPr>
            <w:tcW w:w="278" w:type="pct"/>
            <w:tcBorders>
              <w:top w:val="nil"/>
              <w:left w:val="nil"/>
              <w:bottom w:val="single" w:sz="4" w:space="0" w:color="auto"/>
              <w:right w:val="single" w:sz="4" w:space="0" w:color="auto"/>
            </w:tcBorders>
            <w:noWrap/>
            <w:vAlign w:val="center"/>
            <w:hideMark/>
          </w:tcPr>
          <w:p w14:paraId="188952D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30,59</w:t>
            </w:r>
          </w:p>
        </w:tc>
        <w:tc>
          <w:tcPr>
            <w:tcW w:w="278" w:type="pct"/>
            <w:tcBorders>
              <w:top w:val="nil"/>
              <w:left w:val="nil"/>
              <w:bottom w:val="single" w:sz="4" w:space="0" w:color="auto"/>
              <w:right w:val="single" w:sz="4" w:space="0" w:color="auto"/>
            </w:tcBorders>
            <w:noWrap/>
            <w:vAlign w:val="center"/>
            <w:hideMark/>
          </w:tcPr>
          <w:p w14:paraId="673B97D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46,15</w:t>
            </w:r>
          </w:p>
        </w:tc>
        <w:tc>
          <w:tcPr>
            <w:tcW w:w="278" w:type="pct"/>
            <w:tcBorders>
              <w:top w:val="nil"/>
              <w:left w:val="nil"/>
              <w:bottom w:val="single" w:sz="4" w:space="0" w:color="auto"/>
              <w:right w:val="single" w:sz="4" w:space="0" w:color="auto"/>
            </w:tcBorders>
            <w:noWrap/>
            <w:vAlign w:val="center"/>
            <w:hideMark/>
          </w:tcPr>
          <w:p w14:paraId="743CD125"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30,86</w:t>
            </w:r>
          </w:p>
        </w:tc>
        <w:tc>
          <w:tcPr>
            <w:tcW w:w="335" w:type="pct"/>
            <w:tcBorders>
              <w:top w:val="nil"/>
              <w:left w:val="nil"/>
              <w:bottom w:val="single" w:sz="4" w:space="0" w:color="auto"/>
              <w:right w:val="single" w:sz="4" w:space="0" w:color="auto"/>
            </w:tcBorders>
            <w:noWrap/>
            <w:vAlign w:val="center"/>
            <w:hideMark/>
          </w:tcPr>
          <w:p w14:paraId="5C30619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321,84</w:t>
            </w:r>
          </w:p>
        </w:tc>
        <w:tc>
          <w:tcPr>
            <w:tcW w:w="318" w:type="pct"/>
            <w:tcBorders>
              <w:top w:val="nil"/>
              <w:left w:val="nil"/>
              <w:bottom w:val="single" w:sz="4" w:space="0" w:color="auto"/>
              <w:right w:val="single" w:sz="4" w:space="0" w:color="auto"/>
            </w:tcBorders>
            <w:noWrap/>
            <w:vAlign w:val="center"/>
            <w:hideMark/>
          </w:tcPr>
          <w:p w14:paraId="471BCB85"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404,84</w:t>
            </w:r>
          </w:p>
        </w:tc>
        <w:tc>
          <w:tcPr>
            <w:tcW w:w="336" w:type="pct"/>
            <w:tcBorders>
              <w:top w:val="nil"/>
              <w:left w:val="nil"/>
              <w:bottom w:val="single" w:sz="4" w:space="0" w:color="auto"/>
              <w:right w:val="single" w:sz="4" w:space="0" w:color="auto"/>
            </w:tcBorders>
            <w:noWrap/>
            <w:vAlign w:val="center"/>
            <w:hideMark/>
          </w:tcPr>
          <w:p w14:paraId="105B90F9"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428,18</w:t>
            </w:r>
          </w:p>
        </w:tc>
        <w:tc>
          <w:tcPr>
            <w:tcW w:w="480" w:type="pct"/>
            <w:tcBorders>
              <w:top w:val="nil"/>
              <w:left w:val="nil"/>
              <w:bottom w:val="single" w:sz="4" w:space="0" w:color="auto"/>
              <w:right w:val="single" w:sz="4" w:space="0" w:color="auto"/>
            </w:tcBorders>
            <w:noWrap/>
            <w:vAlign w:val="center"/>
            <w:hideMark/>
          </w:tcPr>
          <w:p w14:paraId="23D56A43"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2 880,18</w:t>
            </w:r>
          </w:p>
        </w:tc>
      </w:tr>
      <w:tr w:rsidR="00710958" w:rsidRPr="000E5A9D" w14:paraId="152B23F8" w14:textId="77777777" w:rsidTr="004014DB">
        <w:trPr>
          <w:trHeight w:val="563"/>
        </w:trPr>
        <w:tc>
          <w:tcPr>
            <w:tcW w:w="801" w:type="pct"/>
            <w:tcBorders>
              <w:top w:val="nil"/>
              <w:left w:val="single" w:sz="4" w:space="0" w:color="auto"/>
              <w:bottom w:val="single" w:sz="4" w:space="0" w:color="auto"/>
              <w:right w:val="single" w:sz="4" w:space="0" w:color="auto"/>
            </w:tcBorders>
            <w:noWrap/>
            <w:vAlign w:val="center"/>
            <w:hideMark/>
          </w:tcPr>
          <w:p w14:paraId="1F9329F2"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Зона теплоснабжения №4</w:t>
            </w:r>
          </w:p>
        </w:tc>
        <w:tc>
          <w:tcPr>
            <w:tcW w:w="335" w:type="pct"/>
            <w:tcBorders>
              <w:top w:val="nil"/>
              <w:left w:val="nil"/>
              <w:bottom w:val="single" w:sz="4" w:space="0" w:color="auto"/>
              <w:right w:val="single" w:sz="4" w:space="0" w:color="auto"/>
            </w:tcBorders>
            <w:noWrap/>
            <w:vAlign w:val="center"/>
            <w:hideMark/>
          </w:tcPr>
          <w:p w14:paraId="6BBCF3B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387,72</w:t>
            </w:r>
          </w:p>
        </w:tc>
        <w:tc>
          <w:tcPr>
            <w:tcW w:w="335" w:type="pct"/>
            <w:tcBorders>
              <w:top w:val="nil"/>
              <w:left w:val="nil"/>
              <w:bottom w:val="single" w:sz="4" w:space="0" w:color="auto"/>
              <w:right w:val="single" w:sz="4" w:space="0" w:color="auto"/>
            </w:tcBorders>
            <w:noWrap/>
            <w:vAlign w:val="center"/>
            <w:hideMark/>
          </w:tcPr>
          <w:p w14:paraId="4ADDB1C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392,28</w:t>
            </w:r>
          </w:p>
        </w:tc>
        <w:tc>
          <w:tcPr>
            <w:tcW w:w="335" w:type="pct"/>
            <w:tcBorders>
              <w:top w:val="nil"/>
              <w:left w:val="nil"/>
              <w:bottom w:val="single" w:sz="4" w:space="0" w:color="auto"/>
              <w:right w:val="single" w:sz="4" w:space="0" w:color="auto"/>
            </w:tcBorders>
            <w:noWrap/>
            <w:vAlign w:val="center"/>
            <w:hideMark/>
          </w:tcPr>
          <w:p w14:paraId="35FA0F76"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311,39</w:t>
            </w:r>
          </w:p>
        </w:tc>
        <w:tc>
          <w:tcPr>
            <w:tcW w:w="335" w:type="pct"/>
            <w:tcBorders>
              <w:top w:val="nil"/>
              <w:left w:val="nil"/>
              <w:bottom w:val="single" w:sz="4" w:space="0" w:color="auto"/>
              <w:right w:val="single" w:sz="4" w:space="0" w:color="auto"/>
            </w:tcBorders>
            <w:noWrap/>
            <w:vAlign w:val="center"/>
            <w:hideMark/>
          </w:tcPr>
          <w:p w14:paraId="552FF87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243,52</w:t>
            </w:r>
          </w:p>
        </w:tc>
        <w:tc>
          <w:tcPr>
            <w:tcW w:w="278" w:type="pct"/>
            <w:tcBorders>
              <w:top w:val="nil"/>
              <w:left w:val="nil"/>
              <w:bottom w:val="single" w:sz="4" w:space="0" w:color="auto"/>
              <w:right w:val="single" w:sz="4" w:space="0" w:color="auto"/>
            </w:tcBorders>
            <w:noWrap/>
            <w:vAlign w:val="center"/>
            <w:hideMark/>
          </w:tcPr>
          <w:p w14:paraId="2C5C85FD"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95,27</w:t>
            </w:r>
          </w:p>
        </w:tc>
        <w:tc>
          <w:tcPr>
            <w:tcW w:w="278" w:type="pct"/>
            <w:tcBorders>
              <w:top w:val="nil"/>
              <w:left w:val="nil"/>
              <w:bottom w:val="single" w:sz="4" w:space="0" w:color="auto"/>
              <w:right w:val="single" w:sz="4" w:space="0" w:color="auto"/>
            </w:tcBorders>
            <w:noWrap/>
            <w:vAlign w:val="center"/>
            <w:hideMark/>
          </w:tcPr>
          <w:p w14:paraId="748D05B0"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25,28</w:t>
            </w:r>
          </w:p>
        </w:tc>
        <w:tc>
          <w:tcPr>
            <w:tcW w:w="278" w:type="pct"/>
            <w:tcBorders>
              <w:top w:val="nil"/>
              <w:left w:val="nil"/>
              <w:bottom w:val="single" w:sz="4" w:space="0" w:color="auto"/>
              <w:right w:val="single" w:sz="4" w:space="0" w:color="auto"/>
            </w:tcBorders>
            <w:noWrap/>
            <w:vAlign w:val="center"/>
            <w:hideMark/>
          </w:tcPr>
          <w:p w14:paraId="6120156A"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25,53</w:t>
            </w:r>
          </w:p>
        </w:tc>
        <w:tc>
          <w:tcPr>
            <w:tcW w:w="278" w:type="pct"/>
            <w:tcBorders>
              <w:top w:val="nil"/>
              <w:left w:val="nil"/>
              <w:bottom w:val="single" w:sz="4" w:space="0" w:color="auto"/>
              <w:right w:val="single" w:sz="4" w:space="0" w:color="auto"/>
            </w:tcBorders>
            <w:noWrap/>
            <w:vAlign w:val="center"/>
            <w:hideMark/>
          </w:tcPr>
          <w:p w14:paraId="26E273AD"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38,52</w:t>
            </w:r>
          </w:p>
        </w:tc>
        <w:tc>
          <w:tcPr>
            <w:tcW w:w="278" w:type="pct"/>
            <w:tcBorders>
              <w:top w:val="nil"/>
              <w:left w:val="nil"/>
              <w:bottom w:val="single" w:sz="4" w:space="0" w:color="auto"/>
              <w:right w:val="single" w:sz="4" w:space="0" w:color="auto"/>
            </w:tcBorders>
            <w:noWrap/>
            <w:vAlign w:val="center"/>
            <w:hideMark/>
          </w:tcPr>
          <w:p w14:paraId="587C8A77"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25,75</w:t>
            </w:r>
          </w:p>
        </w:tc>
        <w:tc>
          <w:tcPr>
            <w:tcW w:w="335" w:type="pct"/>
            <w:tcBorders>
              <w:top w:val="nil"/>
              <w:left w:val="nil"/>
              <w:bottom w:val="single" w:sz="4" w:space="0" w:color="auto"/>
              <w:right w:val="single" w:sz="4" w:space="0" w:color="auto"/>
            </w:tcBorders>
            <w:noWrap/>
            <w:vAlign w:val="center"/>
            <w:hideMark/>
          </w:tcPr>
          <w:p w14:paraId="3CD8D02C"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268,63</w:t>
            </w:r>
          </w:p>
        </w:tc>
        <w:tc>
          <w:tcPr>
            <w:tcW w:w="318" w:type="pct"/>
            <w:tcBorders>
              <w:top w:val="nil"/>
              <w:left w:val="nil"/>
              <w:bottom w:val="single" w:sz="4" w:space="0" w:color="auto"/>
              <w:right w:val="single" w:sz="4" w:space="0" w:color="auto"/>
            </w:tcBorders>
            <w:noWrap/>
            <w:vAlign w:val="center"/>
            <w:hideMark/>
          </w:tcPr>
          <w:p w14:paraId="64B6F2C3"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337,90</w:t>
            </w:r>
          </w:p>
        </w:tc>
        <w:tc>
          <w:tcPr>
            <w:tcW w:w="336" w:type="pct"/>
            <w:tcBorders>
              <w:top w:val="nil"/>
              <w:left w:val="nil"/>
              <w:bottom w:val="single" w:sz="4" w:space="0" w:color="auto"/>
              <w:right w:val="single" w:sz="4" w:space="0" w:color="auto"/>
            </w:tcBorders>
            <w:noWrap/>
            <w:vAlign w:val="center"/>
            <w:hideMark/>
          </w:tcPr>
          <w:p w14:paraId="598C0751"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357,39</w:t>
            </w:r>
          </w:p>
        </w:tc>
        <w:tc>
          <w:tcPr>
            <w:tcW w:w="480" w:type="pct"/>
            <w:tcBorders>
              <w:top w:val="nil"/>
              <w:left w:val="nil"/>
              <w:bottom w:val="single" w:sz="4" w:space="0" w:color="auto"/>
              <w:right w:val="single" w:sz="4" w:space="0" w:color="auto"/>
            </w:tcBorders>
            <w:noWrap/>
            <w:vAlign w:val="center"/>
            <w:hideMark/>
          </w:tcPr>
          <w:p w14:paraId="6C019E84" w14:textId="77777777" w:rsidR="00006761" w:rsidRPr="000E5A9D" w:rsidRDefault="00006761" w:rsidP="004014DB">
            <w:pPr>
              <w:widowControl w:val="0"/>
              <w:suppressAutoHyphens/>
              <w:jc w:val="both"/>
              <w:rPr>
                <w:rFonts w:ascii="Times New Roman" w:eastAsiaTheme="minorEastAsia" w:hAnsi="Times New Roman"/>
                <w:color w:val="000000" w:themeColor="text1"/>
                <w:sz w:val="28"/>
                <w:szCs w:val="28"/>
              </w:rPr>
            </w:pPr>
            <w:r w:rsidRPr="000E5A9D">
              <w:rPr>
                <w:rFonts w:ascii="Times New Roman" w:eastAsiaTheme="minorEastAsia" w:hAnsi="Times New Roman"/>
                <w:color w:val="000000" w:themeColor="text1"/>
                <w:sz w:val="28"/>
                <w:szCs w:val="28"/>
              </w:rPr>
              <w:t>2 404,00</w:t>
            </w:r>
          </w:p>
        </w:tc>
      </w:tr>
    </w:tbl>
    <w:p w14:paraId="330F97DE"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7841F104" w14:textId="77777777" w:rsidR="00006761" w:rsidRPr="00041C88" w:rsidRDefault="00006761" w:rsidP="00041C88">
      <w:pPr>
        <w:suppressAutoHyphens/>
        <w:ind w:firstLine="709"/>
        <w:jc w:val="both"/>
        <w:rPr>
          <w:rFonts w:ascii="Times New Roman" w:hAnsi="Times New Roman"/>
          <w:color w:val="000000" w:themeColor="text1"/>
          <w:sz w:val="28"/>
          <w:szCs w:val="28"/>
        </w:rPr>
      </w:pPr>
    </w:p>
    <w:p w14:paraId="14C830B3"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6838" w:h="23811" w:code="8"/>
          <w:pgMar w:top="1134" w:right="851" w:bottom="1134" w:left="1418" w:header="425" w:footer="709" w:gutter="0"/>
          <w:cols w:space="720"/>
          <w:docGrid w:linePitch="326"/>
        </w:sectPr>
      </w:pPr>
    </w:p>
    <w:p w14:paraId="5F00FB72" w14:textId="40C330AD" w:rsidR="00006761" w:rsidRPr="00041C88" w:rsidRDefault="005D7881" w:rsidP="00D8595D">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43" w:name="_Toc43135907"/>
      <w:bookmarkStart w:id="244" w:name="_Toc6389240"/>
      <w:r>
        <w:rPr>
          <w:rFonts w:ascii="Times New Roman" w:hAnsi="Times New Roman"/>
          <w:color w:val="000000" w:themeColor="text1"/>
          <w:sz w:val="28"/>
          <w:szCs w:val="28"/>
        </w:rPr>
        <w:lastRenderedPageBreak/>
        <w:t>1.</w:t>
      </w:r>
      <w:r w:rsidR="00006761" w:rsidRPr="00041C88">
        <w:rPr>
          <w:rFonts w:ascii="Times New Roman" w:hAnsi="Times New Roman"/>
          <w:color w:val="000000" w:themeColor="text1"/>
          <w:sz w:val="28"/>
          <w:szCs w:val="28"/>
        </w:rPr>
        <w:t>5.5 Описание существующих нормативов по</w:t>
      </w:r>
      <w:r w:rsidR="000E5A9D">
        <w:rPr>
          <w:rFonts w:ascii="Times New Roman" w:hAnsi="Times New Roman"/>
          <w:color w:val="000000" w:themeColor="text1"/>
          <w:sz w:val="28"/>
          <w:szCs w:val="28"/>
        </w:rPr>
        <w:t xml:space="preserve">требления тепловой энергии для </w:t>
      </w:r>
      <w:r w:rsidR="00006761" w:rsidRPr="00041C88">
        <w:rPr>
          <w:rFonts w:ascii="Times New Roman" w:hAnsi="Times New Roman"/>
          <w:color w:val="000000" w:themeColor="text1"/>
          <w:sz w:val="28"/>
          <w:szCs w:val="28"/>
        </w:rPr>
        <w:t>населения на отопление и горячее водоснабжение</w:t>
      </w:r>
      <w:bookmarkEnd w:id="243"/>
      <w:bookmarkEnd w:id="244"/>
    </w:p>
    <w:p w14:paraId="43BB3C00" w14:textId="77777777" w:rsidR="00006761" w:rsidRPr="00041C88" w:rsidRDefault="00006761" w:rsidP="00D8595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Нормативы потребления тепловой энергии для населения Челябинской области на отопление приведены в таблице.</w:t>
      </w:r>
    </w:p>
    <w:p w14:paraId="00F9A1F2" w14:textId="7B0E64CD" w:rsidR="00006761" w:rsidRPr="00041C88" w:rsidRDefault="00D8595D" w:rsidP="00D8595D">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2.7. </w:t>
      </w:r>
      <w:r w:rsidR="00006761" w:rsidRPr="00041C88">
        <w:rPr>
          <w:rFonts w:ascii="Times New Roman" w:hAnsi="Times New Roman"/>
          <w:color w:val="000000" w:themeColor="text1"/>
          <w:sz w:val="28"/>
          <w:szCs w:val="28"/>
        </w:rPr>
        <w:t>Нормативы потребления тепловой энергии для населения Челябинской области на отопление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1"/>
        <w:gridCol w:w="2386"/>
        <w:gridCol w:w="2372"/>
        <w:gridCol w:w="2438"/>
      </w:tblGrid>
      <w:tr w:rsidR="00006761" w:rsidRPr="00041C88" w14:paraId="4CF5C78C" w14:textId="77777777" w:rsidTr="00006761">
        <w:trPr>
          <w:tblHeader/>
        </w:trPr>
        <w:tc>
          <w:tcPr>
            <w:tcW w:w="2455" w:type="dxa"/>
            <w:tcBorders>
              <w:top w:val="single" w:sz="4" w:space="0" w:color="000000"/>
              <w:left w:val="single" w:sz="4" w:space="0" w:color="000000"/>
              <w:bottom w:val="single" w:sz="4" w:space="0" w:color="000000"/>
              <w:right w:val="single" w:sz="4" w:space="0" w:color="000000"/>
            </w:tcBorders>
            <w:vAlign w:val="center"/>
            <w:hideMark/>
          </w:tcPr>
          <w:p w14:paraId="03C68182" w14:textId="08A86138"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bookmarkStart w:id="245" w:name="_Toc6389241"/>
            <w:r w:rsidRPr="00041C88">
              <w:rPr>
                <w:rFonts w:ascii="Times New Roman" w:eastAsiaTheme="minorEastAsia" w:hAnsi="Times New Roman"/>
                <w:color w:val="000000" w:themeColor="text1"/>
                <w:sz w:val="28"/>
                <w:szCs w:val="28"/>
              </w:rPr>
              <w:t>Категория многоквартирного дома</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7162FB5E"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Норматив в месяц для многоквартирных домов со стенами из камня, кирпича Гкал/м</w:t>
            </w:r>
            <w:r w:rsidRPr="00041C88">
              <w:rPr>
                <w:rFonts w:ascii="Times New Roman" w:eastAsiaTheme="minorEastAsia" w:hAnsi="Times New Roman"/>
                <w:color w:val="000000" w:themeColor="text1"/>
                <w:sz w:val="28"/>
                <w:szCs w:val="28"/>
                <w:vertAlign w:val="superscript"/>
              </w:rPr>
              <w:t>2</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7D5231C0"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Норматив в месяц для многоквартирных домов со стенами из панелей, блоков Гкал/м</w:t>
            </w:r>
            <w:r w:rsidRPr="00041C88">
              <w:rPr>
                <w:rFonts w:ascii="Times New Roman" w:eastAsiaTheme="minorEastAsia" w:hAnsi="Times New Roman"/>
                <w:color w:val="000000" w:themeColor="text1"/>
                <w:sz w:val="28"/>
                <w:szCs w:val="28"/>
                <w:vertAlign w:val="superscript"/>
              </w:rPr>
              <w:t>2</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554B8337"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Норматив в месяц для многоквартирных домов со стенами из дерева, смешанных и других материалов, Гкал/м</w:t>
            </w:r>
            <w:r w:rsidRPr="00041C88">
              <w:rPr>
                <w:rFonts w:ascii="Times New Roman" w:eastAsiaTheme="minorEastAsia" w:hAnsi="Times New Roman"/>
                <w:color w:val="000000" w:themeColor="text1"/>
                <w:sz w:val="28"/>
                <w:szCs w:val="28"/>
                <w:vertAlign w:val="superscript"/>
              </w:rPr>
              <w:t>2</w:t>
            </w:r>
          </w:p>
        </w:tc>
      </w:tr>
      <w:tr w:rsidR="00006761" w:rsidRPr="00041C88" w14:paraId="01BF44A0" w14:textId="77777777" w:rsidTr="00006761">
        <w:trPr>
          <w:tblHeader/>
        </w:trPr>
        <w:tc>
          <w:tcPr>
            <w:tcW w:w="2455" w:type="dxa"/>
            <w:tcBorders>
              <w:top w:val="single" w:sz="4" w:space="0" w:color="000000"/>
              <w:left w:val="single" w:sz="4" w:space="0" w:color="000000"/>
              <w:bottom w:val="single" w:sz="4" w:space="0" w:color="000000"/>
              <w:right w:val="single" w:sz="4" w:space="0" w:color="000000"/>
            </w:tcBorders>
            <w:hideMark/>
          </w:tcPr>
          <w:p w14:paraId="0BF51549"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555" w:type="dxa"/>
            <w:tcBorders>
              <w:top w:val="single" w:sz="4" w:space="0" w:color="000000"/>
              <w:left w:val="single" w:sz="4" w:space="0" w:color="000000"/>
              <w:bottom w:val="single" w:sz="4" w:space="0" w:color="000000"/>
              <w:right w:val="single" w:sz="4" w:space="0" w:color="000000"/>
            </w:tcBorders>
            <w:hideMark/>
          </w:tcPr>
          <w:p w14:paraId="543E59AD"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2446" w:type="dxa"/>
            <w:tcBorders>
              <w:top w:val="single" w:sz="4" w:space="0" w:color="000000"/>
              <w:left w:val="single" w:sz="4" w:space="0" w:color="000000"/>
              <w:bottom w:val="single" w:sz="4" w:space="0" w:color="000000"/>
              <w:right w:val="single" w:sz="4" w:space="0" w:color="000000"/>
            </w:tcBorders>
            <w:hideMark/>
          </w:tcPr>
          <w:p w14:paraId="7703189D"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2965" w:type="dxa"/>
            <w:tcBorders>
              <w:top w:val="single" w:sz="4" w:space="0" w:color="000000"/>
              <w:left w:val="single" w:sz="4" w:space="0" w:color="000000"/>
              <w:bottom w:val="single" w:sz="4" w:space="0" w:color="000000"/>
              <w:right w:val="single" w:sz="4" w:space="0" w:color="000000"/>
            </w:tcBorders>
            <w:hideMark/>
          </w:tcPr>
          <w:p w14:paraId="4CD425E9" w14:textId="77777777" w:rsidR="00006761" w:rsidRPr="00041C88" w:rsidRDefault="00006761" w:rsidP="004F5570">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r>
      <w:tr w:rsidR="00006761" w:rsidRPr="00041C88" w14:paraId="3685A527" w14:textId="77777777" w:rsidTr="00006761">
        <w:tc>
          <w:tcPr>
            <w:tcW w:w="10421" w:type="dxa"/>
            <w:gridSpan w:val="4"/>
            <w:tcBorders>
              <w:top w:val="single" w:sz="4" w:space="0" w:color="000000"/>
              <w:left w:val="single" w:sz="4" w:space="0" w:color="000000"/>
              <w:bottom w:val="single" w:sz="4" w:space="0" w:color="000000"/>
              <w:right w:val="single" w:sz="4" w:space="0" w:color="000000"/>
            </w:tcBorders>
            <w:vAlign w:val="center"/>
            <w:hideMark/>
          </w:tcPr>
          <w:p w14:paraId="21B84D99" w14:textId="77777777" w:rsidR="00006761" w:rsidRPr="00041C88" w:rsidRDefault="00006761" w:rsidP="00B34EA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Многоквартирные и жилые дома до 1999 года постройки</w:t>
            </w:r>
          </w:p>
        </w:tc>
      </w:tr>
      <w:tr w:rsidR="00006761" w:rsidRPr="00041C88" w14:paraId="47618D53" w14:textId="77777777" w:rsidTr="00006761">
        <w:tc>
          <w:tcPr>
            <w:tcW w:w="2455" w:type="dxa"/>
            <w:tcBorders>
              <w:top w:val="single" w:sz="4" w:space="0" w:color="000000"/>
              <w:left w:val="single" w:sz="4" w:space="0" w:color="000000"/>
              <w:bottom w:val="single" w:sz="4" w:space="0" w:color="000000"/>
              <w:right w:val="single" w:sz="4" w:space="0" w:color="000000"/>
            </w:tcBorders>
            <w:hideMark/>
          </w:tcPr>
          <w:p w14:paraId="401D86F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Этажность</w:t>
            </w:r>
          </w:p>
        </w:tc>
        <w:tc>
          <w:tcPr>
            <w:tcW w:w="2555" w:type="dxa"/>
            <w:tcBorders>
              <w:top w:val="single" w:sz="4" w:space="0" w:color="000000"/>
              <w:left w:val="single" w:sz="4" w:space="0" w:color="000000"/>
              <w:bottom w:val="single" w:sz="4" w:space="0" w:color="000000"/>
              <w:right w:val="single" w:sz="4" w:space="0" w:color="000000"/>
            </w:tcBorders>
          </w:tcPr>
          <w:p w14:paraId="47D045C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c>
          <w:tcPr>
            <w:tcW w:w="2446" w:type="dxa"/>
            <w:tcBorders>
              <w:top w:val="single" w:sz="4" w:space="0" w:color="000000"/>
              <w:left w:val="single" w:sz="4" w:space="0" w:color="000000"/>
              <w:bottom w:val="single" w:sz="4" w:space="0" w:color="000000"/>
              <w:right w:val="single" w:sz="4" w:space="0" w:color="000000"/>
            </w:tcBorders>
          </w:tcPr>
          <w:p w14:paraId="1C11505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c>
          <w:tcPr>
            <w:tcW w:w="2965" w:type="dxa"/>
            <w:tcBorders>
              <w:top w:val="single" w:sz="4" w:space="0" w:color="000000"/>
              <w:left w:val="single" w:sz="4" w:space="0" w:color="000000"/>
              <w:bottom w:val="single" w:sz="4" w:space="0" w:color="000000"/>
              <w:right w:val="single" w:sz="4" w:space="0" w:color="000000"/>
            </w:tcBorders>
          </w:tcPr>
          <w:p w14:paraId="5F43CECE"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r>
      <w:tr w:rsidR="00006761" w:rsidRPr="00041C88" w14:paraId="66DF22AA"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047796DA"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7AE2D9A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0,05698</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6BC5895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0,05698</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1432407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0,05698</w:t>
            </w:r>
          </w:p>
        </w:tc>
      </w:tr>
      <w:tr w:rsidR="00006761" w:rsidRPr="00041C88" w14:paraId="1CC087E7"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1941B80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093D2648"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0,06560</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09F24DCF"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0,06560</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2F9FB3C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0,06560</w:t>
            </w:r>
          </w:p>
        </w:tc>
      </w:tr>
      <w:tr w:rsidR="00006761" w:rsidRPr="00041C88" w14:paraId="33F0D656"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212A5BA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710AA1A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0,03927</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3FE8864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0,03927</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5673CF9E"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0,03927</w:t>
            </w:r>
          </w:p>
        </w:tc>
      </w:tr>
      <w:tr w:rsidR="00006761" w:rsidRPr="00041C88" w14:paraId="5C3F2D64"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395B775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5-9</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04FDECC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0,03372</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1C7102D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0,03372</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368660DF"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0,03372</w:t>
            </w:r>
          </w:p>
        </w:tc>
      </w:tr>
      <w:tr w:rsidR="00006761" w:rsidRPr="00041C88" w14:paraId="34DD600D"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7EBD421F"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3D9E9593"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0,02942</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07DCFB0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0,02942</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4397E29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0,02942</w:t>
            </w:r>
          </w:p>
        </w:tc>
      </w:tr>
      <w:tr w:rsidR="00006761" w:rsidRPr="00041C88" w14:paraId="19E1A5E0"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2BBAA359"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321951E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10677963"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6CA89178"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r>
      <w:tr w:rsidR="00006761" w:rsidRPr="00041C88" w14:paraId="0C06A4BB"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00A550D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12</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611A8F4F"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0,03095</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52F8AFA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0,03095</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29786D5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0,03095</w:t>
            </w:r>
          </w:p>
        </w:tc>
      </w:tr>
      <w:tr w:rsidR="00006761" w:rsidRPr="00041C88" w14:paraId="2DAC46AF"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75EA4769"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37C2912A"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3E47C23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61F2762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0,03130</w:t>
            </w:r>
          </w:p>
        </w:tc>
      </w:tr>
      <w:tr w:rsidR="00006761" w:rsidRPr="00041C88" w14:paraId="042EECD6"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4520731A"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08EC89E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0,03181</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757269F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0,03181</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4158BBF1"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0,03181</w:t>
            </w:r>
          </w:p>
        </w:tc>
      </w:tr>
      <w:tr w:rsidR="00006761" w:rsidRPr="00041C88" w14:paraId="7C4B2989"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174090E1"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2302D7F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0,03224</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3F24CCFE"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0,03224</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01D8FC1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0,03224</w:t>
            </w:r>
          </w:p>
        </w:tc>
      </w:tr>
      <w:tr w:rsidR="00006761" w:rsidRPr="00041C88" w14:paraId="7FB4CAA0"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6A85554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16 и более</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18261E00"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0,03310</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0959B43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0,03310</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5163E0D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0,03310</w:t>
            </w:r>
          </w:p>
        </w:tc>
      </w:tr>
      <w:tr w:rsidR="00006761" w:rsidRPr="00041C88" w14:paraId="69C7081B" w14:textId="77777777" w:rsidTr="00006761">
        <w:tc>
          <w:tcPr>
            <w:tcW w:w="10421" w:type="dxa"/>
            <w:gridSpan w:val="4"/>
            <w:tcBorders>
              <w:top w:val="single" w:sz="4" w:space="0" w:color="000000"/>
              <w:left w:val="single" w:sz="4" w:space="0" w:color="000000"/>
              <w:bottom w:val="single" w:sz="4" w:space="0" w:color="000000"/>
              <w:right w:val="single" w:sz="4" w:space="0" w:color="000000"/>
            </w:tcBorders>
            <w:vAlign w:val="center"/>
            <w:hideMark/>
          </w:tcPr>
          <w:p w14:paraId="55CE635F" w14:textId="77777777" w:rsidR="00006761" w:rsidRPr="00041C88" w:rsidRDefault="00006761" w:rsidP="00B34EAA">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Многоквартирные и жилые дома после 1999 года постройки</w:t>
            </w:r>
          </w:p>
        </w:tc>
      </w:tr>
      <w:tr w:rsidR="00006761" w:rsidRPr="00041C88" w14:paraId="19A71DE0" w14:textId="77777777" w:rsidTr="00006761">
        <w:tc>
          <w:tcPr>
            <w:tcW w:w="2455" w:type="dxa"/>
            <w:tcBorders>
              <w:top w:val="single" w:sz="4" w:space="0" w:color="000000"/>
              <w:left w:val="single" w:sz="4" w:space="0" w:color="000000"/>
              <w:bottom w:val="single" w:sz="4" w:space="0" w:color="000000"/>
              <w:right w:val="single" w:sz="4" w:space="0" w:color="000000"/>
            </w:tcBorders>
            <w:hideMark/>
          </w:tcPr>
          <w:p w14:paraId="138ED06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Этажность</w:t>
            </w:r>
          </w:p>
        </w:tc>
        <w:tc>
          <w:tcPr>
            <w:tcW w:w="2555" w:type="dxa"/>
            <w:tcBorders>
              <w:top w:val="single" w:sz="4" w:space="0" w:color="000000"/>
              <w:left w:val="single" w:sz="4" w:space="0" w:color="000000"/>
              <w:bottom w:val="single" w:sz="4" w:space="0" w:color="000000"/>
              <w:right w:val="single" w:sz="4" w:space="0" w:color="000000"/>
            </w:tcBorders>
          </w:tcPr>
          <w:p w14:paraId="68DE8630"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c>
          <w:tcPr>
            <w:tcW w:w="2446" w:type="dxa"/>
            <w:tcBorders>
              <w:top w:val="single" w:sz="4" w:space="0" w:color="000000"/>
              <w:left w:val="single" w:sz="4" w:space="0" w:color="000000"/>
              <w:bottom w:val="single" w:sz="4" w:space="0" w:color="000000"/>
              <w:right w:val="single" w:sz="4" w:space="0" w:color="000000"/>
            </w:tcBorders>
          </w:tcPr>
          <w:p w14:paraId="3BCEE02A"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c>
          <w:tcPr>
            <w:tcW w:w="2965" w:type="dxa"/>
            <w:tcBorders>
              <w:top w:val="single" w:sz="4" w:space="0" w:color="000000"/>
              <w:left w:val="single" w:sz="4" w:space="0" w:color="000000"/>
              <w:bottom w:val="single" w:sz="4" w:space="0" w:color="000000"/>
              <w:right w:val="single" w:sz="4" w:space="0" w:color="000000"/>
            </w:tcBorders>
          </w:tcPr>
          <w:p w14:paraId="0A7A8759"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p>
        </w:tc>
      </w:tr>
      <w:tr w:rsidR="00006761" w:rsidRPr="00041C88" w14:paraId="3C59DC52"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3B31EB39"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0519C32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0,02649</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4861442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0,02649</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5681605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0,02649</w:t>
            </w:r>
          </w:p>
        </w:tc>
      </w:tr>
      <w:tr w:rsidR="00006761" w:rsidRPr="00041C88" w14:paraId="5618627B"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5E66132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0CF97F1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0,02229</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5A8D202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0,02229</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73170B4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0,02229</w:t>
            </w:r>
          </w:p>
        </w:tc>
      </w:tr>
      <w:tr w:rsidR="00006761" w:rsidRPr="00041C88" w14:paraId="413A9396"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0086F1D0"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53F765F8"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0,02581</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550FB7C8"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0,02581</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570A4D0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0,02581</w:t>
            </w:r>
          </w:p>
        </w:tc>
      </w:tr>
      <w:tr w:rsidR="00006761" w:rsidRPr="00041C88" w14:paraId="7BD71C80"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7F3CAD3E"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4 - 5</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55CF15D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0,02178</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0486A05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0,02178</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3BC125E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0,02178</w:t>
            </w:r>
          </w:p>
        </w:tc>
      </w:tr>
      <w:tr w:rsidR="00006761" w:rsidRPr="00041C88" w14:paraId="181C75A7"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066D4CB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6 - 7</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2A23F540"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0,01766</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40844EA6"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0,01766</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2ECA0B33"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0,01766</w:t>
            </w:r>
          </w:p>
        </w:tc>
      </w:tr>
      <w:tr w:rsidR="00006761" w:rsidRPr="00041C88" w14:paraId="0E8C21AB"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16DA3E2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4D8EC6F1"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0,01681</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7972D98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0,01681</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4610D36F"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0,01681</w:t>
            </w:r>
          </w:p>
        </w:tc>
      </w:tr>
      <w:tr w:rsidR="00006761" w:rsidRPr="00041C88" w14:paraId="277A20C3"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30F4568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28A7E50A"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0,01684</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4C0A775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0,01684</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4892169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0,01684</w:t>
            </w:r>
          </w:p>
        </w:tc>
      </w:tr>
      <w:tr w:rsidR="00006761" w:rsidRPr="00041C88" w14:paraId="306BA0F1"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13479443"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3C0F836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0,01463</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3A305DE2"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0,02013 </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6C8E76AC"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0,01463</w:t>
            </w:r>
          </w:p>
        </w:tc>
      </w:tr>
      <w:tr w:rsidR="00006761" w:rsidRPr="00041C88" w14:paraId="403C71FD"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2C0A0C2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1880FC6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0,01595</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275FB2CB"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0,01595</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1D5AD224"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0,01595</w:t>
            </w:r>
          </w:p>
        </w:tc>
      </w:tr>
      <w:tr w:rsidR="00006761" w:rsidRPr="00041C88" w14:paraId="7A715130" w14:textId="77777777" w:rsidTr="00006761">
        <w:tc>
          <w:tcPr>
            <w:tcW w:w="2455" w:type="dxa"/>
            <w:tcBorders>
              <w:top w:val="single" w:sz="4" w:space="0" w:color="000000"/>
              <w:left w:val="single" w:sz="4" w:space="0" w:color="000000"/>
              <w:bottom w:val="single" w:sz="4" w:space="0" w:color="000000"/>
              <w:right w:val="single" w:sz="4" w:space="0" w:color="000000"/>
            </w:tcBorders>
            <w:vAlign w:val="center"/>
            <w:hideMark/>
          </w:tcPr>
          <w:p w14:paraId="69EDD89D"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12 и более</w:t>
            </w:r>
          </w:p>
        </w:tc>
        <w:tc>
          <w:tcPr>
            <w:tcW w:w="2555" w:type="dxa"/>
            <w:tcBorders>
              <w:top w:val="single" w:sz="4" w:space="0" w:color="000000"/>
              <w:left w:val="single" w:sz="4" w:space="0" w:color="000000"/>
              <w:bottom w:val="single" w:sz="4" w:space="0" w:color="000000"/>
              <w:right w:val="single" w:sz="4" w:space="0" w:color="000000"/>
            </w:tcBorders>
            <w:vAlign w:val="center"/>
            <w:hideMark/>
          </w:tcPr>
          <w:p w14:paraId="649BF9D7"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0,01552</w:t>
            </w:r>
          </w:p>
        </w:tc>
        <w:tc>
          <w:tcPr>
            <w:tcW w:w="2446" w:type="dxa"/>
            <w:tcBorders>
              <w:top w:val="single" w:sz="4" w:space="0" w:color="000000"/>
              <w:left w:val="single" w:sz="4" w:space="0" w:color="000000"/>
              <w:bottom w:val="single" w:sz="4" w:space="0" w:color="000000"/>
              <w:right w:val="single" w:sz="4" w:space="0" w:color="000000"/>
            </w:tcBorders>
            <w:vAlign w:val="center"/>
            <w:hideMark/>
          </w:tcPr>
          <w:p w14:paraId="4ECCA22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0,01552</w:t>
            </w:r>
          </w:p>
        </w:tc>
        <w:tc>
          <w:tcPr>
            <w:tcW w:w="2965" w:type="dxa"/>
            <w:tcBorders>
              <w:top w:val="single" w:sz="4" w:space="0" w:color="000000"/>
              <w:left w:val="single" w:sz="4" w:space="0" w:color="000000"/>
              <w:bottom w:val="single" w:sz="4" w:space="0" w:color="000000"/>
              <w:right w:val="single" w:sz="4" w:space="0" w:color="000000"/>
            </w:tcBorders>
            <w:vAlign w:val="center"/>
            <w:hideMark/>
          </w:tcPr>
          <w:p w14:paraId="1B7534A5" w14:textId="77777777" w:rsidR="00006761" w:rsidRPr="00041C88" w:rsidRDefault="00006761" w:rsidP="004F557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0,01552</w:t>
            </w:r>
          </w:p>
        </w:tc>
      </w:tr>
    </w:tbl>
    <w:p w14:paraId="6844A7EE" w14:textId="77777777" w:rsidR="00006761" w:rsidRPr="00041C88" w:rsidRDefault="00006761" w:rsidP="009E1180">
      <w:pPr>
        <w:widowControl w:val="0"/>
        <w:suppressAutoHyphens/>
        <w:jc w:val="both"/>
        <w:rPr>
          <w:rFonts w:ascii="Times New Roman" w:hAnsi="Times New Roman"/>
          <w:color w:val="000000" w:themeColor="text1"/>
          <w:sz w:val="28"/>
          <w:szCs w:val="28"/>
        </w:rPr>
      </w:pPr>
      <w:bookmarkStart w:id="246" w:name="_Toc43135908"/>
      <w:r w:rsidRPr="00041C88">
        <w:rPr>
          <w:rFonts w:ascii="Times New Roman" w:hAnsi="Times New Roman"/>
          <w:noProof/>
          <w:color w:val="000000" w:themeColor="text1"/>
          <w:sz w:val="28"/>
          <w:szCs w:val="28"/>
        </w:rPr>
        <w:lastRenderedPageBreak/>
        <w:drawing>
          <wp:inline distT="0" distB="0" distL="0" distR="0" wp14:anchorId="38072154" wp14:editId="2455C6F8">
            <wp:extent cx="6134735" cy="8867775"/>
            <wp:effectExtent l="0" t="0" r="0" b="9525"/>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4735" cy="8867775"/>
                    </a:xfrm>
                    <a:prstGeom prst="rect">
                      <a:avLst/>
                    </a:prstGeom>
                    <a:noFill/>
                    <a:ln>
                      <a:noFill/>
                    </a:ln>
                  </pic:spPr>
                </pic:pic>
              </a:graphicData>
            </a:graphic>
          </wp:inline>
        </w:drawing>
      </w:r>
    </w:p>
    <w:p w14:paraId="2CEB3B4A" w14:textId="77777777" w:rsidR="00006761" w:rsidRPr="00041C88" w:rsidRDefault="00006761" w:rsidP="009E1180">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br w:type="page"/>
      </w:r>
    </w:p>
    <w:p w14:paraId="574E59F4" w14:textId="77777777" w:rsidR="00006761" w:rsidRPr="00041C88" w:rsidRDefault="00006761" w:rsidP="009E1180">
      <w:pPr>
        <w:widowControl w:val="0"/>
        <w:suppressAutoHyphens/>
        <w:jc w:val="both"/>
        <w:rPr>
          <w:rFonts w:ascii="Times New Roman" w:hAnsi="Times New Roman"/>
          <w:bCs/>
          <w:color w:val="000000" w:themeColor="text1"/>
          <w:sz w:val="28"/>
          <w:szCs w:val="28"/>
        </w:rPr>
      </w:pPr>
      <w:r w:rsidRPr="00041C88">
        <w:rPr>
          <w:rFonts w:ascii="Times New Roman" w:hAnsi="Times New Roman"/>
          <w:noProof/>
          <w:color w:val="000000" w:themeColor="text1"/>
          <w:sz w:val="28"/>
          <w:szCs w:val="28"/>
        </w:rPr>
        <w:lastRenderedPageBreak/>
        <w:drawing>
          <wp:inline distT="0" distB="0" distL="0" distR="0" wp14:anchorId="197B12E8" wp14:editId="179CB5F0">
            <wp:extent cx="6198870" cy="7772400"/>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8870" cy="7772400"/>
                    </a:xfrm>
                    <a:prstGeom prst="rect">
                      <a:avLst/>
                    </a:prstGeom>
                    <a:noFill/>
                    <a:ln>
                      <a:noFill/>
                    </a:ln>
                  </pic:spPr>
                </pic:pic>
              </a:graphicData>
            </a:graphic>
          </wp:inline>
        </w:drawing>
      </w:r>
      <w:r w:rsidRPr="00041C88">
        <w:rPr>
          <w:rFonts w:ascii="Times New Roman" w:hAnsi="Times New Roman"/>
          <w:color w:val="000000" w:themeColor="text1"/>
          <w:sz w:val="28"/>
          <w:szCs w:val="28"/>
        </w:rPr>
        <w:br w:type="page"/>
      </w:r>
    </w:p>
    <w:p w14:paraId="73DDB7D6" w14:textId="77777777" w:rsidR="00006761" w:rsidRPr="00041C88" w:rsidRDefault="00127338" w:rsidP="009E1180">
      <w:pPr>
        <w:pStyle w:val="3"/>
        <w:keepNext w:val="0"/>
        <w:keepLines w:val="0"/>
        <w:widowControl w:val="0"/>
        <w:suppressAutoHyphens/>
        <w:spacing w:before="0" w:line="240" w:lineRule="auto"/>
        <w:ind w:firstLine="709"/>
        <w:jc w:val="both"/>
        <w:rPr>
          <w:rFonts w:ascii="Times New Roman" w:hAnsi="Times New Roman"/>
          <w:bCs/>
          <w:color w:val="000000" w:themeColor="text1"/>
          <w:sz w:val="28"/>
          <w:szCs w:val="28"/>
        </w:rPr>
      </w:pPr>
      <w:r>
        <w:rPr>
          <w:rFonts w:ascii="Times New Roman" w:hAnsi="Times New Roman"/>
          <w:color w:val="000000" w:themeColor="text1"/>
          <w:sz w:val="28"/>
          <w:szCs w:val="28"/>
        </w:rPr>
        <w:lastRenderedPageBreak/>
        <w:t>1.</w:t>
      </w:r>
      <w:r w:rsidR="00006761" w:rsidRPr="00041C88">
        <w:rPr>
          <w:rFonts w:ascii="Times New Roman" w:hAnsi="Times New Roman"/>
          <w:color w:val="000000" w:themeColor="text1"/>
          <w:sz w:val="28"/>
          <w:szCs w:val="28"/>
        </w:rPr>
        <w:t>5.6 Описание сравнения величины договорной и расчетной тепловой нагрузки по зоне действия каждого источника тепловой энергии</w:t>
      </w:r>
      <w:bookmarkEnd w:id="245"/>
      <w:bookmarkEnd w:id="246"/>
      <w:r w:rsidR="00006761" w:rsidRPr="00041C88">
        <w:rPr>
          <w:rFonts w:ascii="Times New Roman" w:hAnsi="Times New Roman"/>
          <w:color w:val="000000" w:themeColor="text1"/>
          <w:sz w:val="28"/>
          <w:szCs w:val="28"/>
        </w:rPr>
        <w:b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bookmarkEnd w:id="242"/>
    <w:p w14:paraId="1BE2708D" w14:textId="69CA2188" w:rsidR="00006761" w:rsidRPr="00041C88" w:rsidRDefault="003B4D08" w:rsidP="003B4D08">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 </w:t>
      </w:r>
      <w:r w:rsidR="00006761" w:rsidRPr="00041C88">
        <w:rPr>
          <w:rFonts w:ascii="Times New Roman" w:hAnsi="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0"/>
        <w:gridCol w:w="678"/>
        <w:gridCol w:w="678"/>
        <w:gridCol w:w="680"/>
        <w:gridCol w:w="679"/>
        <w:gridCol w:w="679"/>
        <w:gridCol w:w="679"/>
        <w:gridCol w:w="679"/>
        <w:gridCol w:w="679"/>
        <w:gridCol w:w="679"/>
        <w:gridCol w:w="579"/>
      </w:tblGrid>
      <w:tr w:rsidR="00006761" w:rsidRPr="00041C88" w14:paraId="01324F7B" w14:textId="77777777" w:rsidTr="004941B9">
        <w:trPr>
          <w:trHeight w:val="20"/>
        </w:trPr>
        <w:tc>
          <w:tcPr>
            <w:tcW w:w="2950" w:type="dxa"/>
            <w:vMerge w:val="restart"/>
            <w:tcBorders>
              <w:top w:val="single" w:sz="4" w:space="0" w:color="auto"/>
              <w:left w:val="single" w:sz="4" w:space="0" w:color="auto"/>
              <w:bottom w:val="single" w:sz="4" w:space="0" w:color="auto"/>
              <w:right w:val="single" w:sz="4" w:space="0" w:color="auto"/>
            </w:tcBorders>
            <w:vAlign w:val="center"/>
            <w:hideMark/>
          </w:tcPr>
          <w:p w14:paraId="5904829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Температура </w:t>
            </w:r>
            <w:r w:rsidRPr="00041C88">
              <w:rPr>
                <w:rFonts w:ascii="Times New Roman" w:eastAsiaTheme="minorEastAsia" w:hAnsi="Times New Roman"/>
                <w:color w:val="000000" w:themeColor="text1"/>
                <w:sz w:val="28"/>
                <w:szCs w:val="28"/>
              </w:rPr>
              <w:br/>
              <w:t>сетевой воды</w:t>
            </w:r>
          </w:p>
        </w:tc>
        <w:tc>
          <w:tcPr>
            <w:tcW w:w="6689" w:type="dxa"/>
            <w:gridSpan w:val="10"/>
            <w:tcBorders>
              <w:top w:val="single" w:sz="4" w:space="0" w:color="auto"/>
              <w:left w:val="single" w:sz="4" w:space="0" w:color="auto"/>
              <w:bottom w:val="single" w:sz="4" w:space="0" w:color="auto"/>
              <w:right w:val="single" w:sz="4" w:space="0" w:color="auto"/>
            </w:tcBorders>
            <w:noWrap/>
            <w:vAlign w:val="center"/>
            <w:hideMark/>
          </w:tcPr>
          <w:p w14:paraId="1D131C5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Расчетная температура наружного воздуха, °С</w:t>
            </w:r>
          </w:p>
        </w:tc>
      </w:tr>
      <w:tr w:rsidR="00006761" w:rsidRPr="00041C88" w14:paraId="5DA83E9C" w14:textId="77777777" w:rsidTr="004941B9">
        <w:trPr>
          <w:trHeight w:val="20"/>
        </w:trPr>
        <w:tc>
          <w:tcPr>
            <w:tcW w:w="2950" w:type="dxa"/>
            <w:vMerge/>
            <w:tcBorders>
              <w:top w:val="single" w:sz="4" w:space="0" w:color="auto"/>
              <w:left w:val="single" w:sz="4" w:space="0" w:color="auto"/>
              <w:bottom w:val="single" w:sz="4" w:space="0" w:color="auto"/>
              <w:right w:val="single" w:sz="4" w:space="0" w:color="auto"/>
            </w:tcBorders>
            <w:vAlign w:val="center"/>
            <w:hideMark/>
          </w:tcPr>
          <w:p w14:paraId="021FE56C"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1CB11B82"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5178FCD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9888E8C"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76D1691F"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ABAC96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ACDCAC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3E974B5"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3E2F2EF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332A03E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-30</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6DE3F7D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-32</w:t>
            </w:r>
          </w:p>
        </w:tc>
      </w:tr>
      <w:tr w:rsidR="00006761" w:rsidRPr="00041C88" w14:paraId="28DF9199"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1A76CD67"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 прямом трубопроводе, °С</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5AB29D04"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38,53</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113E8FE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45,90</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2824390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52,86</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10ACE21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59,54</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36B5630"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66,00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7D65F9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72,28</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61E93E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78,42</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E1DC40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84,43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6F67E6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90,34</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95C66C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95,00</w:t>
            </w:r>
          </w:p>
        </w:tc>
      </w:tr>
      <w:tr w:rsidR="00006761" w:rsidRPr="00041C88" w14:paraId="27BBA0C3"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23E161F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 обратном трубопроводе, °С</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187904B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33,90</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75B6F09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38,96</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637CFD5"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43,61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262CDA40"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47,97</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21BD81C0"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52,11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7E27549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56,08</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5E4839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59,90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A98F8D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63,60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98E5647"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67,19</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49087EF"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70,00</w:t>
            </w:r>
          </w:p>
        </w:tc>
      </w:tr>
      <w:tr w:rsidR="00006761" w:rsidRPr="00041C88" w14:paraId="4470C1B8"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64131082"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Разница температур, °С</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4A6D49D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4,63</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5DB72F5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6,94</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7A04C8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9,26</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3BA5107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11,57</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6767AC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13,89</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A5014C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16,20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7D3B02B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18,52</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BE5200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20,83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00B2AE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23,15</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477A934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25,00</w:t>
            </w:r>
          </w:p>
        </w:tc>
      </w:tr>
      <w:tr w:rsidR="00006761" w:rsidRPr="00041C88" w14:paraId="2C0B344F"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34C4766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7000117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2,927</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4DAB8C60"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3,487</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9351FE8"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4,016</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1615E9B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4,523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1B4C50F"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5,014</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EF8C2A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5,491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84FE08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5,957</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B655185"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6,414</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8F510D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6,863</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7C92EFEC"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7,217</w:t>
            </w:r>
          </w:p>
        </w:tc>
      </w:tr>
      <w:tr w:rsidR="00006761" w:rsidRPr="00041C88" w14:paraId="0CE2F8D8"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44E2930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432FC664"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0,554</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1ADAC96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0,637</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566DAE3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0,713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8C245F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0,784</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00396A2"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0,852</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4B6A6A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0,916</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E23704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0,979</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096AB4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1,039</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F34D2A1"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1,098</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7881212F"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1,144</w:t>
            </w:r>
          </w:p>
        </w:tc>
      </w:tr>
      <w:tr w:rsidR="00006761" w:rsidRPr="00041C88" w14:paraId="493FEFE5"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7A71382D" w14:textId="77777777" w:rsidR="00006761" w:rsidRPr="00041C88" w:rsidRDefault="000E5C61" w:rsidP="009E1180">
            <w:pPr>
              <w:widowControl w:val="0"/>
              <w:suppressAutoHyphens/>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w:t>
            </w:r>
            <w:r w:rsidR="00006761" w:rsidRPr="00041C88">
              <w:rPr>
                <w:rFonts w:ascii="Times New Roman" w:eastAsiaTheme="minorEastAsia" w:hAnsi="Times New Roman"/>
                <w:color w:val="000000" w:themeColor="text1"/>
                <w:sz w:val="28"/>
                <w:szCs w:val="28"/>
              </w:rPr>
              <w:t xml:space="preserve">отельная </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64852203"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0,267</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6276BD1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0,400</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0041A3D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0,533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7137C360"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0,667</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34F2A4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0,800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F156C9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0,933</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3F48AD2"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1,067</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177E6538"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1,200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66FDE165"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1,333</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4BCC78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1,440</w:t>
            </w:r>
          </w:p>
        </w:tc>
      </w:tr>
      <w:tr w:rsidR="00006761" w:rsidRPr="00041C88" w14:paraId="227C0EB9" w14:textId="77777777" w:rsidTr="004941B9">
        <w:trPr>
          <w:trHeight w:val="397"/>
        </w:trPr>
        <w:tc>
          <w:tcPr>
            <w:tcW w:w="2950" w:type="dxa"/>
            <w:tcBorders>
              <w:top w:val="single" w:sz="4" w:space="0" w:color="auto"/>
              <w:left w:val="single" w:sz="4" w:space="0" w:color="auto"/>
              <w:bottom w:val="single" w:sz="4" w:space="0" w:color="auto"/>
              <w:right w:val="single" w:sz="4" w:space="0" w:color="auto"/>
            </w:tcBorders>
            <w:vAlign w:val="center"/>
            <w:hideMark/>
          </w:tcPr>
          <w:p w14:paraId="34E2FA36"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02A5B12E"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0,182</w:t>
            </w:r>
          </w:p>
        </w:tc>
        <w:tc>
          <w:tcPr>
            <w:tcW w:w="678" w:type="dxa"/>
            <w:tcBorders>
              <w:top w:val="single" w:sz="4" w:space="0" w:color="auto"/>
              <w:left w:val="single" w:sz="4" w:space="0" w:color="auto"/>
              <w:bottom w:val="single" w:sz="4" w:space="0" w:color="auto"/>
              <w:right w:val="single" w:sz="4" w:space="0" w:color="auto"/>
            </w:tcBorders>
            <w:noWrap/>
            <w:vAlign w:val="center"/>
            <w:hideMark/>
          </w:tcPr>
          <w:p w14:paraId="298AD0BC"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0,216</w:t>
            </w:r>
          </w:p>
        </w:tc>
        <w:tc>
          <w:tcPr>
            <w:tcW w:w="680" w:type="dxa"/>
            <w:tcBorders>
              <w:top w:val="single" w:sz="4" w:space="0" w:color="auto"/>
              <w:left w:val="single" w:sz="4" w:space="0" w:color="auto"/>
              <w:bottom w:val="single" w:sz="4" w:space="0" w:color="auto"/>
              <w:right w:val="single" w:sz="4" w:space="0" w:color="auto"/>
            </w:tcBorders>
            <w:noWrap/>
            <w:vAlign w:val="center"/>
            <w:hideMark/>
          </w:tcPr>
          <w:p w14:paraId="4D76776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0,249</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4D01A6A"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0,281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4E92267B"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0,311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57DB0B95"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0,341</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0958373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0,370</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184BC60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0,398</w:t>
            </w:r>
          </w:p>
        </w:tc>
        <w:tc>
          <w:tcPr>
            <w:tcW w:w="679" w:type="dxa"/>
            <w:tcBorders>
              <w:top w:val="single" w:sz="4" w:space="0" w:color="auto"/>
              <w:left w:val="single" w:sz="4" w:space="0" w:color="auto"/>
              <w:bottom w:val="single" w:sz="4" w:space="0" w:color="auto"/>
              <w:right w:val="single" w:sz="4" w:space="0" w:color="auto"/>
            </w:tcBorders>
            <w:noWrap/>
            <w:vAlign w:val="center"/>
            <w:hideMark/>
          </w:tcPr>
          <w:p w14:paraId="2DF99E9D"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0,426</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5C46C839" w14:textId="77777777" w:rsidR="00006761" w:rsidRPr="00041C88" w:rsidRDefault="00006761" w:rsidP="009E1180">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0,448</w:t>
            </w:r>
          </w:p>
        </w:tc>
      </w:tr>
    </w:tbl>
    <w:p w14:paraId="0C4D84C9" w14:textId="77777777" w:rsidR="00006761" w:rsidRPr="00041C88" w:rsidRDefault="00127338" w:rsidP="004941B9">
      <w:pPr>
        <w:pStyle w:val="2"/>
        <w:keepNext w:val="0"/>
        <w:widowControl w:val="0"/>
        <w:suppressAutoHyphens/>
        <w:spacing w:before="0" w:after="0"/>
        <w:ind w:firstLine="709"/>
        <w:jc w:val="both"/>
        <w:rPr>
          <w:rFonts w:ascii="Times New Roman" w:hAnsi="Times New Roman"/>
          <w:b w:val="0"/>
          <w:i w:val="0"/>
          <w:color w:val="000000" w:themeColor="text1"/>
        </w:rPr>
      </w:pPr>
      <w:bookmarkStart w:id="247" w:name="_Toc43135909"/>
      <w:bookmarkStart w:id="248" w:name="_Toc6389242"/>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6. Балансы тепловой мощности и тепловой нагрузки</w:t>
      </w:r>
      <w:bookmarkEnd w:id="247"/>
      <w:bookmarkEnd w:id="248"/>
    </w:p>
    <w:p w14:paraId="14EBC1A1" w14:textId="77777777" w:rsidR="00006761" w:rsidRPr="00041C88" w:rsidRDefault="00127338" w:rsidP="004941B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49" w:name="_Toc435791281"/>
      <w:bookmarkStart w:id="250" w:name="_Toc43135910"/>
      <w:bookmarkStart w:id="251" w:name="_Toc6389243"/>
      <w:bookmarkStart w:id="252" w:name="bookmark11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 xml:space="preserve">6.1. Балансы установленной, располагаемой тепловой мощности и тепловой мощности нетто, потерь тепловой мощности в </w:t>
      </w:r>
      <w:bookmarkEnd w:id="249"/>
      <w:r w:rsidR="00006761" w:rsidRPr="00041C88">
        <w:rPr>
          <w:rFonts w:ascii="Times New Roman" w:hAnsi="Times New Roman"/>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50"/>
      <w:bookmarkEnd w:id="251"/>
    </w:p>
    <w:p w14:paraId="336FF037" w14:textId="77777777" w:rsidR="00006761" w:rsidRPr="00041C88" w:rsidRDefault="00006761" w:rsidP="004941B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Баланс тепловых мощностей и их потерь в тепловых сетях по каждому источнику теп</w:t>
      </w:r>
      <w:r w:rsidRPr="00041C88">
        <w:rPr>
          <w:rFonts w:ascii="Times New Roman" w:hAnsi="Times New Roman"/>
          <w:color w:val="000000" w:themeColor="text1"/>
          <w:sz w:val="28"/>
          <w:szCs w:val="28"/>
        </w:rPr>
        <w:softHyphen/>
        <w:t>ловой энергии представлен в таблице</w:t>
      </w:r>
      <w:hyperlink r:id="rId49" w:anchor="bookmark112" w:tooltip="Current Document" w:history="1">
        <w:r w:rsidRPr="00041C88">
          <w:rPr>
            <w:rStyle w:val="af8"/>
            <w:rFonts w:ascii="Times New Roman" w:hAnsi="Times New Roman"/>
            <w:color w:val="000000" w:themeColor="text1"/>
            <w:sz w:val="28"/>
            <w:szCs w:val="28"/>
          </w:rPr>
          <w:t>.</w:t>
        </w:r>
        <w:bookmarkEnd w:id="252"/>
      </w:hyperlink>
      <w:bookmarkStart w:id="253" w:name="_Toc43135911"/>
      <w:bookmarkStart w:id="254" w:name="_Toc6389244"/>
      <w:bookmarkStart w:id="255" w:name="bookmark114"/>
      <w:r w:rsidRPr="00041C88">
        <w:rPr>
          <w:rFonts w:ascii="Times New Roman" w:hAnsi="Times New Roman"/>
          <w:color w:val="000000" w:themeColor="text1"/>
          <w:sz w:val="28"/>
          <w:szCs w:val="28"/>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53"/>
      <w:bookmarkEnd w:id="254"/>
    </w:p>
    <w:p w14:paraId="685F46B2" w14:textId="77777777" w:rsidR="00006761" w:rsidRPr="00041C88" w:rsidRDefault="00006761" w:rsidP="004941B9">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Дефицитов тепловой мощности источников тепловой энергии не выявлено, ко</w:t>
      </w:r>
      <w:r w:rsidRPr="00041C88">
        <w:rPr>
          <w:rFonts w:ascii="Times New Roman" w:hAnsi="Times New Roman"/>
          <w:color w:val="000000" w:themeColor="text1"/>
          <w:sz w:val="28"/>
          <w:szCs w:val="28"/>
        </w:rPr>
        <w:softHyphen/>
        <w:t>тельные имеют определенный запас по мощности, что отражено в таблице</w:t>
      </w:r>
      <w:bookmarkEnd w:id="255"/>
      <w:r w:rsidRPr="00041C88">
        <w:rPr>
          <w:rFonts w:ascii="Times New Roman" w:hAnsi="Times New Roman"/>
          <w:color w:val="000000" w:themeColor="text1"/>
          <w:sz w:val="28"/>
          <w:szCs w:val="28"/>
        </w:rPr>
        <w:t>.</w:t>
      </w:r>
    </w:p>
    <w:p w14:paraId="2A27F6E7" w14:textId="77777777" w:rsidR="00006761" w:rsidRPr="00041C88" w:rsidRDefault="00006761" w:rsidP="004941B9">
      <w:pPr>
        <w:pStyle w:val="af5"/>
        <w:widowControl w:val="0"/>
        <w:numPr>
          <w:ilvl w:val="0"/>
          <w:numId w:val="12"/>
        </w:numPr>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Балансы тепловой мощности и тепловых нагрузок котельных</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6"/>
        <w:gridCol w:w="1419"/>
        <w:gridCol w:w="1314"/>
        <w:gridCol w:w="1314"/>
        <w:gridCol w:w="1314"/>
      </w:tblGrid>
      <w:tr w:rsidR="00006761" w:rsidRPr="00041C88" w14:paraId="52EE1B15" w14:textId="77777777" w:rsidTr="00006761">
        <w:trPr>
          <w:trHeight w:val="60"/>
        </w:trPr>
        <w:tc>
          <w:tcPr>
            <w:tcW w:w="4536"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5A37C665" w14:textId="6A3DD953" w:rsidR="000E5C61" w:rsidRDefault="00006761" w:rsidP="004941B9">
            <w:pPr>
              <w:widowControl w:val="0"/>
              <w:suppressAutoHyphens/>
              <w:jc w:val="right"/>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 тепловой</w:t>
            </w:r>
          </w:p>
          <w:p w14:paraId="28C2FFA9" w14:textId="61C735C5" w:rsidR="00006761" w:rsidRDefault="004941B9" w:rsidP="004941B9">
            <w:pPr>
              <w:widowControl w:val="0"/>
              <w:suppressAutoHyphens/>
              <w:jc w:val="right"/>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э</w:t>
            </w:r>
            <w:r w:rsidR="00006761" w:rsidRPr="00041C88">
              <w:rPr>
                <w:rFonts w:ascii="Times New Roman" w:eastAsiaTheme="minorEastAsia" w:hAnsi="Times New Roman"/>
                <w:color w:val="000000" w:themeColor="text1"/>
                <w:sz w:val="28"/>
                <w:szCs w:val="28"/>
              </w:rPr>
              <w:t>нергии</w:t>
            </w:r>
          </w:p>
          <w:p w14:paraId="1FC56278" w14:textId="77777777" w:rsidR="004941B9" w:rsidRPr="00041C88" w:rsidRDefault="004941B9" w:rsidP="004941B9">
            <w:pPr>
              <w:widowControl w:val="0"/>
              <w:suppressAutoHyphens/>
              <w:jc w:val="center"/>
              <w:rPr>
                <w:rFonts w:ascii="Times New Roman" w:eastAsiaTheme="minorEastAsia" w:hAnsi="Times New Roman"/>
                <w:color w:val="000000" w:themeColor="text1"/>
                <w:sz w:val="28"/>
                <w:szCs w:val="28"/>
              </w:rPr>
            </w:pPr>
          </w:p>
          <w:p w14:paraId="5BD6D09B" w14:textId="57701491" w:rsidR="00006761" w:rsidRPr="00041C88" w:rsidRDefault="00006761" w:rsidP="004941B9">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B0DBED2" w14:textId="77777777" w:rsidR="00006761" w:rsidRPr="00041C88" w:rsidRDefault="00006761" w:rsidP="004941B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95E6970" w14:textId="77777777" w:rsidR="00006761" w:rsidRPr="00041C88" w:rsidRDefault="00006761" w:rsidP="004941B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5FFBDC8" w14:textId="77777777" w:rsidR="00006761" w:rsidRPr="00041C88" w:rsidRDefault="000E5C61" w:rsidP="004941B9">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котельна</w:t>
            </w:r>
            <w:r>
              <w:rPr>
                <w:rFonts w:ascii="Times New Roman" w:eastAsiaTheme="minorEastAsia" w:hAnsi="Times New Roman"/>
                <w:color w:val="000000" w:themeColor="text1"/>
                <w:sz w:val="28"/>
                <w:szCs w:val="28"/>
              </w:rPr>
              <w:lastRenderedPageBreak/>
              <w:t>я</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F20A886" w14:textId="77777777" w:rsidR="00006761" w:rsidRPr="00041C88" w:rsidRDefault="00006761" w:rsidP="004941B9">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Котельная "мкр. Ивушки"</w:t>
            </w:r>
          </w:p>
        </w:tc>
      </w:tr>
      <w:tr w:rsidR="00006761" w:rsidRPr="00041C88" w14:paraId="1469C4FB" w14:textId="77777777" w:rsidTr="00006761">
        <w:trPr>
          <w:trHeight w:val="291"/>
        </w:trPr>
        <w:tc>
          <w:tcPr>
            <w:tcW w:w="4536" w:type="dxa"/>
            <w:tcBorders>
              <w:top w:val="single" w:sz="4" w:space="0" w:color="auto"/>
              <w:left w:val="single" w:sz="4" w:space="0" w:color="auto"/>
              <w:bottom w:val="single" w:sz="4" w:space="0" w:color="auto"/>
              <w:right w:val="single" w:sz="4" w:space="0" w:color="auto"/>
            </w:tcBorders>
            <w:vAlign w:val="center"/>
            <w:hideMark/>
          </w:tcPr>
          <w:p w14:paraId="1391DEF5"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мощность, Гкал/час</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E2306D0"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0C9410B"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3D0F08D"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4,058</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1A93BD9"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0,999</w:t>
            </w:r>
          </w:p>
        </w:tc>
      </w:tr>
      <w:tr w:rsidR="00006761" w:rsidRPr="00A46998" w14:paraId="463BABFF" w14:textId="77777777" w:rsidTr="00006761">
        <w:tc>
          <w:tcPr>
            <w:tcW w:w="4536" w:type="dxa"/>
            <w:tcBorders>
              <w:top w:val="single" w:sz="4" w:space="0" w:color="auto"/>
              <w:left w:val="single" w:sz="4" w:space="0" w:color="auto"/>
              <w:bottom w:val="single" w:sz="4" w:space="0" w:color="auto"/>
              <w:right w:val="single" w:sz="4" w:space="0" w:color="auto"/>
            </w:tcBorders>
            <w:vAlign w:val="center"/>
            <w:hideMark/>
          </w:tcPr>
          <w:p w14:paraId="38B6A029"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тепловая мощность, Гкал/час</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12B099A"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8,598</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B1C486F"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1,195</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713D552"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4,058</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EEB5C2B"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0,999</w:t>
            </w:r>
          </w:p>
        </w:tc>
      </w:tr>
      <w:tr w:rsidR="00006761" w:rsidRPr="00A46998" w14:paraId="559EFB23" w14:textId="77777777" w:rsidTr="00006761">
        <w:tc>
          <w:tcPr>
            <w:tcW w:w="4536" w:type="dxa"/>
            <w:tcBorders>
              <w:top w:val="single" w:sz="4" w:space="0" w:color="auto"/>
              <w:left w:val="single" w:sz="4" w:space="0" w:color="auto"/>
              <w:bottom w:val="single" w:sz="4" w:space="0" w:color="auto"/>
              <w:right w:val="single" w:sz="4" w:space="0" w:color="auto"/>
            </w:tcBorders>
            <w:vAlign w:val="center"/>
            <w:hideMark/>
          </w:tcPr>
          <w:p w14:paraId="7A422F53"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Тепловая мощность нетто, Гкал/час</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81E6D40"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8,527</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25211E2"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1,176</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184D894"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4,015</w:t>
            </w:r>
          </w:p>
        </w:tc>
        <w:tc>
          <w:tcPr>
            <w:tcW w:w="1387" w:type="dxa"/>
            <w:tcBorders>
              <w:top w:val="single" w:sz="4" w:space="0" w:color="auto"/>
              <w:left w:val="single" w:sz="4" w:space="0" w:color="auto"/>
              <w:bottom w:val="single" w:sz="4" w:space="0" w:color="auto"/>
              <w:right w:val="single" w:sz="4" w:space="0" w:color="auto"/>
            </w:tcBorders>
            <w:vAlign w:val="center"/>
            <w:hideMark/>
          </w:tcPr>
          <w:p w14:paraId="20757890"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0,987</w:t>
            </w:r>
          </w:p>
        </w:tc>
      </w:tr>
      <w:tr w:rsidR="00006761" w:rsidRPr="00A46998" w14:paraId="44F9653D" w14:textId="77777777" w:rsidTr="00006761">
        <w:trPr>
          <w:trHeight w:val="70"/>
        </w:trPr>
        <w:tc>
          <w:tcPr>
            <w:tcW w:w="4536" w:type="dxa"/>
            <w:tcBorders>
              <w:top w:val="single" w:sz="4" w:space="0" w:color="auto"/>
              <w:left w:val="single" w:sz="4" w:space="0" w:color="auto"/>
              <w:bottom w:val="single" w:sz="4" w:space="0" w:color="auto"/>
              <w:right w:val="single" w:sz="4" w:space="0" w:color="auto"/>
            </w:tcBorders>
            <w:vAlign w:val="center"/>
            <w:hideMark/>
          </w:tcPr>
          <w:p w14:paraId="4F154ADA"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Потери тепловой мощности в тепловых сетях, Гкал/час</w:t>
            </w:r>
          </w:p>
        </w:tc>
        <w:tc>
          <w:tcPr>
            <w:tcW w:w="1498" w:type="dxa"/>
            <w:tcBorders>
              <w:top w:val="single" w:sz="4" w:space="0" w:color="auto"/>
              <w:left w:val="single" w:sz="4" w:space="0" w:color="auto"/>
              <w:bottom w:val="single" w:sz="4" w:space="0" w:color="auto"/>
              <w:right w:val="single" w:sz="4" w:space="0" w:color="auto"/>
            </w:tcBorders>
            <w:vAlign w:val="center"/>
            <w:hideMark/>
          </w:tcPr>
          <w:p w14:paraId="7EE55E90"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0,745</w:t>
            </w:r>
          </w:p>
        </w:tc>
        <w:tc>
          <w:tcPr>
            <w:tcW w:w="1387" w:type="dxa"/>
            <w:tcBorders>
              <w:top w:val="single" w:sz="4" w:space="0" w:color="auto"/>
              <w:left w:val="single" w:sz="4" w:space="0" w:color="auto"/>
              <w:bottom w:val="single" w:sz="4" w:space="0" w:color="auto"/>
              <w:right w:val="single" w:sz="4" w:space="0" w:color="auto"/>
            </w:tcBorders>
            <w:vAlign w:val="center"/>
            <w:hideMark/>
          </w:tcPr>
          <w:p w14:paraId="4069C48E"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0,031</w:t>
            </w:r>
          </w:p>
        </w:tc>
        <w:tc>
          <w:tcPr>
            <w:tcW w:w="1387" w:type="dxa"/>
            <w:tcBorders>
              <w:top w:val="single" w:sz="4" w:space="0" w:color="auto"/>
              <w:left w:val="single" w:sz="4" w:space="0" w:color="auto"/>
              <w:bottom w:val="single" w:sz="4" w:space="0" w:color="auto"/>
              <w:right w:val="single" w:sz="4" w:space="0" w:color="auto"/>
            </w:tcBorders>
            <w:vAlign w:val="center"/>
            <w:hideMark/>
          </w:tcPr>
          <w:p w14:paraId="34A65A5F"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0,204</w:t>
            </w:r>
          </w:p>
        </w:tc>
        <w:tc>
          <w:tcPr>
            <w:tcW w:w="1387" w:type="dxa"/>
            <w:tcBorders>
              <w:top w:val="single" w:sz="4" w:space="0" w:color="auto"/>
              <w:left w:val="single" w:sz="4" w:space="0" w:color="auto"/>
              <w:bottom w:val="single" w:sz="4" w:space="0" w:color="auto"/>
              <w:right w:val="single" w:sz="4" w:space="0" w:color="auto"/>
            </w:tcBorders>
            <w:vAlign w:val="center"/>
            <w:hideMark/>
          </w:tcPr>
          <w:p w14:paraId="6CE5BFBB"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0,012</w:t>
            </w:r>
          </w:p>
        </w:tc>
      </w:tr>
      <w:tr w:rsidR="00006761" w:rsidRPr="00A46998" w14:paraId="58F8F79D" w14:textId="77777777" w:rsidTr="00006761">
        <w:tc>
          <w:tcPr>
            <w:tcW w:w="4536" w:type="dxa"/>
            <w:tcBorders>
              <w:top w:val="single" w:sz="4" w:space="0" w:color="auto"/>
              <w:left w:val="single" w:sz="4" w:space="0" w:color="auto"/>
              <w:bottom w:val="single" w:sz="4" w:space="0" w:color="auto"/>
              <w:right w:val="single" w:sz="4" w:space="0" w:color="auto"/>
            </w:tcBorders>
            <w:vAlign w:val="center"/>
            <w:hideMark/>
          </w:tcPr>
          <w:p w14:paraId="2EADBC30"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Присоединенная тепловая нагрузка, Гкал/час</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A194DE9"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7,217</w:t>
            </w:r>
          </w:p>
        </w:tc>
        <w:tc>
          <w:tcPr>
            <w:tcW w:w="1387" w:type="dxa"/>
            <w:tcBorders>
              <w:top w:val="single" w:sz="4" w:space="0" w:color="auto"/>
              <w:left w:val="single" w:sz="4" w:space="0" w:color="auto"/>
              <w:bottom w:val="single" w:sz="4" w:space="0" w:color="auto"/>
              <w:right w:val="single" w:sz="4" w:space="0" w:color="auto"/>
            </w:tcBorders>
            <w:vAlign w:val="center"/>
            <w:hideMark/>
          </w:tcPr>
          <w:p w14:paraId="17CEC0A2"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0,278</w:t>
            </w:r>
          </w:p>
        </w:tc>
        <w:tc>
          <w:tcPr>
            <w:tcW w:w="1387" w:type="dxa"/>
            <w:tcBorders>
              <w:top w:val="single" w:sz="4" w:space="0" w:color="auto"/>
              <w:left w:val="single" w:sz="4" w:space="0" w:color="auto"/>
              <w:bottom w:val="single" w:sz="4" w:space="0" w:color="auto"/>
              <w:right w:val="single" w:sz="4" w:space="0" w:color="auto"/>
            </w:tcBorders>
            <w:vAlign w:val="center"/>
            <w:hideMark/>
          </w:tcPr>
          <w:p w14:paraId="71C0CA49"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1,440</w:t>
            </w:r>
          </w:p>
        </w:tc>
        <w:tc>
          <w:tcPr>
            <w:tcW w:w="1387" w:type="dxa"/>
            <w:tcBorders>
              <w:top w:val="single" w:sz="4" w:space="0" w:color="auto"/>
              <w:left w:val="single" w:sz="4" w:space="0" w:color="auto"/>
              <w:bottom w:val="single" w:sz="4" w:space="0" w:color="auto"/>
              <w:right w:val="single" w:sz="4" w:space="0" w:color="auto"/>
            </w:tcBorders>
            <w:vAlign w:val="center"/>
            <w:hideMark/>
          </w:tcPr>
          <w:p w14:paraId="0C1D3EA5" w14:textId="77777777" w:rsidR="00006761" w:rsidRPr="00041C88" w:rsidRDefault="00006761" w:rsidP="004941B9">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0,448</w:t>
            </w:r>
          </w:p>
        </w:tc>
      </w:tr>
    </w:tbl>
    <w:p w14:paraId="6D5A781B" w14:textId="77777777" w:rsidR="00A65781" w:rsidRDefault="00A65781" w:rsidP="00A65781">
      <w:pPr>
        <w:pStyle w:val="af5"/>
        <w:tabs>
          <w:tab w:val="left" w:pos="1560"/>
        </w:tabs>
        <w:suppressAutoHyphens/>
        <w:ind w:left="709"/>
        <w:jc w:val="both"/>
        <w:rPr>
          <w:rFonts w:ascii="Times New Roman" w:hAnsi="Times New Roman"/>
          <w:color w:val="000000" w:themeColor="text1"/>
          <w:sz w:val="28"/>
          <w:szCs w:val="28"/>
        </w:rPr>
      </w:pPr>
    </w:p>
    <w:p w14:paraId="62401A4D" w14:textId="62A19EEB" w:rsidR="00006761" w:rsidRPr="00041C88" w:rsidRDefault="00006761" w:rsidP="00494E2D">
      <w:pPr>
        <w:pStyle w:val="af5"/>
        <w:numPr>
          <w:ilvl w:val="0"/>
          <w:numId w:val="12"/>
        </w:numPr>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Балансы тепловой мощности и тепловых нагрузок котельных</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2"/>
        <w:gridCol w:w="1313"/>
        <w:gridCol w:w="1313"/>
        <w:gridCol w:w="1313"/>
        <w:gridCol w:w="1313"/>
      </w:tblGrid>
      <w:tr w:rsidR="00006761" w:rsidRPr="00041C88" w14:paraId="2B35C236" w14:textId="77777777" w:rsidTr="00006761">
        <w:trPr>
          <w:trHeight w:val="60"/>
        </w:trPr>
        <w:tc>
          <w:tcPr>
            <w:tcW w:w="445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503DD4C3" w14:textId="77777777" w:rsidR="000E5C61" w:rsidRDefault="000E5C61" w:rsidP="0003241B">
            <w:pPr>
              <w:widowControl w:val="0"/>
              <w:suppressAutoHyphens/>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w:t>
            </w:r>
            <w:r w:rsidR="00006761" w:rsidRPr="00041C88">
              <w:rPr>
                <w:rFonts w:ascii="Times New Roman" w:eastAsiaTheme="minorEastAsia" w:hAnsi="Times New Roman"/>
                <w:color w:val="000000" w:themeColor="text1"/>
                <w:sz w:val="28"/>
                <w:szCs w:val="28"/>
              </w:rPr>
              <w:t>Источник тепловой</w:t>
            </w:r>
          </w:p>
          <w:p w14:paraId="6F18200B" w14:textId="77777777" w:rsidR="00006761" w:rsidRPr="00041C88" w:rsidRDefault="000E5C61" w:rsidP="0003241B">
            <w:pPr>
              <w:widowControl w:val="0"/>
              <w:suppressAutoHyphens/>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                               </w:t>
            </w:r>
            <w:r w:rsidR="00006761" w:rsidRPr="00041C88">
              <w:rPr>
                <w:rFonts w:ascii="Times New Roman" w:eastAsiaTheme="minorEastAsia" w:hAnsi="Times New Roman"/>
                <w:color w:val="000000" w:themeColor="text1"/>
                <w:sz w:val="28"/>
                <w:szCs w:val="28"/>
              </w:rPr>
              <w:t>энергии</w:t>
            </w:r>
          </w:p>
          <w:p w14:paraId="0B9232B8"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r w:rsidRPr="00041C88">
              <w:rPr>
                <w:rFonts w:ascii="Times New Roman" w:eastAsiaTheme="minorEastAsia" w:hAnsi="Times New Roman"/>
                <w:color w:val="000000" w:themeColor="text1"/>
                <w:sz w:val="28"/>
                <w:szCs w:val="28"/>
              </w:rPr>
              <w:br/>
              <w:t xml:space="preserve"> показателя</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2B085E7"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90DA637"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BAE67C6" w14:textId="77777777" w:rsidR="00006761" w:rsidRPr="00041C88" w:rsidRDefault="000E5C61" w:rsidP="0003241B">
            <w:pPr>
              <w:widowControl w:val="0"/>
              <w:suppressAutoHyphens/>
              <w:jc w:val="both"/>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котельная</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CCFCE9A"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r>
      <w:tr w:rsidR="00006761" w:rsidRPr="00041C88" w14:paraId="5DDFB3A1" w14:textId="77777777" w:rsidTr="00006761">
        <w:trPr>
          <w:trHeight w:val="291"/>
        </w:trPr>
        <w:tc>
          <w:tcPr>
            <w:tcW w:w="4455" w:type="dxa"/>
            <w:tcBorders>
              <w:top w:val="single" w:sz="4" w:space="0" w:color="auto"/>
              <w:left w:val="single" w:sz="4" w:space="0" w:color="auto"/>
              <w:bottom w:val="single" w:sz="4" w:space="0" w:color="auto"/>
              <w:right w:val="single" w:sz="4" w:space="0" w:color="auto"/>
            </w:tcBorders>
            <w:vAlign w:val="center"/>
            <w:hideMark/>
          </w:tcPr>
          <w:p w14:paraId="48686A68"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Резерв тепловой мощности нетто, Гкал/час</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8C6FAFC"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0,636</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4978245"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0,886</w:t>
            </w:r>
          </w:p>
        </w:tc>
        <w:tc>
          <w:tcPr>
            <w:tcW w:w="1388" w:type="dxa"/>
            <w:tcBorders>
              <w:top w:val="single" w:sz="4" w:space="0" w:color="auto"/>
              <w:left w:val="single" w:sz="4" w:space="0" w:color="auto"/>
              <w:bottom w:val="single" w:sz="4" w:space="0" w:color="auto"/>
              <w:right w:val="single" w:sz="4" w:space="0" w:color="auto"/>
            </w:tcBorders>
            <w:vAlign w:val="center"/>
            <w:hideMark/>
          </w:tcPr>
          <w:p w14:paraId="336D5A0C"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2,414</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524550E"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0,501</w:t>
            </w:r>
          </w:p>
        </w:tc>
      </w:tr>
      <w:tr w:rsidR="00006761" w:rsidRPr="00041C88" w14:paraId="7110C7D1" w14:textId="77777777" w:rsidTr="00006761">
        <w:trPr>
          <w:trHeight w:val="419"/>
        </w:trPr>
        <w:tc>
          <w:tcPr>
            <w:tcW w:w="4455" w:type="dxa"/>
            <w:tcBorders>
              <w:top w:val="single" w:sz="4" w:space="0" w:color="auto"/>
              <w:left w:val="single" w:sz="4" w:space="0" w:color="auto"/>
              <w:bottom w:val="single" w:sz="4" w:space="0" w:color="auto"/>
              <w:right w:val="single" w:sz="4" w:space="0" w:color="auto"/>
            </w:tcBorders>
            <w:vAlign w:val="center"/>
            <w:hideMark/>
          </w:tcPr>
          <w:p w14:paraId="69FB1482"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Дефицит тепловой энергии, Гкал/час</w:t>
            </w:r>
          </w:p>
        </w:tc>
        <w:tc>
          <w:tcPr>
            <w:tcW w:w="1388" w:type="dxa"/>
            <w:tcBorders>
              <w:top w:val="single" w:sz="4" w:space="0" w:color="auto"/>
              <w:left w:val="single" w:sz="4" w:space="0" w:color="auto"/>
              <w:bottom w:val="single" w:sz="4" w:space="0" w:color="auto"/>
              <w:right w:val="single" w:sz="4" w:space="0" w:color="auto"/>
            </w:tcBorders>
            <w:vAlign w:val="center"/>
            <w:hideMark/>
          </w:tcPr>
          <w:p w14:paraId="604EA414"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3F97FD6"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5AA1626"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9208EBC" w14:textId="77777777" w:rsidR="00006761" w:rsidRPr="00041C88" w:rsidRDefault="00006761" w:rsidP="0003241B">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0,000</w:t>
            </w:r>
          </w:p>
        </w:tc>
      </w:tr>
    </w:tbl>
    <w:p w14:paraId="2BCE9124" w14:textId="6110B032" w:rsidR="00006761" w:rsidRPr="00041C88" w:rsidRDefault="00C33B39" w:rsidP="00310F0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56" w:name="_Toc43135912"/>
      <w:bookmarkStart w:id="257" w:name="_Toc435791283"/>
      <w:r>
        <w:rPr>
          <w:rFonts w:ascii="Times New Roman" w:hAnsi="Times New Roman"/>
          <w:color w:val="000000" w:themeColor="text1"/>
          <w:sz w:val="28"/>
          <w:szCs w:val="28"/>
        </w:rPr>
        <w:t>1.6.2</w:t>
      </w:r>
      <w:r w:rsidR="00006761" w:rsidRPr="00041C88">
        <w:rPr>
          <w:rFonts w:ascii="Times New Roman" w:hAnsi="Times New Roman"/>
          <w:color w:val="000000" w:themeColor="text1"/>
          <w:sz w:val="28"/>
          <w:szCs w:val="28"/>
        </w:rPr>
        <w:t>.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56"/>
      <w:bookmarkEnd w:id="257"/>
    </w:p>
    <w:p w14:paraId="2EA2E16E" w14:textId="77777777" w:rsidR="00006761" w:rsidRPr="00041C88" w:rsidRDefault="00006761" w:rsidP="00310F0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Расчетные гидравлические режимы, обеспечивающие передачу тепловой энергии от источника тепловой энергии до самого удаленного потребителя, приведены в таблице. </w:t>
      </w:r>
    </w:p>
    <w:p w14:paraId="39AEFA26" w14:textId="77777777" w:rsidR="00006761" w:rsidRPr="00041C88" w:rsidRDefault="00006761" w:rsidP="00310F0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14:paraId="08BF5EB2" w14:textId="77777777" w:rsidR="00006761" w:rsidRPr="00041C88" w:rsidRDefault="00006761" w:rsidP="00310F03">
      <w:pPr>
        <w:widowControl w:val="0"/>
        <w:suppressAutoHyphens/>
        <w:ind w:firstLine="709"/>
        <w:jc w:val="both"/>
        <w:rPr>
          <w:rFonts w:ascii="Times New Roman" w:hAnsi="Times New Roman"/>
          <w:color w:val="000000" w:themeColor="text1"/>
          <w:sz w:val="28"/>
          <w:szCs w:val="28"/>
        </w:rPr>
      </w:pPr>
      <w:bookmarkStart w:id="258" w:name="bookmark116"/>
      <w:bookmarkStart w:id="259" w:name="bookmark115"/>
      <w:r w:rsidRPr="00041C88">
        <w:rPr>
          <w:rFonts w:ascii="Times New Roman" w:hAnsi="Times New Roman"/>
          <w:color w:val="000000" w:themeColor="text1"/>
          <w:sz w:val="28"/>
          <w:szCs w:val="28"/>
        </w:rPr>
        <w:t>Система теплоснабжения Краснопольского сельского поселения обеспечивается достаточный напор для подключения наиболее удаленных абонентов по принятой схеме (за</w:t>
      </w:r>
      <w:r w:rsidRPr="00041C88">
        <w:rPr>
          <w:rFonts w:ascii="Times New Roman" w:hAnsi="Times New Roman"/>
          <w:color w:val="000000" w:themeColor="text1"/>
          <w:sz w:val="28"/>
          <w:szCs w:val="28"/>
        </w:rPr>
        <w:softHyphen/>
        <w:t xml:space="preserve">висимая без смешения). </w:t>
      </w:r>
      <w:bookmarkEnd w:id="258"/>
      <w:bookmarkEnd w:id="259"/>
    </w:p>
    <w:p w14:paraId="30A092CE" w14:textId="4ED307B4" w:rsidR="00006761" w:rsidRPr="00041C88" w:rsidRDefault="00C33B39" w:rsidP="00310F0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60" w:name="_Toc43135913"/>
      <w:bookmarkStart w:id="261" w:name="_Toc435791284"/>
      <w:r>
        <w:rPr>
          <w:rFonts w:ascii="Times New Roman" w:hAnsi="Times New Roman"/>
          <w:color w:val="000000" w:themeColor="text1"/>
          <w:sz w:val="28"/>
          <w:szCs w:val="28"/>
        </w:rPr>
        <w:t>1.6.3</w:t>
      </w:r>
      <w:r w:rsidR="00006761" w:rsidRPr="00041C88">
        <w:rPr>
          <w:rFonts w:ascii="Times New Roman" w:hAnsi="Times New Roman"/>
          <w:color w:val="000000" w:themeColor="text1"/>
          <w:sz w:val="28"/>
          <w:szCs w:val="28"/>
        </w:rPr>
        <w:t>. Причины возникновения дефицитов тепловой мощности и последствий влияния дефицитов на качество теплоснабжения</w:t>
      </w:r>
      <w:bookmarkEnd w:id="260"/>
      <w:bookmarkEnd w:id="261"/>
    </w:p>
    <w:p w14:paraId="1B2CAEE5" w14:textId="77777777" w:rsidR="00006761" w:rsidRPr="00041C88" w:rsidRDefault="00006761" w:rsidP="00310F0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14:paraId="1C3E5AAA" w14:textId="77777777" w:rsidR="00006761" w:rsidRPr="00041C88" w:rsidRDefault="00006761" w:rsidP="00310F03">
      <w:pPr>
        <w:pStyle w:val="af5"/>
        <w:widowControl w:val="0"/>
        <w:numPr>
          <w:ilvl w:val="0"/>
          <w:numId w:val="12"/>
        </w:numPr>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Гидравлические режимы тепловых сетей</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1814"/>
        <w:gridCol w:w="2214"/>
        <w:gridCol w:w="3582"/>
      </w:tblGrid>
      <w:tr w:rsidR="00006761" w:rsidRPr="00041C88" w14:paraId="43D98000" w14:textId="77777777" w:rsidTr="00310F03">
        <w:tc>
          <w:tcPr>
            <w:tcW w:w="1044" w:type="pct"/>
            <w:tcBorders>
              <w:top w:val="single" w:sz="4" w:space="0" w:color="auto"/>
              <w:left w:val="single" w:sz="4" w:space="0" w:color="auto"/>
              <w:bottom w:val="single" w:sz="4" w:space="0" w:color="auto"/>
              <w:right w:val="single" w:sz="4" w:space="0" w:color="auto"/>
            </w:tcBorders>
            <w:hideMark/>
          </w:tcPr>
          <w:p w14:paraId="1F28EC93" w14:textId="77777777" w:rsidR="00006761" w:rsidRPr="00041C88" w:rsidRDefault="00006761" w:rsidP="00310F0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Источник тепловой </w:t>
            </w:r>
            <w:r w:rsidRPr="00041C88">
              <w:rPr>
                <w:rFonts w:ascii="Times New Roman" w:eastAsiaTheme="minorEastAsia" w:hAnsi="Times New Roman"/>
                <w:color w:val="000000" w:themeColor="text1"/>
                <w:sz w:val="28"/>
                <w:szCs w:val="28"/>
              </w:rPr>
              <w:lastRenderedPageBreak/>
              <w:t>энергии</w:t>
            </w:r>
          </w:p>
        </w:tc>
        <w:tc>
          <w:tcPr>
            <w:tcW w:w="943" w:type="pct"/>
            <w:tcBorders>
              <w:top w:val="single" w:sz="4" w:space="0" w:color="auto"/>
              <w:left w:val="single" w:sz="4" w:space="0" w:color="auto"/>
              <w:bottom w:val="single" w:sz="4" w:space="0" w:color="auto"/>
              <w:right w:val="single" w:sz="4" w:space="0" w:color="auto"/>
            </w:tcBorders>
            <w:vAlign w:val="center"/>
            <w:hideMark/>
          </w:tcPr>
          <w:p w14:paraId="00087B74" w14:textId="77777777" w:rsidR="00006761" w:rsidRPr="00041C88" w:rsidRDefault="00006761" w:rsidP="00310F0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Трубопровод</w:t>
            </w:r>
          </w:p>
        </w:tc>
        <w:tc>
          <w:tcPr>
            <w:tcW w:w="1151" w:type="pct"/>
            <w:tcBorders>
              <w:top w:val="single" w:sz="4" w:space="0" w:color="auto"/>
              <w:left w:val="single" w:sz="4" w:space="0" w:color="auto"/>
              <w:bottom w:val="single" w:sz="4" w:space="0" w:color="auto"/>
              <w:right w:val="single" w:sz="4" w:space="0" w:color="auto"/>
            </w:tcBorders>
            <w:hideMark/>
          </w:tcPr>
          <w:p w14:paraId="6074BF85" w14:textId="77777777" w:rsidR="00006761" w:rsidRPr="00041C88" w:rsidRDefault="00006761" w:rsidP="00310F0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Напор в начале магистральной </w:t>
            </w:r>
            <w:r w:rsidRPr="00041C88">
              <w:rPr>
                <w:rFonts w:ascii="Times New Roman" w:eastAsiaTheme="minorEastAsia" w:hAnsi="Times New Roman"/>
                <w:color w:val="000000" w:themeColor="text1"/>
                <w:sz w:val="28"/>
                <w:szCs w:val="28"/>
              </w:rPr>
              <w:lastRenderedPageBreak/>
              <w:t>сети, м</w:t>
            </w:r>
          </w:p>
        </w:tc>
        <w:tc>
          <w:tcPr>
            <w:tcW w:w="1862" w:type="pct"/>
            <w:tcBorders>
              <w:top w:val="single" w:sz="4" w:space="0" w:color="auto"/>
              <w:left w:val="single" w:sz="4" w:space="0" w:color="auto"/>
              <w:bottom w:val="single" w:sz="4" w:space="0" w:color="auto"/>
              <w:right w:val="single" w:sz="4" w:space="0" w:color="auto"/>
            </w:tcBorders>
            <w:hideMark/>
          </w:tcPr>
          <w:p w14:paraId="79E43BDD" w14:textId="77777777" w:rsidR="00006761" w:rsidRPr="00041C88" w:rsidRDefault="00006761" w:rsidP="00310F03">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 xml:space="preserve">Напор в конце магистральной сети (самого </w:t>
            </w:r>
            <w:r w:rsidRPr="00041C88">
              <w:rPr>
                <w:rFonts w:ascii="Times New Roman" w:eastAsiaTheme="minorEastAsia" w:hAnsi="Times New Roman"/>
                <w:color w:val="000000" w:themeColor="text1"/>
                <w:sz w:val="28"/>
                <w:szCs w:val="28"/>
              </w:rPr>
              <w:lastRenderedPageBreak/>
              <w:t>удаленного потребитель), м</w:t>
            </w:r>
          </w:p>
        </w:tc>
      </w:tr>
      <w:tr w:rsidR="00006761" w:rsidRPr="00041C88" w14:paraId="785B89EF" w14:textId="77777777" w:rsidTr="00310F03">
        <w:trPr>
          <w:trHeight w:val="175"/>
        </w:trPr>
        <w:tc>
          <w:tcPr>
            <w:tcW w:w="1044" w:type="pct"/>
            <w:vMerge w:val="restart"/>
            <w:tcBorders>
              <w:top w:val="single" w:sz="4" w:space="0" w:color="auto"/>
              <w:left w:val="single" w:sz="4" w:space="0" w:color="auto"/>
              <w:bottom w:val="single" w:sz="4" w:space="0" w:color="auto"/>
              <w:right w:val="single" w:sz="4" w:space="0" w:color="auto"/>
            </w:tcBorders>
            <w:vAlign w:val="center"/>
            <w:hideMark/>
          </w:tcPr>
          <w:p w14:paraId="0A105D70" w14:textId="26F49A4E" w:rsidR="00006761" w:rsidRPr="00041C88" w:rsidRDefault="00006761" w:rsidP="00310F03">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Котельная «мкр. Звездный»</w:t>
            </w:r>
          </w:p>
        </w:tc>
        <w:tc>
          <w:tcPr>
            <w:tcW w:w="943" w:type="pct"/>
            <w:tcBorders>
              <w:top w:val="single" w:sz="4" w:space="0" w:color="auto"/>
              <w:left w:val="single" w:sz="4" w:space="0" w:color="auto"/>
              <w:bottom w:val="single" w:sz="4" w:space="0" w:color="auto"/>
              <w:right w:val="single" w:sz="4" w:space="0" w:color="auto"/>
            </w:tcBorders>
            <w:vAlign w:val="center"/>
            <w:hideMark/>
          </w:tcPr>
          <w:p w14:paraId="30DD5892"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Прямой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369BAC6F"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55</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D32FE89"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60</w:t>
            </w:r>
          </w:p>
        </w:tc>
      </w:tr>
      <w:tr w:rsidR="00006761" w:rsidRPr="00041C88" w14:paraId="18043BC6" w14:textId="77777777" w:rsidTr="00310F03">
        <w:tc>
          <w:tcPr>
            <w:tcW w:w="1044" w:type="pct"/>
            <w:vMerge/>
            <w:tcBorders>
              <w:top w:val="single" w:sz="4" w:space="0" w:color="auto"/>
              <w:left w:val="single" w:sz="4" w:space="0" w:color="auto"/>
              <w:bottom w:val="single" w:sz="4" w:space="0" w:color="auto"/>
              <w:right w:val="single" w:sz="4" w:space="0" w:color="auto"/>
            </w:tcBorders>
            <w:vAlign w:val="center"/>
            <w:hideMark/>
          </w:tcPr>
          <w:p w14:paraId="6AC7908E" w14:textId="77777777" w:rsidR="00006761" w:rsidRPr="00041C88" w:rsidRDefault="00006761" w:rsidP="00310F03">
            <w:pPr>
              <w:widowControl w:val="0"/>
              <w:suppressAutoHyphens/>
              <w:rPr>
                <w:rFonts w:ascii="Times New Roman" w:eastAsiaTheme="minorEastAsia" w:hAnsi="Times New Roman"/>
                <w:color w:val="000000" w:themeColor="text1"/>
                <w:sz w:val="28"/>
                <w:szCs w:val="28"/>
              </w:rPr>
            </w:pPr>
          </w:p>
        </w:tc>
        <w:tc>
          <w:tcPr>
            <w:tcW w:w="943" w:type="pct"/>
            <w:tcBorders>
              <w:top w:val="single" w:sz="4" w:space="0" w:color="auto"/>
              <w:left w:val="single" w:sz="4" w:space="0" w:color="auto"/>
              <w:bottom w:val="single" w:sz="4" w:space="0" w:color="auto"/>
              <w:right w:val="single" w:sz="4" w:space="0" w:color="auto"/>
            </w:tcBorders>
            <w:vAlign w:val="center"/>
            <w:hideMark/>
          </w:tcPr>
          <w:p w14:paraId="050185CF"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Обратный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2677112B"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25</w:t>
            </w:r>
          </w:p>
        </w:tc>
        <w:tc>
          <w:tcPr>
            <w:tcW w:w="1862" w:type="pct"/>
            <w:tcBorders>
              <w:top w:val="single" w:sz="4" w:space="0" w:color="auto"/>
              <w:left w:val="single" w:sz="4" w:space="0" w:color="auto"/>
              <w:bottom w:val="single" w:sz="4" w:space="0" w:color="auto"/>
              <w:right w:val="single" w:sz="4" w:space="0" w:color="auto"/>
            </w:tcBorders>
            <w:vAlign w:val="center"/>
            <w:hideMark/>
          </w:tcPr>
          <w:p w14:paraId="40DA7696"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42</w:t>
            </w:r>
          </w:p>
        </w:tc>
      </w:tr>
      <w:tr w:rsidR="00006761" w:rsidRPr="00041C88" w14:paraId="099651CD" w14:textId="77777777" w:rsidTr="00310F03">
        <w:trPr>
          <w:trHeight w:val="243"/>
        </w:trPr>
        <w:tc>
          <w:tcPr>
            <w:tcW w:w="1044" w:type="pct"/>
            <w:vMerge w:val="restart"/>
            <w:tcBorders>
              <w:top w:val="single" w:sz="4" w:space="0" w:color="auto"/>
              <w:left w:val="single" w:sz="4" w:space="0" w:color="auto"/>
              <w:bottom w:val="single" w:sz="4" w:space="0" w:color="auto"/>
              <w:right w:val="single" w:sz="4" w:space="0" w:color="auto"/>
            </w:tcBorders>
            <w:vAlign w:val="center"/>
            <w:hideMark/>
          </w:tcPr>
          <w:p w14:paraId="7575E841" w14:textId="203120BF" w:rsidR="00006761" w:rsidRPr="00041C88" w:rsidRDefault="00006761" w:rsidP="00310F03">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943" w:type="pct"/>
            <w:tcBorders>
              <w:top w:val="single" w:sz="4" w:space="0" w:color="auto"/>
              <w:left w:val="single" w:sz="4" w:space="0" w:color="auto"/>
              <w:bottom w:val="single" w:sz="4" w:space="0" w:color="auto"/>
              <w:right w:val="single" w:sz="4" w:space="0" w:color="auto"/>
            </w:tcBorders>
            <w:vAlign w:val="center"/>
            <w:hideMark/>
          </w:tcPr>
          <w:p w14:paraId="475BF0D6"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Прямой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2D3318E3"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w:t>
            </w:r>
          </w:p>
        </w:tc>
        <w:tc>
          <w:tcPr>
            <w:tcW w:w="1862" w:type="pct"/>
            <w:tcBorders>
              <w:top w:val="single" w:sz="4" w:space="0" w:color="auto"/>
              <w:left w:val="single" w:sz="4" w:space="0" w:color="auto"/>
              <w:bottom w:val="single" w:sz="4" w:space="0" w:color="auto"/>
              <w:right w:val="single" w:sz="4" w:space="0" w:color="auto"/>
            </w:tcBorders>
            <w:vAlign w:val="center"/>
            <w:hideMark/>
          </w:tcPr>
          <w:p w14:paraId="1C4E7975"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38,4</w:t>
            </w:r>
          </w:p>
        </w:tc>
      </w:tr>
      <w:tr w:rsidR="00006761" w:rsidRPr="00041C88" w14:paraId="6DF01A65" w14:textId="77777777" w:rsidTr="00310F03">
        <w:tc>
          <w:tcPr>
            <w:tcW w:w="1044" w:type="pct"/>
            <w:vMerge/>
            <w:tcBorders>
              <w:top w:val="single" w:sz="4" w:space="0" w:color="auto"/>
              <w:left w:val="single" w:sz="4" w:space="0" w:color="auto"/>
              <w:bottom w:val="single" w:sz="4" w:space="0" w:color="auto"/>
              <w:right w:val="single" w:sz="4" w:space="0" w:color="auto"/>
            </w:tcBorders>
            <w:vAlign w:val="center"/>
            <w:hideMark/>
          </w:tcPr>
          <w:p w14:paraId="66CCE635" w14:textId="77777777" w:rsidR="00006761" w:rsidRPr="00041C88" w:rsidRDefault="00006761" w:rsidP="00310F03">
            <w:pPr>
              <w:widowControl w:val="0"/>
              <w:suppressAutoHyphens/>
              <w:rPr>
                <w:rFonts w:ascii="Times New Roman" w:eastAsiaTheme="minorEastAsia" w:hAnsi="Times New Roman"/>
                <w:color w:val="000000" w:themeColor="text1"/>
                <w:sz w:val="28"/>
                <w:szCs w:val="28"/>
              </w:rPr>
            </w:pPr>
          </w:p>
        </w:tc>
        <w:tc>
          <w:tcPr>
            <w:tcW w:w="943" w:type="pct"/>
            <w:tcBorders>
              <w:top w:val="single" w:sz="4" w:space="0" w:color="auto"/>
              <w:left w:val="single" w:sz="4" w:space="0" w:color="auto"/>
              <w:bottom w:val="single" w:sz="4" w:space="0" w:color="auto"/>
              <w:right w:val="single" w:sz="4" w:space="0" w:color="auto"/>
            </w:tcBorders>
            <w:vAlign w:val="center"/>
            <w:hideMark/>
          </w:tcPr>
          <w:p w14:paraId="5DA87D0F"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Обратный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23D28151"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28</w:t>
            </w:r>
          </w:p>
        </w:tc>
        <w:tc>
          <w:tcPr>
            <w:tcW w:w="1862" w:type="pct"/>
            <w:tcBorders>
              <w:top w:val="single" w:sz="4" w:space="0" w:color="auto"/>
              <w:left w:val="single" w:sz="4" w:space="0" w:color="auto"/>
              <w:bottom w:val="single" w:sz="4" w:space="0" w:color="auto"/>
              <w:right w:val="single" w:sz="4" w:space="0" w:color="auto"/>
            </w:tcBorders>
            <w:vAlign w:val="center"/>
            <w:hideMark/>
          </w:tcPr>
          <w:p w14:paraId="5DB7C43C"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29,6</w:t>
            </w:r>
          </w:p>
        </w:tc>
      </w:tr>
      <w:tr w:rsidR="00006761" w:rsidRPr="00041C88" w14:paraId="72EA3BAD" w14:textId="77777777" w:rsidTr="00310F03">
        <w:trPr>
          <w:trHeight w:val="175"/>
        </w:trPr>
        <w:tc>
          <w:tcPr>
            <w:tcW w:w="1044" w:type="pct"/>
            <w:vMerge w:val="restart"/>
            <w:tcBorders>
              <w:top w:val="single" w:sz="4" w:space="0" w:color="auto"/>
              <w:left w:val="single" w:sz="4" w:space="0" w:color="auto"/>
              <w:bottom w:val="single" w:sz="4" w:space="0" w:color="auto"/>
              <w:right w:val="single" w:sz="4" w:space="0" w:color="auto"/>
            </w:tcBorders>
            <w:vAlign w:val="center"/>
            <w:hideMark/>
          </w:tcPr>
          <w:p w14:paraId="2F318469" w14:textId="77777777" w:rsidR="00006761" w:rsidRPr="00041C88" w:rsidRDefault="000E5C61" w:rsidP="00310F03">
            <w:pPr>
              <w:widowControl w:val="0"/>
              <w:suppressAutoHyphens/>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Транспортабельная блочная котельная</w:t>
            </w:r>
          </w:p>
        </w:tc>
        <w:tc>
          <w:tcPr>
            <w:tcW w:w="943" w:type="pct"/>
            <w:tcBorders>
              <w:top w:val="single" w:sz="4" w:space="0" w:color="auto"/>
              <w:left w:val="single" w:sz="4" w:space="0" w:color="auto"/>
              <w:bottom w:val="single" w:sz="4" w:space="0" w:color="auto"/>
              <w:right w:val="single" w:sz="4" w:space="0" w:color="auto"/>
            </w:tcBorders>
            <w:vAlign w:val="center"/>
            <w:hideMark/>
          </w:tcPr>
          <w:p w14:paraId="19B18364"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Прямой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4A0A6599"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40</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BE8895C"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26,7</w:t>
            </w:r>
          </w:p>
        </w:tc>
      </w:tr>
      <w:tr w:rsidR="00006761" w:rsidRPr="00041C88" w14:paraId="03187DE8" w14:textId="77777777" w:rsidTr="00310F03">
        <w:tc>
          <w:tcPr>
            <w:tcW w:w="1044" w:type="pct"/>
            <w:vMerge/>
            <w:tcBorders>
              <w:top w:val="single" w:sz="4" w:space="0" w:color="auto"/>
              <w:left w:val="single" w:sz="4" w:space="0" w:color="auto"/>
              <w:bottom w:val="single" w:sz="4" w:space="0" w:color="auto"/>
              <w:right w:val="single" w:sz="4" w:space="0" w:color="auto"/>
            </w:tcBorders>
            <w:vAlign w:val="center"/>
            <w:hideMark/>
          </w:tcPr>
          <w:p w14:paraId="1F0050F7" w14:textId="77777777" w:rsidR="00006761" w:rsidRPr="00041C88" w:rsidRDefault="00006761" w:rsidP="00310F03">
            <w:pPr>
              <w:widowControl w:val="0"/>
              <w:suppressAutoHyphens/>
              <w:rPr>
                <w:rFonts w:ascii="Times New Roman" w:eastAsiaTheme="minorEastAsia" w:hAnsi="Times New Roman"/>
                <w:color w:val="000000" w:themeColor="text1"/>
                <w:sz w:val="28"/>
                <w:szCs w:val="28"/>
              </w:rPr>
            </w:pPr>
          </w:p>
        </w:tc>
        <w:tc>
          <w:tcPr>
            <w:tcW w:w="943" w:type="pct"/>
            <w:tcBorders>
              <w:top w:val="single" w:sz="4" w:space="0" w:color="auto"/>
              <w:left w:val="single" w:sz="4" w:space="0" w:color="auto"/>
              <w:bottom w:val="single" w:sz="4" w:space="0" w:color="auto"/>
              <w:right w:val="single" w:sz="4" w:space="0" w:color="auto"/>
            </w:tcBorders>
            <w:vAlign w:val="center"/>
            <w:hideMark/>
          </w:tcPr>
          <w:p w14:paraId="6A2EC39B"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Обратный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1F131423"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p>
        </w:tc>
        <w:tc>
          <w:tcPr>
            <w:tcW w:w="1862" w:type="pct"/>
            <w:tcBorders>
              <w:top w:val="single" w:sz="4" w:space="0" w:color="auto"/>
              <w:left w:val="single" w:sz="4" w:space="0" w:color="auto"/>
              <w:bottom w:val="single" w:sz="4" w:space="0" w:color="auto"/>
              <w:right w:val="single" w:sz="4" w:space="0" w:color="auto"/>
            </w:tcBorders>
            <w:vAlign w:val="center"/>
            <w:hideMark/>
          </w:tcPr>
          <w:p w14:paraId="39F83BBC"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23,3</w:t>
            </w:r>
          </w:p>
        </w:tc>
      </w:tr>
      <w:tr w:rsidR="00006761" w:rsidRPr="00041C88" w14:paraId="06FDAAE6" w14:textId="77777777" w:rsidTr="00310F03">
        <w:trPr>
          <w:trHeight w:val="175"/>
        </w:trPr>
        <w:tc>
          <w:tcPr>
            <w:tcW w:w="1044" w:type="pct"/>
            <w:vMerge w:val="restart"/>
            <w:tcBorders>
              <w:top w:val="single" w:sz="4" w:space="0" w:color="auto"/>
              <w:left w:val="single" w:sz="4" w:space="0" w:color="auto"/>
              <w:bottom w:val="single" w:sz="4" w:space="0" w:color="auto"/>
              <w:right w:val="single" w:sz="4" w:space="0" w:color="auto"/>
            </w:tcBorders>
            <w:vAlign w:val="center"/>
            <w:hideMark/>
          </w:tcPr>
          <w:p w14:paraId="5DA2E241" w14:textId="037AE6EF" w:rsidR="00006761" w:rsidRPr="00041C88" w:rsidRDefault="00006761" w:rsidP="00310F03">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943" w:type="pct"/>
            <w:tcBorders>
              <w:top w:val="single" w:sz="4" w:space="0" w:color="auto"/>
              <w:left w:val="single" w:sz="4" w:space="0" w:color="auto"/>
              <w:bottom w:val="single" w:sz="4" w:space="0" w:color="auto"/>
              <w:right w:val="single" w:sz="4" w:space="0" w:color="auto"/>
            </w:tcBorders>
            <w:vAlign w:val="center"/>
            <w:hideMark/>
          </w:tcPr>
          <w:p w14:paraId="4CCEC190"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Прямой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32E49C03"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30</w:t>
            </w:r>
          </w:p>
        </w:tc>
        <w:tc>
          <w:tcPr>
            <w:tcW w:w="1862" w:type="pct"/>
            <w:tcBorders>
              <w:top w:val="single" w:sz="4" w:space="0" w:color="auto"/>
              <w:left w:val="single" w:sz="4" w:space="0" w:color="auto"/>
              <w:bottom w:val="single" w:sz="4" w:space="0" w:color="auto"/>
              <w:right w:val="single" w:sz="4" w:space="0" w:color="auto"/>
            </w:tcBorders>
            <w:vAlign w:val="center"/>
            <w:hideMark/>
          </w:tcPr>
          <w:p w14:paraId="0741EBBF"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28,5</w:t>
            </w:r>
          </w:p>
        </w:tc>
      </w:tr>
      <w:tr w:rsidR="00006761" w:rsidRPr="00041C88" w14:paraId="58E79C74" w14:textId="77777777" w:rsidTr="00310F03">
        <w:tc>
          <w:tcPr>
            <w:tcW w:w="1044" w:type="pct"/>
            <w:vMerge/>
            <w:tcBorders>
              <w:top w:val="single" w:sz="4" w:space="0" w:color="auto"/>
              <w:left w:val="single" w:sz="4" w:space="0" w:color="auto"/>
              <w:bottom w:val="single" w:sz="4" w:space="0" w:color="auto"/>
              <w:right w:val="single" w:sz="4" w:space="0" w:color="auto"/>
            </w:tcBorders>
            <w:vAlign w:val="center"/>
            <w:hideMark/>
          </w:tcPr>
          <w:p w14:paraId="4C91E8FC"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p>
        </w:tc>
        <w:tc>
          <w:tcPr>
            <w:tcW w:w="943" w:type="pct"/>
            <w:tcBorders>
              <w:top w:val="single" w:sz="4" w:space="0" w:color="auto"/>
              <w:left w:val="single" w:sz="4" w:space="0" w:color="auto"/>
              <w:bottom w:val="single" w:sz="4" w:space="0" w:color="auto"/>
              <w:right w:val="single" w:sz="4" w:space="0" w:color="auto"/>
            </w:tcBorders>
            <w:vAlign w:val="center"/>
            <w:hideMark/>
          </w:tcPr>
          <w:p w14:paraId="14A3E491"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Обратный</w:t>
            </w:r>
          </w:p>
        </w:tc>
        <w:tc>
          <w:tcPr>
            <w:tcW w:w="1151" w:type="pct"/>
            <w:tcBorders>
              <w:top w:val="single" w:sz="4" w:space="0" w:color="auto"/>
              <w:left w:val="single" w:sz="4" w:space="0" w:color="auto"/>
              <w:bottom w:val="single" w:sz="4" w:space="0" w:color="auto"/>
              <w:right w:val="single" w:sz="4" w:space="0" w:color="auto"/>
            </w:tcBorders>
            <w:vAlign w:val="center"/>
            <w:hideMark/>
          </w:tcPr>
          <w:p w14:paraId="6E843A0F"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p>
        </w:tc>
        <w:tc>
          <w:tcPr>
            <w:tcW w:w="1862" w:type="pct"/>
            <w:tcBorders>
              <w:top w:val="single" w:sz="4" w:space="0" w:color="auto"/>
              <w:left w:val="single" w:sz="4" w:space="0" w:color="auto"/>
              <w:bottom w:val="single" w:sz="4" w:space="0" w:color="auto"/>
              <w:right w:val="single" w:sz="4" w:space="0" w:color="auto"/>
            </w:tcBorders>
            <w:vAlign w:val="center"/>
            <w:hideMark/>
          </w:tcPr>
          <w:p w14:paraId="61B431CE" w14:textId="77777777" w:rsidR="00006761" w:rsidRPr="00041C88" w:rsidRDefault="00006761" w:rsidP="00310F0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21,5</w:t>
            </w:r>
          </w:p>
        </w:tc>
      </w:tr>
    </w:tbl>
    <w:p w14:paraId="4869E834" w14:textId="746D3BAA" w:rsidR="00006761" w:rsidRPr="00041C88" w:rsidRDefault="00127338" w:rsidP="00FF4D3B">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62" w:name="_Toc43135914"/>
      <w:bookmarkStart w:id="263" w:name="_Toc435791285"/>
      <w:r>
        <w:rPr>
          <w:rFonts w:ascii="Times New Roman" w:hAnsi="Times New Roman"/>
          <w:color w:val="000000" w:themeColor="text1"/>
          <w:sz w:val="28"/>
          <w:szCs w:val="28"/>
        </w:rPr>
        <w:t>1.</w:t>
      </w:r>
      <w:r w:rsidR="00C33B39">
        <w:rPr>
          <w:rFonts w:ascii="Times New Roman" w:hAnsi="Times New Roman"/>
          <w:color w:val="000000" w:themeColor="text1"/>
          <w:sz w:val="28"/>
          <w:szCs w:val="28"/>
        </w:rPr>
        <w:t>6.4</w:t>
      </w:r>
      <w:r w:rsidR="00006761" w:rsidRPr="00041C88">
        <w:rPr>
          <w:rFonts w:ascii="Times New Roman" w:hAnsi="Times New Roman"/>
          <w:color w:val="000000" w:themeColor="text1"/>
          <w:sz w:val="28"/>
          <w:szCs w:val="28"/>
        </w:rPr>
        <w:t>. Резервы тепловой мощности нетт</w:t>
      </w:r>
      <w:r w:rsidR="00594D32">
        <w:rPr>
          <w:rFonts w:ascii="Times New Roman" w:hAnsi="Times New Roman"/>
          <w:color w:val="000000" w:themeColor="text1"/>
          <w:sz w:val="28"/>
          <w:szCs w:val="28"/>
        </w:rPr>
        <w:t xml:space="preserve">о источников тепловой энергии и </w:t>
      </w:r>
      <w:r w:rsidR="00006761" w:rsidRPr="00041C88">
        <w:rPr>
          <w:rFonts w:ascii="Times New Roman" w:hAnsi="Times New Roman"/>
          <w:color w:val="000000" w:themeColor="text1"/>
          <w:sz w:val="28"/>
          <w:szCs w:val="28"/>
        </w:rPr>
        <w:t>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62"/>
      <w:bookmarkEnd w:id="263"/>
      <w:r w:rsidR="00594D32">
        <w:rPr>
          <w:rFonts w:ascii="Times New Roman" w:hAnsi="Times New Roman"/>
          <w:color w:val="000000" w:themeColor="text1"/>
          <w:sz w:val="28"/>
          <w:szCs w:val="28"/>
        </w:rPr>
        <w:t>.</w:t>
      </w:r>
    </w:p>
    <w:p w14:paraId="21FDF978" w14:textId="77777777" w:rsidR="00006761" w:rsidRPr="00041C88" w:rsidRDefault="00006761" w:rsidP="00FF4D3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настоящее время наблюдается резерв тепловой мощности нетто. Однако возможно</w:t>
      </w:r>
      <w:r w:rsidRPr="00041C88">
        <w:rPr>
          <w:rFonts w:ascii="Times New Roman" w:hAnsi="Times New Roman"/>
          <w:color w:val="000000" w:themeColor="text1"/>
          <w:sz w:val="28"/>
          <w:szCs w:val="28"/>
        </w:rPr>
        <w:softHyphen/>
        <w:t>сти расширения технологических зон действия источника нет, т.к. не будет выполняться нор</w:t>
      </w:r>
      <w:r w:rsidRPr="00041C88">
        <w:rPr>
          <w:rFonts w:ascii="Times New Roman" w:hAnsi="Times New Roman"/>
          <w:color w:val="000000" w:themeColor="text1"/>
          <w:sz w:val="28"/>
          <w:szCs w:val="28"/>
        </w:rPr>
        <w:softHyphen/>
        <w:t>мативный уровень резервиров</w:t>
      </w:r>
      <w:r w:rsidR="00A46998">
        <w:rPr>
          <w:rFonts w:ascii="Times New Roman" w:hAnsi="Times New Roman"/>
          <w:color w:val="000000" w:themeColor="text1"/>
          <w:sz w:val="28"/>
          <w:szCs w:val="28"/>
        </w:rPr>
        <w:t xml:space="preserve">ания, который в соответствии с </w:t>
      </w:r>
      <w:r w:rsidRPr="00041C88">
        <w:rPr>
          <w:rFonts w:ascii="Times New Roman" w:hAnsi="Times New Roman"/>
          <w:color w:val="000000" w:themeColor="text1"/>
          <w:sz w:val="28"/>
          <w:szCs w:val="28"/>
        </w:rPr>
        <w:t>СП 124.13330.2012 должен обес</w:t>
      </w:r>
      <w:r w:rsidRPr="00041C88">
        <w:rPr>
          <w:rFonts w:ascii="Times New Roman" w:hAnsi="Times New Roman"/>
          <w:color w:val="000000" w:themeColor="text1"/>
          <w:sz w:val="28"/>
          <w:szCs w:val="28"/>
        </w:rPr>
        <w:softHyphen/>
        <w:t>печить 87% резервирование (при Т</w:t>
      </w:r>
      <w:r w:rsidRPr="00041C88">
        <w:rPr>
          <w:rFonts w:ascii="Times New Roman" w:hAnsi="Times New Roman"/>
          <w:color w:val="000000" w:themeColor="text1"/>
          <w:sz w:val="28"/>
          <w:szCs w:val="28"/>
          <w:vertAlign w:val="subscript"/>
        </w:rPr>
        <w:t>нар</w:t>
      </w:r>
      <w:r w:rsidRPr="00041C88">
        <w:rPr>
          <w:rFonts w:ascii="Times New Roman" w:hAnsi="Times New Roman"/>
          <w:color w:val="000000" w:themeColor="text1"/>
          <w:sz w:val="28"/>
          <w:szCs w:val="28"/>
        </w:rPr>
        <w:t>=-30</w:t>
      </w:r>
      <w:r w:rsidRPr="00041C88">
        <w:rPr>
          <w:rFonts w:ascii="Times New Roman" w:hAnsi="Times New Roman"/>
          <w:color w:val="000000" w:themeColor="text1"/>
          <w:sz w:val="28"/>
          <w:szCs w:val="28"/>
          <w:vertAlign w:val="superscript"/>
        </w:rPr>
        <w:t>0</w:t>
      </w:r>
      <w:r w:rsidRPr="00041C88">
        <w:rPr>
          <w:rFonts w:ascii="Times New Roman" w:hAnsi="Times New Roman"/>
          <w:color w:val="000000" w:themeColor="text1"/>
          <w:sz w:val="28"/>
          <w:szCs w:val="28"/>
        </w:rPr>
        <w:t>С) от расчетной нагрузки систем отопления всех потребителей второй и третей категории.</w:t>
      </w:r>
    </w:p>
    <w:p w14:paraId="27583D9F" w14:textId="77777777" w:rsidR="00006761" w:rsidRPr="00041C88" w:rsidRDefault="00127338" w:rsidP="00FF4D3B">
      <w:pPr>
        <w:pStyle w:val="2"/>
        <w:keepNext w:val="0"/>
        <w:widowControl w:val="0"/>
        <w:suppressAutoHyphens/>
        <w:spacing w:before="0" w:after="0"/>
        <w:ind w:firstLine="709"/>
        <w:jc w:val="both"/>
        <w:rPr>
          <w:rFonts w:ascii="Times New Roman" w:hAnsi="Times New Roman"/>
          <w:b w:val="0"/>
          <w:i w:val="0"/>
          <w:color w:val="000000" w:themeColor="text1"/>
        </w:rPr>
      </w:pPr>
      <w:bookmarkStart w:id="264" w:name="_Toc43135915"/>
      <w:bookmarkStart w:id="265" w:name="_Toc435791286"/>
      <w:bookmarkStart w:id="266" w:name="_Toc391732454"/>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7. Балансы теплоносителя</w:t>
      </w:r>
      <w:bookmarkEnd w:id="264"/>
      <w:bookmarkEnd w:id="265"/>
      <w:bookmarkEnd w:id="266"/>
    </w:p>
    <w:p w14:paraId="7F40CC1B" w14:textId="380916B4" w:rsidR="00006761" w:rsidRPr="00041C88" w:rsidRDefault="00127338" w:rsidP="00FF4D3B">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67" w:name="_Toc43135916"/>
      <w:bookmarkStart w:id="268" w:name="_Toc435791287"/>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 xml:space="preserve">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w:t>
      </w:r>
      <w:r w:rsidR="00594D32">
        <w:rPr>
          <w:rFonts w:ascii="Times New Roman" w:hAnsi="Times New Roman"/>
          <w:color w:val="000000" w:themeColor="text1"/>
          <w:sz w:val="28"/>
          <w:szCs w:val="28"/>
        </w:rPr>
        <w:t xml:space="preserve">в перспективных зонах действия </w:t>
      </w:r>
      <w:r w:rsidR="00006761" w:rsidRPr="00041C88">
        <w:rPr>
          <w:rFonts w:ascii="Times New Roman" w:hAnsi="Times New Roman"/>
          <w:color w:val="000000" w:themeColor="text1"/>
          <w:sz w:val="28"/>
          <w:szCs w:val="28"/>
        </w:rPr>
        <w:t>систем теплоснабжения и источников тепловой энергии, в том числе работающих на единую тепловую сеть</w:t>
      </w:r>
      <w:bookmarkEnd w:id="267"/>
      <w:bookmarkEnd w:id="268"/>
    </w:p>
    <w:p w14:paraId="73E335B8" w14:textId="77777777" w:rsidR="00006761" w:rsidRPr="00041C88" w:rsidRDefault="00006761" w:rsidP="00FF4D3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Все тепловые сети Краснопольского сельского поселения – водяные, закрытые. Источником воды для тепловых сетей является вода, поставляемая из существующего водопровода.</w:t>
      </w:r>
    </w:p>
    <w:p w14:paraId="6E90D53E" w14:textId="77777777" w:rsidR="00006761" w:rsidRPr="00041C88" w:rsidRDefault="00006761" w:rsidP="00FF4D3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Согласно СП124.13330.2012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w:t>
      </w:r>
    </w:p>
    <w:p w14:paraId="4551A009" w14:textId="77777777" w:rsidR="00006761" w:rsidRPr="00041C88" w:rsidRDefault="00006761" w:rsidP="00FF4D3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Для восполнения потерь теплосетевой воды в котельных Краснопольского сельского поселения, соответствующей нормам ПТЭТЭ, на котельных «мкр. Ивушки», «мкр. Кленовый» установлены водоподготовительные установки по обработке подпиточной воды. Обработка воды методом </w:t>
      </w:r>
      <w:r w:rsidRPr="00041C88">
        <w:rPr>
          <w:rFonts w:ascii="Times New Roman" w:hAnsi="Times New Roman"/>
          <w:color w:val="000000" w:themeColor="text1"/>
          <w:sz w:val="28"/>
          <w:szCs w:val="28"/>
          <w:lang w:val="en-US" w:eastAsia="en-US"/>
        </w:rPr>
        <w:t>Na</w:t>
      </w:r>
      <w:r w:rsidRPr="00041C88">
        <w:rPr>
          <w:rFonts w:ascii="Times New Roman" w:hAnsi="Times New Roman"/>
          <w:color w:val="000000" w:themeColor="text1"/>
          <w:sz w:val="28"/>
          <w:szCs w:val="28"/>
        </w:rPr>
        <w:t>-катионирования (ионообмена) заключается 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14:paraId="6775647D" w14:textId="5E01F979" w:rsidR="00006761" w:rsidRPr="00041C88" w:rsidRDefault="00006761" w:rsidP="00FF4D3B">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Баланс производительности водоподготовительных установок (ВПУ) </w:t>
      </w:r>
      <w:r w:rsidRPr="00041C88">
        <w:rPr>
          <w:rFonts w:ascii="Times New Roman" w:hAnsi="Times New Roman"/>
          <w:color w:val="000000" w:themeColor="text1"/>
          <w:sz w:val="28"/>
          <w:szCs w:val="28"/>
        </w:rPr>
        <w:lastRenderedPageBreak/>
        <w:t>теплоносителя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w:t>
      </w:r>
      <w:r w:rsidR="000E5C61">
        <w:rPr>
          <w:rFonts w:ascii="Times New Roman" w:hAnsi="Times New Roman"/>
          <w:color w:val="000000" w:themeColor="text1"/>
          <w:sz w:val="28"/>
          <w:szCs w:val="28"/>
        </w:rPr>
        <w:t xml:space="preserve">1 </w:t>
      </w:r>
      <w:r w:rsidRPr="00041C88">
        <w:rPr>
          <w:rFonts w:ascii="Times New Roman" w:hAnsi="Times New Roman"/>
          <w:color w:val="000000" w:themeColor="text1"/>
          <w:sz w:val="28"/>
          <w:szCs w:val="28"/>
        </w:rPr>
        <w:t>год представлен в таблице</w:t>
      </w:r>
      <w:r w:rsidRPr="00FF4D3B">
        <w:rPr>
          <w:rFonts w:ascii="Times New Roman" w:hAnsi="Times New Roman"/>
          <w:sz w:val="28"/>
          <w:szCs w:val="28"/>
        </w:rPr>
        <w:t>.</w:t>
      </w:r>
      <w:bookmarkStart w:id="269" w:name="_Toc43135917"/>
      <w:bookmarkStart w:id="270" w:name="_Toc435791288"/>
    </w:p>
    <w:p w14:paraId="1D9D0CD8" w14:textId="4AC350FA" w:rsidR="00006761" w:rsidRPr="00041C88" w:rsidRDefault="00127338" w:rsidP="00FF4D3B">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269"/>
      <w:bookmarkEnd w:id="270"/>
      <w:r w:rsidR="00FF4D3B">
        <w:rPr>
          <w:rFonts w:ascii="Times New Roman" w:hAnsi="Times New Roman"/>
          <w:color w:val="000000" w:themeColor="text1"/>
          <w:sz w:val="28"/>
          <w:szCs w:val="28"/>
        </w:rPr>
        <w:t>.</w:t>
      </w:r>
    </w:p>
    <w:p w14:paraId="2D02707E" w14:textId="77777777" w:rsidR="00006761" w:rsidRPr="00041C88" w:rsidRDefault="00006761" w:rsidP="00FF4D3B">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14:paraId="51A26A30" w14:textId="506FB9CA" w:rsidR="00006761" w:rsidRPr="00041C88" w:rsidRDefault="00127338" w:rsidP="00A65781">
      <w:pPr>
        <w:pStyle w:val="2"/>
        <w:keepNext w:val="0"/>
        <w:widowControl w:val="0"/>
        <w:suppressAutoHyphens/>
        <w:spacing w:before="0" w:after="0"/>
        <w:ind w:firstLine="709"/>
        <w:jc w:val="both"/>
        <w:rPr>
          <w:rFonts w:ascii="Times New Roman" w:hAnsi="Times New Roman"/>
          <w:b w:val="0"/>
          <w:i w:val="0"/>
          <w:color w:val="000000" w:themeColor="text1"/>
        </w:rPr>
      </w:pPr>
      <w:bookmarkStart w:id="271" w:name="_Toc43135918"/>
      <w:bookmarkStart w:id="272" w:name="_Toc435791289"/>
      <w:bookmarkStart w:id="273" w:name="_Toc391732455"/>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 xml:space="preserve">8. Топливные балансы источников тепловой энергии и система </w:t>
      </w:r>
      <w:r w:rsidR="00006761" w:rsidRPr="00041C88">
        <w:rPr>
          <w:rFonts w:ascii="Times New Roman" w:hAnsi="Times New Roman"/>
          <w:b w:val="0"/>
          <w:i w:val="0"/>
          <w:color w:val="000000" w:themeColor="text1"/>
        </w:rPr>
        <w:br/>
        <w:t>обеспечения топливом</w:t>
      </w:r>
      <w:bookmarkEnd w:id="271"/>
      <w:bookmarkEnd w:id="272"/>
      <w:bookmarkEnd w:id="273"/>
      <w:r w:rsidR="00FF4D3B">
        <w:rPr>
          <w:rFonts w:ascii="Times New Roman" w:hAnsi="Times New Roman"/>
          <w:b w:val="0"/>
          <w:i w:val="0"/>
          <w:color w:val="000000" w:themeColor="text1"/>
        </w:rPr>
        <w:t>.</w:t>
      </w:r>
    </w:p>
    <w:p w14:paraId="5ED09A2A" w14:textId="289AEA95" w:rsidR="00006761" w:rsidRPr="00041C88" w:rsidRDefault="00127338" w:rsidP="00A65781">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74" w:name="_Toc43135919"/>
      <w:bookmarkStart w:id="275" w:name="_Toc43579129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8.1</w:t>
      </w:r>
      <w:r w:rsidR="00FF4D3B">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видов и количества используемого основного топлива для каждого источника тепловой энергии</w:t>
      </w:r>
      <w:bookmarkEnd w:id="274"/>
      <w:bookmarkEnd w:id="275"/>
      <w:r w:rsidR="00006761" w:rsidRPr="00041C88">
        <w:rPr>
          <w:rFonts w:ascii="Times New Roman" w:hAnsi="Times New Roman"/>
          <w:color w:val="000000" w:themeColor="text1"/>
          <w:sz w:val="28"/>
          <w:szCs w:val="28"/>
        </w:rPr>
        <w:t>.</w:t>
      </w:r>
    </w:p>
    <w:p w14:paraId="03B7183A" w14:textId="77777777" w:rsidR="00006761" w:rsidRPr="00041C88" w:rsidRDefault="00006761" w:rsidP="00A65781">
      <w:pPr>
        <w:widowControl w:val="0"/>
        <w:suppressAutoHyphens/>
        <w:ind w:firstLine="709"/>
        <w:jc w:val="both"/>
        <w:rPr>
          <w:rFonts w:ascii="Times New Roman" w:hAnsi="Times New Roman"/>
          <w:color w:val="000000" w:themeColor="text1"/>
          <w:spacing w:val="-4"/>
          <w:sz w:val="28"/>
          <w:szCs w:val="28"/>
        </w:rPr>
      </w:pPr>
      <w:r w:rsidRPr="00041C88">
        <w:rPr>
          <w:rFonts w:ascii="Times New Roman" w:hAnsi="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222909D1" w14:textId="77777777" w:rsidR="00006761" w:rsidRPr="00041C88" w:rsidRDefault="00006761" w:rsidP="00A65781">
      <w:pPr>
        <w:widowControl w:val="0"/>
        <w:suppressAutoHyphens/>
        <w:ind w:firstLine="709"/>
        <w:jc w:val="both"/>
        <w:rPr>
          <w:rFonts w:ascii="Times New Roman" w:hAnsi="Times New Roman"/>
          <w:color w:val="000000" w:themeColor="text1"/>
          <w:spacing w:val="-4"/>
          <w:sz w:val="28"/>
          <w:szCs w:val="28"/>
        </w:rPr>
      </w:pPr>
      <w:r w:rsidRPr="00041C88">
        <w:rPr>
          <w:rFonts w:ascii="Times New Roman" w:hAnsi="Times New Roman"/>
          <w:color w:val="000000" w:themeColor="text1"/>
          <w:spacing w:val="-4"/>
          <w:sz w:val="28"/>
          <w:szCs w:val="28"/>
        </w:rPr>
        <w:t>На расчетный период виды топлива остаются неизменными.</w:t>
      </w:r>
    </w:p>
    <w:p w14:paraId="1B6A58DE" w14:textId="77777777" w:rsidR="00006761" w:rsidRPr="00041C88" w:rsidRDefault="00006761" w:rsidP="00A65781">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Для каждого котлоагрегата должна быть утверждена режимная карта при сжигании топлива. Режимные карты на 202</w:t>
      </w:r>
      <w:r w:rsidR="00975FA8">
        <w:rPr>
          <w:rFonts w:ascii="Times New Roman" w:hAnsi="Times New Roman"/>
          <w:color w:val="000000" w:themeColor="text1"/>
          <w:sz w:val="28"/>
          <w:szCs w:val="28"/>
        </w:rPr>
        <w:t>3</w:t>
      </w:r>
      <w:r w:rsidR="0065716C">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г. не предоставлены.</w:t>
      </w:r>
    </w:p>
    <w:p w14:paraId="00FB8B74" w14:textId="68E4932B" w:rsidR="00A65781" w:rsidRDefault="00006761" w:rsidP="00FF4D3B">
      <w:pPr>
        <w:widowControl w:val="0"/>
        <w:tabs>
          <w:tab w:val="left" w:pos="15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2-18.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котельны</w:t>
      </w:r>
      <w:r w:rsidR="009803D0">
        <w:rPr>
          <w:rFonts w:ascii="Times New Roman" w:hAnsi="Times New Roman"/>
          <w:color w:val="000000" w:themeColor="text1"/>
          <w:sz w:val="28"/>
          <w:szCs w:val="28"/>
        </w:rPr>
        <w:t>м</w:t>
      </w:r>
      <w:r w:rsidRPr="00041C88">
        <w:rPr>
          <w:rFonts w:ascii="Times New Roman" w:hAnsi="Times New Roman"/>
          <w:color w:val="000000" w:themeColor="text1"/>
          <w:sz w:val="28"/>
          <w:szCs w:val="28"/>
        </w:rPr>
        <w:t>и тепловой сети</w:t>
      </w:r>
      <w:r w:rsidR="0065716C">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Краснопольского сельского поселения</w:t>
      </w:r>
    </w:p>
    <w:p w14:paraId="23EEC15F" w14:textId="77777777" w:rsidR="002A0FD7" w:rsidRPr="00041C88" w:rsidRDefault="002A0FD7" w:rsidP="00FF4D3B">
      <w:pPr>
        <w:widowControl w:val="0"/>
        <w:tabs>
          <w:tab w:val="left" w:pos="1560"/>
        </w:tabs>
        <w:suppressAutoHyphens/>
        <w:ind w:firstLine="709"/>
        <w:jc w:val="both"/>
        <w:rPr>
          <w:rFonts w:ascii="Times New Roman" w:hAnsi="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4"/>
        <w:gridCol w:w="1563"/>
      </w:tblGrid>
      <w:tr w:rsidR="00006761" w:rsidRPr="00041C88" w14:paraId="6DACDC14" w14:textId="77777777" w:rsidTr="00006761">
        <w:trPr>
          <w:trHeight w:val="80"/>
          <w:tblHeader/>
        </w:trPr>
        <w:tc>
          <w:tcPr>
            <w:tcW w:w="4188" w:type="pct"/>
            <w:tcBorders>
              <w:top w:val="single" w:sz="4" w:space="0" w:color="auto"/>
              <w:left w:val="single" w:sz="4" w:space="0" w:color="auto"/>
              <w:bottom w:val="single" w:sz="4" w:space="0" w:color="auto"/>
              <w:right w:val="single" w:sz="4" w:space="0" w:color="auto"/>
            </w:tcBorders>
            <w:vAlign w:val="center"/>
            <w:hideMark/>
          </w:tcPr>
          <w:p w14:paraId="7E25D7A4" w14:textId="77777777" w:rsidR="00006761" w:rsidRPr="00041C88" w:rsidRDefault="00006761" w:rsidP="00D07D4E">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Параметр</w:t>
            </w:r>
          </w:p>
        </w:tc>
        <w:tc>
          <w:tcPr>
            <w:tcW w:w="812" w:type="pct"/>
            <w:tcBorders>
              <w:top w:val="single" w:sz="4" w:space="0" w:color="auto"/>
              <w:left w:val="single" w:sz="4" w:space="0" w:color="auto"/>
              <w:bottom w:val="single" w:sz="4" w:space="0" w:color="auto"/>
              <w:right w:val="single" w:sz="4" w:space="0" w:color="auto"/>
            </w:tcBorders>
            <w:vAlign w:val="center"/>
            <w:hideMark/>
          </w:tcPr>
          <w:p w14:paraId="0CCE9EC0" w14:textId="77777777" w:rsidR="00006761" w:rsidRPr="00041C88" w:rsidRDefault="00006761" w:rsidP="00D07D4E">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bCs/>
                <w:iCs/>
                <w:color w:val="000000" w:themeColor="text1"/>
                <w:sz w:val="28"/>
                <w:szCs w:val="28"/>
              </w:rPr>
              <w:t>Значение</w:t>
            </w:r>
          </w:p>
        </w:tc>
      </w:tr>
      <w:tr w:rsidR="00006761" w:rsidRPr="00041C88" w14:paraId="333BBF38" w14:textId="77777777" w:rsidTr="00006761">
        <w:trPr>
          <w:trHeight w:val="379"/>
          <w:tblHeader/>
        </w:trPr>
        <w:tc>
          <w:tcPr>
            <w:tcW w:w="4188" w:type="pct"/>
            <w:tcBorders>
              <w:top w:val="single" w:sz="4" w:space="0" w:color="auto"/>
              <w:left w:val="single" w:sz="4" w:space="0" w:color="auto"/>
              <w:bottom w:val="single" w:sz="4" w:space="0" w:color="auto"/>
              <w:right w:val="single" w:sz="4" w:space="0" w:color="auto"/>
            </w:tcBorders>
            <w:vAlign w:val="center"/>
            <w:hideMark/>
          </w:tcPr>
          <w:p w14:paraId="1B83CB2D" w14:textId="77777777" w:rsidR="00006761" w:rsidRPr="00041C88" w:rsidRDefault="00006761" w:rsidP="00D07D4E">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1</w:t>
            </w:r>
          </w:p>
        </w:tc>
        <w:tc>
          <w:tcPr>
            <w:tcW w:w="812" w:type="pct"/>
            <w:tcBorders>
              <w:top w:val="single" w:sz="4" w:space="0" w:color="auto"/>
              <w:left w:val="single" w:sz="4" w:space="0" w:color="auto"/>
              <w:bottom w:val="single" w:sz="4" w:space="0" w:color="auto"/>
              <w:right w:val="single" w:sz="4" w:space="0" w:color="auto"/>
            </w:tcBorders>
            <w:vAlign w:val="center"/>
            <w:hideMark/>
          </w:tcPr>
          <w:p w14:paraId="2A164402" w14:textId="77777777" w:rsidR="00006761" w:rsidRPr="00041C88" w:rsidRDefault="00006761" w:rsidP="00D07D4E">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2</w:t>
            </w:r>
          </w:p>
        </w:tc>
      </w:tr>
      <w:tr w:rsidR="00006761" w:rsidRPr="00041C88" w14:paraId="6CFA3BA1" w14:textId="77777777" w:rsidTr="00006761">
        <w:trPr>
          <w:trHeight w:val="552"/>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6238D8E" w14:textId="77777777" w:rsidR="00006761" w:rsidRPr="000E5C61" w:rsidRDefault="00006761" w:rsidP="00D07D4E">
            <w:pPr>
              <w:widowControl w:val="0"/>
              <w:suppressAutoHyphens/>
              <w:jc w:val="both"/>
              <w:rPr>
                <w:rFonts w:ascii="Times New Roman" w:eastAsiaTheme="minorEastAsia" w:hAnsi="Times New Roman"/>
                <w:i/>
                <w:color w:val="000000" w:themeColor="text1"/>
                <w:sz w:val="28"/>
                <w:szCs w:val="28"/>
              </w:rPr>
            </w:pPr>
            <w:r w:rsidRPr="000E5C61">
              <w:rPr>
                <w:rFonts w:ascii="Times New Roman" w:eastAsiaTheme="minorEastAsia" w:hAnsi="Times New Roman"/>
                <w:i/>
                <w:color w:val="000000" w:themeColor="text1"/>
                <w:sz w:val="28"/>
                <w:szCs w:val="28"/>
              </w:rPr>
              <w:t>Котельная "мкр. Звездный"</w:t>
            </w:r>
          </w:p>
        </w:tc>
      </w:tr>
      <w:tr w:rsidR="00006761" w:rsidRPr="00041C88" w14:paraId="660B4443"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56CE6E6C"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486F0478"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CAFC4C6"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5946A1EB"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05BE9D93"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CB0593F"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7E1CDEDB"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Фактическая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349E6C5F"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D85B57A" w14:textId="77777777" w:rsidTr="00006761">
        <w:trPr>
          <w:trHeight w:val="398"/>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45C8C78" w14:textId="77777777" w:rsidR="00006761" w:rsidRPr="000E5C61" w:rsidRDefault="00006761" w:rsidP="00D07D4E">
            <w:pPr>
              <w:widowControl w:val="0"/>
              <w:suppressAutoHyphens/>
              <w:jc w:val="both"/>
              <w:rPr>
                <w:rFonts w:ascii="Times New Roman" w:eastAsiaTheme="minorEastAsia" w:hAnsi="Times New Roman"/>
                <w:i/>
                <w:color w:val="000000" w:themeColor="text1"/>
                <w:sz w:val="28"/>
                <w:szCs w:val="28"/>
              </w:rPr>
            </w:pPr>
            <w:r w:rsidRPr="000E5C61">
              <w:rPr>
                <w:rFonts w:ascii="Times New Roman" w:eastAsiaTheme="minorEastAsia" w:hAnsi="Times New Roman"/>
                <w:i/>
                <w:color w:val="000000" w:themeColor="text1"/>
                <w:sz w:val="28"/>
                <w:szCs w:val="28"/>
              </w:rPr>
              <w:t>Котельная "мкр. Кленовый"</w:t>
            </w:r>
          </w:p>
        </w:tc>
      </w:tr>
      <w:tr w:rsidR="00006761" w:rsidRPr="00041C88" w14:paraId="60FE55B7"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0D8FFA04"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6777261F"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1,500</w:t>
            </w:r>
          </w:p>
        </w:tc>
      </w:tr>
      <w:tr w:rsidR="00006761" w:rsidRPr="00041C88" w14:paraId="2717146E"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182B413F"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4E72D9B7"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1,500</w:t>
            </w:r>
          </w:p>
        </w:tc>
      </w:tr>
      <w:tr w:rsidR="00006761" w:rsidRPr="00041C88" w14:paraId="5422018C"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3B77765C"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Фактическая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71047C50"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0,019</w:t>
            </w:r>
          </w:p>
        </w:tc>
      </w:tr>
      <w:tr w:rsidR="00006761" w:rsidRPr="00041C88" w14:paraId="64CC6C86" w14:textId="77777777" w:rsidTr="00006761">
        <w:trPr>
          <w:trHeight w:val="528"/>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7A234B2" w14:textId="77777777" w:rsidR="00006761" w:rsidRPr="000E5C61" w:rsidRDefault="00006761" w:rsidP="00D07D4E">
            <w:pPr>
              <w:widowControl w:val="0"/>
              <w:suppressAutoHyphens/>
              <w:jc w:val="both"/>
              <w:rPr>
                <w:rFonts w:ascii="Times New Roman" w:eastAsiaTheme="minorEastAsia" w:hAnsi="Times New Roman"/>
                <w:i/>
                <w:color w:val="000000" w:themeColor="text1"/>
                <w:sz w:val="28"/>
                <w:szCs w:val="28"/>
              </w:rPr>
            </w:pPr>
            <w:r w:rsidRPr="000E5C61">
              <w:rPr>
                <w:rFonts w:ascii="Times New Roman" w:eastAsiaTheme="minorEastAsia" w:hAnsi="Times New Roman"/>
                <w:i/>
                <w:color w:val="000000" w:themeColor="text1"/>
                <w:sz w:val="28"/>
                <w:szCs w:val="28"/>
              </w:rPr>
              <w:t>Транспортабельная блочная котельная</w:t>
            </w:r>
          </w:p>
        </w:tc>
      </w:tr>
      <w:tr w:rsidR="00006761" w:rsidRPr="00041C88" w14:paraId="2EBF8D99"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116C450C"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01A19436"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840BF2A"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05A7DFFB"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Установленная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14486469"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4171194" w14:textId="77777777" w:rsidTr="00A6578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26F27421"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Фактическая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tcPr>
          <w:p w14:paraId="3E5DEB42" w14:textId="27603CBA"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p>
        </w:tc>
      </w:tr>
      <w:tr w:rsidR="00006761" w:rsidRPr="00041C88" w14:paraId="06B01559" w14:textId="77777777" w:rsidTr="00006761">
        <w:trPr>
          <w:trHeight w:val="440"/>
        </w:trPr>
        <w:tc>
          <w:tcPr>
            <w:tcW w:w="5000" w:type="pct"/>
            <w:gridSpan w:val="2"/>
            <w:tcBorders>
              <w:top w:val="single" w:sz="4" w:space="0" w:color="auto"/>
              <w:left w:val="single" w:sz="4" w:space="0" w:color="auto"/>
              <w:bottom w:val="single" w:sz="4" w:space="0" w:color="auto"/>
              <w:right w:val="single" w:sz="4" w:space="0" w:color="auto"/>
            </w:tcBorders>
            <w:vAlign w:val="center"/>
          </w:tcPr>
          <w:p w14:paraId="43ED6E5F"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r>
      <w:tr w:rsidR="00006761" w:rsidRPr="00041C88" w14:paraId="733761B0"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2C2F9AD9"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Располагаемая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3954546B"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r>
      <w:tr w:rsidR="00006761" w:rsidRPr="00041C88" w14:paraId="318C4F71"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2EAB8E75"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0684D92D"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r>
      <w:tr w:rsidR="00006761" w:rsidRPr="00041C88" w14:paraId="24707D0B" w14:textId="77777777" w:rsidTr="00006761">
        <w:trPr>
          <w:trHeight w:val="180"/>
        </w:trPr>
        <w:tc>
          <w:tcPr>
            <w:tcW w:w="4188" w:type="pct"/>
            <w:tcBorders>
              <w:top w:val="single" w:sz="4" w:space="0" w:color="auto"/>
              <w:left w:val="single" w:sz="4" w:space="0" w:color="auto"/>
              <w:bottom w:val="single" w:sz="4" w:space="0" w:color="auto"/>
              <w:right w:val="single" w:sz="4" w:space="0" w:color="auto"/>
            </w:tcBorders>
            <w:vAlign w:val="center"/>
            <w:hideMark/>
          </w:tcPr>
          <w:p w14:paraId="6ED06F73"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Фактическая производительность водоподготовительных установок, м</w:t>
            </w:r>
            <w:r w:rsidRPr="00041C88">
              <w:rPr>
                <w:rFonts w:ascii="Times New Roman" w:eastAsiaTheme="minorEastAsia" w:hAnsi="Times New Roman"/>
                <w:color w:val="000000" w:themeColor="text1"/>
                <w:sz w:val="28"/>
                <w:szCs w:val="28"/>
                <w:vertAlign w:val="superscript"/>
              </w:rPr>
              <w:t>3</w:t>
            </w:r>
            <w:r w:rsidRPr="00041C88">
              <w:rPr>
                <w:rFonts w:ascii="Times New Roman" w:eastAsiaTheme="minorEastAsia" w:hAnsi="Times New Roman"/>
                <w:color w:val="000000" w:themeColor="text1"/>
                <w:sz w:val="28"/>
                <w:szCs w:val="28"/>
              </w:rPr>
              <w:t>/ч</w:t>
            </w:r>
          </w:p>
        </w:tc>
        <w:tc>
          <w:tcPr>
            <w:tcW w:w="812" w:type="pct"/>
            <w:tcBorders>
              <w:top w:val="single" w:sz="4" w:space="0" w:color="auto"/>
              <w:left w:val="single" w:sz="4" w:space="0" w:color="auto"/>
              <w:bottom w:val="single" w:sz="4" w:space="0" w:color="auto"/>
              <w:right w:val="single" w:sz="4" w:space="0" w:color="auto"/>
            </w:tcBorders>
            <w:vAlign w:val="center"/>
            <w:hideMark/>
          </w:tcPr>
          <w:p w14:paraId="4D5080F8" w14:textId="77777777" w:rsidR="00006761" w:rsidRPr="00041C88" w:rsidRDefault="00006761" w:rsidP="00D07D4E">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0,007</w:t>
            </w:r>
          </w:p>
        </w:tc>
      </w:tr>
    </w:tbl>
    <w:p w14:paraId="78A47DCB" w14:textId="77777777" w:rsidR="00960C30" w:rsidRDefault="00960C30" w:rsidP="00A65781">
      <w:pPr>
        <w:pStyle w:val="af5"/>
        <w:widowControl w:val="0"/>
        <w:tabs>
          <w:tab w:val="left" w:pos="1560"/>
        </w:tabs>
        <w:suppressAutoHyphens/>
        <w:ind w:left="0" w:firstLine="709"/>
        <w:jc w:val="both"/>
        <w:rPr>
          <w:rFonts w:ascii="Times New Roman" w:hAnsi="Times New Roman"/>
          <w:color w:val="000000" w:themeColor="text1"/>
          <w:sz w:val="28"/>
          <w:szCs w:val="28"/>
        </w:rPr>
      </w:pPr>
    </w:p>
    <w:p w14:paraId="24270C9A" w14:textId="23010188" w:rsidR="00A65781" w:rsidRPr="00A65781" w:rsidRDefault="00A65781" w:rsidP="00A65781">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2.11. </w:t>
      </w:r>
      <w:r w:rsidR="00006761" w:rsidRPr="00A65781">
        <w:rPr>
          <w:rFonts w:ascii="Times New Roman" w:hAnsi="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540"/>
        <w:gridCol w:w="2996"/>
        <w:gridCol w:w="3023"/>
      </w:tblGrid>
      <w:tr w:rsidR="00006761" w:rsidRPr="00041C88" w14:paraId="54BF9C16" w14:textId="77777777" w:rsidTr="00A65781">
        <w:trPr>
          <w:trHeight w:val="80"/>
        </w:trPr>
        <w:tc>
          <w:tcPr>
            <w:tcW w:w="555" w:type="pct"/>
            <w:tcBorders>
              <w:top w:val="single" w:sz="4" w:space="0" w:color="auto"/>
              <w:left w:val="single" w:sz="4" w:space="0" w:color="auto"/>
              <w:bottom w:val="single" w:sz="4" w:space="0" w:color="auto"/>
              <w:right w:val="single" w:sz="4" w:space="0" w:color="auto"/>
            </w:tcBorders>
            <w:vAlign w:val="center"/>
            <w:hideMark/>
          </w:tcPr>
          <w:p w14:paraId="7C968895" w14:textId="47698983" w:rsidR="00006761" w:rsidRPr="00041C88" w:rsidRDefault="00006761" w:rsidP="002A0FD7">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w:t>
            </w:r>
          </w:p>
          <w:p w14:paraId="3602B49D" w14:textId="77777777" w:rsidR="00006761" w:rsidRPr="00041C88" w:rsidRDefault="00006761" w:rsidP="002A0FD7">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п/п</w:t>
            </w:r>
          </w:p>
        </w:tc>
        <w:tc>
          <w:tcPr>
            <w:tcW w:w="1319" w:type="pct"/>
            <w:tcBorders>
              <w:top w:val="single" w:sz="4" w:space="0" w:color="auto"/>
              <w:left w:val="single" w:sz="4" w:space="0" w:color="auto"/>
              <w:bottom w:val="single" w:sz="4" w:space="0" w:color="auto"/>
              <w:right w:val="single" w:sz="4" w:space="0" w:color="auto"/>
            </w:tcBorders>
            <w:vAlign w:val="center"/>
            <w:hideMark/>
          </w:tcPr>
          <w:p w14:paraId="20D7C7E0" w14:textId="77777777" w:rsidR="00006761" w:rsidRPr="00041C88" w:rsidRDefault="00006761" w:rsidP="002A0FD7">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Тепловая сеть</w:t>
            </w:r>
          </w:p>
        </w:tc>
        <w:tc>
          <w:tcPr>
            <w:tcW w:w="1556" w:type="pct"/>
            <w:tcBorders>
              <w:top w:val="single" w:sz="4" w:space="0" w:color="auto"/>
              <w:left w:val="single" w:sz="4" w:space="0" w:color="auto"/>
              <w:bottom w:val="single" w:sz="4" w:space="0" w:color="auto"/>
              <w:right w:val="single" w:sz="4" w:space="0" w:color="auto"/>
            </w:tcBorders>
            <w:vAlign w:val="center"/>
            <w:hideMark/>
          </w:tcPr>
          <w:p w14:paraId="111B91E1" w14:textId="77777777" w:rsidR="00006761" w:rsidRPr="00041C88" w:rsidRDefault="00006761" w:rsidP="002A0FD7">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Производительность водоподготовительных установок, м</w:t>
            </w:r>
            <w:r w:rsidRPr="00041C88">
              <w:rPr>
                <w:rFonts w:ascii="Times New Roman" w:hAnsi="Times New Roman" w:cs="Times New Roman"/>
                <w:color w:val="000000" w:themeColor="text1"/>
                <w:sz w:val="28"/>
                <w:szCs w:val="28"/>
                <w:vertAlign w:val="superscript"/>
              </w:rPr>
              <w:t>3</w:t>
            </w:r>
            <w:r w:rsidRPr="00041C88">
              <w:rPr>
                <w:rFonts w:ascii="Times New Roman" w:hAnsi="Times New Roman" w:cs="Times New Roman"/>
                <w:color w:val="000000" w:themeColor="text1"/>
                <w:sz w:val="28"/>
                <w:szCs w:val="28"/>
              </w:rPr>
              <w:t>/ч</w:t>
            </w:r>
          </w:p>
        </w:tc>
        <w:tc>
          <w:tcPr>
            <w:tcW w:w="1571" w:type="pct"/>
            <w:tcBorders>
              <w:top w:val="single" w:sz="4" w:space="0" w:color="auto"/>
              <w:left w:val="single" w:sz="4" w:space="0" w:color="auto"/>
              <w:bottom w:val="single" w:sz="4" w:space="0" w:color="auto"/>
              <w:right w:val="single" w:sz="4" w:space="0" w:color="auto"/>
            </w:tcBorders>
            <w:vAlign w:val="center"/>
            <w:hideMark/>
          </w:tcPr>
          <w:p w14:paraId="69B80C60" w14:textId="77777777" w:rsidR="00006761" w:rsidRPr="00041C88" w:rsidRDefault="00006761" w:rsidP="002A0FD7">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Максимальное потребление теплоносителя в аварийных режимах систем теплоснабжения, не более м</w:t>
            </w:r>
            <w:r w:rsidRPr="00041C88">
              <w:rPr>
                <w:rFonts w:ascii="Times New Roman" w:hAnsi="Times New Roman" w:cs="Times New Roman"/>
                <w:color w:val="000000" w:themeColor="text1"/>
                <w:sz w:val="28"/>
                <w:szCs w:val="28"/>
                <w:vertAlign w:val="superscript"/>
              </w:rPr>
              <w:t>3</w:t>
            </w:r>
            <w:r w:rsidRPr="00041C88">
              <w:rPr>
                <w:rFonts w:ascii="Times New Roman" w:hAnsi="Times New Roman" w:cs="Times New Roman"/>
                <w:color w:val="000000" w:themeColor="text1"/>
                <w:sz w:val="28"/>
                <w:szCs w:val="28"/>
              </w:rPr>
              <w:t>/ч</w:t>
            </w:r>
          </w:p>
        </w:tc>
      </w:tr>
      <w:tr w:rsidR="00006761" w:rsidRPr="00041C88" w14:paraId="043E7D37" w14:textId="77777777" w:rsidTr="00A65781">
        <w:trPr>
          <w:trHeight w:val="395"/>
        </w:trPr>
        <w:tc>
          <w:tcPr>
            <w:tcW w:w="555" w:type="pct"/>
            <w:tcBorders>
              <w:top w:val="single" w:sz="4" w:space="0" w:color="auto"/>
              <w:left w:val="single" w:sz="4" w:space="0" w:color="auto"/>
              <w:bottom w:val="single" w:sz="4" w:space="0" w:color="auto"/>
              <w:right w:val="single" w:sz="4" w:space="0" w:color="auto"/>
            </w:tcBorders>
            <w:vAlign w:val="center"/>
            <w:hideMark/>
          </w:tcPr>
          <w:p w14:paraId="55D3D055" w14:textId="77777777" w:rsidR="00006761" w:rsidRPr="00041C88" w:rsidRDefault="00006761" w:rsidP="002A0FD7">
            <w:pPr>
              <w:widowControl w:val="0"/>
              <w:suppressAutoHyphens/>
              <w:jc w:val="center"/>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1</w:t>
            </w:r>
          </w:p>
        </w:tc>
        <w:tc>
          <w:tcPr>
            <w:tcW w:w="1319" w:type="pct"/>
            <w:tcBorders>
              <w:top w:val="single" w:sz="4" w:space="0" w:color="auto"/>
              <w:left w:val="single" w:sz="4" w:space="0" w:color="auto"/>
              <w:bottom w:val="single" w:sz="4" w:space="0" w:color="auto"/>
              <w:right w:val="single" w:sz="4" w:space="0" w:color="auto"/>
            </w:tcBorders>
            <w:vAlign w:val="center"/>
            <w:hideMark/>
          </w:tcPr>
          <w:p w14:paraId="39EC2CA3" w14:textId="0CABA98B" w:rsidR="00006761" w:rsidRPr="00041C88" w:rsidRDefault="00006761" w:rsidP="009609B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Звездный"</w:t>
            </w:r>
          </w:p>
        </w:tc>
        <w:tc>
          <w:tcPr>
            <w:tcW w:w="1556" w:type="pct"/>
            <w:tcBorders>
              <w:top w:val="single" w:sz="4" w:space="0" w:color="auto"/>
              <w:left w:val="single" w:sz="4" w:space="0" w:color="auto"/>
              <w:bottom w:val="single" w:sz="4" w:space="0" w:color="auto"/>
              <w:right w:val="single" w:sz="4" w:space="0" w:color="auto"/>
            </w:tcBorders>
            <w:vAlign w:val="center"/>
            <w:hideMark/>
          </w:tcPr>
          <w:p w14:paraId="3479484D" w14:textId="77777777" w:rsidR="00006761" w:rsidRPr="00041C88" w:rsidRDefault="000E5C61" w:rsidP="002A0FD7">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1,400</w:t>
            </w:r>
          </w:p>
        </w:tc>
        <w:tc>
          <w:tcPr>
            <w:tcW w:w="1571" w:type="pct"/>
            <w:tcBorders>
              <w:top w:val="single" w:sz="4" w:space="0" w:color="auto"/>
              <w:left w:val="single" w:sz="4" w:space="0" w:color="auto"/>
              <w:bottom w:val="single" w:sz="4" w:space="0" w:color="auto"/>
              <w:right w:val="single" w:sz="4" w:space="0" w:color="auto"/>
            </w:tcBorders>
            <w:vAlign w:val="center"/>
            <w:hideMark/>
          </w:tcPr>
          <w:p w14:paraId="2BD778B5"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1,095</w:t>
            </w:r>
          </w:p>
        </w:tc>
      </w:tr>
      <w:tr w:rsidR="00006761" w:rsidRPr="00041C88" w14:paraId="4D23B210" w14:textId="77777777" w:rsidTr="00A65781">
        <w:trPr>
          <w:trHeight w:val="395"/>
        </w:trPr>
        <w:tc>
          <w:tcPr>
            <w:tcW w:w="555" w:type="pct"/>
            <w:tcBorders>
              <w:top w:val="single" w:sz="4" w:space="0" w:color="auto"/>
              <w:left w:val="single" w:sz="4" w:space="0" w:color="auto"/>
              <w:bottom w:val="single" w:sz="4" w:space="0" w:color="auto"/>
              <w:right w:val="single" w:sz="4" w:space="0" w:color="auto"/>
            </w:tcBorders>
            <w:vAlign w:val="center"/>
            <w:hideMark/>
          </w:tcPr>
          <w:p w14:paraId="6C566911" w14:textId="77777777" w:rsidR="00006761" w:rsidRPr="00041C88" w:rsidRDefault="00006761" w:rsidP="002A0FD7">
            <w:pPr>
              <w:widowControl w:val="0"/>
              <w:suppressAutoHyphens/>
              <w:jc w:val="center"/>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2</w:t>
            </w:r>
          </w:p>
        </w:tc>
        <w:tc>
          <w:tcPr>
            <w:tcW w:w="1319" w:type="pct"/>
            <w:tcBorders>
              <w:top w:val="single" w:sz="4" w:space="0" w:color="auto"/>
              <w:left w:val="single" w:sz="4" w:space="0" w:color="auto"/>
              <w:bottom w:val="single" w:sz="4" w:space="0" w:color="auto"/>
              <w:right w:val="single" w:sz="4" w:space="0" w:color="auto"/>
            </w:tcBorders>
            <w:vAlign w:val="center"/>
            <w:hideMark/>
          </w:tcPr>
          <w:p w14:paraId="4A0992F5" w14:textId="66E49264" w:rsidR="00006761" w:rsidRPr="00041C88" w:rsidRDefault="00006761" w:rsidP="009609B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Кленовый"</w:t>
            </w:r>
          </w:p>
        </w:tc>
        <w:tc>
          <w:tcPr>
            <w:tcW w:w="1556" w:type="pct"/>
            <w:tcBorders>
              <w:top w:val="single" w:sz="4" w:space="0" w:color="auto"/>
              <w:left w:val="single" w:sz="4" w:space="0" w:color="auto"/>
              <w:bottom w:val="single" w:sz="4" w:space="0" w:color="auto"/>
              <w:right w:val="single" w:sz="4" w:space="0" w:color="auto"/>
            </w:tcBorders>
            <w:vAlign w:val="center"/>
            <w:hideMark/>
          </w:tcPr>
          <w:p w14:paraId="6C579C7D"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1,500</w:t>
            </w:r>
          </w:p>
        </w:tc>
        <w:tc>
          <w:tcPr>
            <w:tcW w:w="1571" w:type="pct"/>
            <w:tcBorders>
              <w:top w:val="single" w:sz="4" w:space="0" w:color="auto"/>
              <w:left w:val="single" w:sz="4" w:space="0" w:color="auto"/>
              <w:bottom w:val="single" w:sz="4" w:space="0" w:color="auto"/>
              <w:right w:val="single" w:sz="4" w:space="0" w:color="auto"/>
            </w:tcBorders>
            <w:vAlign w:val="center"/>
            <w:hideMark/>
          </w:tcPr>
          <w:p w14:paraId="781B5F4B"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0,151</w:t>
            </w:r>
          </w:p>
        </w:tc>
      </w:tr>
      <w:tr w:rsidR="00006761" w:rsidRPr="00041C88" w14:paraId="2071F075" w14:textId="77777777" w:rsidTr="00A65781">
        <w:trPr>
          <w:trHeight w:val="395"/>
        </w:trPr>
        <w:tc>
          <w:tcPr>
            <w:tcW w:w="555" w:type="pct"/>
            <w:tcBorders>
              <w:top w:val="single" w:sz="4" w:space="0" w:color="auto"/>
              <w:left w:val="single" w:sz="4" w:space="0" w:color="auto"/>
              <w:bottom w:val="single" w:sz="4" w:space="0" w:color="auto"/>
              <w:right w:val="single" w:sz="4" w:space="0" w:color="auto"/>
            </w:tcBorders>
            <w:vAlign w:val="center"/>
            <w:hideMark/>
          </w:tcPr>
          <w:p w14:paraId="6D72E65A" w14:textId="77777777" w:rsidR="00006761" w:rsidRPr="00041C88" w:rsidRDefault="00006761" w:rsidP="002A0FD7">
            <w:pPr>
              <w:widowControl w:val="0"/>
              <w:suppressAutoHyphens/>
              <w:jc w:val="center"/>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3</w:t>
            </w:r>
          </w:p>
        </w:tc>
        <w:tc>
          <w:tcPr>
            <w:tcW w:w="1319" w:type="pct"/>
            <w:tcBorders>
              <w:top w:val="single" w:sz="4" w:space="0" w:color="auto"/>
              <w:left w:val="single" w:sz="4" w:space="0" w:color="auto"/>
              <w:bottom w:val="single" w:sz="4" w:space="0" w:color="auto"/>
              <w:right w:val="single" w:sz="4" w:space="0" w:color="auto"/>
            </w:tcBorders>
            <w:vAlign w:val="center"/>
            <w:hideMark/>
          </w:tcPr>
          <w:p w14:paraId="6BFC0307"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Транспортабельная блочная котельная "</w:t>
            </w:r>
          </w:p>
        </w:tc>
        <w:tc>
          <w:tcPr>
            <w:tcW w:w="1556" w:type="pct"/>
            <w:tcBorders>
              <w:top w:val="single" w:sz="4" w:space="0" w:color="auto"/>
              <w:left w:val="single" w:sz="4" w:space="0" w:color="auto"/>
              <w:bottom w:val="single" w:sz="4" w:space="0" w:color="auto"/>
              <w:right w:val="single" w:sz="4" w:space="0" w:color="auto"/>
            </w:tcBorders>
            <w:vAlign w:val="center"/>
            <w:hideMark/>
          </w:tcPr>
          <w:p w14:paraId="3E0D18F5"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отсутствуют</w:t>
            </w:r>
          </w:p>
        </w:tc>
        <w:tc>
          <w:tcPr>
            <w:tcW w:w="1571" w:type="pct"/>
            <w:tcBorders>
              <w:top w:val="single" w:sz="4" w:space="0" w:color="auto"/>
              <w:left w:val="single" w:sz="4" w:space="0" w:color="auto"/>
              <w:bottom w:val="single" w:sz="4" w:space="0" w:color="auto"/>
              <w:right w:val="single" w:sz="4" w:space="0" w:color="auto"/>
            </w:tcBorders>
            <w:vAlign w:val="center"/>
            <w:hideMark/>
          </w:tcPr>
          <w:p w14:paraId="17833AC2"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5,5</w:t>
            </w:r>
          </w:p>
        </w:tc>
      </w:tr>
      <w:tr w:rsidR="00006761" w:rsidRPr="00041C88" w14:paraId="37CF884D" w14:textId="77777777" w:rsidTr="00A65781">
        <w:trPr>
          <w:trHeight w:val="395"/>
        </w:trPr>
        <w:tc>
          <w:tcPr>
            <w:tcW w:w="555" w:type="pct"/>
            <w:tcBorders>
              <w:top w:val="single" w:sz="4" w:space="0" w:color="auto"/>
              <w:left w:val="single" w:sz="4" w:space="0" w:color="auto"/>
              <w:bottom w:val="single" w:sz="4" w:space="0" w:color="auto"/>
              <w:right w:val="single" w:sz="4" w:space="0" w:color="auto"/>
            </w:tcBorders>
            <w:vAlign w:val="center"/>
            <w:hideMark/>
          </w:tcPr>
          <w:p w14:paraId="4E227306" w14:textId="77777777" w:rsidR="00006761" w:rsidRPr="00041C88" w:rsidRDefault="00006761" w:rsidP="002A0FD7">
            <w:pPr>
              <w:widowControl w:val="0"/>
              <w:suppressAutoHyphens/>
              <w:jc w:val="center"/>
              <w:rPr>
                <w:rFonts w:ascii="Times New Roman" w:eastAsiaTheme="minorEastAsia" w:hAnsi="Times New Roman"/>
                <w:bCs/>
                <w:color w:val="000000" w:themeColor="text1"/>
                <w:sz w:val="28"/>
                <w:szCs w:val="28"/>
              </w:rPr>
            </w:pPr>
            <w:r w:rsidRPr="00041C88">
              <w:rPr>
                <w:rFonts w:ascii="Times New Roman" w:eastAsiaTheme="minorEastAsia" w:hAnsi="Times New Roman"/>
                <w:bCs/>
                <w:color w:val="000000" w:themeColor="text1"/>
                <w:sz w:val="28"/>
                <w:szCs w:val="28"/>
              </w:rPr>
              <w:t>4</w:t>
            </w:r>
          </w:p>
        </w:tc>
        <w:tc>
          <w:tcPr>
            <w:tcW w:w="1319" w:type="pct"/>
            <w:tcBorders>
              <w:top w:val="single" w:sz="4" w:space="0" w:color="auto"/>
              <w:left w:val="single" w:sz="4" w:space="0" w:color="auto"/>
              <w:bottom w:val="single" w:sz="4" w:space="0" w:color="auto"/>
              <w:right w:val="single" w:sz="4" w:space="0" w:color="auto"/>
            </w:tcBorders>
            <w:vAlign w:val="center"/>
            <w:hideMark/>
          </w:tcPr>
          <w:p w14:paraId="1AA381B4" w14:textId="0B1AECA8" w:rsidR="00006761" w:rsidRPr="00041C88" w:rsidRDefault="00006761" w:rsidP="009609B4">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Котельная "мкр. Ивушки"</w:t>
            </w:r>
          </w:p>
        </w:tc>
        <w:tc>
          <w:tcPr>
            <w:tcW w:w="1556" w:type="pct"/>
            <w:tcBorders>
              <w:top w:val="single" w:sz="4" w:space="0" w:color="auto"/>
              <w:left w:val="single" w:sz="4" w:space="0" w:color="auto"/>
              <w:bottom w:val="single" w:sz="4" w:space="0" w:color="auto"/>
              <w:right w:val="single" w:sz="4" w:space="0" w:color="auto"/>
            </w:tcBorders>
            <w:vAlign w:val="center"/>
            <w:hideMark/>
          </w:tcPr>
          <w:p w14:paraId="0DB385AC"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1,000</w:t>
            </w:r>
          </w:p>
        </w:tc>
        <w:tc>
          <w:tcPr>
            <w:tcW w:w="1571" w:type="pct"/>
            <w:tcBorders>
              <w:top w:val="single" w:sz="4" w:space="0" w:color="auto"/>
              <w:left w:val="single" w:sz="4" w:space="0" w:color="auto"/>
              <w:bottom w:val="single" w:sz="4" w:space="0" w:color="auto"/>
              <w:right w:val="single" w:sz="4" w:space="0" w:color="auto"/>
            </w:tcBorders>
            <w:vAlign w:val="center"/>
            <w:hideMark/>
          </w:tcPr>
          <w:p w14:paraId="3B1BE290"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0,057</w:t>
            </w:r>
          </w:p>
        </w:tc>
      </w:tr>
    </w:tbl>
    <w:p w14:paraId="2910D7C5" w14:textId="77777777" w:rsidR="00960C30" w:rsidRPr="00960C30" w:rsidRDefault="00960C30" w:rsidP="00960C30">
      <w:pPr>
        <w:tabs>
          <w:tab w:val="left" w:pos="1560"/>
        </w:tabs>
        <w:suppressAutoHyphens/>
        <w:jc w:val="both"/>
        <w:rPr>
          <w:rFonts w:ascii="Times New Roman" w:hAnsi="Times New Roman"/>
          <w:color w:val="000000" w:themeColor="text1"/>
          <w:sz w:val="28"/>
          <w:szCs w:val="28"/>
        </w:rPr>
      </w:pPr>
    </w:p>
    <w:p w14:paraId="2FACD195" w14:textId="5D29D658" w:rsidR="00006761" w:rsidRPr="00041C88" w:rsidRDefault="00006761" w:rsidP="002A0FD7">
      <w:pPr>
        <w:pStyle w:val="af5"/>
        <w:numPr>
          <w:ilvl w:val="0"/>
          <w:numId w:val="12"/>
        </w:numPr>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Динамика потребления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3275"/>
        <w:gridCol w:w="1991"/>
        <w:gridCol w:w="1710"/>
        <w:gridCol w:w="1654"/>
      </w:tblGrid>
      <w:tr w:rsidR="00006761" w:rsidRPr="00041C88" w14:paraId="748BEFFE" w14:textId="77777777" w:rsidTr="00006761">
        <w:trPr>
          <w:trHeight w:val="1240"/>
        </w:trPr>
        <w:tc>
          <w:tcPr>
            <w:tcW w:w="518" w:type="pct"/>
            <w:tcBorders>
              <w:top w:val="single" w:sz="4" w:space="0" w:color="auto"/>
              <w:left w:val="single" w:sz="4" w:space="0" w:color="auto"/>
              <w:bottom w:val="single" w:sz="4" w:space="0" w:color="auto"/>
              <w:right w:val="single" w:sz="4" w:space="0" w:color="auto"/>
            </w:tcBorders>
            <w:vAlign w:val="center"/>
            <w:hideMark/>
          </w:tcPr>
          <w:p w14:paraId="13F11247" w14:textId="77777777" w:rsidR="00006761" w:rsidRPr="00041C8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256FCC5" w14:textId="77777777" w:rsidR="00006761" w:rsidRPr="00041C8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Источник тепловой энергии</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E2BD646" w14:textId="77777777" w:rsidR="00006761" w:rsidRPr="00041C88" w:rsidRDefault="00006761" w:rsidP="00A46998">
            <w:pPr>
              <w:pStyle w:val="Default"/>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Вид топлива</w:t>
            </w:r>
          </w:p>
        </w:tc>
        <w:tc>
          <w:tcPr>
            <w:tcW w:w="888" w:type="pct"/>
            <w:tcBorders>
              <w:top w:val="single" w:sz="4" w:space="0" w:color="auto"/>
              <w:left w:val="single" w:sz="4" w:space="0" w:color="auto"/>
              <w:bottom w:val="single" w:sz="4" w:space="0" w:color="auto"/>
              <w:right w:val="single" w:sz="4" w:space="0" w:color="auto"/>
            </w:tcBorders>
            <w:vAlign w:val="center"/>
            <w:hideMark/>
          </w:tcPr>
          <w:p w14:paraId="72C82AEC"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Расход</w:t>
            </w:r>
          </w:p>
          <w:p w14:paraId="0423845E"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топлива в 2019г.</w:t>
            </w:r>
          </w:p>
          <w:p w14:paraId="6199BB86"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тыс.м3</w:t>
            </w:r>
          </w:p>
        </w:tc>
        <w:tc>
          <w:tcPr>
            <w:tcW w:w="859" w:type="pct"/>
            <w:tcBorders>
              <w:top w:val="single" w:sz="4" w:space="0" w:color="auto"/>
              <w:left w:val="single" w:sz="4" w:space="0" w:color="auto"/>
              <w:bottom w:val="single" w:sz="4" w:space="0" w:color="auto"/>
              <w:right w:val="single" w:sz="4" w:space="0" w:color="auto"/>
            </w:tcBorders>
            <w:vAlign w:val="center"/>
            <w:hideMark/>
          </w:tcPr>
          <w:p w14:paraId="61BBF86B"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Расход</w:t>
            </w:r>
          </w:p>
          <w:p w14:paraId="0335FA90"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топлива в 2020г.</w:t>
            </w:r>
          </w:p>
          <w:p w14:paraId="48DA2A0C" w14:textId="77777777" w:rsidR="00006761" w:rsidRPr="00A46998" w:rsidRDefault="00006761" w:rsidP="00041C88">
            <w:pPr>
              <w:suppressAutoHyphens/>
              <w:jc w:val="center"/>
              <w:rPr>
                <w:rFonts w:ascii="Times New Roman" w:hAnsi="Times New Roman"/>
                <w:color w:val="000000" w:themeColor="text1"/>
                <w:sz w:val="28"/>
                <w:szCs w:val="28"/>
              </w:rPr>
            </w:pPr>
            <w:r w:rsidRPr="00A46998">
              <w:rPr>
                <w:rFonts w:ascii="Times New Roman" w:hAnsi="Times New Roman"/>
                <w:color w:val="000000" w:themeColor="text1"/>
                <w:sz w:val="28"/>
                <w:szCs w:val="28"/>
              </w:rPr>
              <w:t>тыс.м3</w:t>
            </w:r>
          </w:p>
        </w:tc>
      </w:tr>
      <w:tr w:rsidR="00006761" w:rsidRPr="00041C88" w14:paraId="3B38E8EB" w14:textId="77777777" w:rsidTr="00006761">
        <w:trPr>
          <w:trHeight w:val="20"/>
        </w:trPr>
        <w:tc>
          <w:tcPr>
            <w:tcW w:w="518" w:type="pct"/>
            <w:tcBorders>
              <w:top w:val="single" w:sz="4" w:space="0" w:color="auto"/>
              <w:left w:val="single" w:sz="4" w:space="0" w:color="auto"/>
              <w:bottom w:val="single" w:sz="4" w:space="0" w:color="auto"/>
              <w:right w:val="single" w:sz="4" w:space="0" w:color="auto"/>
            </w:tcBorders>
            <w:vAlign w:val="center"/>
            <w:hideMark/>
          </w:tcPr>
          <w:p w14:paraId="3782C7C1"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1</w:t>
            </w:r>
          </w:p>
        </w:tc>
        <w:tc>
          <w:tcPr>
            <w:tcW w:w="1701" w:type="pct"/>
            <w:tcBorders>
              <w:top w:val="single" w:sz="4" w:space="0" w:color="auto"/>
              <w:left w:val="single" w:sz="4" w:space="0" w:color="auto"/>
              <w:bottom w:val="single" w:sz="4" w:space="0" w:color="auto"/>
              <w:right w:val="single" w:sz="4" w:space="0" w:color="auto"/>
            </w:tcBorders>
            <w:vAlign w:val="center"/>
            <w:hideMark/>
          </w:tcPr>
          <w:p w14:paraId="2F3600EB"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Котельная</w:t>
            </w:r>
          </w:p>
          <w:p w14:paraId="45CE0DFD"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«мкр. Звездный»</w:t>
            </w:r>
          </w:p>
        </w:tc>
        <w:tc>
          <w:tcPr>
            <w:tcW w:w="1034" w:type="pct"/>
            <w:tcBorders>
              <w:top w:val="single" w:sz="4" w:space="0" w:color="auto"/>
              <w:left w:val="single" w:sz="4" w:space="0" w:color="auto"/>
              <w:bottom w:val="single" w:sz="4" w:space="0" w:color="auto"/>
              <w:right w:val="single" w:sz="4" w:space="0" w:color="auto"/>
            </w:tcBorders>
            <w:vAlign w:val="center"/>
            <w:hideMark/>
          </w:tcPr>
          <w:p w14:paraId="0CFB7BDA"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газ</w:t>
            </w:r>
          </w:p>
        </w:tc>
        <w:tc>
          <w:tcPr>
            <w:tcW w:w="888" w:type="pct"/>
            <w:tcBorders>
              <w:top w:val="single" w:sz="4" w:space="0" w:color="auto"/>
              <w:left w:val="single" w:sz="4" w:space="0" w:color="auto"/>
              <w:bottom w:val="single" w:sz="4" w:space="0" w:color="auto"/>
              <w:right w:val="single" w:sz="4" w:space="0" w:color="auto"/>
            </w:tcBorders>
            <w:vAlign w:val="center"/>
            <w:hideMark/>
          </w:tcPr>
          <w:p w14:paraId="26CB24FA"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1 074,25</w:t>
            </w:r>
          </w:p>
        </w:tc>
        <w:tc>
          <w:tcPr>
            <w:tcW w:w="859" w:type="pct"/>
            <w:tcBorders>
              <w:top w:val="single" w:sz="4" w:space="0" w:color="auto"/>
              <w:left w:val="single" w:sz="4" w:space="0" w:color="auto"/>
              <w:bottom w:val="single" w:sz="4" w:space="0" w:color="auto"/>
              <w:right w:val="single" w:sz="4" w:space="0" w:color="auto"/>
            </w:tcBorders>
            <w:vAlign w:val="center"/>
            <w:hideMark/>
          </w:tcPr>
          <w:p w14:paraId="5A5648EF"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 xml:space="preserve">1780,8 </w:t>
            </w:r>
            <w:r w:rsidRPr="00A46998">
              <w:rPr>
                <w:rFonts w:ascii="Times New Roman" w:hAnsi="Times New Roman" w:cs="Times New Roman"/>
                <w:color w:val="000000" w:themeColor="text1"/>
                <w:sz w:val="28"/>
                <w:szCs w:val="28"/>
              </w:rPr>
              <w:br/>
              <w:t>(расчетным методом)</w:t>
            </w:r>
          </w:p>
        </w:tc>
      </w:tr>
      <w:tr w:rsidR="00006761" w:rsidRPr="00041C88" w14:paraId="62CB8983" w14:textId="77777777" w:rsidTr="00006761">
        <w:trPr>
          <w:trHeight w:val="645"/>
        </w:trPr>
        <w:tc>
          <w:tcPr>
            <w:tcW w:w="518" w:type="pct"/>
            <w:tcBorders>
              <w:top w:val="single" w:sz="4" w:space="0" w:color="auto"/>
              <w:left w:val="single" w:sz="4" w:space="0" w:color="auto"/>
              <w:bottom w:val="single" w:sz="4" w:space="0" w:color="auto"/>
              <w:right w:val="single" w:sz="4" w:space="0" w:color="auto"/>
            </w:tcBorders>
            <w:vAlign w:val="center"/>
            <w:hideMark/>
          </w:tcPr>
          <w:p w14:paraId="114C4F06"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2</w:t>
            </w:r>
          </w:p>
        </w:tc>
        <w:tc>
          <w:tcPr>
            <w:tcW w:w="1701" w:type="pct"/>
            <w:tcBorders>
              <w:top w:val="single" w:sz="4" w:space="0" w:color="auto"/>
              <w:left w:val="single" w:sz="4" w:space="0" w:color="auto"/>
              <w:bottom w:val="single" w:sz="4" w:space="0" w:color="auto"/>
              <w:right w:val="single" w:sz="4" w:space="0" w:color="auto"/>
            </w:tcBorders>
            <w:vAlign w:val="center"/>
            <w:hideMark/>
          </w:tcPr>
          <w:p w14:paraId="37804FE1"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Котельная</w:t>
            </w:r>
          </w:p>
          <w:p w14:paraId="50853524"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«мкр. Кленовый»</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1548E15"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газ</w:t>
            </w:r>
          </w:p>
        </w:tc>
        <w:tc>
          <w:tcPr>
            <w:tcW w:w="888" w:type="pct"/>
            <w:tcBorders>
              <w:top w:val="single" w:sz="4" w:space="0" w:color="auto"/>
              <w:left w:val="single" w:sz="4" w:space="0" w:color="auto"/>
              <w:bottom w:val="single" w:sz="4" w:space="0" w:color="auto"/>
              <w:right w:val="single" w:sz="4" w:space="0" w:color="auto"/>
            </w:tcBorders>
            <w:vAlign w:val="center"/>
            <w:hideMark/>
          </w:tcPr>
          <w:p w14:paraId="43DB739A"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387,83</w:t>
            </w:r>
          </w:p>
        </w:tc>
        <w:tc>
          <w:tcPr>
            <w:tcW w:w="859" w:type="pct"/>
            <w:tcBorders>
              <w:top w:val="single" w:sz="4" w:space="0" w:color="auto"/>
              <w:left w:val="single" w:sz="4" w:space="0" w:color="auto"/>
              <w:bottom w:val="single" w:sz="4" w:space="0" w:color="auto"/>
              <w:right w:val="single" w:sz="4" w:space="0" w:color="auto"/>
            </w:tcBorders>
            <w:vAlign w:val="center"/>
            <w:hideMark/>
          </w:tcPr>
          <w:p w14:paraId="54EEA8B8"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382,046</w:t>
            </w:r>
          </w:p>
        </w:tc>
      </w:tr>
      <w:tr w:rsidR="00006761" w:rsidRPr="00041C88" w14:paraId="5BF34846" w14:textId="77777777" w:rsidTr="00006761">
        <w:trPr>
          <w:trHeight w:val="795"/>
        </w:trPr>
        <w:tc>
          <w:tcPr>
            <w:tcW w:w="518" w:type="pct"/>
            <w:tcBorders>
              <w:top w:val="single" w:sz="4" w:space="0" w:color="auto"/>
              <w:left w:val="single" w:sz="4" w:space="0" w:color="auto"/>
              <w:bottom w:val="single" w:sz="4" w:space="0" w:color="auto"/>
              <w:right w:val="single" w:sz="4" w:space="0" w:color="auto"/>
            </w:tcBorders>
            <w:vAlign w:val="center"/>
            <w:hideMark/>
          </w:tcPr>
          <w:p w14:paraId="35674B4B"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lastRenderedPageBreak/>
              <w:t>3</w:t>
            </w:r>
          </w:p>
        </w:tc>
        <w:tc>
          <w:tcPr>
            <w:tcW w:w="1701" w:type="pct"/>
            <w:tcBorders>
              <w:top w:val="single" w:sz="4" w:space="0" w:color="auto"/>
              <w:left w:val="single" w:sz="4" w:space="0" w:color="auto"/>
              <w:bottom w:val="single" w:sz="4" w:space="0" w:color="auto"/>
              <w:right w:val="single" w:sz="4" w:space="0" w:color="auto"/>
            </w:tcBorders>
            <w:vAlign w:val="center"/>
            <w:hideMark/>
          </w:tcPr>
          <w:p w14:paraId="56C05AE1"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Транспортабельная блочная котельная</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C6B5364"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газ</w:t>
            </w:r>
          </w:p>
        </w:tc>
        <w:tc>
          <w:tcPr>
            <w:tcW w:w="888" w:type="pct"/>
            <w:tcBorders>
              <w:top w:val="single" w:sz="4" w:space="0" w:color="auto"/>
              <w:left w:val="single" w:sz="4" w:space="0" w:color="auto"/>
              <w:bottom w:val="single" w:sz="4" w:space="0" w:color="auto"/>
              <w:right w:val="single" w:sz="4" w:space="0" w:color="auto"/>
            </w:tcBorders>
            <w:vAlign w:val="center"/>
            <w:hideMark/>
          </w:tcPr>
          <w:p w14:paraId="2C6ADB27"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536,61</w:t>
            </w:r>
          </w:p>
        </w:tc>
        <w:tc>
          <w:tcPr>
            <w:tcW w:w="859" w:type="pct"/>
            <w:tcBorders>
              <w:top w:val="single" w:sz="4" w:space="0" w:color="auto"/>
              <w:left w:val="single" w:sz="4" w:space="0" w:color="auto"/>
              <w:bottom w:val="single" w:sz="4" w:space="0" w:color="auto"/>
              <w:right w:val="single" w:sz="4" w:space="0" w:color="auto"/>
            </w:tcBorders>
            <w:vAlign w:val="center"/>
            <w:hideMark/>
          </w:tcPr>
          <w:p w14:paraId="1A662702"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822,53</w:t>
            </w:r>
          </w:p>
        </w:tc>
      </w:tr>
      <w:tr w:rsidR="00006761" w:rsidRPr="00041C88" w14:paraId="20FF9A94" w14:textId="77777777" w:rsidTr="00006761">
        <w:trPr>
          <w:trHeight w:val="719"/>
        </w:trPr>
        <w:tc>
          <w:tcPr>
            <w:tcW w:w="518" w:type="pct"/>
            <w:tcBorders>
              <w:top w:val="single" w:sz="4" w:space="0" w:color="auto"/>
              <w:left w:val="single" w:sz="4" w:space="0" w:color="auto"/>
              <w:bottom w:val="single" w:sz="4" w:space="0" w:color="auto"/>
              <w:right w:val="single" w:sz="4" w:space="0" w:color="auto"/>
            </w:tcBorders>
            <w:vAlign w:val="center"/>
            <w:hideMark/>
          </w:tcPr>
          <w:p w14:paraId="1F288963"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4</w:t>
            </w:r>
          </w:p>
        </w:tc>
        <w:tc>
          <w:tcPr>
            <w:tcW w:w="1701" w:type="pct"/>
            <w:tcBorders>
              <w:top w:val="single" w:sz="4" w:space="0" w:color="auto"/>
              <w:left w:val="single" w:sz="4" w:space="0" w:color="auto"/>
              <w:bottom w:val="single" w:sz="4" w:space="0" w:color="auto"/>
              <w:right w:val="single" w:sz="4" w:space="0" w:color="auto"/>
            </w:tcBorders>
            <w:vAlign w:val="center"/>
            <w:hideMark/>
          </w:tcPr>
          <w:p w14:paraId="712B5A47"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Котельная</w:t>
            </w:r>
          </w:p>
          <w:p w14:paraId="2733424A"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«мкр. Ивушки»</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482EB52"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газ</w:t>
            </w:r>
          </w:p>
        </w:tc>
        <w:tc>
          <w:tcPr>
            <w:tcW w:w="888" w:type="pct"/>
            <w:tcBorders>
              <w:top w:val="single" w:sz="4" w:space="0" w:color="auto"/>
              <w:left w:val="single" w:sz="4" w:space="0" w:color="auto"/>
              <w:bottom w:val="single" w:sz="4" w:space="0" w:color="auto"/>
              <w:right w:val="single" w:sz="4" w:space="0" w:color="auto"/>
            </w:tcBorders>
            <w:vAlign w:val="center"/>
            <w:hideMark/>
          </w:tcPr>
          <w:p w14:paraId="5D8A8BD8"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432,24</w:t>
            </w:r>
          </w:p>
        </w:tc>
        <w:tc>
          <w:tcPr>
            <w:tcW w:w="859" w:type="pct"/>
            <w:tcBorders>
              <w:top w:val="single" w:sz="4" w:space="0" w:color="auto"/>
              <w:left w:val="single" w:sz="4" w:space="0" w:color="auto"/>
              <w:bottom w:val="single" w:sz="4" w:space="0" w:color="auto"/>
              <w:right w:val="single" w:sz="4" w:space="0" w:color="auto"/>
            </w:tcBorders>
            <w:vAlign w:val="center"/>
            <w:hideMark/>
          </w:tcPr>
          <w:p w14:paraId="2723BC68" w14:textId="77777777" w:rsidR="00006761" w:rsidRPr="00A46998" w:rsidRDefault="00006761" w:rsidP="00A46998">
            <w:pPr>
              <w:pStyle w:val="Default"/>
              <w:suppressAutoHyphens/>
              <w:spacing w:line="240" w:lineRule="auto"/>
              <w:ind w:firstLine="0"/>
              <w:jc w:val="center"/>
              <w:rPr>
                <w:rFonts w:ascii="Times New Roman" w:hAnsi="Times New Roman" w:cs="Times New Roman"/>
                <w:color w:val="000000" w:themeColor="text1"/>
                <w:sz w:val="28"/>
                <w:szCs w:val="28"/>
              </w:rPr>
            </w:pPr>
            <w:r w:rsidRPr="00A46998">
              <w:rPr>
                <w:rFonts w:ascii="Times New Roman" w:hAnsi="Times New Roman" w:cs="Times New Roman"/>
                <w:color w:val="000000" w:themeColor="text1"/>
                <w:sz w:val="28"/>
                <w:szCs w:val="28"/>
              </w:rPr>
              <w:t>223,7</w:t>
            </w:r>
          </w:p>
        </w:tc>
      </w:tr>
    </w:tbl>
    <w:p w14:paraId="08D9ED78" w14:textId="77777777" w:rsidR="00006761" w:rsidRPr="00041C88" w:rsidRDefault="00127338" w:rsidP="002A0FD7">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76" w:name="bookmark131"/>
      <w:bookmarkStart w:id="277" w:name="_Toc4313592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8.2. Описание видов резервного и авари</w:t>
      </w:r>
      <w:r w:rsidR="00A46998">
        <w:rPr>
          <w:rFonts w:ascii="Times New Roman" w:hAnsi="Times New Roman"/>
          <w:color w:val="000000" w:themeColor="text1"/>
          <w:sz w:val="28"/>
          <w:szCs w:val="28"/>
        </w:rPr>
        <w:t xml:space="preserve">йного топлива и возможности их </w:t>
      </w:r>
      <w:r w:rsidR="00006761" w:rsidRPr="00041C88">
        <w:rPr>
          <w:rFonts w:ascii="Times New Roman" w:hAnsi="Times New Roman"/>
          <w:color w:val="000000" w:themeColor="text1"/>
          <w:sz w:val="28"/>
          <w:szCs w:val="28"/>
        </w:rPr>
        <w:t>обеспечения в</w:t>
      </w:r>
      <w:bookmarkEnd w:id="276"/>
      <w:r w:rsidR="00006761" w:rsidRPr="00041C88">
        <w:rPr>
          <w:rFonts w:ascii="Times New Roman" w:hAnsi="Times New Roman"/>
          <w:color w:val="000000" w:themeColor="text1"/>
          <w:sz w:val="28"/>
          <w:szCs w:val="28"/>
        </w:rPr>
        <w:t xml:space="preserve"> соответствии с нормативными требованиями</w:t>
      </w:r>
      <w:bookmarkEnd w:id="277"/>
      <w:r w:rsidR="00006761" w:rsidRPr="00041C88">
        <w:rPr>
          <w:rFonts w:ascii="Times New Roman" w:hAnsi="Times New Roman"/>
          <w:color w:val="000000" w:themeColor="text1"/>
          <w:sz w:val="28"/>
          <w:szCs w:val="28"/>
        </w:rPr>
        <w:t>.</w:t>
      </w:r>
    </w:p>
    <w:p w14:paraId="2B77D5EF"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 резервное топливо отсутствует, среднегодовое потребление резервного и аварийного топлива отсутствует.</w:t>
      </w:r>
    </w:p>
    <w:p w14:paraId="2F56F449"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 резервное топливо отсутствует, среднегодовое потребление резервного и аварийного топлива отсутствует.</w:t>
      </w:r>
    </w:p>
    <w:p w14:paraId="35E672C8"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«Центральная»: резервное топливо отсутствует, среднегодовое потребление резервного и аварийного топлива отсутствует.</w:t>
      </w:r>
    </w:p>
    <w:p w14:paraId="64CE2976"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 резервное топливо отсутствует, среднегодовое потребление резервного и аварийного топлива отсутствует.</w:t>
      </w:r>
    </w:p>
    <w:p w14:paraId="541986A8" w14:textId="77777777" w:rsidR="00006761" w:rsidRPr="00041C88" w:rsidRDefault="00127338" w:rsidP="002A0FD7">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78" w:name="_Toc43135921"/>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8.3. Описание особенностей характеристики топлив в зависимости от мест поставки</w:t>
      </w:r>
      <w:bookmarkEnd w:id="278"/>
      <w:r w:rsidR="00006761" w:rsidRPr="00041C88">
        <w:rPr>
          <w:rFonts w:ascii="Times New Roman" w:hAnsi="Times New Roman"/>
          <w:color w:val="000000" w:themeColor="text1"/>
          <w:sz w:val="28"/>
          <w:szCs w:val="28"/>
        </w:rPr>
        <w:t>.</w:t>
      </w:r>
    </w:p>
    <w:p w14:paraId="724FBF5C"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bookmarkStart w:id="279" w:name="bookmark133"/>
      <w:r w:rsidRPr="00041C88">
        <w:rPr>
          <w:rFonts w:ascii="Times New Roman" w:hAnsi="Times New Roman"/>
          <w:color w:val="000000" w:themeColor="text1"/>
          <w:sz w:val="28"/>
          <w:szCs w:val="28"/>
        </w:rPr>
        <w:t>Природные углеводородные газы представляют собой смесь предельных углеводородов вида С</w:t>
      </w:r>
      <w:r w:rsidRPr="00041C88">
        <w:rPr>
          <w:rFonts w:ascii="Times New Roman" w:hAnsi="Times New Roman"/>
          <w:color w:val="000000" w:themeColor="text1"/>
          <w:sz w:val="28"/>
          <w:szCs w:val="28"/>
          <w:vertAlign w:val="subscript"/>
        </w:rPr>
        <w:t>n</w:t>
      </w:r>
      <w:r w:rsidRPr="00041C88">
        <w:rPr>
          <w:rFonts w:ascii="Times New Roman" w:hAnsi="Times New Roman"/>
          <w:color w:val="000000" w:themeColor="text1"/>
          <w:sz w:val="28"/>
          <w:szCs w:val="28"/>
        </w:rPr>
        <w:t>Н</w:t>
      </w:r>
      <w:r w:rsidRPr="00041C88">
        <w:rPr>
          <w:rFonts w:ascii="Times New Roman" w:hAnsi="Times New Roman"/>
          <w:color w:val="000000" w:themeColor="text1"/>
          <w:sz w:val="28"/>
          <w:szCs w:val="28"/>
          <w:vertAlign w:val="subscript"/>
        </w:rPr>
        <w:t xml:space="preserve">2n+2. </w:t>
      </w:r>
      <w:r w:rsidRPr="00041C88">
        <w:rPr>
          <w:rFonts w:ascii="Times New Roman" w:hAnsi="Times New Roman"/>
          <w:color w:val="000000" w:themeColor="text1"/>
          <w:sz w:val="28"/>
          <w:szCs w:val="28"/>
        </w:rPr>
        <w:t>Основную часть природного газа составляет метан CH</w:t>
      </w:r>
      <w:r w:rsidRPr="00041C88">
        <w:rPr>
          <w:rFonts w:ascii="Times New Roman" w:hAnsi="Times New Roman"/>
          <w:color w:val="000000" w:themeColor="text1"/>
          <w:sz w:val="28"/>
          <w:szCs w:val="28"/>
          <w:vertAlign w:val="subscript"/>
        </w:rPr>
        <w:t>4</w:t>
      </w:r>
      <w:r w:rsidRPr="00041C88">
        <w:rPr>
          <w:rFonts w:ascii="Times New Roman" w:hAnsi="Times New Roman"/>
          <w:color w:val="000000" w:themeColor="text1"/>
          <w:sz w:val="28"/>
          <w:szCs w:val="28"/>
        </w:rPr>
        <w:t xml:space="preserve"> – до 98%. </w:t>
      </w:r>
    </w:p>
    <w:p w14:paraId="786D0E93"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состав природного газа могут также входить более тяжёлые углеводороды – гомологи метана: этан (C</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6</w:t>
      </w:r>
      <w:r w:rsidRPr="00041C88">
        <w:rPr>
          <w:rFonts w:ascii="Times New Roman" w:hAnsi="Times New Roman"/>
          <w:color w:val="000000" w:themeColor="text1"/>
          <w:sz w:val="28"/>
          <w:szCs w:val="28"/>
        </w:rPr>
        <w:t>), пропан (C</w:t>
      </w:r>
      <w:r w:rsidRPr="00041C88">
        <w:rPr>
          <w:rFonts w:ascii="Times New Roman" w:hAnsi="Times New Roman"/>
          <w:color w:val="000000" w:themeColor="text1"/>
          <w:sz w:val="28"/>
          <w:szCs w:val="28"/>
          <w:vertAlign w:val="subscript"/>
        </w:rPr>
        <w:t>3</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8</w:t>
      </w:r>
      <w:r w:rsidRPr="00041C88">
        <w:rPr>
          <w:rFonts w:ascii="Times New Roman" w:hAnsi="Times New Roman"/>
          <w:color w:val="000000" w:themeColor="text1"/>
          <w:sz w:val="28"/>
          <w:szCs w:val="28"/>
        </w:rPr>
        <w:t>), бутан (C</w:t>
      </w:r>
      <w:r w:rsidRPr="00041C88">
        <w:rPr>
          <w:rFonts w:ascii="Times New Roman" w:hAnsi="Times New Roman"/>
          <w:color w:val="000000" w:themeColor="text1"/>
          <w:sz w:val="28"/>
          <w:szCs w:val="28"/>
          <w:vertAlign w:val="subscript"/>
        </w:rPr>
        <w:t>4</w:t>
      </w:r>
      <w:r w:rsidRPr="00041C88">
        <w:rPr>
          <w:rFonts w:ascii="Times New Roman" w:hAnsi="Times New Roman"/>
          <w:color w:val="000000" w:themeColor="text1"/>
          <w:sz w:val="28"/>
          <w:szCs w:val="28"/>
        </w:rPr>
        <w:t>H</w:t>
      </w:r>
      <w:r w:rsidRPr="00041C88">
        <w:rPr>
          <w:rFonts w:ascii="Times New Roman" w:hAnsi="Times New Roman"/>
          <w:color w:val="000000" w:themeColor="text1"/>
          <w:sz w:val="28"/>
          <w:szCs w:val="28"/>
          <w:vertAlign w:val="subscript"/>
        </w:rPr>
        <w:t>10</w:t>
      </w:r>
      <w:r w:rsidRPr="00041C88">
        <w:rPr>
          <w:rFonts w:ascii="Times New Roman" w:hAnsi="Times New Roman"/>
          <w:color w:val="000000" w:themeColor="text1"/>
          <w:sz w:val="28"/>
          <w:szCs w:val="28"/>
        </w:rPr>
        <w:t>), а также другие неуглеводородныевещества: водород (H</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сероводород (H</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S), диоксид углерода (СО</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азот (N</w:t>
      </w:r>
      <w:r w:rsidRPr="00041C88">
        <w:rPr>
          <w:rFonts w:ascii="Times New Roman" w:hAnsi="Times New Roman"/>
          <w:color w:val="000000" w:themeColor="text1"/>
          <w:sz w:val="28"/>
          <w:szCs w:val="28"/>
          <w:vertAlign w:val="subscript"/>
        </w:rPr>
        <w:t>2</w:t>
      </w:r>
      <w:r w:rsidRPr="00041C88">
        <w:rPr>
          <w:rFonts w:ascii="Times New Roman" w:hAnsi="Times New Roman"/>
          <w:color w:val="000000" w:themeColor="text1"/>
          <w:sz w:val="28"/>
          <w:szCs w:val="28"/>
        </w:rPr>
        <w:t>), гелий (Не).</w:t>
      </w:r>
    </w:p>
    <w:p w14:paraId="0AD51BCF"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2C989829"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75122D11"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14:paraId="5557CCA7" w14:textId="77777777" w:rsidR="00006761" w:rsidRPr="00041C88" w:rsidRDefault="00006761" w:rsidP="002A0FD7">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Основные характеристики топлива (основного и резервного), поставляемого на источ</w:t>
      </w:r>
      <w:r w:rsidRPr="00041C88">
        <w:rPr>
          <w:rFonts w:ascii="Times New Roman" w:hAnsi="Times New Roman"/>
          <w:color w:val="000000" w:themeColor="text1"/>
          <w:sz w:val="28"/>
          <w:szCs w:val="28"/>
        </w:rPr>
        <w:softHyphen/>
        <w:t>ники тепла, представлены в таблице</w:t>
      </w:r>
      <w:hyperlink r:id="rId50" w:anchor="bookmark133" w:tooltip="Current Document" w:history="1">
        <w:r w:rsidRPr="00041C88">
          <w:rPr>
            <w:rStyle w:val="af8"/>
            <w:rFonts w:ascii="Times New Roman" w:hAnsi="Times New Roman"/>
            <w:color w:val="000000" w:themeColor="text1"/>
            <w:sz w:val="28"/>
            <w:szCs w:val="28"/>
          </w:rPr>
          <w:t>.</w:t>
        </w:r>
        <w:bookmarkEnd w:id="279"/>
      </w:hyperlink>
    </w:p>
    <w:p w14:paraId="2452F6AA" w14:textId="1ED07622" w:rsidR="00006761" w:rsidRPr="00041C88" w:rsidRDefault="002A0FD7" w:rsidP="002A0FD7">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2.12. </w:t>
      </w:r>
      <w:r w:rsidR="00006761" w:rsidRPr="00041C88">
        <w:rPr>
          <w:rFonts w:ascii="Times New Roman" w:hAnsi="Times New Roman"/>
          <w:color w:val="000000" w:themeColor="text1"/>
          <w:sz w:val="28"/>
          <w:szCs w:val="28"/>
        </w:rPr>
        <w:t>Основные характеристики топлива, поставляемого на источник тепла</w:t>
      </w:r>
    </w:p>
    <w:tbl>
      <w:tblPr>
        <w:tblW w:w="5000" w:type="pct"/>
        <w:tblCellMar>
          <w:left w:w="0" w:type="dxa"/>
          <w:right w:w="0" w:type="dxa"/>
        </w:tblCellMar>
        <w:tblLook w:val="04A0" w:firstRow="1" w:lastRow="0" w:firstColumn="1" w:lastColumn="0" w:noHBand="0" w:noVBand="1"/>
      </w:tblPr>
      <w:tblGrid>
        <w:gridCol w:w="1854"/>
        <w:gridCol w:w="1360"/>
        <w:gridCol w:w="3429"/>
        <w:gridCol w:w="1851"/>
        <w:gridCol w:w="1133"/>
      </w:tblGrid>
      <w:tr w:rsidR="00006761" w:rsidRPr="00041C88" w14:paraId="2B7CF27A" w14:textId="77777777" w:rsidTr="00006761">
        <w:trPr>
          <w:trHeight w:val="566"/>
          <w:tblHeader/>
        </w:trPr>
        <w:tc>
          <w:tcPr>
            <w:tcW w:w="972" w:type="pct"/>
            <w:tcBorders>
              <w:top w:val="single" w:sz="4" w:space="0" w:color="auto"/>
              <w:left w:val="single" w:sz="4" w:space="0" w:color="auto"/>
              <w:bottom w:val="single" w:sz="4" w:space="0" w:color="auto"/>
              <w:right w:val="nil"/>
            </w:tcBorders>
            <w:shd w:val="clear" w:color="auto" w:fill="FFFFFF"/>
            <w:vAlign w:val="center"/>
            <w:hideMark/>
          </w:tcPr>
          <w:p w14:paraId="1DCDA2FD"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p>
          <w:p w14:paraId="74F28578"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источника</w:t>
            </w:r>
          </w:p>
        </w:tc>
        <w:tc>
          <w:tcPr>
            <w:tcW w:w="671" w:type="pct"/>
            <w:tcBorders>
              <w:top w:val="single" w:sz="4" w:space="0" w:color="auto"/>
              <w:left w:val="single" w:sz="4" w:space="0" w:color="auto"/>
              <w:bottom w:val="single" w:sz="4" w:space="0" w:color="auto"/>
              <w:right w:val="nil"/>
            </w:tcBorders>
            <w:shd w:val="clear" w:color="auto" w:fill="FFFFFF"/>
            <w:vAlign w:val="center"/>
            <w:hideMark/>
          </w:tcPr>
          <w:p w14:paraId="16F74A54"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Вид топ</w:t>
            </w:r>
            <w:r w:rsidRPr="00041C88">
              <w:rPr>
                <w:rFonts w:ascii="Times New Roman" w:eastAsiaTheme="minorEastAsia" w:hAnsi="Times New Roman"/>
                <w:color w:val="000000" w:themeColor="text1"/>
                <w:sz w:val="28"/>
                <w:szCs w:val="28"/>
              </w:rPr>
              <w:softHyphen/>
              <w:t>лива</w:t>
            </w:r>
          </w:p>
        </w:tc>
        <w:tc>
          <w:tcPr>
            <w:tcW w:w="1790" w:type="pct"/>
            <w:tcBorders>
              <w:top w:val="single" w:sz="4" w:space="0" w:color="auto"/>
              <w:left w:val="single" w:sz="4" w:space="0" w:color="auto"/>
              <w:bottom w:val="single" w:sz="4" w:space="0" w:color="auto"/>
              <w:right w:val="nil"/>
            </w:tcBorders>
            <w:shd w:val="clear" w:color="auto" w:fill="FFFFFF"/>
            <w:vAlign w:val="center"/>
            <w:hideMark/>
          </w:tcPr>
          <w:p w14:paraId="27EB2433"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Показатель</w:t>
            </w:r>
          </w:p>
        </w:tc>
        <w:tc>
          <w:tcPr>
            <w:tcW w:w="970" w:type="pct"/>
            <w:tcBorders>
              <w:top w:val="single" w:sz="4" w:space="0" w:color="auto"/>
              <w:left w:val="single" w:sz="4" w:space="0" w:color="auto"/>
              <w:bottom w:val="single" w:sz="4" w:space="0" w:color="auto"/>
              <w:right w:val="nil"/>
            </w:tcBorders>
            <w:shd w:val="clear" w:color="auto" w:fill="FFFFFF"/>
            <w:vAlign w:val="center"/>
            <w:hideMark/>
          </w:tcPr>
          <w:p w14:paraId="02D88E66"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DB98AD"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Размер</w:t>
            </w:r>
            <w:r w:rsidRPr="00041C88">
              <w:rPr>
                <w:rFonts w:ascii="Times New Roman" w:eastAsiaTheme="minorEastAsia" w:hAnsi="Times New Roman"/>
                <w:color w:val="000000" w:themeColor="text1"/>
                <w:sz w:val="28"/>
                <w:szCs w:val="28"/>
              </w:rPr>
              <w:softHyphen/>
              <w:t>ность</w:t>
            </w:r>
          </w:p>
        </w:tc>
      </w:tr>
      <w:tr w:rsidR="00006761" w:rsidRPr="00041C88" w14:paraId="031F1ABE" w14:textId="77777777" w:rsidTr="00006761">
        <w:trPr>
          <w:trHeight w:val="60"/>
          <w:tblHeader/>
        </w:trPr>
        <w:tc>
          <w:tcPr>
            <w:tcW w:w="972" w:type="pct"/>
            <w:tcBorders>
              <w:top w:val="single" w:sz="4" w:space="0" w:color="auto"/>
              <w:left w:val="single" w:sz="4" w:space="0" w:color="auto"/>
              <w:bottom w:val="single" w:sz="4" w:space="0" w:color="auto"/>
              <w:right w:val="nil"/>
            </w:tcBorders>
            <w:shd w:val="clear" w:color="auto" w:fill="FFFFFF"/>
            <w:vAlign w:val="center"/>
            <w:hideMark/>
          </w:tcPr>
          <w:p w14:paraId="736F03B1"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671" w:type="pct"/>
            <w:tcBorders>
              <w:top w:val="single" w:sz="4" w:space="0" w:color="auto"/>
              <w:left w:val="single" w:sz="4" w:space="0" w:color="auto"/>
              <w:bottom w:val="single" w:sz="4" w:space="0" w:color="auto"/>
              <w:right w:val="nil"/>
            </w:tcBorders>
            <w:shd w:val="clear" w:color="auto" w:fill="FFFFFF"/>
            <w:vAlign w:val="center"/>
            <w:hideMark/>
          </w:tcPr>
          <w:p w14:paraId="04ED812F"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790" w:type="pct"/>
            <w:tcBorders>
              <w:top w:val="single" w:sz="4" w:space="0" w:color="auto"/>
              <w:left w:val="single" w:sz="4" w:space="0" w:color="auto"/>
              <w:bottom w:val="single" w:sz="4" w:space="0" w:color="auto"/>
              <w:right w:val="nil"/>
            </w:tcBorders>
            <w:shd w:val="clear" w:color="auto" w:fill="FFFFFF"/>
            <w:vAlign w:val="center"/>
            <w:hideMark/>
          </w:tcPr>
          <w:p w14:paraId="2681A07F"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970" w:type="pct"/>
            <w:tcBorders>
              <w:top w:val="single" w:sz="4" w:space="0" w:color="auto"/>
              <w:left w:val="single" w:sz="4" w:space="0" w:color="auto"/>
              <w:bottom w:val="single" w:sz="4" w:space="0" w:color="auto"/>
              <w:right w:val="nil"/>
            </w:tcBorders>
            <w:shd w:val="clear" w:color="auto" w:fill="FFFFFF"/>
            <w:vAlign w:val="center"/>
            <w:hideMark/>
          </w:tcPr>
          <w:p w14:paraId="55F6F95C"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C9145C"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r>
      <w:tr w:rsidR="00006761" w:rsidRPr="00041C88" w14:paraId="718D776D" w14:textId="77777777" w:rsidTr="00006761">
        <w:trPr>
          <w:trHeight w:val="366"/>
        </w:trPr>
        <w:tc>
          <w:tcPr>
            <w:tcW w:w="972" w:type="pct"/>
            <w:vMerge w:val="restart"/>
            <w:tcBorders>
              <w:top w:val="single" w:sz="4" w:space="0" w:color="auto"/>
              <w:left w:val="single" w:sz="4" w:space="0" w:color="auto"/>
              <w:bottom w:val="single" w:sz="4" w:space="0" w:color="auto"/>
              <w:right w:val="nil"/>
            </w:tcBorders>
            <w:shd w:val="clear" w:color="auto" w:fill="FFFFFF"/>
            <w:vAlign w:val="center"/>
            <w:hideMark/>
          </w:tcPr>
          <w:p w14:paraId="5B518E50"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Основное топливо</w:t>
            </w:r>
          </w:p>
        </w:tc>
        <w:tc>
          <w:tcPr>
            <w:tcW w:w="671" w:type="pct"/>
            <w:vMerge w:val="restart"/>
            <w:tcBorders>
              <w:top w:val="single" w:sz="4" w:space="0" w:color="auto"/>
              <w:left w:val="single" w:sz="4" w:space="0" w:color="auto"/>
              <w:bottom w:val="single" w:sz="4" w:space="0" w:color="auto"/>
              <w:right w:val="nil"/>
            </w:tcBorders>
            <w:shd w:val="clear" w:color="auto" w:fill="FFFFFF"/>
            <w:vAlign w:val="center"/>
            <w:hideMark/>
          </w:tcPr>
          <w:p w14:paraId="62CD821B"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природный газ</w:t>
            </w:r>
          </w:p>
        </w:tc>
        <w:tc>
          <w:tcPr>
            <w:tcW w:w="1790" w:type="pct"/>
            <w:tcBorders>
              <w:top w:val="single" w:sz="4" w:space="0" w:color="auto"/>
              <w:left w:val="single" w:sz="4" w:space="0" w:color="auto"/>
              <w:bottom w:val="single" w:sz="4" w:space="0" w:color="auto"/>
              <w:right w:val="nil"/>
            </w:tcBorders>
            <w:shd w:val="clear" w:color="auto" w:fill="FFFFFF"/>
            <w:vAlign w:val="center"/>
            <w:hideMark/>
          </w:tcPr>
          <w:p w14:paraId="01053DFF"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Низшая теплота сгорания топлива </w:t>
            </w:r>
            <w:r w:rsidRPr="00041C88">
              <w:rPr>
                <w:rFonts w:ascii="Times New Roman" w:eastAsiaTheme="minorEastAsia" w:hAnsi="Times New Roman"/>
                <w:color w:val="000000" w:themeColor="text1"/>
                <w:sz w:val="28"/>
                <w:szCs w:val="28"/>
                <w:lang w:val="en-US" w:eastAsia="en-US"/>
              </w:rPr>
              <w:t>Q</w:t>
            </w:r>
          </w:p>
        </w:tc>
        <w:tc>
          <w:tcPr>
            <w:tcW w:w="970" w:type="pct"/>
            <w:tcBorders>
              <w:top w:val="single" w:sz="4" w:space="0" w:color="auto"/>
              <w:left w:val="single" w:sz="4" w:space="0" w:color="auto"/>
              <w:bottom w:val="single" w:sz="4" w:space="0" w:color="auto"/>
              <w:right w:val="nil"/>
            </w:tcBorders>
            <w:shd w:val="clear" w:color="auto" w:fill="FFFFFF"/>
            <w:vAlign w:val="center"/>
            <w:hideMark/>
          </w:tcPr>
          <w:p w14:paraId="4128209A"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8 600</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79EE"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ккал/нм</w:t>
            </w:r>
            <w:r w:rsidRPr="00041C88">
              <w:rPr>
                <w:rFonts w:ascii="Times New Roman" w:eastAsiaTheme="minorEastAsia" w:hAnsi="Times New Roman"/>
                <w:color w:val="000000" w:themeColor="text1"/>
                <w:sz w:val="28"/>
                <w:szCs w:val="28"/>
                <w:vertAlign w:val="superscript"/>
              </w:rPr>
              <w:t>3</w:t>
            </w:r>
          </w:p>
        </w:tc>
      </w:tr>
      <w:tr w:rsidR="00006761" w:rsidRPr="00041C88" w14:paraId="17CD8447" w14:textId="77777777" w:rsidTr="00006761">
        <w:trPr>
          <w:trHeight w:val="204"/>
        </w:trPr>
        <w:tc>
          <w:tcPr>
            <w:tcW w:w="0" w:type="auto"/>
            <w:vMerge/>
            <w:tcBorders>
              <w:top w:val="single" w:sz="4" w:space="0" w:color="auto"/>
              <w:left w:val="single" w:sz="4" w:space="0" w:color="auto"/>
              <w:bottom w:val="single" w:sz="4" w:space="0" w:color="auto"/>
              <w:right w:val="nil"/>
            </w:tcBorders>
            <w:vAlign w:val="center"/>
            <w:hideMark/>
          </w:tcPr>
          <w:p w14:paraId="5B2B73E0"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nil"/>
            </w:tcBorders>
            <w:vAlign w:val="center"/>
            <w:hideMark/>
          </w:tcPr>
          <w:p w14:paraId="2D094C24"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p>
        </w:tc>
        <w:tc>
          <w:tcPr>
            <w:tcW w:w="1790" w:type="pct"/>
            <w:tcBorders>
              <w:top w:val="single" w:sz="4" w:space="0" w:color="auto"/>
              <w:left w:val="single" w:sz="4" w:space="0" w:color="auto"/>
              <w:bottom w:val="single" w:sz="4" w:space="0" w:color="auto"/>
              <w:right w:val="nil"/>
            </w:tcBorders>
            <w:shd w:val="clear" w:color="auto" w:fill="FFFFFF"/>
            <w:vAlign w:val="center"/>
            <w:hideMark/>
          </w:tcPr>
          <w:p w14:paraId="58BACCE8" w14:textId="77777777"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Плотность топлива </w:t>
            </w:r>
            <w:r w:rsidRPr="00041C88">
              <w:rPr>
                <w:rFonts w:ascii="Times New Roman" w:eastAsiaTheme="minorEastAsia" w:hAnsi="Times New Roman"/>
                <w:color w:val="000000" w:themeColor="text1"/>
                <w:sz w:val="28"/>
                <w:szCs w:val="28"/>
                <w:lang w:val="en-US" w:eastAsia="en-US"/>
              </w:rPr>
              <w:t>P</w:t>
            </w:r>
          </w:p>
        </w:tc>
        <w:tc>
          <w:tcPr>
            <w:tcW w:w="970" w:type="pct"/>
            <w:tcBorders>
              <w:top w:val="single" w:sz="4" w:space="0" w:color="auto"/>
              <w:left w:val="single" w:sz="4" w:space="0" w:color="auto"/>
              <w:bottom w:val="single" w:sz="4" w:space="0" w:color="auto"/>
              <w:right w:val="nil"/>
            </w:tcBorders>
            <w:shd w:val="clear" w:color="auto" w:fill="FFFFFF"/>
            <w:vAlign w:val="center"/>
            <w:hideMark/>
          </w:tcPr>
          <w:p w14:paraId="1153B33B"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0,001</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0F94D5" w14:textId="77777777" w:rsidR="00006761" w:rsidRPr="00041C88" w:rsidRDefault="00006761" w:rsidP="002A0FD7">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т/м</w:t>
            </w:r>
            <w:r w:rsidRPr="00041C88">
              <w:rPr>
                <w:rFonts w:ascii="Times New Roman" w:eastAsiaTheme="minorEastAsia" w:hAnsi="Times New Roman"/>
                <w:sz w:val="28"/>
                <w:szCs w:val="28"/>
                <w:vertAlign w:val="superscript"/>
              </w:rPr>
              <w:t>3</w:t>
            </w:r>
          </w:p>
        </w:tc>
      </w:tr>
      <w:tr w:rsidR="00006761" w:rsidRPr="00041C88" w14:paraId="2D216486" w14:textId="77777777" w:rsidTr="00006761">
        <w:trPr>
          <w:trHeight w:val="204"/>
        </w:trPr>
        <w:tc>
          <w:tcPr>
            <w:tcW w:w="0" w:type="auto"/>
            <w:vMerge/>
            <w:tcBorders>
              <w:top w:val="single" w:sz="4" w:space="0" w:color="auto"/>
              <w:left w:val="single" w:sz="4" w:space="0" w:color="auto"/>
              <w:bottom w:val="single" w:sz="4" w:space="0" w:color="auto"/>
              <w:right w:val="nil"/>
            </w:tcBorders>
            <w:vAlign w:val="center"/>
            <w:hideMark/>
          </w:tcPr>
          <w:p w14:paraId="4258438D"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nil"/>
            </w:tcBorders>
            <w:vAlign w:val="center"/>
            <w:hideMark/>
          </w:tcPr>
          <w:p w14:paraId="4F24550F"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p>
        </w:tc>
        <w:tc>
          <w:tcPr>
            <w:tcW w:w="1790" w:type="pct"/>
            <w:tcBorders>
              <w:top w:val="single" w:sz="4" w:space="0" w:color="auto"/>
              <w:left w:val="single" w:sz="4" w:space="0" w:color="auto"/>
              <w:bottom w:val="single" w:sz="4" w:space="0" w:color="auto"/>
              <w:right w:val="nil"/>
            </w:tcBorders>
            <w:shd w:val="clear" w:color="auto" w:fill="FFFFFF"/>
            <w:vAlign w:val="center"/>
            <w:hideMark/>
          </w:tcPr>
          <w:p w14:paraId="3FDFFC50" w14:textId="383F665F" w:rsidR="00006761" w:rsidRPr="00041C88" w:rsidRDefault="00006761" w:rsidP="002A0FD7">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Доля топлива, в выработке </w:t>
            </w:r>
            <w:r w:rsidRPr="00041C88">
              <w:rPr>
                <w:rFonts w:ascii="Times New Roman" w:eastAsiaTheme="minorEastAsia" w:hAnsi="Times New Roman"/>
                <w:color w:val="000000" w:themeColor="text1"/>
                <w:sz w:val="28"/>
                <w:szCs w:val="28"/>
              </w:rPr>
              <w:lastRenderedPageBreak/>
              <w:t>тепловой энергии</w:t>
            </w:r>
          </w:p>
        </w:tc>
        <w:tc>
          <w:tcPr>
            <w:tcW w:w="970" w:type="pct"/>
            <w:tcBorders>
              <w:top w:val="single" w:sz="4" w:space="0" w:color="auto"/>
              <w:left w:val="single" w:sz="4" w:space="0" w:color="auto"/>
              <w:bottom w:val="single" w:sz="4" w:space="0" w:color="auto"/>
              <w:right w:val="nil"/>
            </w:tcBorders>
            <w:shd w:val="clear" w:color="auto" w:fill="FFFFFF"/>
            <w:vAlign w:val="center"/>
            <w:hideMark/>
          </w:tcPr>
          <w:p w14:paraId="0EDF5711"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100</w:t>
            </w:r>
          </w:p>
        </w:t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1BDE06" w14:textId="77777777" w:rsidR="00006761" w:rsidRPr="00041C88" w:rsidRDefault="00006761" w:rsidP="002A0FD7">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bl>
    <w:p w14:paraId="751A2212" w14:textId="6F3CE577" w:rsidR="00006761" w:rsidRPr="00041C88" w:rsidRDefault="00127338" w:rsidP="0063729D">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80" w:name="_Toc43135922"/>
      <w:bookmarkStart w:id="281" w:name="_Toc5888332"/>
      <w:bookmarkStart w:id="282" w:name="_Toc435791292"/>
      <w:bookmarkStart w:id="283" w:name="_Toc391732456"/>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8.4</w:t>
      </w:r>
      <w:r w:rsidR="0063729D">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Описание использования местных видов топлива</w:t>
      </w:r>
      <w:bookmarkEnd w:id="280"/>
      <w:bookmarkEnd w:id="281"/>
    </w:p>
    <w:p w14:paraId="069A11FD" w14:textId="77777777" w:rsidR="00006761" w:rsidRPr="00041C88" w:rsidRDefault="00006761" w:rsidP="0063729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Централизованные источники тепловой энергии Краснопольском сельского поселения не используют местные виды топлива.</w:t>
      </w:r>
    </w:p>
    <w:p w14:paraId="5FB0DDB7" w14:textId="49589A35" w:rsidR="00006761" w:rsidRPr="00041C88" w:rsidRDefault="00127338" w:rsidP="0063729D">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84" w:name="_Toc43135923"/>
      <w:bookmarkStart w:id="285" w:name="_Toc5888333"/>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8.5</w:t>
      </w:r>
      <w:r w:rsidR="002668AB">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Виды топлива (в случае, если топливом является уголь, - вид ископаемого угля в соответствии с Межгосударственным стандартом </w:t>
      </w:r>
      <w:hyperlink r:id="rId51" w:history="1">
        <w:r w:rsidR="00006761" w:rsidRPr="00D3156A">
          <w:rPr>
            <w:rStyle w:val="af8"/>
            <w:rFonts w:ascii="Times New Roman" w:hAnsi="Times New Roman"/>
            <w:color w:val="000000" w:themeColor="text1"/>
            <w:sz w:val="28"/>
            <w:szCs w:val="28"/>
            <w:u w:val="none"/>
          </w:rPr>
          <w:t>ГОСТ 25543-2013</w:t>
        </w:r>
      </w:hyperlink>
      <w:r w:rsidR="00006761" w:rsidRPr="00D3156A">
        <w:rPr>
          <w:rFonts w:ascii="Times New Roman" w:hAnsi="Times New Roman"/>
          <w:color w:val="000000" w:themeColor="text1"/>
          <w:sz w:val="28"/>
          <w:szCs w:val="28"/>
        </w:rPr>
        <w:t xml:space="preserve"> "Угли бурые, каменные и антрациты. Классификация по </w:t>
      </w:r>
      <w:r w:rsidR="00006761" w:rsidRPr="00041C88">
        <w:rPr>
          <w:rFonts w:ascii="Times New Roman" w:hAnsi="Times New Roman"/>
          <w:color w:val="000000" w:themeColor="text1"/>
          <w:sz w:val="28"/>
          <w:szCs w:val="28"/>
        </w:rPr>
        <w:t>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84"/>
      <w:bookmarkEnd w:id="285"/>
      <w:r w:rsidR="00006761" w:rsidRPr="00041C88">
        <w:rPr>
          <w:rFonts w:ascii="Times New Roman" w:hAnsi="Times New Roman"/>
          <w:color w:val="000000" w:themeColor="text1"/>
          <w:sz w:val="28"/>
          <w:szCs w:val="28"/>
        </w:rPr>
        <w:t>.</w:t>
      </w:r>
    </w:p>
    <w:p w14:paraId="1F36A846" w14:textId="77777777" w:rsidR="00006761" w:rsidRPr="00041C88" w:rsidRDefault="00006761" w:rsidP="0063729D">
      <w:pPr>
        <w:widowControl w:val="0"/>
        <w:suppressAutoHyphens/>
        <w:ind w:firstLine="709"/>
        <w:jc w:val="both"/>
        <w:rPr>
          <w:rFonts w:ascii="Times New Roman" w:hAnsi="Times New Roman"/>
          <w:color w:val="000000" w:themeColor="text1"/>
          <w:spacing w:val="-4"/>
          <w:sz w:val="28"/>
          <w:szCs w:val="28"/>
        </w:rPr>
      </w:pPr>
      <w:r w:rsidRPr="00041C88">
        <w:rPr>
          <w:rFonts w:ascii="Times New Roman" w:hAnsi="Times New Roman"/>
          <w:color w:val="000000" w:themeColor="text1"/>
          <w:spacing w:val="-4"/>
          <w:sz w:val="28"/>
          <w:szCs w:val="28"/>
        </w:rPr>
        <w:t>Основным видом топлива для источников централизованного теплоснабжения в поселении природный газ. Резервное и аварийное топливо отсутствует.</w:t>
      </w:r>
    </w:p>
    <w:p w14:paraId="0EE24366" w14:textId="77777777" w:rsidR="00006761" w:rsidRPr="00041C88" w:rsidRDefault="00006761" w:rsidP="0063729D">
      <w:pPr>
        <w:widowControl w:val="0"/>
        <w:suppressAutoHyphens/>
        <w:ind w:firstLine="709"/>
        <w:jc w:val="both"/>
        <w:rPr>
          <w:rFonts w:ascii="Times New Roman" w:hAnsi="Times New Roman"/>
          <w:color w:val="000000" w:themeColor="text1"/>
          <w:spacing w:val="-4"/>
          <w:sz w:val="28"/>
          <w:szCs w:val="28"/>
        </w:rPr>
      </w:pPr>
      <w:r w:rsidRPr="00041C88">
        <w:rPr>
          <w:rFonts w:ascii="Times New Roman" w:hAnsi="Times New Roman"/>
          <w:color w:val="000000" w:themeColor="text1"/>
          <w:spacing w:val="-4"/>
          <w:sz w:val="28"/>
          <w:szCs w:val="28"/>
        </w:rPr>
        <w:t>На расчетный период виды топлива остаются неизменными.</w:t>
      </w:r>
    </w:p>
    <w:p w14:paraId="19405BDA" w14:textId="77777777" w:rsidR="00006761" w:rsidRPr="00041C88" w:rsidRDefault="00006761" w:rsidP="0063729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14:paraId="55106BB9" w14:textId="7C743513" w:rsidR="00006761" w:rsidRPr="00041C88" w:rsidRDefault="0063729D" w:rsidP="0063729D">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2.12. </w:t>
      </w:r>
      <w:r w:rsidR="00006761" w:rsidRPr="00041C88">
        <w:rPr>
          <w:rFonts w:ascii="Times New Roman" w:hAnsi="Times New Roman"/>
          <w:color w:val="000000" w:themeColor="text1"/>
          <w:sz w:val="28"/>
          <w:szCs w:val="28"/>
        </w:rPr>
        <w:t>Виды топлива, используемые для производства тепловой энергии</w:t>
      </w:r>
    </w:p>
    <w:tbl>
      <w:tblPr>
        <w:tblW w:w="5000" w:type="pct"/>
        <w:tblCellMar>
          <w:left w:w="0" w:type="dxa"/>
          <w:right w:w="0" w:type="dxa"/>
        </w:tblCellMar>
        <w:tblLook w:val="04A0" w:firstRow="1" w:lastRow="0" w:firstColumn="1" w:lastColumn="0" w:noHBand="0" w:noVBand="1"/>
      </w:tblPr>
      <w:tblGrid>
        <w:gridCol w:w="2269"/>
        <w:gridCol w:w="1327"/>
        <w:gridCol w:w="3590"/>
        <w:gridCol w:w="1114"/>
        <w:gridCol w:w="1327"/>
      </w:tblGrid>
      <w:tr w:rsidR="00006761" w:rsidRPr="00041C88" w14:paraId="0BB75BD1" w14:textId="77777777" w:rsidTr="00006761">
        <w:trPr>
          <w:trHeight w:val="566"/>
          <w:tblHeader/>
        </w:trPr>
        <w:tc>
          <w:tcPr>
            <w:tcW w:w="1183" w:type="pct"/>
            <w:tcBorders>
              <w:top w:val="single" w:sz="4" w:space="0" w:color="auto"/>
              <w:left w:val="single" w:sz="4" w:space="0" w:color="auto"/>
              <w:bottom w:val="single" w:sz="4" w:space="0" w:color="auto"/>
              <w:right w:val="nil"/>
            </w:tcBorders>
            <w:shd w:val="clear" w:color="auto" w:fill="FFFFFF"/>
            <w:vAlign w:val="center"/>
            <w:hideMark/>
          </w:tcPr>
          <w:p w14:paraId="72017484"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w:t>
            </w:r>
          </w:p>
          <w:p w14:paraId="3CDFE3C4"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источника</w:t>
            </w:r>
          </w:p>
        </w:tc>
        <w:tc>
          <w:tcPr>
            <w:tcW w:w="694" w:type="pct"/>
            <w:tcBorders>
              <w:top w:val="single" w:sz="4" w:space="0" w:color="auto"/>
              <w:left w:val="single" w:sz="4" w:space="0" w:color="auto"/>
              <w:bottom w:val="single" w:sz="4" w:space="0" w:color="auto"/>
              <w:right w:val="nil"/>
            </w:tcBorders>
            <w:shd w:val="clear" w:color="auto" w:fill="FFFFFF"/>
            <w:vAlign w:val="center"/>
            <w:hideMark/>
          </w:tcPr>
          <w:p w14:paraId="74319AC2"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Вид топ</w:t>
            </w:r>
            <w:r w:rsidRPr="00041C88">
              <w:rPr>
                <w:rFonts w:ascii="Times New Roman" w:eastAsiaTheme="minorEastAsia" w:hAnsi="Times New Roman"/>
                <w:color w:val="000000" w:themeColor="text1"/>
                <w:sz w:val="28"/>
                <w:szCs w:val="28"/>
              </w:rPr>
              <w:softHyphen/>
              <w:t>лива</w:t>
            </w:r>
          </w:p>
        </w:tc>
        <w:tc>
          <w:tcPr>
            <w:tcW w:w="1869" w:type="pct"/>
            <w:tcBorders>
              <w:top w:val="single" w:sz="4" w:space="0" w:color="auto"/>
              <w:left w:val="single" w:sz="4" w:space="0" w:color="auto"/>
              <w:bottom w:val="single" w:sz="4" w:space="0" w:color="auto"/>
              <w:right w:val="nil"/>
            </w:tcBorders>
            <w:shd w:val="clear" w:color="auto" w:fill="FFFFFF"/>
            <w:vAlign w:val="center"/>
            <w:hideMark/>
          </w:tcPr>
          <w:p w14:paraId="2E0B0C66"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Показатель</w:t>
            </w:r>
          </w:p>
        </w:tc>
        <w:tc>
          <w:tcPr>
            <w:tcW w:w="560" w:type="pct"/>
            <w:tcBorders>
              <w:top w:val="single" w:sz="4" w:space="0" w:color="auto"/>
              <w:left w:val="single" w:sz="4" w:space="0" w:color="auto"/>
              <w:bottom w:val="single" w:sz="4" w:space="0" w:color="auto"/>
              <w:right w:val="nil"/>
            </w:tcBorders>
            <w:shd w:val="clear" w:color="auto" w:fill="FFFFFF"/>
            <w:vAlign w:val="center"/>
            <w:hideMark/>
          </w:tcPr>
          <w:p w14:paraId="78E76BB5"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1C09F8"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Размер</w:t>
            </w:r>
            <w:r w:rsidRPr="00041C88">
              <w:rPr>
                <w:rFonts w:ascii="Times New Roman" w:eastAsiaTheme="minorEastAsia" w:hAnsi="Times New Roman"/>
                <w:color w:val="000000" w:themeColor="text1"/>
                <w:sz w:val="28"/>
                <w:szCs w:val="28"/>
              </w:rPr>
              <w:softHyphen/>
              <w:t>ность</w:t>
            </w:r>
          </w:p>
        </w:tc>
      </w:tr>
      <w:tr w:rsidR="00006761" w:rsidRPr="00041C88" w14:paraId="3C937EA9" w14:textId="77777777" w:rsidTr="00006761">
        <w:trPr>
          <w:trHeight w:val="60"/>
          <w:tblHeader/>
        </w:trPr>
        <w:tc>
          <w:tcPr>
            <w:tcW w:w="1183" w:type="pct"/>
            <w:tcBorders>
              <w:top w:val="single" w:sz="4" w:space="0" w:color="auto"/>
              <w:left w:val="single" w:sz="4" w:space="0" w:color="auto"/>
              <w:bottom w:val="single" w:sz="4" w:space="0" w:color="auto"/>
              <w:right w:val="nil"/>
            </w:tcBorders>
            <w:shd w:val="clear" w:color="auto" w:fill="FFFFFF"/>
            <w:vAlign w:val="center"/>
            <w:hideMark/>
          </w:tcPr>
          <w:p w14:paraId="144A29E9"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694" w:type="pct"/>
            <w:tcBorders>
              <w:top w:val="single" w:sz="4" w:space="0" w:color="auto"/>
              <w:left w:val="single" w:sz="4" w:space="0" w:color="auto"/>
              <w:bottom w:val="single" w:sz="4" w:space="0" w:color="auto"/>
              <w:right w:val="nil"/>
            </w:tcBorders>
            <w:shd w:val="clear" w:color="auto" w:fill="FFFFFF"/>
            <w:vAlign w:val="center"/>
            <w:hideMark/>
          </w:tcPr>
          <w:p w14:paraId="7C367FF8"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869" w:type="pct"/>
            <w:tcBorders>
              <w:top w:val="single" w:sz="4" w:space="0" w:color="auto"/>
              <w:left w:val="single" w:sz="4" w:space="0" w:color="auto"/>
              <w:bottom w:val="single" w:sz="4" w:space="0" w:color="auto"/>
              <w:right w:val="nil"/>
            </w:tcBorders>
            <w:shd w:val="clear" w:color="auto" w:fill="FFFFFF"/>
            <w:vAlign w:val="center"/>
            <w:hideMark/>
          </w:tcPr>
          <w:p w14:paraId="51D8535D"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560" w:type="pct"/>
            <w:tcBorders>
              <w:top w:val="single" w:sz="4" w:space="0" w:color="auto"/>
              <w:left w:val="single" w:sz="4" w:space="0" w:color="auto"/>
              <w:bottom w:val="single" w:sz="4" w:space="0" w:color="auto"/>
              <w:right w:val="nil"/>
            </w:tcBorders>
            <w:shd w:val="clear" w:color="auto" w:fill="FFFFFF"/>
            <w:vAlign w:val="center"/>
            <w:hideMark/>
          </w:tcPr>
          <w:p w14:paraId="730303CE"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B5DAB0"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r>
      <w:tr w:rsidR="00006761" w:rsidRPr="00041C88" w14:paraId="307C2D6A" w14:textId="77777777" w:rsidTr="00006761">
        <w:trPr>
          <w:trHeight w:val="366"/>
        </w:trPr>
        <w:tc>
          <w:tcPr>
            <w:tcW w:w="1183" w:type="pct"/>
            <w:vMerge w:val="restart"/>
            <w:tcBorders>
              <w:top w:val="single" w:sz="4" w:space="0" w:color="auto"/>
              <w:left w:val="single" w:sz="4" w:space="0" w:color="auto"/>
              <w:bottom w:val="single" w:sz="4" w:space="0" w:color="auto"/>
              <w:right w:val="nil"/>
            </w:tcBorders>
            <w:shd w:val="clear" w:color="auto" w:fill="FFFFFF"/>
            <w:vAlign w:val="center"/>
            <w:hideMark/>
          </w:tcPr>
          <w:p w14:paraId="016EE261" w14:textId="77777777" w:rsidR="00006761" w:rsidRPr="00041C88" w:rsidRDefault="00006761" w:rsidP="00750BDB">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Основное топливо</w:t>
            </w:r>
          </w:p>
          <w:p w14:paraId="15EF5392" w14:textId="77777777" w:rsidR="00006761" w:rsidRPr="00041C88" w:rsidRDefault="00006761" w:rsidP="00750BDB">
            <w:pPr>
              <w:widowControl w:val="0"/>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Для источников тепла Краснопольского сельского поселения</w:t>
            </w:r>
          </w:p>
        </w:tc>
        <w:tc>
          <w:tcPr>
            <w:tcW w:w="694" w:type="pct"/>
            <w:vMerge w:val="restart"/>
            <w:tcBorders>
              <w:top w:val="single" w:sz="4" w:space="0" w:color="auto"/>
              <w:left w:val="single" w:sz="4" w:space="0" w:color="auto"/>
              <w:bottom w:val="single" w:sz="4" w:space="0" w:color="auto"/>
              <w:right w:val="nil"/>
            </w:tcBorders>
            <w:shd w:val="clear" w:color="auto" w:fill="FFFFFF"/>
            <w:vAlign w:val="center"/>
            <w:hideMark/>
          </w:tcPr>
          <w:p w14:paraId="1965C196"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w:t>
            </w:r>
          </w:p>
        </w:tc>
        <w:tc>
          <w:tcPr>
            <w:tcW w:w="1869" w:type="pct"/>
            <w:tcBorders>
              <w:top w:val="single" w:sz="4" w:space="0" w:color="auto"/>
              <w:left w:val="single" w:sz="4" w:space="0" w:color="auto"/>
              <w:bottom w:val="single" w:sz="4" w:space="0" w:color="auto"/>
              <w:right w:val="nil"/>
            </w:tcBorders>
            <w:shd w:val="clear" w:color="auto" w:fill="FFFFFF"/>
            <w:vAlign w:val="center"/>
            <w:hideMark/>
          </w:tcPr>
          <w:p w14:paraId="6FC069A6"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Низшая теплота сгорания топлива </w:t>
            </w:r>
            <w:r w:rsidRPr="00041C88">
              <w:rPr>
                <w:rFonts w:ascii="Times New Roman" w:eastAsiaTheme="minorEastAsia" w:hAnsi="Times New Roman"/>
                <w:color w:val="000000" w:themeColor="text1"/>
                <w:sz w:val="28"/>
                <w:szCs w:val="28"/>
                <w:lang w:val="en-US" w:eastAsia="en-US"/>
              </w:rPr>
              <w:t>Q</w:t>
            </w:r>
          </w:p>
        </w:tc>
        <w:tc>
          <w:tcPr>
            <w:tcW w:w="560" w:type="pct"/>
            <w:tcBorders>
              <w:top w:val="single" w:sz="4" w:space="0" w:color="auto"/>
              <w:left w:val="single" w:sz="4" w:space="0" w:color="auto"/>
              <w:bottom w:val="single" w:sz="4" w:space="0" w:color="auto"/>
              <w:right w:val="nil"/>
            </w:tcBorders>
            <w:shd w:val="clear" w:color="auto" w:fill="FFFFFF"/>
            <w:vAlign w:val="center"/>
            <w:hideMark/>
          </w:tcPr>
          <w:p w14:paraId="43A1F8CF"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8 600</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D2E3DC"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ккал/нм</w:t>
            </w:r>
            <w:r w:rsidRPr="00041C88">
              <w:rPr>
                <w:rFonts w:ascii="Times New Roman" w:eastAsiaTheme="minorEastAsia" w:hAnsi="Times New Roman"/>
                <w:color w:val="000000" w:themeColor="text1"/>
                <w:sz w:val="28"/>
                <w:szCs w:val="28"/>
                <w:vertAlign w:val="superscript"/>
              </w:rPr>
              <w:t>3</w:t>
            </w:r>
          </w:p>
        </w:tc>
      </w:tr>
      <w:tr w:rsidR="00006761" w:rsidRPr="00041C88" w14:paraId="17CD9AEA" w14:textId="77777777" w:rsidTr="00006761">
        <w:trPr>
          <w:trHeight w:val="204"/>
        </w:trPr>
        <w:tc>
          <w:tcPr>
            <w:tcW w:w="0" w:type="auto"/>
            <w:vMerge/>
            <w:tcBorders>
              <w:top w:val="single" w:sz="4" w:space="0" w:color="auto"/>
              <w:left w:val="single" w:sz="4" w:space="0" w:color="auto"/>
              <w:bottom w:val="single" w:sz="4" w:space="0" w:color="auto"/>
              <w:right w:val="nil"/>
            </w:tcBorders>
            <w:vAlign w:val="center"/>
            <w:hideMark/>
          </w:tcPr>
          <w:p w14:paraId="26E701B8" w14:textId="77777777" w:rsidR="00006761" w:rsidRPr="00041C88" w:rsidRDefault="00006761" w:rsidP="00750BDB">
            <w:pPr>
              <w:widowControl w:val="0"/>
              <w:suppressAutoHyphens/>
              <w:jc w:val="both"/>
              <w:rPr>
                <w:rFonts w:ascii="Times New Roman" w:eastAsiaTheme="minorEastAsia"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nil"/>
            </w:tcBorders>
            <w:vAlign w:val="center"/>
            <w:hideMark/>
          </w:tcPr>
          <w:p w14:paraId="0739AAE4"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p>
        </w:tc>
        <w:tc>
          <w:tcPr>
            <w:tcW w:w="1869" w:type="pct"/>
            <w:tcBorders>
              <w:top w:val="single" w:sz="4" w:space="0" w:color="auto"/>
              <w:left w:val="single" w:sz="4" w:space="0" w:color="auto"/>
              <w:bottom w:val="single" w:sz="4" w:space="0" w:color="auto"/>
              <w:right w:val="nil"/>
            </w:tcBorders>
            <w:shd w:val="clear" w:color="auto" w:fill="FFFFFF"/>
            <w:vAlign w:val="center"/>
            <w:hideMark/>
          </w:tcPr>
          <w:p w14:paraId="4A5DA566"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Плотность топлива </w:t>
            </w:r>
            <w:r w:rsidRPr="00041C88">
              <w:rPr>
                <w:rFonts w:ascii="Times New Roman" w:eastAsiaTheme="minorEastAsia" w:hAnsi="Times New Roman"/>
                <w:color w:val="000000" w:themeColor="text1"/>
                <w:sz w:val="28"/>
                <w:szCs w:val="28"/>
                <w:lang w:val="en-US" w:eastAsia="en-US"/>
              </w:rPr>
              <w:t>P</w:t>
            </w:r>
          </w:p>
        </w:tc>
        <w:tc>
          <w:tcPr>
            <w:tcW w:w="560" w:type="pct"/>
            <w:tcBorders>
              <w:top w:val="single" w:sz="4" w:space="0" w:color="auto"/>
              <w:left w:val="single" w:sz="4" w:space="0" w:color="auto"/>
              <w:bottom w:val="single" w:sz="4" w:space="0" w:color="auto"/>
              <w:right w:val="nil"/>
            </w:tcBorders>
            <w:shd w:val="clear" w:color="auto" w:fill="FFFFFF"/>
            <w:vAlign w:val="center"/>
            <w:hideMark/>
          </w:tcPr>
          <w:p w14:paraId="059F1938"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0,001</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9720AE" w14:textId="77777777" w:rsidR="00006761" w:rsidRPr="00041C88" w:rsidRDefault="00006761" w:rsidP="00750BDB">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т/м</w:t>
            </w:r>
            <w:r w:rsidRPr="00041C88">
              <w:rPr>
                <w:rFonts w:ascii="Times New Roman" w:eastAsiaTheme="minorEastAsia" w:hAnsi="Times New Roman"/>
                <w:sz w:val="28"/>
                <w:szCs w:val="28"/>
                <w:vertAlign w:val="superscript"/>
              </w:rPr>
              <w:t>3</w:t>
            </w:r>
          </w:p>
        </w:tc>
      </w:tr>
      <w:tr w:rsidR="00006761" w:rsidRPr="00041C88" w14:paraId="0586A4FC" w14:textId="77777777" w:rsidTr="00006761">
        <w:trPr>
          <w:trHeight w:val="204"/>
        </w:trPr>
        <w:tc>
          <w:tcPr>
            <w:tcW w:w="0" w:type="auto"/>
            <w:vMerge/>
            <w:tcBorders>
              <w:top w:val="single" w:sz="4" w:space="0" w:color="auto"/>
              <w:left w:val="single" w:sz="4" w:space="0" w:color="auto"/>
              <w:bottom w:val="single" w:sz="4" w:space="0" w:color="auto"/>
              <w:right w:val="nil"/>
            </w:tcBorders>
            <w:vAlign w:val="center"/>
            <w:hideMark/>
          </w:tcPr>
          <w:p w14:paraId="45BCC578" w14:textId="77777777" w:rsidR="00006761" w:rsidRPr="00041C88" w:rsidRDefault="00006761" w:rsidP="00750BDB">
            <w:pPr>
              <w:widowControl w:val="0"/>
              <w:suppressAutoHyphens/>
              <w:jc w:val="both"/>
              <w:rPr>
                <w:rFonts w:ascii="Times New Roman" w:eastAsiaTheme="minorEastAsia"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nil"/>
            </w:tcBorders>
            <w:vAlign w:val="center"/>
            <w:hideMark/>
          </w:tcPr>
          <w:p w14:paraId="75F06ADA"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p>
        </w:tc>
        <w:tc>
          <w:tcPr>
            <w:tcW w:w="1869" w:type="pct"/>
            <w:tcBorders>
              <w:top w:val="single" w:sz="4" w:space="0" w:color="auto"/>
              <w:left w:val="single" w:sz="4" w:space="0" w:color="auto"/>
              <w:bottom w:val="single" w:sz="4" w:space="0" w:color="auto"/>
              <w:right w:val="nil"/>
            </w:tcBorders>
            <w:shd w:val="clear" w:color="auto" w:fill="FFFFFF"/>
            <w:vAlign w:val="center"/>
            <w:hideMark/>
          </w:tcPr>
          <w:p w14:paraId="23401A5E" w14:textId="7AA7D3CA" w:rsidR="00006761" w:rsidRPr="00041C88" w:rsidRDefault="00750BDB" w:rsidP="00750BDB">
            <w:pPr>
              <w:widowControl w:val="0"/>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Доля топлива,</w:t>
            </w:r>
            <w:r w:rsidR="00006761" w:rsidRPr="00041C88">
              <w:rPr>
                <w:rFonts w:ascii="Times New Roman" w:eastAsiaTheme="minorEastAsia" w:hAnsi="Times New Roman"/>
                <w:color w:val="000000" w:themeColor="text1"/>
                <w:sz w:val="28"/>
                <w:szCs w:val="28"/>
              </w:rPr>
              <w:t xml:space="preserve"> выработке тепловой энергии</w:t>
            </w:r>
          </w:p>
        </w:tc>
        <w:tc>
          <w:tcPr>
            <w:tcW w:w="560" w:type="pct"/>
            <w:tcBorders>
              <w:top w:val="single" w:sz="4" w:space="0" w:color="auto"/>
              <w:left w:val="single" w:sz="4" w:space="0" w:color="auto"/>
              <w:bottom w:val="single" w:sz="4" w:space="0" w:color="auto"/>
              <w:right w:val="nil"/>
            </w:tcBorders>
            <w:shd w:val="clear" w:color="auto" w:fill="FFFFFF"/>
            <w:vAlign w:val="center"/>
            <w:hideMark/>
          </w:tcPr>
          <w:p w14:paraId="6D4054A6"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100</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C4F9A" w14:textId="77777777" w:rsidR="00006761" w:rsidRPr="00041C88" w:rsidRDefault="00006761" w:rsidP="00750BDB">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bl>
    <w:p w14:paraId="19740974" w14:textId="5F187474" w:rsidR="00006761" w:rsidRPr="00041C88" w:rsidRDefault="00127338" w:rsidP="0015321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86" w:name="_Toc43135924"/>
      <w:bookmarkStart w:id="287" w:name="_Toc5888334"/>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8.6</w:t>
      </w:r>
      <w:r w:rsidR="00153212">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Преобладающий в поселении вид топлива, определяемый по совокупности всех систем теплоснабжения, находящихся в соответствующем поселении</w:t>
      </w:r>
      <w:bookmarkEnd w:id="286"/>
      <w:bookmarkEnd w:id="287"/>
      <w:r w:rsidR="00006761" w:rsidRPr="00041C88">
        <w:rPr>
          <w:rFonts w:ascii="Times New Roman" w:hAnsi="Times New Roman"/>
          <w:color w:val="000000" w:themeColor="text1"/>
          <w:sz w:val="28"/>
          <w:szCs w:val="28"/>
        </w:rPr>
        <w:t>.</w:t>
      </w:r>
    </w:p>
    <w:p w14:paraId="139B5992" w14:textId="77777777" w:rsidR="00006761" w:rsidRPr="00041C88" w:rsidRDefault="00006761" w:rsidP="0015321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совокупности всех систем теплоснабжения Краснопольского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49C7F2E1" w14:textId="2C8433A9" w:rsidR="00006761" w:rsidRPr="00041C88" w:rsidRDefault="00595419" w:rsidP="0015321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288" w:name="_Toc43135925"/>
      <w:bookmarkStart w:id="289" w:name="_Toc5888335"/>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8.7</w:t>
      </w:r>
      <w:r w:rsidR="00153212">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Приоритетное направление развития топливного баланса поселения</w:t>
      </w:r>
      <w:bookmarkEnd w:id="288"/>
      <w:bookmarkEnd w:id="289"/>
      <w:r w:rsidR="00006761" w:rsidRPr="00041C88">
        <w:rPr>
          <w:rFonts w:ascii="Times New Roman" w:hAnsi="Times New Roman"/>
          <w:color w:val="000000" w:themeColor="text1"/>
          <w:sz w:val="28"/>
          <w:szCs w:val="28"/>
        </w:rPr>
        <w:t>.</w:t>
      </w:r>
    </w:p>
    <w:p w14:paraId="16BD8E76" w14:textId="77777777" w:rsidR="00006761" w:rsidRPr="00041C88" w:rsidRDefault="00006761" w:rsidP="0015321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Приоритетным направлением развития топливного баланса поселения в Краснопольском сельском поселении является повышение эффективности котельных, реконструкция тепловых сетей и создание резерва топлива для котельных.</w:t>
      </w:r>
    </w:p>
    <w:p w14:paraId="010F0DDA" w14:textId="77777777" w:rsidR="00006761" w:rsidRPr="00041C88" w:rsidRDefault="00127338" w:rsidP="00153212">
      <w:pPr>
        <w:pStyle w:val="2"/>
        <w:keepNext w:val="0"/>
        <w:widowControl w:val="0"/>
        <w:suppressAutoHyphens/>
        <w:spacing w:before="0" w:after="0"/>
        <w:ind w:firstLine="709"/>
        <w:jc w:val="both"/>
        <w:rPr>
          <w:rFonts w:ascii="Times New Roman" w:hAnsi="Times New Roman"/>
          <w:b w:val="0"/>
          <w:i w:val="0"/>
          <w:color w:val="000000" w:themeColor="text1"/>
        </w:rPr>
      </w:pPr>
      <w:bookmarkStart w:id="290" w:name="_Toc43135926"/>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9. Надежность теплоснабжения</w:t>
      </w:r>
      <w:bookmarkEnd w:id="282"/>
      <w:bookmarkEnd w:id="283"/>
      <w:bookmarkEnd w:id="290"/>
    </w:p>
    <w:p w14:paraId="39931486" w14:textId="77777777" w:rsidR="00006761" w:rsidRPr="00041C88" w:rsidRDefault="00006761" w:rsidP="0015321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 xml:space="preserve">Под надежностью системы теплоснабжения понимают способность </w:t>
      </w:r>
      <w:r w:rsidRPr="00041C88">
        <w:rPr>
          <w:rFonts w:ascii="Times New Roman" w:hAnsi="Times New Roman"/>
          <w:sz w:val="28"/>
          <w:szCs w:val="28"/>
        </w:rPr>
        <w:lastRenderedPageBreak/>
        <w:t>проектируемых и действующих источников тепловой энергии, тепловых сетей и в целом обеспечивать в течение заданного времени требуемые режимы, параметры и качество теплоснабжения.</w:t>
      </w:r>
    </w:p>
    <w:p w14:paraId="5A873896" w14:textId="3D9C6514" w:rsidR="00006761" w:rsidRPr="00041C88" w:rsidRDefault="00006761" w:rsidP="0015321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Исходной информацией для оценки надежности системы теплоснабжения от источников тепловой энергии являлись данные: о структуре схемы теплоснабжения – схемы абонентских установок, наличие и состав оборудования подкачивающих насосных станций, состояние трубопроводов тепловых сетей, арматуры, строительных конструкций, секционирующих задвижек, наличие достаточной емкости баков-аккумуляторов и производительности подпиточных устройств, мероприятия по регулировке узлов ввода при изменении параметров тепловых сетей на выходе источника тепла, сведения по качеству сетевой и подпиточной воды.</w:t>
      </w:r>
    </w:p>
    <w:p w14:paraId="1092CAFB" w14:textId="24E3D572"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Установленная емкость баков-аккумуляторов совместно с постоянно работающими подпиточными устройствами в котельных позволяет обеспечить заполнение трубопроводов тепловых сетей при сливе сетевой воды на период ремонта в аварийных ситуациях: </w:t>
      </w:r>
    </w:p>
    <w:p w14:paraId="6A81B5A7"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выявлением участков тепловых сетей, находящихся в аварийном состоянии, и их своевременный ремонт; </w:t>
      </w:r>
    </w:p>
    <w:p w14:paraId="0D22C9E6"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ежегодной оценкой состояния оборудования узлов ввода и корректировка диаметров сопел элеваторов и дроссельных шайб; </w:t>
      </w:r>
    </w:p>
    <w:p w14:paraId="0AA82432"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ежегодной ревизией секционирующих задвижек и арматуры, установленной на перемычках перед секционирующими задвижками. </w:t>
      </w:r>
    </w:p>
    <w:p w14:paraId="6F814902"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Надежность теплоснабжения от котельных обеспечивается ежегодным ремонтом тепловых сетей, отладкой узлов ввода, ремонтом котельного, при необходимости – основного и вспомогательного оборудования, а также поверкой запорной арматуры и узлов ввода тепловых сетей.</w:t>
      </w:r>
    </w:p>
    <w:p w14:paraId="4DDAD06E"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Оценка надежности теплоснабжения разрабатывается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живучести[Ж]. </w:t>
      </w:r>
    </w:p>
    <w:p w14:paraId="5E7AEBCB"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w:t>
      </w:r>
    </w:p>
    <w:p w14:paraId="2CB4B0CD"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для источника теплоты Рит=0,97;</w:t>
      </w:r>
    </w:p>
    <w:p w14:paraId="2AEF6B16"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для тепловых сетей Ртс=0,9;</w:t>
      </w:r>
    </w:p>
    <w:p w14:paraId="3DEBF0D3"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для потребителей теплоты Рпт=0,99;</w:t>
      </w:r>
    </w:p>
    <w:p w14:paraId="1F82B395"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для системы централизованного теплоснабжения (СЦТ) в целом </w:t>
      </w:r>
      <w:r w:rsidRPr="00041C88">
        <w:rPr>
          <w:rFonts w:ascii="Times New Roman" w:hAnsi="Times New Roman" w:cs="Times New Roman"/>
          <w:sz w:val="28"/>
          <w:szCs w:val="28"/>
        </w:rPr>
        <w:lastRenderedPageBreak/>
        <w:t>Рсцт=0,9x0,97x0,99=0,86.</w:t>
      </w:r>
    </w:p>
    <w:p w14:paraId="7430284D"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w:t>
      </w:r>
    </w:p>
    <w:p w14:paraId="7687159E"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Минимально допустимый показатель готовности СЦТ к исправной работе Кг принимается 0,97. Показатели готовности систем теплоснабжения обеспечиваются следующими мероприятиями: </w:t>
      </w:r>
    </w:p>
    <w:p w14:paraId="37555425"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готовностью СЦТ к отопительному сезону; </w:t>
      </w:r>
    </w:p>
    <w:p w14:paraId="5F89F21F"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14:paraId="4A1A7191"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способностью тепловых сетей обеспечить исправное функционирование СЦТ при нерасчетных похолоданиях; </w:t>
      </w:r>
    </w:p>
    <w:p w14:paraId="7383AD80"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организационными и техническими мерами, необходимые для обеспечения исправного функционирования СЦТ на уровне заданной готовности; </w:t>
      </w:r>
    </w:p>
    <w:p w14:paraId="1DA401EF"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максимально допустимым числом часов готовности для источника теплоты. </w:t>
      </w:r>
    </w:p>
    <w:p w14:paraId="37EB002C"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Потребители теплоты по надежности теплоснабжения делятся на категории: </w:t>
      </w:r>
    </w:p>
    <w:p w14:paraId="4D72635D"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iCs/>
          <w:sz w:val="28"/>
          <w:szCs w:val="28"/>
        </w:rPr>
        <w:t xml:space="preserve">Первая категория </w:t>
      </w:r>
      <w:r w:rsidRPr="00041C88">
        <w:rPr>
          <w:rFonts w:ascii="Times New Roman" w:hAnsi="Times New Roman" w:cs="Times New Roman"/>
          <w:sz w:val="28"/>
          <w:szCs w:val="28"/>
        </w:rPr>
        <w:t xml:space="preserve">–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14:paraId="385AB649"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iCs/>
          <w:sz w:val="28"/>
          <w:szCs w:val="28"/>
        </w:rPr>
        <w:t xml:space="preserve">Вторая категория </w:t>
      </w:r>
      <w:r w:rsidRPr="00041C88">
        <w:rPr>
          <w:rFonts w:ascii="Times New Roman" w:hAnsi="Times New Roman" w:cs="Times New Roman"/>
          <w:sz w:val="28"/>
          <w:szCs w:val="28"/>
        </w:rPr>
        <w:t xml:space="preserve">– потребители, допускающие снижение температуры в отапливаемых помещениях на период ликвидации аварии, но не более 54 ч: </w:t>
      </w:r>
    </w:p>
    <w:p w14:paraId="0B0FDDA6"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жилых и общественных зданий не ниже12 °C; </w:t>
      </w:r>
    </w:p>
    <w:p w14:paraId="7AB6D596"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промышленных зданий не ниже 8°C. </w:t>
      </w:r>
    </w:p>
    <w:p w14:paraId="532CC2BE"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К потребителям теплоты </w:t>
      </w:r>
      <w:r w:rsidRPr="00041C88">
        <w:rPr>
          <w:rFonts w:ascii="Times New Roman" w:hAnsi="Times New Roman" w:cs="Times New Roman"/>
          <w:bCs/>
          <w:iCs/>
          <w:sz w:val="28"/>
          <w:szCs w:val="28"/>
        </w:rPr>
        <w:t xml:space="preserve">третьей категории </w:t>
      </w:r>
      <w:r w:rsidRPr="00041C88">
        <w:rPr>
          <w:rFonts w:ascii="Times New Roman" w:hAnsi="Times New Roman" w:cs="Times New Roman"/>
          <w:sz w:val="28"/>
          <w:szCs w:val="28"/>
        </w:rPr>
        <w:t>по надежности теплоснабжения относятся потребители теплоты, не вошедшие в первую и вторую категорию.</w:t>
      </w:r>
    </w:p>
    <w:p w14:paraId="7737D88C"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Расчет показателей надежности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26.07.13 г. №310 «Об утверждении Методических указаний по анализу показателей, используемых для оценки надежности систем теплоснабжения». </w:t>
      </w:r>
    </w:p>
    <w:p w14:paraId="347B77C9"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 </w:t>
      </w:r>
    </w:p>
    <w:p w14:paraId="7FAF167C"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высоконадежные; </w:t>
      </w:r>
    </w:p>
    <w:p w14:paraId="7AFE8349"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надежные; </w:t>
      </w:r>
    </w:p>
    <w:p w14:paraId="10FF8B9F"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малонадежные; </w:t>
      </w:r>
    </w:p>
    <w:p w14:paraId="369C0F3B"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ненадежные. </w:t>
      </w:r>
    </w:p>
    <w:p w14:paraId="1C011451"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 </w:t>
      </w:r>
    </w:p>
    <w:p w14:paraId="70751EA5"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w:t>
      </w:r>
    </w:p>
    <w:p w14:paraId="58259B1F"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Показатели надежности системы теплоснабжения подразделяются на: </w:t>
      </w:r>
    </w:p>
    <w:p w14:paraId="35BCE5C7"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надежности электроснабжения источников тепловой энергии (Kэ); </w:t>
      </w:r>
    </w:p>
    <w:p w14:paraId="2AC7E440"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надежности водоснабжения источников тепловой энергии (Kв); </w:t>
      </w:r>
    </w:p>
    <w:p w14:paraId="518C46BD"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надежности топливоснабжения источников тепловой энергии (Kт); </w:t>
      </w:r>
    </w:p>
    <w:p w14:paraId="0D82922F"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 </w:t>
      </w:r>
    </w:p>
    <w:p w14:paraId="652EE086"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уровня резервирования источников тепловой энергии и элементов тепловой сети путем их кольцевания и устройств перемычек (Kр); </w:t>
      </w:r>
    </w:p>
    <w:p w14:paraId="52687182"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технического состояния тепловых сетей, характеризуемый наличием ветхих, подлежащих замене трубопроводов (Kс); </w:t>
      </w:r>
    </w:p>
    <w:p w14:paraId="0BD77999"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интенсивности отказов систем теплоснабжения (Kотк.тс); </w:t>
      </w:r>
    </w:p>
    <w:p w14:paraId="64608F3D"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относительного аварийного недоотпуска тепла (Kнед); </w:t>
      </w:r>
    </w:p>
    <w:p w14:paraId="6763FAE3"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готовности теплоснабжающих организаций к проведению аварийно-восстановительных работ в системах теплоснабжения (итоговый показатель) (Kгот); </w:t>
      </w:r>
    </w:p>
    <w:p w14:paraId="019CCD9B"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укомплектованности ремонтным и оперативно-ремонтным персоналом (Kп); </w:t>
      </w:r>
    </w:p>
    <w:p w14:paraId="77885F70"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оснащенности машинами, специальными механизмами и оборудованием (Kм); </w:t>
      </w:r>
    </w:p>
    <w:p w14:paraId="45C24B5E"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наличия основных материально-технических ресурсов (Kтр); </w:t>
      </w:r>
    </w:p>
    <w:p w14:paraId="49D227F2"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показатель укомплектованности передвижными автономными источниками электропитания для ведения аварийно-восстановительных работ (Kист). </w:t>
      </w:r>
    </w:p>
    <w:p w14:paraId="1E533DBE"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7A7458CB" w14:textId="77777777" w:rsidR="00006761" w:rsidRPr="00041C88" w:rsidRDefault="00006761" w:rsidP="0015321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тепловой энергии Qав/Qрасч., </w:t>
      </w:r>
      <w:r w:rsidRPr="00041C88">
        <w:rPr>
          <w:rFonts w:ascii="Times New Roman" w:hAnsi="Times New Roman" w:cs="Times New Roman"/>
          <w:sz w:val="28"/>
          <w:szCs w:val="28"/>
        </w:rPr>
        <w:lastRenderedPageBreak/>
        <w:t xml:space="preserve">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 </w:t>
      </w:r>
    </w:p>
    <w:p w14:paraId="5C7F5B7B" w14:textId="77777777" w:rsidR="00006761" w:rsidRPr="00041C88" w:rsidRDefault="00006761" w:rsidP="0015321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 Методика расчета приведена в Приказе от 26 июля 2013 г. №310 «Об утверждении Методических указаний по анализу показателей, используемых для оценки надежности систем теплоснабжения».</w:t>
      </w:r>
    </w:p>
    <w:p w14:paraId="1CE561B7" w14:textId="77777777" w:rsidR="00006761" w:rsidRPr="00041C88" w:rsidRDefault="00006761" w:rsidP="000803A1">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соответствии с «Методическими указаниями по анализу показателей, используемых для оценки надежности систем теплоснабжения» (утверждены Приказом Министерства регионального развития РФ №310 от 26.07.2013г.), исходя из оценки надежности тепловых сетей, системы теплоснабжения зон 01, 02, 04 оценивается, как малонадежная, теплоснабжение зоны 03 оценивается, как надежная. </w:t>
      </w:r>
    </w:p>
    <w:p w14:paraId="26E26FC4" w14:textId="4162DF93" w:rsidR="00006761" w:rsidRPr="00041C88" w:rsidRDefault="00153212" w:rsidP="000803A1">
      <w:pPr>
        <w:widowControl w:val="0"/>
        <w:suppressAutoHyphens/>
        <w:ind w:firstLine="709"/>
        <w:jc w:val="both"/>
        <w:rPr>
          <w:rFonts w:ascii="Times New Roman" w:hAnsi="Times New Roman"/>
          <w:color w:val="000000" w:themeColor="text1"/>
          <w:sz w:val="28"/>
          <w:szCs w:val="28"/>
        </w:rPr>
      </w:pPr>
      <w:r>
        <w:rPr>
          <w:rFonts w:ascii="Times New Roman" w:hAnsi="Times New Roman"/>
          <w:sz w:val="28"/>
          <w:szCs w:val="28"/>
        </w:rPr>
        <w:t xml:space="preserve">По существующему </w:t>
      </w:r>
      <w:r w:rsidR="00006761" w:rsidRPr="00041C88">
        <w:rPr>
          <w:rFonts w:ascii="Times New Roman" w:hAnsi="Times New Roman"/>
          <w:sz w:val="28"/>
          <w:szCs w:val="28"/>
        </w:rPr>
        <w:t>положению в комплексе (источник</w:t>
      </w:r>
      <w:r>
        <w:rPr>
          <w:rFonts w:ascii="Times New Roman" w:hAnsi="Times New Roman"/>
          <w:sz w:val="28"/>
          <w:szCs w:val="28"/>
        </w:rPr>
        <w:t xml:space="preserve"> </w:t>
      </w:r>
      <w:r w:rsidR="00006761" w:rsidRPr="00041C88">
        <w:rPr>
          <w:rFonts w:ascii="Times New Roman" w:hAnsi="Times New Roman"/>
          <w:sz w:val="28"/>
          <w:szCs w:val="28"/>
        </w:rPr>
        <w:t>+</w:t>
      </w:r>
      <w:r>
        <w:rPr>
          <w:rFonts w:ascii="Times New Roman" w:hAnsi="Times New Roman"/>
          <w:sz w:val="28"/>
          <w:szCs w:val="28"/>
        </w:rPr>
        <w:t xml:space="preserve"> </w:t>
      </w:r>
      <w:r w:rsidR="00006761" w:rsidRPr="00041C88">
        <w:rPr>
          <w:rFonts w:ascii="Times New Roman" w:hAnsi="Times New Roman"/>
          <w:sz w:val="28"/>
          <w:szCs w:val="28"/>
        </w:rPr>
        <w:t>сети</w:t>
      </w:r>
      <w:r>
        <w:rPr>
          <w:rFonts w:ascii="Times New Roman" w:hAnsi="Times New Roman"/>
          <w:sz w:val="28"/>
          <w:szCs w:val="28"/>
        </w:rPr>
        <w:t xml:space="preserve"> </w:t>
      </w:r>
      <w:r w:rsidR="00006761" w:rsidRPr="00041C88">
        <w:rPr>
          <w:rFonts w:ascii="Times New Roman" w:hAnsi="Times New Roman"/>
          <w:sz w:val="28"/>
          <w:szCs w:val="28"/>
        </w:rPr>
        <w:t>+</w:t>
      </w:r>
      <w:r>
        <w:rPr>
          <w:rFonts w:ascii="Times New Roman" w:hAnsi="Times New Roman"/>
          <w:sz w:val="28"/>
          <w:szCs w:val="28"/>
        </w:rPr>
        <w:t xml:space="preserve"> </w:t>
      </w:r>
      <w:r w:rsidR="00006761" w:rsidRPr="00041C88">
        <w:rPr>
          <w:rFonts w:ascii="Times New Roman" w:hAnsi="Times New Roman"/>
          <w:sz w:val="28"/>
          <w:szCs w:val="28"/>
        </w:rPr>
        <w:t>потребитель) Краснопольского сельского поселения следует оценить</w:t>
      </w:r>
      <w:r w:rsidR="007275DE">
        <w:rPr>
          <w:rFonts w:ascii="Times New Roman" w:hAnsi="Times New Roman"/>
          <w:sz w:val="28"/>
          <w:szCs w:val="28"/>
        </w:rPr>
        <w:t>,</w:t>
      </w:r>
      <w:r w:rsidR="00006761" w:rsidRPr="00041C88">
        <w:rPr>
          <w:rFonts w:ascii="Times New Roman" w:hAnsi="Times New Roman"/>
          <w:sz w:val="28"/>
          <w:szCs w:val="28"/>
        </w:rPr>
        <w:t xml:space="preserve"> как малонадежный, а готовность систем и оперативного персонала к безаварийному теплоснабжению – как удовлетворительную.</w:t>
      </w:r>
    </w:p>
    <w:p w14:paraId="57E67437" w14:textId="77777777" w:rsidR="00006761" w:rsidRPr="00041C88" w:rsidRDefault="00006761" w:rsidP="00041C88">
      <w:pPr>
        <w:suppressAutoHyphens/>
        <w:rPr>
          <w:rFonts w:ascii="Times New Roman" w:hAnsi="Times New Roman"/>
          <w:color w:val="000000" w:themeColor="text1"/>
          <w:sz w:val="28"/>
          <w:szCs w:val="28"/>
        </w:rPr>
        <w:sectPr w:rsidR="00006761" w:rsidRPr="00041C88" w:rsidSect="001F3A73">
          <w:pgSz w:w="11906" w:h="16838" w:code="9"/>
          <w:pgMar w:top="1134" w:right="851" w:bottom="1134" w:left="1418" w:header="425" w:footer="709" w:gutter="0"/>
          <w:cols w:space="720"/>
        </w:sectPr>
      </w:pPr>
    </w:p>
    <w:p w14:paraId="3F053CCB" w14:textId="77777777" w:rsidR="00127338" w:rsidRDefault="00006761" w:rsidP="00237EA7">
      <w:pPr>
        <w:pStyle w:val="Default"/>
        <w:suppressAutoHyphens/>
        <w:spacing w:line="240" w:lineRule="auto"/>
        <w:rPr>
          <w:rFonts w:ascii="Times New Roman" w:hAnsi="Times New Roman" w:cs="Times New Roman"/>
          <w:bCs/>
          <w:sz w:val="28"/>
          <w:szCs w:val="28"/>
        </w:rPr>
      </w:pPr>
      <w:r w:rsidRPr="00041C88">
        <w:rPr>
          <w:rFonts w:ascii="Times New Roman" w:hAnsi="Times New Roman" w:cs="Times New Roman"/>
          <w:bCs/>
          <w:sz w:val="28"/>
          <w:szCs w:val="28"/>
        </w:rPr>
        <w:lastRenderedPageBreak/>
        <w:t>Таблица 9.2-1 – Показатели надежности и готовности зон теплоснабжения к безаварийному теплоснабжению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568"/>
        <w:gridCol w:w="568"/>
        <w:gridCol w:w="565"/>
        <w:gridCol w:w="568"/>
        <w:gridCol w:w="568"/>
        <w:gridCol w:w="565"/>
        <w:gridCol w:w="708"/>
        <w:gridCol w:w="850"/>
        <w:gridCol w:w="710"/>
        <w:gridCol w:w="708"/>
        <w:gridCol w:w="708"/>
        <w:gridCol w:w="853"/>
        <w:gridCol w:w="850"/>
        <w:gridCol w:w="853"/>
        <w:gridCol w:w="850"/>
        <w:gridCol w:w="993"/>
        <w:gridCol w:w="708"/>
        <w:gridCol w:w="955"/>
      </w:tblGrid>
      <w:tr w:rsidR="00D818D0" w:rsidRPr="00041C88" w14:paraId="05D06B5E" w14:textId="77777777" w:rsidTr="00D818D0">
        <w:trPr>
          <w:trHeight w:val="782"/>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46FA1748"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sz w:val="28"/>
                <w:szCs w:val="28"/>
              </w:rPr>
              <w:t>Наименование теплоисточника</w:t>
            </w:r>
          </w:p>
        </w:tc>
        <w:tc>
          <w:tcPr>
            <w:tcW w:w="195" w:type="pct"/>
            <w:tcBorders>
              <w:top w:val="single" w:sz="4" w:space="0" w:color="auto"/>
              <w:left w:val="single" w:sz="4" w:space="0" w:color="auto"/>
              <w:bottom w:val="single" w:sz="4" w:space="0" w:color="auto"/>
              <w:right w:val="single" w:sz="4" w:space="0" w:color="auto"/>
            </w:tcBorders>
            <w:vAlign w:val="center"/>
            <w:hideMark/>
          </w:tcPr>
          <w:p w14:paraId="035BEF57"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Kэ</w:t>
            </w:r>
          </w:p>
        </w:tc>
        <w:tc>
          <w:tcPr>
            <w:tcW w:w="195" w:type="pct"/>
            <w:tcBorders>
              <w:top w:val="single" w:sz="4" w:space="0" w:color="auto"/>
              <w:left w:val="single" w:sz="4" w:space="0" w:color="auto"/>
              <w:bottom w:val="single" w:sz="4" w:space="0" w:color="auto"/>
              <w:right w:val="single" w:sz="4" w:space="0" w:color="auto"/>
            </w:tcBorders>
            <w:vAlign w:val="center"/>
            <w:hideMark/>
          </w:tcPr>
          <w:p w14:paraId="78F98956"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Kв</w:t>
            </w:r>
          </w:p>
        </w:tc>
        <w:tc>
          <w:tcPr>
            <w:tcW w:w="194" w:type="pct"/>
            <w:tcBorders>
              <w:top w:val="single" w:sz="4" w:space="0" w:color="auto"/>
              <w:left w:val="single" w:sz="4" w:space="0" w:color="auto"/>
              <w:bottom w:val="single" w:sz="4" w:space="0" w:color="auto"/>
              <w:right w:val="single" w:sz="4" w:space="0" w:color="auto"/>
            </w:tcBorders>
            <w:vAlign w:val="center"/>
            <w:hideMark/>
          </w:tcPr>
          <w:p w14:paraId="181692F1"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Kт</w:t>
            </w:r>
          </w:p>
        </w:tc>
        <w:tc>
          <w:tcPr>
            <w:tcW w:w="195" w:type="pct"/>
            <w:tcBorders>
              <w:top w:val="single" w:sz="4" w:space="0" w:color="auto"/>
              <w:left w:val="single" w:sz="4" w:space="0" w:color="auto"/>
              <w:bottom w:val="single" w:sz="4" w:space="0" w:color="auto"/>
              <w:right w:val="single" w:sz="4" w:space="0" w:color="auto"/>
            </w:tcBorders>
            <w:vAlign w:val="center"/>
            <w:hideMark/>
          </w:tcPr>
          <w:p w14:paraId="350FF434"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Kб</w:t>
            </w:r>
          </w:p>
        </w:tc>
        <w:tc>
          <w:tcPr>
            <w:tcW w:w="195" w:type="pct"/>
            <w:tcBorders>
              <w:top w:val="single" w:sz="4" w:space="0" w:color="auto"/>
              <w:left w:val="single" w:sz="4" w:space="0" w:color="auto"/>
              <w:bottom w:val="single" w:sz="4" w:space="0" w:color="auto"/>
              <w:right w:val="single" w:sz="4" w:space="0" w:color="auto"/>
            </w:tcBorders>
            <w:vAlign w:val="center"/>
            <w:hideMark/>
          </w:tcPr>
          <w:p w14:paraId="401841C3"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Kр</w:t>
            </w:r>
          </w:p>
        </w:tc>
        <w:tc>
          <w:tcPr>
            <w:tcW w:w="194" w:type="pct"/>
            <w:tcBorders>
              <w:top w:val="single" w:sz="4" w:space="0" w:color="auto"/>
              <w:left w:val="single" w:sz="4" w:space="0" w:color="auto"/>
              <w:bottom w:val="single" w:sz="4" w:space="0" w:color="auto"/>
              <w:right w:val="single" w:sz="4" w:space="0" w:color="auto"/>
            </w:tcBorders>
            <w:vAlign w:val="center"/>
            <w:hideMark/>
          </w:tcPr>
          <w:p w14:paraId="7D9FABA1"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Kс</w:t>
            </w:r>
          </w:p>
        </w:tc>
        <w:tc>
          <w:tcPr>
            <w:tcW w:w="243" w:type="pct"/>
            <w:tcBorders>
              <w:top w:val="single" w:sz="4" w:space="0" w:color="auto"/>
              <w:left w:val="single" w:sz="4" w:space="0" w:color="auto"/>
              <w:bottom w:val="single" w:sz="4" w:space="0" w:color="auto"/>
              <w:right w:val="single" w:sz="4" w:space="0" w:color="auto"/>
            </w:tcBorders>
            <w:vAlign w:val="center"/>
            <w:hideMark/>
          </w:tcPr>
          <w:p w14:paraId="2D0CF060" w14:textId="77777777" w:rsidR="00D818D0" w:rsidRDefault="00006761" w:rsidP="00D818D0">
            <w:pPr>
              <w:pStyle w:val="Default"/>
              <w:suppressAutoHyphens/>
              <w:spacing w:line="240" w:lineRule="auto"/>
              <w:ind w:firstLine="0"/>
              <w:rPr>
                <w:rFonts w:ascii="Times New Roman" w:hAnsi="Times New Roman" w:cs="Times New Roman"/>
                <w:bCs/>
                <w:iCs/>
                <w:sz w:val="28"/>
                <w:szCs w:val="28"/>
              </w:rPr>
            </w:pPr>
            <w:r w:rsidRPr="00041C88">
              <w:rPr>
                <w:rFonts w:ascii="Times New Roman" w:hAnsi="Times New Roman" w:cs="Times New Roman"/>
                <w:bCs/>
                <w:iCs/>
                <w:sz w:val="28"/>
                <w:szCs w:val="28"/>
              </w:rPr>
              <w:t>Kо</w:t>
            </w:r>
          </w:p>
          <w:p w14:paraId="7C8A3484" w14:textId="33DFD576" w:rsidR="00D818D0" w:rsidRDefault="00006761" w:rsidP="00D818D0">
            <w:pPr>
              <w:pStyle w:val="Default"/>
              <w:suppressAutoHyphens/>
              <w:spacing w:line="240" w:lineRule="auto"/>
              <w:ind w:firstLine="0"/>
              <w:rPr>
                <w:rFonts w:ascii="Times New Roman" w:hAnsi="Times New Roman" w:cs="Times New Roman"/>
                <w:bCs/>
                <w:iCs/>
                <w:sz w:val="28"/>
                <w:szCs w:val="28"/>
              </w:rPr>
            </w:pPr>
            <w:r w:rsidRPr="00041C88">
              <w:rPr>
                <w:rFonts w:ascii="Times New Roman" w:hAnsi="Times New Roman" w:cs="Times New Roman"/>
                <w:bCs/>
                <w:iCs/>
                <w:sz w:val="28"/>
                <w:szCs w:val="28"/>
              </w:rPr>
              <w:t>тк.</w:t>
            </w:r>
          </w:p>
          <w:p w14:paraId="71883EDD" w14:textId="03B61D2F"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тс</w:t>
            </w:r>
          </w:p>
        </w:tc>
        <w:tc>
          <w:tcPr>
            <w:tcW w:w="292" w:type="pct"/>
            <w:tcBorders>
              <w:top w:val="single" w:sz="4" w:space="0" w:color="auto"/>
              <w:left w:val="single" w:sz="4" w:space="0" w:color="auto"/>
              <w:bottom w:val="single" w:sz="4" w:space="0" w:color="auto"/>
              <w:right w:val="single" w:sz="4" w:space="0" w:color="auto"/>
            </w:tcBorders>
            <w:vAlign w:val="center"/>
            <w:hideMark/>
          </w:tcPr>
          <w:p w14:paraId="4760DC02" w14:textId="77777777" w:rsidR="00D818D0" w:rsidRDefault="00006761" w:rsidP="00D818D0">
            <w:pPr>
              <w:pStyle w:val="Default"/>
              <w:suppressAutoHyphens/>
              <w:spacing w:line="240" w:lineRule="auto"/>
              <w:ind w:firstLine="0"/>
              <w:rPr>
                <w:rFonts w:ascii="Times New Roman" w:hAnsi="Times New Roman" w:cs="Times New Roman"/>
                <w:bCs/>
                <w:iCs/>
                <w:sz w:val="28"/>
                <w:szCs w:val="28"/>
              </w:rPr>
            </w:pPr>
            <w:r w:rsidRPr="00041C88">
              <w:rPr>
                <w:rFonts w:ascii="Times New Roman" w:hAnsi="Times New Roman" w:cs="Times New Roman"/>
                <w:bCs/>
                <w:iCs/>
                <w:sz w:val="28"/>
                <w:szCs w:val="28"/>
              </w:rPr>
              <w:t>Kо</w:t>
            </w:r>
          </w:p>
          <w:p w14:paraId="28FE2D2B" w14:textId="1C997D19" w:rsidR="00D818D0" w:rsidRDefault="00006761" w:rsidP="00D818D0">
            <w:pPr>
              <w:pStyle w:val="Default"/>
              <w:suppressAutoHyphens/>
              <w:spacing w:line="240" w:lineRule="auto"/>
              <w:ind w:firstLine="0"/>
              <w:rPr>
                <w:rFonts w:ascii="Times New Roman" w:hAnsi="Times New Roman" w:cs="Times New Roman"/>
                <w:bCs/>
                <w:iCs/>
                <w:sz w:val="28"/>
                <w:szCs w:val="28"/>
              </w:rPr>
            </w:pPr>
            <w:r w:rsidRPr="00041C88">
              <w:rPr>
                <w:rFonts w:ascii="Times New Roman" w:hAnsi="Times New Roman" w:cs="Times New Roman"/>
                <w:bCs/>
                <w:iCs/>
                <w:sz w:val="28"/>
                <w:szCs w:val="28"/>
              </w:rPr>
              <w:t>тк.</w:t>
            </w:r>
          </w:p>
          <w:p w14:paraId="12E09C66" w14:textId="1671DB7E"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ит</w:t>
            </w:r>
          </w:p>
        </w:tc>
        <w:tc>
          <w:tcPr>
            <w:tcW w:w="244" w:type="pct"/>
            <w:tcBorders>
              <w:top w:val="single" w:sz="4" w:space="0" w:color="auto"/>
              <w:left w:val="single" w:sz="4" w:space="0" w:color="auto"/>
              <w:bottom w:val="single" w:sz="4" w:space="0" w:color="auto"/>
              <w:right w:val="single" w:sz="4" w:space="0" w:color="auto"/>
            </w:tcBorders>
            <w:vAlign w:val="center"/>
            <w:hideMark/>
          </w:tcPr>
          <w:p w14:paraId="4DDCAF20"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Kнед</w:t>
            </w:r>
          </w:p>
        </w:tc>
        <w:tc>
          <w:tcPr>
            <w:tcW w:w="243" w:type="pct"/>
            <w:tcBorders>
              <w:top w:val="single" w:sz="4" w:space="0" w:color="auto"/>
              <w:left w:val="single" w:sz="4" w:space="0" w:color="auto"/>
              <w:bottom w:val="single" w:sz="4" w:space="0" w:color="auto"/>
              <w:right w:val="single" w:sz="4" w:space="0" w:color="auto"/>
            </w:tcBorders>
            <w:vAlign w:val="center"/>
            <w:hideMark/>
          </w:tcPr>
          <w:p w14:paraId="26372FB3"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Kп</w:t>
            </w:r>
          </w:p>
        </w:tc>
        <w:tc>
          <w:tcPr>
            <w:tcW w:w="243" w:type="pct"/>
            <w:tcBorders>
              <w:top w:val="single" w:sz="4" w:space="0" w:color="auto"/>
              <w:left w:val="single" w:sz="4" w:space="0" w:color="auto"/>
              <w:bottom w:val="single" w:sz="4" w:space="0" w:color="auto"/>
              <w:right w:val="single" w:sz="4" w:space="0" w:color="auto"/>
            </w:tcBorders>
            <w:vAlign w:val="center"/>
            <w:hideMark/>
          </w:tcPr>
          <w:p w14:paraId="2E2DAE09"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Kм</w:t>
            </w:r>
          </w:p>
        </w:tc>
        <w:tc>
          <w:tcPr>
            <w:tcW w:w="293" w:type="pct"/>
            <w:tcBorders>
              <w:top w:val="single" w:sz="4" w:space="0" w:color="auto"/>
              <w:left w:val="single" w:sz="4" w:space="0" w:color="auto"/>
              <w:bottom w:val="single" w:sz="4" w:space="0" w:color="auto"/>
              <w:right w:val="single" w:sz="4" w:space="0" w:color="auto"/>
            </w:tcBorders>
            <w:vAlign w:val="center"/>
            <w:hideMark/>
          </w:tcPr>
          <w:p w14:paraId="297A581A"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Kтр</w:t>
            </w:r>
          </w:p>
        </w:tc>
        <w:tc>
          <w:tcPr>
            <w:tcW w:w="292" w:type="pct"/>
            <w:tcBorders>
              <w:top w:val="single" w:sz="4" w:space="0" w:color="auto"/>
              <w:left w:val="single" w:sz="4" w:space="0" w:color="auto"/>
              <w:bottom w:val="single" w:sz="4" w:space="0" w:color="auto"/>
              <w:right w:val="single" w:sz="4" w:space="0" w:color="auto"/>
            </w:tcBorders>
            <w:vAlign w:val="center"/>
            <w:hideMark/>
          </w:tcPr>
          <w:p w14:paraId="5592A633"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Kист</w:t>
            </w:r>
          </w:p>
        </w:tc>
        <w:tc>
          <w:tcPr>
            <w:tcW w:w="293" w:type="pct"/>
            <w:tcBorders>
              <w:top w:val="single" w:sz="4" w:space="0" w:color="auto"/>
              <w:left w:val="single" w:sz="4" w:space="0" w:color="auto"/>
              <w:bottom w:val="single" w:sz="4" w:space="0" w:color="auto"/>
              <w:right w:val="single" w:sz="4" w:space="0" w:color="auto"/>
            </w:tcBorders>
            <w:vAlign w:val="center"/>
            <w:hideMark/>
          </w:tcPr>
          <w:p w14:paraId="75FEDAAD"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Kгот</w:t>
            </w:r>
          </w:p>
        </w:tc>
        <w:tc>
          <w:tcPr>
            <w:tcW w:w="292" w:type="pct"/>
            <w:tcBorders>
              <w:top w:val="single" w:sz="4" w:space="0" w:color="auto"/>
              <w:left w:val="single" w:sz="4" w:space="0" w:color="auto"/>
              <w:bottom w:val="single" w:sz="4" w:space="0" w:color="auto"/>
              <w:right w:val="single" w:sz="4" w:space="0" w:color="auto"/>
            </w:tcBorders>
            <w:vAlign w:val="center"/>
            <w:hideMark/>
          </w:tcPr>
          <w:p w14:paraId="4D180B1E"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sz w:val="28"/>
                <w:szCs w:val="28"/>
              </w:rPr>
              <w:t>Категория готовности</w:t>
            </w:r>
          </w:p>
        </w:tc>
        <w:tc>
          <w:tcPr>
            <w:tcW w:w="341" w:type="pct"/>
            <w:tcBorders>
              <w:top w:val="single" w:sz="4" w:space="0" w:color="auto"/>
              <w:left w:val="single" w:sz="4" w:space="0" w:color="auto"/>
              <w:bottom w:val="single" w:sz="4" w:space="0" w:color="auto"/>
              <w:right w:val="single" w:sz="4" w:space="0" w:color="auto"/>
            </w:tcBorders>
            <w:vAlign w:val="center"/>
            <w:hideMark/>
          </w:tcPr>
          <w:p w14:paraId="5B8C08C7" w14:textId="77777777" w:rsidR="00D818D0" w:rsidRDefault="00006761" w:rsidP="00D818D0">
            <w:pPr>
              <w:pStyle w:val="Default"/>
              <w:suppressAutoHyphens/>
              <w:spacing w:line="240" w:lineRule="auto"/>
              <w:ind w:firstLine="0"/>
              <w:rPr>
                <w:rFonts w:ascii="Times New Roman" w:hAnsi="Times New Roman" w:cs="Times New Roman"/>
                <w:bCs/>
                <w:sz w:val="28"/>
                <w:szCs w:val="28"/>
              </w:rPr>
            </w:pPr>
            <w:r w:rsidRPr="00041C88">
              <w:rPr>
                <w:rFonts w:ascii="Times New Roman" w:hAnsi="Times New Roman" w:cs="Times New Roman"/>
                <w:bCs/>
                <w:sz w:val="28"/>
                <w:szCs w:val="28"/>
              </w:rPr>
              <w:t>Оцен</w:t>
            </w:r>
          </w:p>
          <w:p w14:paraId="2E6F69DF" w14:textId="713363E4"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sz w:val="28"/>
                <w:szCs w:val="28"/>
              </w:rPr>
              <w:t>ка надежности теплоисточников</w:t>
            </w:r>
          </w:p>
        </w:tc>
        <w:tc>
          <w:tcPr>
            <w:tcW w:w="243" w:type="pct"/>
            <w:tcBorders>
              <w:top w:val="single" w:sz="4" w:space="0" w:color="auto"/>
              <w:left w:val="single" w:sz="4" w:space="0" w:color="auto"/>
              <w:bottom w:val="single" w:sz="4" w:space="0" w:color="auto"/>
              <w:right w:val="single" w:sz="4" w:space="0" w:color="auto"/>
            </w:tcBorders>
            <w:vAlign w:val="center"/>
            <w:hideMark/>
          </w:tcPr>
          <w:p w14:paraId="033D600A"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iCs/>
                <w:sz w:val="28"/>
                <w:szCs w:val="28"/>
              </w:rPr>
              <w:t>Kтс</w:t>
            </w:r>
          </w:p>
        </w:tc>
        <w:tc>
          <w:tcPr>
            <w:tcW w:w="328" w:type="pct"/>
            <w:tcBorders>
              <w:top w:val="single" w:sz="4" w:space="0" w:color="auto"/>
              <w:left w:val="single" w:sz="4" w:space="0" w:color="auto"/>
              <w:bottom w:val="single" w:sz="4" w:space="0" w:color="auto"/>
              <w:right w:val="single" w:sz="4" w:space="0" w:color="auto"/>
            </w:tcBorders>
            <w:vAlign w:val="center"/>
            <w:hideMark/>
          </w:tcPr>
          <w:p w14:paraId="649A12CF" w14:textId="77777777" w:rsidR="00006761" w:rsidRPr="00041C88" w:rsidRDefault="00006761" w:rsidP="00D818D0">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bCs/>
                <w:sz w:val="28"/>
                <w:szCs w:val="28"/>
              </w:rPr>
              <w:t>Оценка надежности тепловых сетей</w:t>
            </w:r>
          </w:p>
        </w:tc>
      </w:tr>
      <w:tr w:rsidR="00D818D0" w:rsidRPr="00041C88" w14:paraId="71702C25" w14:textId="77777777" w:rsidTr="00D818D0">
        <w:trPr>
          <w:trHeight w:val="163"/>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27B3A94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195" w:type="pct"/>
            <w:tcBorders>
              <w:top w:val="single" w:sz="4" w:space="0" w:color="auto"/>
              <w:left w:val="single" w:sz="4" w:space="0" w:color="auto"/>
              <w:bottom w:val="single" w:sz="4" w:space="0" w:color="auto"/>
              <w:right w:val="single" w:sz="4" w:space="0" w:color="auto"/>
            </w:tcBorders>
            <w:vAlign w:val="center"/>
            <w:hideMark/>
          </w:tcPr>
          <w:p w14:paraId="3272B2A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753BCB83"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194" w:type="pct"/>
            <w:tcBorders>
              <w:top w:val="single" w:sz="4" w:space="0" w:color="auto"/>
              <w:left w:val="single" w:sz="4" w:space="0" w:color="auto"/>
              <w:bottom w:val="single" w:sz="4" w:space="0" w:color="auto"/>
              <w:right w:val="single" w:sz="4" w:space="0" w:color="auto"/>
            </w:tcBorders>
            <w:vAlign w:val="center"/>
            <w:hideMark/>
          </w:tcPr>
          <w:p w14:paraId="11FB588E"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7280EBB7"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56DFCB2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194" w:type="pct"/>
            <w:tcBorders>
              <w:top w:val="single" w:sz="4" w:space="0" w:color="auto"/>
              <w:left w:val="single" w:sz="4" w:space="0" w:color="auto"/>
              <w:bottom w:val="single" w:sz="4" w:space="0" w:color="auto"/>
              <w:right w:val="single" w:sz="4" w:space="0" w:color="auto"/>
            </w:tcBorders>
            <w:vAlign w:val="center"/>
            <w:hideMark/>
          </w:tcPr>
          <w:p w14:paraId="6281AB2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243" w:type="pct"/>
            <w:tcBorders>
              <w:top w:val="single" w:sz="4" w:space="0" w:color="auto"/>
              <w:left w:val="single" w:sz="4" w:space="0" w:color="auto"/>
              <w:bottom w:val="single" w:sz="4" w:space="0" w:color="auto"/>
              <w:right w:val="single" w:sz="4" w:space="0" w:color="auto"/>
            </w:tcBorders>
            <w:vAlign w:val="center"/>
            <w:hideMark/>
          </w:tcPr>
          <w:p w14:paraId="238FC70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5DD3BC9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EF71DF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094635A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43" w:type="pct"/>
            <w:tcBorders>
              <w:top w:val="single" w:sz="4" w:space="0" w:color="auto"/>
              <w:left w:val="single" w:sz="4" w:space="0" w:color="auto"/>
              <w:bottom w:val="single" w:sz="4" w:space="0" w:color="auto"/>
              <w:right w:val="single" w:sz="4" w:space="0" w:color="auto"/>
            </w:tcBorders>
            <w:vAlign w:val="center"/>
            <w:hideMark/>
          </w:tcPr>
          <w:p w14:paraId="6585DB4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B39294C"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292" w:type="pct"/>
            <w:tcBorders>
              <w:top w:val="single" w:sz="4" w:space="0" w:color="auto"/>
              <w:left w:val="single" w:sz="4" w:space="0" w:color="auto"/>
              <w:bottom w:val="single" w:sz="4" w:space="0" w:color="auto"/>
              <w:right w:val="single" w:sz="4" w:space="0" w:color="auto"/>
            </w:tcBorders>
            <w:vAlign w:val="center"/>
            <w:hideMark/>
          </w:tcPr>
          <w:p w14:paraId="3AF23CE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93" w:type="pct"/>
            <w:tcBorders>
              <w:top w:val="single" w:sz="4" w:space="0" w:color="auto"/>
              <w:left w:val="single" w:sz="4" w:space="0" w:color="auto"/>
              <w:bottom w:val="single" w:sz="4" w:space="0" w:color="auto"/>
              <w:right w:val="single" w:sz="4" w:space="0" w:color="auto"/>
            </w:tcBorders>
            <w:vAlign w:val="center"/>
            <w:hideMark/>
          </w:tcPr>
          <w:p w14:paraId="7A1719C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292" w:type="pct"/>
            <w:tcBorders>
              <w:top w:val="single" w:sz="4" w:space="0" w:color="auto"/>
              <w:left w:val="single" w:sz="4" w:space="0" w:color="auto"/>
              <w:bottom w:val="single" w:sz="4" w:space="0" w:color="auto"/>
              <w:right w:val="single" w:sz="4" w:space="0" w:color="auto"/>
            </w:tcBorders>
            <w:vAlign w:val="center"/>
            <w:hideMark/>
          </w:tcPr>
          <w:p w14:paraId="6345839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неудовлетворительная</w:t>
            </w:r>
          </w:p>
        </w:tc>
        <w:tc>
          <w:tcPr>
            <w:tcW w:w="341" w:type="pct"/>
            <w:tcBorders>
              <w:top w:val="single" w:sz="4" w:space="0" w:color="auto"/>
              <w:left w:val="single" w:sz="4" w:space="0" w:color="auto"/>
              <w:bottom w:val="single" w:sz="4" w:space="0" w:color="auto"/>
              <w:right w:val="single" w:sz="4" w:space="0" w:color="auto"/>
            </w:tcBorders>
            <w:vAlign w:val="center"/>
            <w:hideMark/>
          </w:tcPr>
          <w:p w14:paraId="7CD5579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малонадежная</w:t>
            </w:r>
          </w:p>
        </w:tc>
        <w:tc>
          <w:tcPr>
            <w:tcW w:w="243" w:type="pct"/>
            <w:tcBorders>
              <w:top w:val="single" w:sz="4" w:space="0" w:color="auto"/>
              <w:left w:val="single" w:sz="4" w:space="0" w:color="auto"/>
              <w:bottom w:val="single" w:sz="4" w:space="0" w:color="auto"/>
              <w:right w:val="single" w:sz="4" w:space="0" w:color="auto"/>
            </w:tcBorders>
            <w:vAlign w:val="center"/>
            <w:hideMark/>
          </w:tcPr>
          <w:p w14:paraId="1F8D6C95"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0,61</w:t>
            </w:r>
          </w:p>
        </w:tc>
        <w:tc>
          <w:tcPr>
            <w:tcW w:w="328" w:type="pct"/>
            <w:tcBorders>
              <w:top w:val="single" w:sz="4" w:space="0" w:color="auto"/>
              <w:left w:val="single" w:sz="4" w:space="0" w:color="auto"/>
              <w:bottom w:val="single" w:sz="4" w:space="0" w:color="auto"/>
              <w:right w:val="single" w:sz="4" w:space="0" w:color="auto"/>
            </w:tcBorders>
            <w:vAlign w:val="center"/>
            <w:hideMark/>
          </w:tcPr>
          <w:p w14:paraId="0F8B636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малонадежная</w:t>
            </w:r>
          </w:p>
        </w:tc>
      </w:tr>
      <w:tr w:rsidR="00D818D0" w:rsidRPr="00041C88" w14:paraId="3B2C79BB" w14:textId="77777777" w:rsidTr="00D818D0">
        <w:trPr>
          <w:trHeight w:val="163"/>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775A723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195" w:type="pct"/>
            <w:tcBorders>
              <w:top w:val="single" w:sz="4" w:space="0" w:color="auto"/>
              <w:left w:val="single" w:sz="4" w:space="0" w:color="auto"/>
              <w:bottom w:val="single" w:sz="4" w:space="0" w:color="auto"/>
              <w:right w:val="single" w:sz="4" w:space="0" w:color="auto"/>
            </w:tcBorders>
            <w:vAlign w:val="center"/>
            <w:hideMark/>
          </w:tcPr>
          <w:p w14:paraId="63DC7BAC"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1C8171A5"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4" w:type="pct"/>
            <w:tcBorders>
              <w:top w:val="single" w:sz="4" w:space="0" w:color="auto"/>
              <w:left w:val="single" w:sz="4" w:space="0" w:color="auto"/>
              <w:bottom w:val="single" w:sz="4" w:space="0" w:color="auto"/>
              <w:right w:val="single" w:sz="4" w:space="0" w:color="auto"/>
            </w:tcBorders>
            <w:vAlign w:val="center"/>
            <w:hideMark/>
          </w:tcPr>
          <w:p w14:paraId="2CF1799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46D28DF7"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169D1D17"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194" w:type="pct"/>
            <w:tcBorders>
              <w:top w:val="single" w:sz="4" w:space="0" w:color="auto"/>
              <w:left w:val="single" w:sz="4" w:space="0" w:color="auto"/>
              <w:bottom w:val="single" w:sz="4" w:space="0" w:color="auto"/>
              <w:right w:val="single" w:sz="4" w:space="0" w:color="auto"/>
            </w:tcBorders>
            <w:vAlign w:val="center"/>
            <w:hideMark/>
          </w:tcPr>
          <w:p w14:paraId="2471C57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243" w:type="pct"/>
            <w:tcBorders>
              <w:top w:val="single" w:sz="4" w:space="0" w:color="auto"/>
              <w:left w:val="single" w:sz="4" w:space="0" w:color="auto"/>
              <w:bottom w:val="single" w:sz="4" w:space="0" w:color="auto"/>
              <w:right w:val="single" w:sz="4" w:space="0" w:color="auto"/>
            </w:tcBorders>
            <w:vAlign w:val="center"/>
            <w:hideMark/>
          </w:tcPr>
          <w:p w14:paraId="3BB10BFF"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1225FE1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691AAFF"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2D59CF0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696829F0"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5C1DD9B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00353EA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15B1875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92" w:type="pct"/>
            <w:tcBorders>
              <w:top w:val="single" w:sz="4" w:space="0" w:color="auto"/>
              <w:left w:val="single" w:sz="4" w:space="0" w:color="auto"/>
              <w:bottom w:val="single" w:sz="4" w:space="0" w:color="auto"/>
              <w:right w:val="single" w:sz="4" w:space="0" w:color="auto"/>
            </w:tcBorders>
            <w:vAlign w:val="center"/>
            <w:hideMark/>
          </w:tcPr>
          <w:p w14:paraId="56A1624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удовлетворительная</w:t>
            </w:r>
          </w:p>
        </w:tc>
        <w:tc>
          <w:tcPr>
            <w:tcW w:w="341" w:type="pct"/>
            <w:tcBorders>
              <w:top w:val="single" w:sz="4" w:space="0" w:color="auto"/>
              <w:left w:val="single" w:sz="4" w:space="0" w:color="auto"/>
              <w:bottom w:val="single" w:sz="4" w:space="0" w:color="auto"/>
              <w:right w:val="single" w:sz="4" w:space="0" w:color="auto"/>
            </w:tcBorders>
            <w:vAlign w:val="center"/>
            <w:hideMark/>
          </w:tcPr>
          <w:p w14:paraId="08433D6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надежная</w:t>
            </w:r>
          </w:p>
        </w:tc>
        <w:tc>
          <w:tcPr>
            <w:tcW w:w="243" w:type="pct"/>
            <w:tcBorders>
              <w:top w:val="single" w:sz="4" w:space="0" w:color="auto"/>
              <w:left w:val="single" w:sz="4" w:space="0" w:color="auto"/>
              <w:bottom w:val="single" w:sz="4" w:space="0" w:color="auto"/>
              <w:right w:val="single" w:sz="4" w:space="0" w:color="auto"/>
            </w:tcBorders>
            <w:vAlign w:val="center"/>
            <w:hideMark/>
          </w:tcPr>
          <w:p w14:paraId="1698342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0,80</w:t>
            </w:r>
          </w:p>
        </w:tc>
        <w:tc>
          <w:tcPr>
            <w:tcW w:w="328" w:type="pct"/>
            <w:tcBorders>
              <w:top w:val="single" w:sz="4" w:space="0" w:color="auto"/>
              <w:left w:val="single" w:sz="4" w:space="0" w:color="auto"/>
              <w:bottom w:val="single" w:sz="4" w:space="0" w:color="auto"/>
              <w:right w:val="single" w:sz="4" w:space="0" w:color="auto"/>
            </w:tcBorders>
            <w:vAlign w:val="center"/>
            <w:hideMark/>
          </w:tcPr>
          <w:p w14:paraId="681650F3"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надежная</w:t>
            </w:r>
          </w:p>
        </w:tc>
      </w:tr>
      <w:tr w:rsidR="00D818D0" w:rsidRPr="00041C88" w14:paraId="6DE9EFDC" w14:textId="77777777" w:rsidTr="00D818D0">
        <w:trPr>
          <w:trHeight w:val="163"/>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3446D3A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c>
          <w:tcPr>
            <w:tcW w:w="195" w:type="pct"/>
            <w:tcBorders>
              <w:top w:val="single" w:sz="4" w:space="0" w:color="auto"/>
              <w:left w:val="single" w:sz="4" w:space="0" w:color="auto"/>
              <w:bottom w:val="single" w:sz="4" w:space="0" w:color="auto"/>
              <w:right w:val="single" w:sz="4" w:space="0" w:color="auto"/>
            </w:tcBorders>
            <w:vAlign w:val="center"/>
            <w:hideMark/>
          </w:tcPr>
          <w:p w14:paraId="1C32638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542195F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0,4</w:t>
            </w:r>
          </w:p>
        </w:tc>
        <w:tc>
          <w:tcPr>
            <w:tcW w:w="194" w:type="pct"/>
            <w:tcBorders>
              <w:top w:val="single" w:sz="4" w:space="0" w:color="auto"/>
              <w:left w:val="single" w:sz="4" w:space="0" w:color="auto"/>
              <w:bottom w:val="single" w:sz="4" w:space="0" w:color="auto"/>
              <w:right w:val="single" w:sz="4" w:space="0" w:color="auto"/>
            </w:tcBorders>
            <w:vAlign w:val="center"/>
            <w:hideMark/>
          </w:tcPr>
          <w:p w14:paraId="2783606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76170FCF"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6DC66CB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194" w:type="pct"/>
            <w:tcBorders>
              <w:top w:val="single" w:sz="4" w:space="0" w:color="auto"/>
              <w:left w:val="single" w:sz="4" w:space="0" w:color="auto"/>
              <w:bottom w:val="single" w:sz="4" w:space="0" w:color="auto"/>
              <w:right w:val="single" w:sz="4" w:space="0" w:color="auto"/>
            </w:tcBorders>
            <w:vAlign w:val="center"/>
            <w:hideMark/>
          </w:tcPr>
          <w:p w14:paraId="70456D5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0,9</w:t>
            </w:r>
          </w:p>
        </w:tc>
        <w:tc>
          <w:tcPr>
            <w:tcW w:w="243" w:type="pct"/>
            <w:tcBorders>
              <w:top w:val="single" w:sz="4" w:space="0" w:color="auto"/>
              <w:left w:val="single" w:sz="4" w:space="0" w:color="auto"/>
              <w:bottom w:val="single" w:sz="4" w:space="0" w:color="auto"/>
              <w:right w:val="single" w:sz="4" w:space="0" w:color="auto"/>
            </w:tcBorders>
            <w:vAlign w:val="center"/>
            <w:hideMark/>
          </w:tcPr>
          <w:p w14:paraId="328079C0"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05CB77D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9C06830"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1569DC6C"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1939CCB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596E514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78310CB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93" w:type="pct"/>
            <w:tcBorders>
              <w:top w:val="single" w:sz="4" w:space="0" w:color="auto"/>
              <w:left w:val="single" w:sz="4" w:space="0" w:color="auto"/>
              <w:bottom w:val="single" w:sz="4" w:space="0" w:color="auto"/>
              <w:right w:val="single" w:sz="4" w:space="0" w:color="auto"/>
            </w:tcBorders>
            <w:vAlign w:val="center"/>
            <w:hideMark/>
          </w:tcPr>
          <w:p w14:paraId="0CC1FFAF"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92" w:type="pct"/>
            <w:tcBorders>
              <w:top w:val="single" w:sz="4" w:space="0" w:color="auto"/>
              <w:left w:val="single" w:sz="4" w:space="0" w:color="auto"/>
              <w:bottom w:val="single" w:sz="4" w:space="0" w:color="auto"/>
              <w:right w:val="single" w:sz="4" w:space="0" w:color="auto"/>
            </w:tcBorders>
            <w:vAlign w:val="center"/>
            <w:hideMark/>
          </w:tcPr>
          <w:p w14:paraId="097A946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удовлетворительная</w:t>
            </w:r>
          </w:p>
        </w:tc>
        <w:tc>
          <w:tcPr>
            <w:tcW w:w="341" w:type="pct"/>
            <w:tcBorders>
              <w:top w:val="single" w:sz="4" w:space="0" w:color="auto"/>
              <w:left w:val="single" w:sz="4" w:space="0" w:color="auto"/>
              <w:bottom w:val="single" w:sz="4" w:space="0" w:color="auto"/>
              <w:right w:val="single" w:sz="4" w:space="0" w:color="auto"/>
            </w:tcBorders>
            <w:vAlign w:val="center"/>
            <w:hideMark/>
          </w:tcPr>
          <w:p w14:paraId="3E9BCCE5"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надежная</w:t>
            </w:r>
          </w:p>
        </w:tc>
        <w:tc>
          <w:tcPr>
            <w:tcW w:w="243" w:type="pct"/>
            <w:tcBorders>
              <w:top w:val="single" w:sz="4" w:space="0" w:color="auto"/>
              <w:left w:val="single" w:sz="4" w:space="0" w:color="auto"/>
              <w:bottom w:val="single" w:sz="4" w:space="0" w:color="auto"/>
              <w:right w:val="single" w:sz="4" w:space="0" w:color="auto"/>
            </w:tcBorders>
            <w:vAlign w:val="center"/>
            <w:hideMark/>
          </w:tcPr>
          <w:p w14:paraId="7A103DBC"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0,76</w:t>
            </w:r>
          </w:p>
        </w:tc>
        <w:tc>
          <w:tcPr>
            <w:tcW w:w="328" w:type="pct"/>
            <w:tcBorders>
              <w:top w:val="single" w:sz="4" w:space="0" w:color="auto"/>
              <w:left w:val="single" w:sz="4" w:space="0" w:color="auto"/>
              <w:bottom w:val="single" w:sz="4" w:space="0" w:color="auto"/>
              <w:right w:val="single" w:sz="4" w:space="0" w:color="auto"/>
            </w:tcBorders>
            <w:vAlign w:val="center"/>
            <w:hideMark/>
          </w:tcPr>
          <w:p w14:paraId="5C1D5F9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надежная</w:t>
            </w:r>
          </w:p>
        </w:tc>
      </w:tr>
      <w:tr w:rsidR="00D818D0" w:rsidRPr="00041C88" w14:paraId="161489F8" w14:textId="77777777" w:rsidTr="00D818D0">
        <w:trPr>
          <w:trHeight w:val="163"/>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42A3C55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195" w:type="pct"/>
            <w:tcBorders>
              <w:top w:val="single" w:sz="4" w:space="0" w:color="auto"/>
              <w:left w:val="single" w:sz="4" w:space="0" w:color="auto"/>
              <w:bottom w:val="single" w:sz="4" w:space="0" w:color="auto"/>
              <w:right w:val="single" w:sz="4" w:space="0" w:color="auto"/>
            </w:tcBorders>
            <w:vAlign w:val="center"/>
            <w:hideMark/>
          </w:tcPr>
          <w:p w14:paraId="1FD7066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171D8F2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194" w:type="pct"/>
            <w:tcBorders>
              <w:top w:val="single" w:sz="4" w:space="0" w:color="auto"/>
              <w:left w:val="single" w:sz="4" w:space="0" w:color="auto"/>
              <w:bottom w:val="single" w:sz="4" w:space="0" w:color="auto"/>
              <w:right w:val="single" w:sz="4" w:space="0" w:color="auto"/>
            </w:tcBorders>
            <w:vAlign w:val="center"/>
            <w:hideMark/>
          </w:tcPr>
          <w:p w14:paraId="6409E76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195" w:type="pct"/>
            <w:tcBorders>
              <w:top w:val="single" w:sz="4" w:space="0" w:color="auto"/>
              <w:left w:val="single" w:sz="4" w:space="0" w:color="auto"/>
              <w:bottom w:val="single" w:sz="4" w:space="0" w:color="auto"/>
              <w:right w:val="single" w:sz="4" w:space="0" w:color="auto"/>
            </w:tcBorders>
            <w:vAlign w:val="center"/>
            <w:hideMark/>
          </w:tcPr>
          <w:p w14:paraId="6AFEDCD0"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195" w:type="pct"/>
            <w:tcBorders>
              <w:top w:val="single" w:sz="4" w:space="0" w:color="auto"/>
              <w:left w:val="single" w:sz="4" w:space="0" w:color="auto"/>
              <w:bottom w:val="single" w:sz="4" w:space="0" w:color="auto"/>
              <w:right w:val="single" w:sz="4" w:space="0" w:color="auto"/>
            </w:tcBorders>
            <w:vAlign w:val="center"/>
            <w:hideMark/>
          </w:tcPr>
          <w:p w14:paraId="4E6A109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194" w:type="pct"/>
            <w:tcBorders>
              <w:top w:val="single" w:sz="4" w:space="0" w:color="auto"/>
              <w:left w:val="single" w:sz="4" w:space="0" w:color="auto"/>
              <w:bottom w:val="single" w:sz="4" w:space="0" w:color="auto"/>
              <w:right w:val="single" w:sz="4" w:space="0" w:color="auto"/>
            </w:tcBorders>
            <w:vAlign w:val="center"/>
            <w:hideMark/>
          </w:tcPr>
          <w:p w14:paraId="560A985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243" w:type="pct"/>
            <w:tcBorders>
              <w:top w:val="single" w:sz="4" w:space="0" w:color="auto"/>
              <w:left w:val="single" w:sz="4" w:space="0" w:color="auto"/>
              <w:bottom w:val="single" w:sz="4" w:space="0" w:color="auto"/>
              <w:right w:val="single" w:sz="4" w:space="0" w:color="auto"/>
            </w:tcBorders>
            <w:vAlign w:val="center"/>
            <w:hideMark/>
          </w:tcPr>
          <w:p w14:paraId="6F84142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0,8</w:t>
            </w:r>
          </w:p>
        </w:tc>
        <w:tc>
          <w:tcPr>
            <w:tcW w:w="292" w:type="pct"/>
            <w:tcBorders>
              <w:top w:val="single" w:sz="4" w:space="0" w:color="auto"/>
              <w:left w:val="single" w:sz="4" w:space="0" w:color="auto"/>
              <w:bottom w:val="single" w:sz="4" w:space="0" w:color="auto"/>
              <w:right w:val="single" w:sz="4" w:space="0" w:color="auto"/>
            </w:tcBorders>
            <w:vAlign w:val="center"/>
            <w:hideMark/>
          </w:tcPr>
          <w:p w14:paraId="390528D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5FD1E92"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243" w:type="pct"/>
            <w:tcBorders>
              <w:top w:val="single" w:sz="4" w:space="0" w:color="auto"/>
              <w:left w:val="single" w:sz="4" w:space="0" w:color="auto"/>
              <w:bottom w:val="single" w:sz="4" w:space="0" w:color="auto"/>
              <w:right w:val="single" w:sz="4" w:space="0" w:color="auto"/>
            </w:tcBorders>
            <w:vAlign w:val="center"/>
            <w:hideMark/>
          </w:tcPr>
          <w:p w14:paraId="2A8A85AE"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43" w:type="pct"/>
            <w:tcBorders>
              <w:top w:val="single" w:sz="4" w:space="0" w:color="auto"/>
              <w:left w:val="single" w:sz="4" w:space="0" w:color="auto"/>
              <w:bottom w:val="single" w:sz="4" w:space="0" w:color="auto"/>
              <w:right w:val="single" w:sz="4" w:space="0" w:color="auto"/>
            </w:tcBorders>
            <w:vAlign w:val="center"/>
            <w:hideMark/>
          </w:tcPr>
          <w:p w14:paraId="1F37385C"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479D43A"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tc>
        <w:tc>
          <w:tcPr>
            <w:tcW w:w="292" w:type="pct"/>
            <w:tcBorders>
              <w:top w:val="single" w:sz="4" w:space="0" w:color="auto"/>
              <w:left w:val="single" w:sz="4" w:space="0" w:color="auto"/>
              <w:bottom w:val="single" w:sz="4" w:space="0" w:color="auto"/>
              <w:right w:val="single" w:sz="4" w:space="0" w:color="auto"/>
            </w:tcBorders>
            <w:vAlign w:val="center"/>
            <w:hideMark/>
          </w:tcPr>
          <w:p w14:paraId="70CF6E63"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0,5</w:t>
            </w:r>
          </w:p>
        </w:tc>
        <w:tc>
          <w:tcPr>
            <w:tcW w:w="293" w:type="pct"/>
            <w:tcBorders>
              <w:top w:val="single" w:sz="4" w:space="0" w:color="auto"/>
              <w:left w:val="single" w:sz="4" w:space="0" w:color="auto"/>
              <w:bottom w:val="single" w:sz="4" w:space="0" w:color="auto"/>
              <w:right w:val="single" w:sz="4" w:space="0" w:color="auto"/>
            </w:tcBorders>
            <w:vAlign w:val="center"/>
            <w:hideMark/>
          </w:tcPr>
          <w:p w14:paraId="60CACA7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w:t>
            </w:r>
          </w:p>
        </w:tc>
        <w:tc>
          <w:tcPr>
            <w:tcW w:w="292" w:type="pct"/>
            <w:tcBorders>
              <w:top w:val="single" w:sz="4" w:space="0" w:color="auto"/>
              <w:left w:val="single" w:sz="4" w:space="0" w:color="auto"/>
              <w:bottom w:val="single" w:sz="4" w:space="0" w:color="auto"/>
              <w:right w:val="single" w:sz="4" w:space="0" w:color="auto"/>
            </w:tcBorders>
            <w:vAlign w:val="center"/>
            <w:hideMark/>
          </w:tcPr>
          <w:p w14:paraId="5EC5424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неудовлетворительная</w:t>
            </w:r>
          </w:p>
        </w:tc>
        <w:tc>
          <w:tcPr>
            <w:tcW w:w="341" w:type="pct"/>
            <w:tcBorders>
              <w:top w:val="single" w:sz="4" w:space="0" w:color="auto"/>
              <w:left w:val="single" w:sz="4" w:space="0" w:color="auto"/>
              <w:bottom w:val="single" w:sz="4" w:space="0" w:color="auto"/>
              <w:right w:val="single" w:sz="4" w:space="0" w:color="auto"/>
            </w:tcBorders>
            <w:vAlign w:val="center"/>
            <w:hideMark/>
          </w:tcPr>
          <w:p w14:paraId="508C162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малонадежная</w:t>
            </w:r>
          </w:p>
        </w:tc>
        <w:tc>
          <w:tcPr>
            <w:tcW w:w="243" w:type="pct"/>
            <w:tcBorders>
              <w:top w:val="single" w:sz="4" w:space="0" w:color="auto"/>
              <w:left w:val="single" w:sz="4" w:space="0" w:color="auto"/>
              <w:bottom w:val="single" w:sz="4" w:space="0" w:color="auto"/>
              <w:right w:val="single" w:sz="4" w:space="0" w:color="auto"/>
            </w:tcBorders>
            <w:vAlign w:val="center"/>
            <w:hideMark/>
          </w:tcPr>
          <w:p w14:paraId="293A9BC7"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0,61</w:t>
            </w:r>
          </w:p>
        </w:tc>
        <w:tc>
          <w:tcPr>
            <w:tcW w:w="328" w:type="pct"/>
            <w:tcBorders>
              <w:top w:val="single" w:sz="4" w:space="0" w:color="auto"/>
              <w:left w:val="single" w:sz="4" w:space="0" w:color="auto"/>
              <w:bottom w:val="single" w:sz="4" w:space="0" w:color="auto"/>
              <w:right w:val="single" w:sz="4" w:space="0" w:color="auto"/>
            </w:tcBorders>
            <w:vAlign w:val="center"/>
            <w:hideMark/>
          </w:tcPr>
          <w:p w14:paraId="4876F15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малонадежная</w:t>
            </w:r>
          </w:p>
        </w:tc>
      </w:tr>
      <w:tr w:rsidR="00D818D0" w:rsidRPr="00041C88" w14:paraId="2D0F886B" w14:textId="77777777" w:rsidTr="00D818D0">
        <w:trPr>
          <w:trHeight w:val="163"/>
          <w:jc w:val="center"/>
        </w:trPr>
        <w:tc>
          <w:tcPr>
            <w:tcW w:w="485" w:type="pct"/>
            <w:tcBorders>
              <w:top w:val="single" w:sz="4" w:space="0" w:color="auto"/>
              <w:left w:val="single" w:sz="4" w:space="0" w:color="auto"/>
              <w:bottom w:val="single" w:sz="4" w:space="0" w:color="auto"/>
              <w:right w:val="single" w:sz="4" w:space="0" w:color="auto"/>
            </w:tcBorders>
            <w:vAlign w:val="center"/>
            <w:hideMark/>
          </w:tcPr>
          <w:p w14:paraId="2CFDA4E5"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"Центральная" на консервации</w:t>
            </w:r>
          </w:p>
        </w:tc>
        <w:tc>
          <w:tcPr>
            <w:tcW w:w="195" w:type="pct"/>
            <w:tcBorders>
              <w:top w:val="single" w:sz="4" w:space="0" w:color="auto"/>
              <w:left w:val="single" w:sz="4" w:space="0" w:color="auto"/>
              <w:bottom w:val="single" w:sz="4" w:space="0" w:color="auto"/>
              <w:right w:val="single" w:sz="4" w:space="0" w:color="auto"/>
            </w:tcBorders>
            <w:vAlign w:val="center"/>
            <w:hideMark/>
          </w:tcPr>
          <w:p w14:paraId="19ABA8B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95" w:type="pct"/>
            <w:tcBorders>
              <w:top w:val="single" w:sz="4" w:space="0" w:color="auto"/>
              <w:left w:val="single" w:sz="4" w:space="0" w:color="auto"/>
              <w:bottom w:val="single" w:sz="4" w:space="0" w:color="auto"/>
              <w:right w:val="single" w:sz="4" w:space="0" w:color="auto"/>
            </w:tcBorders>
            <w:vAlign w:val="center"/>
            <w:hideMark/>
          </w:tcPr>
          <w:p w14:paraId="6973CE1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94" w:type="pct"/>
            <w:tcBorders>
              <w:top w:val="single" w:sz="4" w:space="0" w:color="auto"/>
              <w:left w:val="single" w:sz="4" w:space="0" w:color="auto"/>
              <w:bottom w:val="single" w:sz="4" w:space="0" w:color="auto"/>
              <w:right w:val="single" w:sz="4" w:space="0" w:color="auto"/>
            </w:tcBorders>
            <w:vAlign w:val="center"/>
            <w:hideMark/>
          </w:tcPr>
          <w:p w14:paraId="1AB72EBD"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95" w:type="pct"/>
            <w:tcBorders>
              <w:top w:val="single" w:sz="4" w:space="0" w:color="auto"/>
              <w:left w:val="single" w:sz="4" w:space="0" w:color="auto"/>
              <w:bottom w:val="single" w:sz="4" w:space="0" w:color="auto"/>
              <w:right w:val="single" w:sz="4" w:space="0" w:color="auto"/>
            </w:tcBorders>
            <w:vAlign w:val="center"/>
            <w:hideMark/>
          </w:tcPr>
          <w:p w14:paraId="0088DA5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95" w:type="pct"/>
            <w:tcBorders>
              <w:top w:val="single" w:sz="4" w:space="0" w:color="auto"/>
              <w:left w:val="single" w:sz="4" w:space="0" w:color="auto"/>
              <w:bottom w:val="single" w:sz="4" w:space="0" w:color="auto"/>
              <w:right w:val="single" w:sz="4" w:space="0" w:color="auto"/>
            </w:tcBorders>
            <w:vAlign w:val="center"/>
            <w:hideMark/>
          </w:tcPr>
          <w:p w14:paraId="1D2CC845"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194" w:type="pct"/>
            <w:tcBorders>
              <w:top w:val="single" w:sz="4" w:space="0" w:color="auto"/>
              <w:left w:val="single" w:sz="4" w:space="0" w:color="auto"/>
              <w:bottom w:val="single" w:sz="4" w:space="0" w:color="auto"/>
              <w:right w:val="single" w:sz="4" w:space="0" w:color="auto"/>
            </w:tcBorders>
            <w:vAlign w:val="center"/>
            <w:hideMark/>
          </w:tcPr>
          <w:p w14:paraId="5A0BCD4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43" w:type="pct"/>
            <w:tcBorders>
              <w:top w:val="single" w:sz="4" w:space="0" w:color="auto"/>
              <w:left w:val="single" w:sz="4" w:space="0" w:color="auto"/>
              <w:bottom w:val="single" w:sz="4" w:space="0" w:color="auto"/>
              <w:right w:val="single" w:sz="4" w:space="0" w:color="auto"/>
            </w:tcBorders>
            <w:vAlign w:val="center"/>
            <w:hideMark/>
          </w:tcPr>
          <w:p w14:paraId="11CF8D8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92" w:type="pct"/>
            <w:tcBorders>
              <w:top w:val="single" w:sz="4" w:space="0" w:color="auto"/>
              <w:left w:val="single" w:sz="4" w:space="0" w:color="auto"/>
              <w:bottom w:val="single" w:sz="4" w:space="0" w:color="auto"/>
              <w:right w:val="single" w:sz="4" w:space="0" w:color="auto"/>
            </w:tcBorders>
            <w:vAlign w:val="center"/>
            <w:hideMark/>
          </w:tcPr>
          <w:p w14:paraId="62744229"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44" w:type="pct"/>
            <w:tcBorders>
              <w:top w:val="single" w:sz="4" w:space="0" w:color="auto"/>
              <w:left w:val="single" w:sz="4" w:space="0" w:color="auto"/>
              <w:bottom w:val="single" w:sz="4" w:space="0" w:color="auto"/>
              <w:right w:val="single" w:sz="4" w:space="0" w:color="auto"/>
            </w:tcBorders>
            <w:vAlign w:val="center"/>
            <w:hideMark/>
          </w:tcPr>
          <w:p w14:paraId="211B16D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43" w:type="pct"/>
            <w:tcBorders>
              <w:top w:val="single" w:sz="4" w:space="0" w:color="auto"/>
              <w:left w:val="single" w:sz="4" w:space="0" w:color="auto"/>
              <w:bottom w:val="single" w:sz="4" w:space="0" w:color="auto"/>
              <w:right w:val="single" w:sz="4" w:space="0" w:color="auto"/>
            </w:tcBorders>
            <w:vAlign w:val="center"/>
            <w:hideMark/>
          </w:tcPr>
          <w:p w14:paraId="2748A1FB"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43" w:type="pct"/>
            <w:tcBorders>
              <w:top w:val="single" w:sz="4" w:space="0" w:color="auto"/>
              <w:left w:val="single" w:sz="4" w:space="0" w:color="auto"/>
              <w:bottom w:val="single" w:sz="4" w:space="0" w:color="auto"/>
              <w:right w:val="single" w:sz="4" w:space="0" w:color="auto"/>
            </w:tcBorders>
            <w:vAlign w:val="center"/>
            <w:hideMark/>
          </w:tcPr>
          <w:p w14:paraId="287AEC88"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0ED0E8CA"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92" w:type="pct"/>
            <w:tcBorders>
              <w:top w:val="single" w:sz="4" w:space="0" w:color="auto"/>
              <w:left w:val="single" w:sz="4" w:space="0" w:color="auto"/>
              <w:bottom w:val="single" w:sz="4" w:space="0" w:color="auto"/>
              <w:right w:val="single" w:sz="4" w:space="0" w:color="auto"/>
            </w:tcBorders>
            <w:vAlign w:val="center"/>
            <w:hideMark/>
          </w:tcPr>
          <w:p w14:paraId="7F7F368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4E5B5B71"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92" w:type="pct"/>
            <w:tcBorders>
              <w:top w:val="single" w:sz="4" w:space="0" w:color="auto"/>
              <w:left w:val="single" w:sz="4" w:space="0" w:color="auto"/>
              <w:bottom w:val="single" w:sz="4" w:space="0" w:color="auto"/>
              <w:right w:val="single" w:sz="4" w:space="0" w:color="auto"/>
            </w:tcBorders>
            <w:vAlign w:val="center"/>
            <w:hideMark/>
          </w:tcPr>
          <w:p w14:paraId="21CFD0B3"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341" w:type="pct"/>
            <w:tcBorders>
              <w:top w:val="single" w:sz="4" w:space="0" w:color="auto"/>
              <w:left w:val="single" w:sz="4" w:space="0" w:color="auto"/>
              <w:bottom w:val="single" w:sz="4" w:space="0" w:color="auto"/>
              <w:right w:val="single" w:sz="4" w:space="0" w:color="auto"/>
            </w:tcBorders>
            <w:vAlign w:val="center"/>
            <w:hideMark/>
          </w:tcPr>
          <w:p w14:paraId="3C8623EA"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243" w:type="pct"/>
            <w:tcBorders>
              <w:top w:val="single" w:sz="4" w:space="0" w:color="auto"/>
              <w:left w:val="single" w:sz="4" w:space="0" w:color="auto"/>
              <w:bottom w:val="single" w:sz="4" w:space="0" w:color="auto"/>
              <w:right w:val="single" w:sz="4" w:space="0" w:color="auto"/>
            </w:tcBorders>
            <w:vAlign w:val="center"/>
            <w:hideMark/>
          </w:tcPr>
          <w:p w14:paraId="011CAD64"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c>
          <w:tcPr>
            <w:tcW w:w="328" w:type="pct"/>
            <w:tcBorders>
              <w:top w:val="single" w:sz="4" w:space="0" w:color="auto"/>
              <w:left w:val="single" w:sz="4" w:space="0" w:color="auto"/>
              <w:bottom w:val="single" w:sz="4" w:space="0" w:color="auto"/>
              <w:right w:val="single" w:sz="4" w:space="0" w:color="auto"/>
            </w:tcBorders>
            <w:vAlign w:val="center"/>
            <w:hideMark/>
          </w:tcPr>
          <w:p w14:paraId="44347F96" w14:textId="77777777" w:rsidR="00006761" w:rsidRPr="00041C88" w:rsidRDefault="00006761" w:rsidP="00D818D0">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w:t>
            </w:r>
          </w:p>
        </w:tc>
      </w:tr>
    </w:tbl>
    <w:p w14:paraId="47F13787" w14:textId="77777777" w:rsidR="002073DE" w:rsidRDefault="002073DE" w:rsidP="00041C88">
      <w:pPr>
        <w:suppressAutoHyphens/>
        <w:rPr>
          <w:rFonts w:ascii="Times New Roman" w:hAnsi="Times New Roman"/>
          <w:color w:val="000000" w:themeColor="text1"/>
          <w:sz w:val="28"/>
          <w:szCs w:val="28"/>
        </w:rPr>
        <w:sectPr w:rsidR="002073DE" w:rsidSect="001F3A73">
          <w:pgSz w:w="16838" w:h="23811" w:code="8"/>
          <w:pgMar w:top="1134" w:right="851" w:bottom="1134" w:left="1418" w:header="425" w:footer="709" w:gutter="0"/>
          <w:cols w:space="720"/>
          <w:docGrid w:linePitch="326"/>
        </w:sectPr>
      </w:pPr>
    </w:p>
    <w:p w14:paraId="3DCEFDA6" w14:textId="222AB745" w:rsidR="000803A1" w:rsidRPr="000803A1" w:rsidRDefault="00595419" w:rsidP="008E3E42">
      <w:pPr>
        <w:pStyle w:val="43"/>
        <w:widowControl w:val="0"/>
        <w:suppressAutoHyphens/>
        <w:spacing w:after="0" w:line="240" w:lineRule="auto"/>
        <w:ind w:firstLine="709"/>
        <w:rPr>
          <w:b w:val="0"/>
          <w:i/>
        </w:rPr>
      </w:pPr>
      <w:bookmarkStart w:id="291" w:name="_Toc391732457"/>
      <w:bookmarkStart w:id="292" w:name="_Toc43135933"/>
      <w:bookmarkStart w:id="293" w:name="_Toc435791297"/>
      <w:r>
        <w:rPr>
          <w:b w:val="0"/>
        </w:rPr>
        <w:lastRenderedPageBreak/>
        <w:t>1.</w:t>
      </w:r>
      <w:r w:rsidR="00006761" w:rsidRPr="000803A1">
        <w:rPr>
          <w:b w:val="0"/>
        </w:rPr>
        <w:t>10. </w:t>
      </w:r>
      <w:bookmarkEnd w:id="291"/>
      <w:r w:rsidR="00006761" w:rsidRPr="000803A1">
        <w:rPr>
          <w:b w:val="0"/>
        </w:rPr>
        <w:t>Технико-экономические показатели теплоснабжающих и теплосетевых организаций</w:t>
      </w:r>
      <w:bookmarkEnd w:id="292"/>
      <w:bookmarkEnd w:id="293"/>
    </w:p>
    <w:p w14:paraId="7BD0AFC2" w14:textId="77777777" w:rsidR="00006761" w:rsidRPr="00041C88" w:rsidRDefault="00006761" w:rsidP="008E3E42">
      <w:pPr>
        <w:widowControl w:val="0"/>
        <w:suppressAutoHyphens/>
        <w:ind w:firstLine="709"/>
        <w:jc w:val="both"/>
        <w:rPr>
          <w:rFonts w:ascii="Times New Roman" w:hAnsi="Times New Roman"/>
          <w:color w:val="000000" w:themeColor="text1"/>
          <w:sz w:val="28"/>
          <w:szCs w:val="28"/>
        </w:rPr>
      </w:pPr>
      <w:bookmarkStart w:id="294" w:name="bookmark149"/>
      <w:r w:rsidRPr="000803A1">
        <w:rPr>
          <w:rFonts w:ascii="Times New Roman" w:hAnsi="Times New Roman"/>
          <w:color w:val="000000" w:themeColor="text1"/>
          <w:sz w:val="28"/>
          <w:szCs w:val="28"/>
        </w:rPr>
        <w:t>Информация об осн</w:t>
      </w:r>
      <w:r w:rsidRPr="00041C88">
        <w:rPr>
          <w:rFonts w:ascii="Times New Roman" w:hAnsi="Times New Roman"/>
          <w:color w:val="000000" w:themeColor="text1"/>
          <w:sz w:val="28"/>
          <w:szCs w:val="28"/>
        </w:rPr>
        <w:t>овных технико-экономических показателях деятельности тепло</w:t>
      </w:r>
      <w:r w:rsidRPr="00041C88">
        <w:rPr>
          <w:rFonts w:ascii="Times New Roman" w:hAnsi="Times New Roman"/>
          <w:color w:val="000000" w:themeColor="text1"/>
          <w:sz w:val="28"/>
          <w:szCs w:val="28"/>
        </w:rPr>
        <w:softHyphen/>
        <w:t>снабжающих организаций</w:t>
      </w:r>
      <w:bookmarkEnd w:id="294"/>
      <w:r w:rsidRPr="00041C88">
        <w:rPr>
          <w:rFonts w:ascii="Times New Roman" w:hAnsi="Times New Roman"/>
          <w:color w:val="000000" w:themeColor="text1"/>
          <w:sz w:val="28"/>
          <w:szCs w:val="28"/>
        </w:rPr>
        <w:t>.</w:t>
      </w:r>
    </w:p>
    <w:p w14:paraId="0FF3AD40" w14:textId="77777777" w:rsidR="00006761" w:rsidRPr="00041C88" w:rsidRDefault="00006761" w:rsidP="008E3E42">
      <w:pPr>
        <w:widowControl w:val="0"/>
        <w:tabs>
          <w:tab w:val="left" w:pos="15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Талица 10-1 Технико-экономические показатели деятельности теплоснабжающей организации ООО «Эффективные технологии» по котельной «мкр. Звездный» за 202</w:t>
      </w:r>
      <w:r w:rsidR="000E5C61">
        <w:rPr>
          <w:rFonts w:ascii="Times New Roman" w:hAnsi="Times New Roman"/>
          <w:color w:val="000000" w:themeColor="text1"/>
          <w:sz w:val="28"/>
          <w:szCs w:val="28"/>
        </w:rPr>
        <w:t>1</w:t>
      </w:r>
      <w:r w:rsidRPr="00041C88">
        <w:rPr>
          <w:rFonts w:ascii="Times New Roman" w:hAnsi="Times New Roman"/>
          <w:color w:val="000000" w:themeColor="text1"/>
          <w:sz w:val="28"/>
          <w:szCs w:val="28"/>
        </w:rPr>
        <w:t xml:space="preserve"> год</w:t>
      </w:r>
    </w:p>
    <w:tbl>
      <w:tblPr>
        <w:tblW w:w="5006" w:type="pct"/>
        <w:jc w:val="center"/>
        <w:tblCellMar>
          <w:left w:w="0" w:type="dxa"/>
          <w:right w:w="0" w:type="dxa"/>
        </w:tblCellMar>
        <w:tblLook w:val="04A0" w:firstRow="1" w:lastRow="0" w:firstColumn="1" w:lastColumn="0" w:noHBand="0" w:noVBand="1"/>
      </w:tblPr>
      <w:tblGrid>
        <w:gridCol w:w="1574"/>
        <w:gridCol w:w="1380"/>
        <w:gridCol w:w="2853"/>
        <w:gridCol w:w="2151"/>
        <w:gridCol w:w="1681"/>
      </w:tblGrid>
      <w:tr w:rsidR="00006761" w:rsidRPr="00041C88" w14:paraId="6A3484A4" w14:textId="77777777" w:rsidTr="0071634D">
        <w:trPr>
          <w:trHeight w:val="20"/>
          <w:tblHeader/>
          <w:jc w:val="center"/>
        </w:trPr>
        <w:tc>
          <w:tcPr>
            <w:tcW w:w="816" w:type="pct"/>
            <w:tcBorders>
              <w:top w:val="single" w:sz="4" w:space="0" w:color="000000"/>
              <w:left w:val="single" w:sz="4" w:space="0" w:color="000000"/>
              <w:bottom w:val="nil"/>
              <w:right w:val="nil"/>
            </w:tcBorders>
            <w:shd w:val="clear" w:color="auto" w:fill="FFFFFF"/>
            <w:vAlign w:val="center"/>
            <w:hideMark/>
          </w:tcPr>
          <w:p w14:paraId="124A28D3" w14:textId="13AB6286"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 п/п</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20CDF7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Наименование показателя</w:t>
            </w:r>
          </w:p>
        </w:tc>
        <w:tc>
          <w:tcPr>
            <w:tcW w:w="1116" w:type="pct"/>
            <w:tcBorders>
              <w:top w:val="single" w:sz="4" w:space="0" w:color="000000"/>
              <w:left w:val="single" w:sz="4" w:space="0" w:color="000000"/>
              <w:bottom w:val="nil"/>
              <w:right w:val="nil"/>
            </w:tcBorders>
            <w:shd w:val="clear" w:color="auto" w:fill="FFFFFF"/>
            <w:vAlign w:val="center"/>
            <w:hideMark/>
          </w:tcPr>
          <w:p w14:paraId="02E50C7B" w14:textId="10B7797B" w:rsidR="00006761" w:rsidRPr="00041C88" w:rsidRDefault="000803A1" w:rsidP="00176046">
            <w:pPr>
              <w:widowControl w:val="0"/>
              <w:suppressAutoHyphens/>
              <w:jc w:val="center"/>
              <w:rPr>
                <w:rFonts w:ascii="Times New Roman" w:eastAsiaTheme="minorEastAsia" w:hAnsi="Times New Roman"/>
                <w:sz w:val="28"/>
                <w:szCs w:val="28"/>
              </w:rPr>
            </w:pPr>
            <w:r>
              <w:rPr>
                <w:rFonts w:ascii="Times New Roman" w:eastAsiaTheme="minorEastAsia" w:hAnsi="Times New Roman"/>
                <w:sz w:val="28"/>
                <w:szCs w:val="28"/>
              </w:rPr>
              <w:t>Единица из</w:t>
            </w:r>
            <w:r w:rsidR="00006761" w:rsidRPr="00041C88">
              <w:rPr>
                <w:rFonts w:ascii="Times New Roman" w:eastAsiaTheme="minorEastAsia" w:hAnsi="Times New Roman"/>
                <w:sz w:val="28"/>
                <w:szCs w:val="28"/>
              </w:rPr>
              <w:t>мерения</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281C8C0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Значение</w:t>
            </w:r>
          </w:p>
        </w:tc>
      </w:tr>
      <w:tr w:rsidR="00006761" w:rsidRPr="00041C88" w14:paraId="594ACD1B" w14:textId="77777777" w:rsidTr="0071634D">
        <w:trPr>
          <w:trHeight w:val="20"/>
          <w:tblHeader/>
          <w:jc w:val="center"/>
        </w:trPr>
        <w:tc>
          <w:tcPr>
            <w:tcW w:w="816" w:type="pct"/>
            <w:tcBorders>
              <w:top w:val="single" w:sz="4" w:space="0" w:color="000000"/>
              <w:left w:val="single" w:sz="4" w:space="0" w:color="000000"/>
              <w:bottom w:val="nil"/>
              <w:right w:val="nil"/>
            </w:tcBorders>
            <w:shd w:val="clear" w:color="auto" w:fill="FFFFFF"/>
            <w:vAlign w:val="center"/>
            <w:hideMark/>
          </w:tcPr>
          <w:p w14:paraId="7BD17CD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2EAF283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w:t>
            </w:r>
          </w:p>
        </w:tc>
        <w:tc>
          <w:tcPr>
            <w:tcW w:w="1116" w:type="pct"/>
            <w:tcBorders>
              <w:top w:val="single" w:sz="4" w:space="0" w:color="000000"/>
              <w:left w:val="single" w:sz="4" w:space="0" w:color="000000"/>
              <w:bottom w:val="nil"/>
              <w:right w:val="nil"/>
            </w:tcBorders>
            <w:shd w:val="clear" w:color="auto" w:fill="FFFFFF"/>
            <w:vAlign w:val="center"/>
            <w:hideMark/>
          </w:tcPr>
          <w:p w14:paraId="10A66CD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5BAB64E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r>
      <w:tr w:rsidR="00006761" w:rsidRPr="00041C88" w14:paraId="4C49C3EC"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25AB60D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3AAE343A"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 xml:space="preserve">Вид регулируемой деятельности </w:t>
            </w:r>
            <w:r w:rsidRPr="00041C88">
              <w:rPr>
                <w:rFonts w:ascii="Times New Roman" w:eastAsiaTheme="minorEastAsia" w:hAnsi="Times New Roman"/>
                <w:sz w:val="28"/>
                <w:szCs w:val="28"/>
              </w:rPr>
              <w:br/>
              <w:t>(производство, передача и сбыт тепловой энергии)</w:t>
            </w:r>
          </w:p>
        </w:tc>
        <w:tc>
          <w:tcPr>
            <w:tcW w:w="1116" w:type="pct"/>
            <w:tcBorders>
              <w:top w:val="single" w:sz="4" w:space="0" w:color="000000"/>
              <w:left w:val="single" w:sz="4" w:space="0" w:color="000000"/>
              <w:bottom w:val="nil"/>
              <w:right w:val="nil"/>
            </w:tcBorders>
            <w:shd w:val="clear" w:color="auto" w:fill="FFFFFF"/>
            <w:vAlign w:val="center"/>
            <w:hideMark/>
          </w:tcPr>
          <w:p w14:paraId="48166A0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1EEEDABA"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66892563"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44EE10F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7C0DEAEF"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Выручка от регулируемой деятельности</w:t>
            </w:r>
          </w:p>
        </w:tc>
        <w:tc>
          <w:tcPr>
            <w:tcW w:w="1116" w:type="pct"/>
            <w:tcBorders>
              <w:top w:val="single" w:sz="4" w:space="0" w:color="000000"/>
              <w:left w:val="single" w:sz="4" w:space="0" w:color="000000"/>
              <w:bottom w:val="nil"/>
              <w:right w:val="nil"/>
            </w:tcBorders>
            <w:shd w:val="clear" w:color="auto" w:fill="FFFFFF"/>
            <w:vAlign w:val="center"/>
            <w:hideMark/>
          </w:tcPr>
          <w:p w14:paraId="3CFAC1C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7AE96308"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14 323,935</w:t>
            </w:r>
          </w:p>
        </w:tc>
      </w:tr>
      <w:tr w:rsidR="00006761" w:rsidRPr="00041C88" w14:paraId="6F24E9B0"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66C2DF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6F2D39BE" w14:textId="64EB10D8"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Себестоимо</w:t>
            </w:r>
            <w:r w:rsidR="004D4C89">
              <w:rPr>
                <w:rFonts w:ascii="Times New Roman" w:eastAsiaTheme="minorEastAsia" w:hAnsi="Times New Roman"/>
                <w:sz w:val="28"/>
                <w:szCs w:val="28"/>
              </w:rPr>
              <w:t>сть производимых товаров (оказы</w:t>
            </w:r>
            <w:r w:rsidRPr="00041C88">
              <w:rPr>
                <w:rFonts w:ascii="Times New Roman" w:eastAsiaTheme="minorEastAsia" w:hAnsi="Times New Roman"/>
                <w:sz w:val="28"/>
                <w:szCs w:val="28"/>
              </w:rPr>
              <w:t>ваемых услуг</w:t>
            </w:r>
            <w:r w:rsidR="004D4C89">
              <w:rPr>
                <w:rFonts w:ascii="Times New Roman" w:eastAsiaTheme="minorEastAsia" w:hAnsi="Times New Roman"/>
                <w:sz w:val="28"/>
                <w:szCs w:val="28"/>
              </w:rPr>
              <w:t>) по регулируемому виду деятель</w:t>
            </w:r>
            <w:r w:rsidRPr="00041C88">
              <w:rPr>
                <w:rFonts w:ascii="Times New Roman" w:eastAsiaTheme="minorEastAsia" w:hAnsi="Times New Roman"/>
                <w:sz w:val="28"/>
                <w:szCs w:val="28"/>
              </w:rPr>
              <w:t>ности, в том числе:</w:t>
            </w:r>
          </w:p>
        </w:tc>
        <w:tc>
          <w:tcPr>
            <w:tcW w:w="1116" w:type="pct"/>
            <w:tcBorders>
              <w:top w:val="single" w:sz="4" w:space="0" w:color="000000"/>
              <w:left w:val="single" w:sz="4" w:space="0" w:color="000000"/>
              <w:bottom w:val="nil"/>
              <w:right w:val="nil"/>
            </w:tcBorders>
            <w:shd w:val="clear" w:color="auto" w:fill="FFFFFF"/>
            <w:vAlign w:val="center"/>
            <w:hideMark/>
          </w:tcPr>
          <w:p w14:paraId="350D316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562BF36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12 002,037</w:t>
            </w:r>
          </w:p>
        </w:tc>
      </w:tr>
      <w:tr w:rsidR="00006761" w:rsidRPr="00041C88" w14:paraId="6982B72E"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7626052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2BA007D4"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тепловую энергию (мощность)</w:t>
            </w:r>
          </w:p>
        </w:tc>
        <w:tc>
          <w:tcPr>
            <w:tcW w:w="1116" w:type="pct"/>
            <w:tcBorders>
              <w:top w:val="single" w:sz="4" w:space="0" w:color="000000"/>
              <w:left w:val="single" w:sz="4" w:space="0" w:color="000000"/>
              <w:bottom w:val="nil"/>
              <w:right w:val="nil"/>
            </w:tcBorders>
            <w:shd w:val="clear" w:color="auto" w:fill="FFFFFF"/>
            <w:vAlign w:val="center"/>
            <w:hideMark/>
          </w:tcPr>
          <w:p w14:paraId="35590A1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33E4BF11"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6CB4C9F9"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56BA4EE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471E309"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Расходы на топливо</w:t>
            </w:r>
          </w:p>
        </w:tc>
        <w:tc>
          <w:tcPr>
            <w:tcW w:w="1116" w:type="pct"/>
            <w:tcBorders>
              <w:top w:val="single" w:sz="4" w:space="0" w:color="000000"/>
              <w:left w:val="single" w:sz="4" w:space="0" w:color="000000"/>
              <w:bottom w:val="nil"/>
              <w:right w:val="nil"/>
            </w:tcBorders>
            <w:shd w:val="clear" w:color="auto" w:fill="FFFFFF"/>
            <w:vAlign w:val="center"/>
            <w:hideMark/>
          </w:tcPr>
          <w:p w14:paraId="601FB86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3BF2CD2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2382,468</w:t>
            </w:r>
          </w:p>
        </w:tc>
      </w:tr>
      <w:tr w:rsidR="00006761" w:rsidRPr="00041C88" w14:paraId="5874FAFD" w14:textId="77777777" w:rsidTr="0071634D">
        <w:trPr>
          <w:trHeight w:val="20"/>
          <w:jc w:val="center"/>
        </w:trPr>
        <w:tc>
          <w:tcPr>
            <w:tcW w:w="816" w:type="pct"/>
            <w:vMerge w:val="restart"/>
            <w:tcBorders>
              <w:top w:val="single" w:sz="4" w:space="0" w:color="000000"/>
              <w:left w:val="single" w:sz="4" w:space="0" w:color="000000"/>
              <w:bottom w:val="nil"/>
              <w:right w:val="nil"/>
            </w:tcBorders>
            <w:shd w:val="clear" w:color="auto" w:fill="FFFFFF"/>
            <w:vAlign w:val="center"/>
            <w:hideMark/>
          </w:tcPr>
          <w:p w14:paraId="6EB544D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3.2.1</w:t>
            </w:r>
          </w:p>
        </w:tc>
        <w:tc>
          <w:tcPr>
            <w:tcW w:w="716" w:type="pct"/>
            <w:vMerge w:val="restart"/>
            <w:tcBorders>
              <w:top w:val="single" w:sz="4" w:space="0" w:color="000000"/>
              <w:left w:val="single" w:sz="4" w:space="0" w:color="000000"/>
              <w:bottom w:val="nil"/>
              <w:right w:val="nil"/>
            </w:tcBorders>
            <w:shd w:val="clear" w:color="auto" w:fill="FFFFFF"/>
            <w:vAlign w:val="center"/>
          </w:tcPr>
          <w:p w14:paraId="3B20231C" w14:textId="77777777" w:rsidR="00006761" w:rsidRPr="00041C88" w:rsidRDefault="00006761" w:rsidP="00F24198">
            <w:pPr>
              <w:widowControl w:val="0"/>
              <w:suppressAutoHyphens/>
              <w:jc w:val="both"/>
              <w:rPr>
                <w:rFonts w:ascii="Times New Roman" w:eastAsiaTheme="minorEastAsia" w:hAnsi="Times New Roman"/>
                <w:sz w:val="28"/>
                <w:szCs w:val="28"/>
              </w:rPr>
            </w:pPr>
          </w:p>
        </w:tc>
        <w:tc>
          <w:tcPr>
            <w:tcW w:w="1480" w:type="pct"/>
            <w:tcBorders>
              <w:top w:val="single" w:sz="4" w:space="0" w:color="000000"/>
              <w:left w:val="single" w:sz="4" w:space="0" w:color="000000"/>
              <w:bottom w:val="nil"/>
              <w:right w:val="nil"/>
            </w:tcBorders>
            <w:shd w:val="clear" w:color="auto" w:fill="FFFFFF"/>
            <w:vAlign w:val="center"/>
            <w:hideMark/>
          </w:tcPr>
          <w:p w14:paraId="5AEFCC00"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Стоимость доставки</w:t>
            </w:r>
          </w:p>
        </w:tc>
        <w:tc>
          <w:tcPr>
            <w:tcW w:w="1116" w:type="pct"/>
            <w:tcBorders>
              <w:top w:val="single" w:sz="4" w:space="0" w:color="000000"/>
              <w:left w:val="single" w:sz="4" w:space="0" w:color="000000"/>
              <w:bottom w:val="nil"/>
              <w:right w:val="nil"/>
            </w:tcBorders>
            <w:shd w:val="clear" w:color="auto" w:fill="FFFFFF"/>
            <w:vAlign w:val="center"/>
            <w:hideMark/>
          </w:tcPr>
          <w:p w14:paraId="3C720C3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7E4C841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199,821</w:t>
            </w:r>
          </w:p>
        </w:tc>
      </w:tr>
      <w:tr w:rsidR="00006761" w:rsidRPr="00041C88" w14:paraId="0E632E45" w14:textId="77777777" w:rsidTr="0071634D">
        <w:trPr>
          <w:trHeight w:val="20"/>
          <w:jc w:val="center"/>
        </w:trPr>
        <w:tc>
          <w:tcPr>
            <w:tcW w:w="816" w:type="pct"/>
            <w:vMerge/>
            <w:tcBorders>
              <w:top w:val="single" w:sz="4" w:space="0" w:color="000000"/>
              <w:left w:val="single" w:sz="4" w:space="0" w:color="000000"/>
              <w:bottom w:val="nil"/>
              <w:right w:val="nil"/>
            </w:tcBorders>
            <w:vAlign w:val="center"/>
            <w:hideMark/>
          </w:tcPr>
          <w:p w14:paraId="1ACDAD6E" w14:textId="77777777" w:rsidR="00006761" w:rsidRPr="00041C88" w:rsidRDefault="00006761" w:rsidP="00176046">
            <w:pPr>
              <w:widowControl w:val="0"/>
              <w:suppressAutoHyphens/>
              <w:jc w:val="center"/>
              <w:rPr>
                <w:rFonts w:ascii="Times New Roman" w:eastAsiaTheme="minorEastAsia" w:hAnsi="Times New Roman"/>
                <w:sz w:val="28"/>
                <w:szCs w:val="28"/>
              </w:rPr>
            </w:pPr>
          </w:p>
        </w:tc>
        <w:tc>
          <w:tcPr>
            <w:tcW w:w="0" w:type="auto"/>
            <w:vMerge/>
            <w:tcBorders>
              <w:top w:val="single" w:sz="4" w:space="0" w:color="000000"/>
              <w:left w:val="single" w:sz="4" w:space="0" w:color="000000"/>
              <w:bottom w:val="nil"/>
              <w:right w:val="nil"/>
            </w:tcBorders>
            <w:vAlign w:val="center"/>
            <w:hideMark/>
          </w:tcPr>
          <w:p w14:paraId="5F830F8E" w14:textId="77777777" w:rsidR="00006761" w:rsidRPr="00041C88" w:rsidRDefault="00006761" w:rsidP="00F24198">
            <w:pPr>
              <w:widowControl w:val="0"/>
              <w:suppressAutoHyphens/>
              <w:jc w:val="both"/>
              <w:rPr>
                <w:rFonts w:ascii="Times New Roman" w:eastAsiaTheme="minorEastAsia" w:hAnsi="Times New Roman"/>
                <w:sz w:val="28"/>
                <w:szCs w:val="28"/>
              </w:rPr>
            </w:pPr>
          </w:p>
        </w:tc>
        <w:tc>
          <w:tcPr>
            <w:tcW w:w="1480" w:type="pct"/>
            <w:tcBorders>
              <w:top w:val="single" w:sz="4" w:space="0" w:color="000000"/>
              <w:left w:val="single" w:sz="4" w:space="0" w:color="000000"/>
              <w:bottom w:val="nil"/>
              <w:right w:val="nil"/>
            </w:tcBorders>
            <w:shd w:val="clear" w:color="auto" w:fill="FFFFFF"/>
            <w:vAlign w:val="center"/>
            <w:hideMark/>
          </w:tcPr>
          <w:p w14:paraId="41F89613"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Объем</w:t>
            </w:r>
          </w:p>
        </w:tc>
        <w:tc>
          <w:tcPr>
            <w:tcW w:w="1116" w:type="pct"/>
            <w:tcBorders>
              <w:top w:val="single" w:sz="4" w:space="0" w:color="000000"/>
              <w:left w:val="single" w:sz="4" w:space="0" w:color="000000"/>
              <w:bottom w:val="nil"/>
              <w:right w:val="nil"/>
            </w:tcBorders>
            <w:shd w:val="clear" w:color="auto" w:fill="FFFFFF"/>
            <w:vAlign w:val="center"/>
            <w:hideMark/>
          </w:tcPr>
          <w:p w14:paraId="78A2286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Тыс.м.куб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7FF5A90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442,398</w:t>
            </w:r>
          </w:p>
        </w:tc>
      </w:tr>
      <w:tr w:rsidR="00006761" w:rsidRPr="00041C88" w14:paraId="4C6D1B6B" w14:textId="77777777" w:rsidTr="0071634D">
        <w:trPr>
          <w:trHeight w:val="20"/>
          <w:jc w:val="center"/>
        </w:trPr>
        <w:tc>
          <w:tcPr>
            <w:tcW w:w="816" w:type="pct"/>
            <w:vMerge/>
            <w:tcBorders>
              <w:top w:val="single" w:sz="4" w:space="0" w:color="000000"/>
              <w:left w:val="single" w:sz="4" w:space="0" w:color="000000"/>
              <w:bottom w:val="nil"/>
              <w:right w:val="nil"/>
            </w:tcBorders>
            <w:vAlign w:val="center"/>
            <w:hideMark/>
          </w:tcPr>
          <w:p w14:paraId="0DF2B8C1" w14:textId="77777777" w:rsidR="00006761" w:rsidRPr="00041C88" w:rsidRDefault="00006761" w:rsidP="00176046">
            <w:pPr>
              <w:widowControl w:val="0"/>
              <w:suppressAutoHyphens/>
              <w:jc w:val="center"/>
              <w:rPr>
                <w:rFonts w:ascii="Times New Roman" w:eastAsiaTheme="minorEastAsia" w:hAnsi="Times New Roman"/>
                <w:sz w:val="28"/>
                <w:szCs w:val="28"/>
              </w:rPr>
            </w:pPr>
          </w:p>
        </w:tc>
        <w:tc>
          <w:tcPr>
            <w:tcW w:w="0" w:type="auto"/>
            <w:vMerge/>
            <w:tcBorders>
              <w:top w:val="single" w:sz="4" w:space="0" w:color="000000"/>
              <w:left w:val="single" w:sz="4" w:space="0" w:color="000000"/>
              <w:bottom w:val="nil"/>
              <w:right w:val="nil"/>
            </w:tcBorders>
            <w:vAlign w:val="center"/>
            <w:hideMark/>
          </w:tcPr>
          <w:p w14:paraId="33A6739E" w14:textId="77777777" w:rsidR="00006761" w:rsidRPr="00041C88" w:rsidRDefault="00006761" w:rsidP="00F24198">
            <w:pPr>
              <w:widowControl w:val="0"/>
              <w:suppressAutoHyphens/>
              <w:jc w:val="both"/>
              <w:rPr>
                <w:rFonts w:ascii="Times New Roman" w:eastAsiaTheme="minorEastAsia" w:hAnsi="Times New Roman"/>
                <w:sz w:val="28"/>
                <w:szCs w:val="28"/>
              </w:rPr>
            </w:pPr>
          </w:p>
        </w:tc>
        <w:tc>
          <w:tcPr>
            <w:tcW w:w="1480" w:type="pct"/>
            <w:tcBorders>
              <w:top w:val="single" w:sz="4" w:space="0" w:color="000000"/>
              <w:left w:val="single" w:sz="4" w:space="0" w:color="000000"/>
              <w:bottom w:val="nil"/>
              <w:right w:val="nil"/>
            </w:tcBorders>
            <w:shd w:val="clear" w:color="auto" w:fill="FFFFFF"/>
            <w:vAlign w:val="center"/>
            <w:hideMark/>
          </w:tcPr>
          <w:p w14:paraId="13AE5462"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Стоимость 1-й единицы объема</w:t>
            </w:r>
          </w:p>
        </w:tc>
        <w:tc>
          <w:tcPr>
            <w:tcW w:w="1116" w:type="pct"/>
            <w:tcBorders>
              <w:top w:val="single" w:sz="4" w:space="0" w:color="000000"/>
              <w:left w:val="single" w:sz="4" w:space="0" w:color="000000"/>
              <w:bottom w:val="nil"/>
              <w:right w:val="nil"/>
            </w:tcBorders>
            <w:shd w:val="clear" w:color="auto" w:fill="FFFFFF"/>
            <w:vAlign w:val="center"/>
            <w:hideMark/>
          </w:tcPr>
          <w:p w14:paraId="21E8013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5C83EECD"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5382,4</w:t>
            </w:r>
          </w:p>
        </w:tc>
      </w:tr>
      <w:tr w:rsidR="00006761" w:rsidRPr="00041C88" w14:paraId="52BBA956" w14:textId="77777777" w:rsidTr="0071634D">
        <w:trPr>
          <w:trHeight w:val="20"/>
          <w:jc w:val="center"/>
        </w:trPr>
        <w:tc>
          <w:tcPr>
            <w:tcW w:w="816" w:type="pct"/>
            <w:vMerge/>
            <w:tcBorders>
              <w:top w:val="single" w:sz="4" w:space="0" w:color="000000"/>
              <w:left w:val="single" w:sz="4" w:space="0" w:color="000000"/>
              <w:bottom w:val="nil"/>
              <w:right w:val="nil"/>
            </w:tcBorders>
            <w:vAlign w:val="center"/>
            <w:hideMark/>
          </w:tcPr>
          <w:p w14:paraId="10C1B5C2" w14:textId="77777777" w:rsidR="00006761" w:rsidRPr="00041C88" w:rsidRDefault="00006761" w:rsidP="00176046">
            <w:pPr>
              <w:widowControl w:val="0"/>
              <w:suppressAutoHyphens/>
              <w:jc w:val="center"/>
              <w:rPr>
                <w:rFonts w:ascii="Times New Roman" w:eastAsiaTheme="minorEastAsia" w:hAnsi="Times New Roman"/>
                <w:sz w:val="28"/>
                <w:szCs w:val="28"/>
              </w:rPr>
            </w:pPr>
          </w:p>
        </w:tc>
        <w:tc>
          <w:tcPr>
            <w:tcW w:w="0" w:type="auto"/>
            <w:vMerge/>
            <w:tcBorders>
              <w:top w:val="single" w:sz="4" w:space="0" w:color="000000"/>
              <w:left w:val="single" w:sz="4" w:space="0" w:color="000000"/>
              <w:bottom w:val="nil"/>
              <w:right w:val="nil"/>
            </w:tcBorders>
            <w:vAlign w:val="center"/>
            <w:hideMark/>
          </w:tcPr>
          <w:p w14:paraId="72669DCD" w14:textId="77777777" w:rsidR="00006761" w:rsidRPr="00041C88" w:rsidRDefault="00006761" w:rsidP="00F24198">
            <w:pPr>
              <w:widowControl w:val="0"/>
              <w:suppressAutoHyphens/>
              <w:jc w:val="both"/>
              <w:rPr>
                <w:rFonts w:ascii="Times New Roman" w:eastAsiaTheme="minorEastAsia" w:hAnsi="Times New Roman"/>
                <w:sz w:val="28"/>
                <w:szCs w:val="28"/>
              </w:rPr>
            </w:pPr>
          </w:p>
        </w:tc>
        <w:tc>
          <w:tcPr>
            <w:tcW w:w="1480" w:type="pct"/>
            <w:tcBorders>
              <w:top w:val="single" w:sz="4" w:space="0" w:color="000000"/>
              <w:left w:val="single" w:sz="4" w:space="0" w:color="000000"/>
              <w:bottom w:val="nil"/>
              <w:right w:val="nil"/>
            </w:tcBorders>
            <w:shd w:val="clear" w:color="auto" w:fill="FFFFFF"/>
            <w:vAlign w:val="center"/>
            <w:hideMark/>
          </w:tcPr>
          <w:p w14:paraId="65C0C8DE" w14:textId="77777777" w:rsidR="00006761" w:rsidRPr="00041C88" w:rsidRDefault="00006761" w:rsidP="00F24198">
            <w:pPr>
              <w:widowControl w:val="0"/>
              <w:suppressAutoHyphens/>
              <w:jc w:val="both"/>
              <w:rPr>
                <w:rFonts w:ascii="Times New Roman" w:eastAsiaTheme="minorEastAsia" w:hAnsi="Times New Roman"/>
                <w:sz w:val="28"/>
                <w:szCs w:val="28"/>
                <w:lang w:val="en-US"/>
              </w:rPr>
            </w:pPr>
            <w:r w:rsidRPr="00041C88">
              <w:rPr>
                <w:rFonts w:ascii="Times New Roman" w:eastAsiaTheme="minorEastAsia" w:hAnsi="Times New Roman"/>
                <w:sz w:val="28"/>
                <w:szCs w:val="28"/>
              </w:rPr>
              <w:t>Способ приобретения</w:t>
            </w:r>
          </w:p>
        </w:tc>
        <w:tc>
          <w:tcPr>
            <w:tcW w:w="1116" w:type="pct"/>
            <w:tcBorders>
              <w:top w:val="single" w:sz="4" w:space="0" w:color="000000"/>
              <w:left w:val="single" w:sz="4" w:space="0" w:color="000000"/>
              <w:bottom w:val="nil"/>
              <w:right w:val="nil"/>
            </w:tcBorders>
            <w:shd w:val="clear" w:color="auto" w:fill="FFFFFF"/>
            <w:vAlign w:val="center"/>
          </w:tcPr>
          <w:p w14:paraId="2FE6CF2E" w14:textId="77777777" w:rsidR="00006761" w:rsidRPr="00041C88" w:rsidRDefault="00006761" w:rsidP="00176046">
            <w:pPr>
              <w:widowControl w:val="0"/>
              <w:suppressAutoHyphens/>
              <w:jc w:val="center"/>
              <w:rPr>
                <w:rFonts w:ascii="Times New Roman" w:eastAsiaTheme="minorEastAsia" w:hAnsi="Times New Roman"/>
                <w:sz w:val="28"/>
                <w:szCs w:val="28"/>
              </w:rPr>
            </w:pP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44A6EC1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Без торгов</w:t>
            </w:r>
          </w:p>
        </w:tc>
      </w:tr>
      <w:tr w:rsidR="00006761" w:rsidRPr="00041C88" w14:paraId="45B963BD"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045C1B91"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5C9A3C8D"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электрическую энер</w:t>
            </w:r>
            <w:r w:rsidRPr="00041C88">
              <w:rPr>
                <w:rFonts w:ascii="Times New Roman" w:eastAsiaTheme="minorEastAsia" w:hAnsi="Times New Roman"/>
                <w:sz w:val="28"/>
                <w:szCs w:val="28"/>
              </w:rPr>
              <w:softHyphen/>
              <w:t>гию (мощность), потребляемую оборудованием, используемым в технологическом процессе:</w:t>
            </w:r>
          </w:p>
        </w:tc>
        <w:tc>
          <w:tcPr>
            <w:tcW w:w="1116" w:type="pct"/>
            <w:tcBorders>
              <w:top w:val="single" w:sz="4" w:space="0" w:color="000000"/>
              <w:left w:val="single" w:sz="4" w:space="0" w:color="000000"/>
              <w:bottom w:val="nil"/>
              <w:right w:val="nil"/>
            </w:tcBorders>
            <w:shd w:val="clear" w:color="auto" w:fill="FFFFFF"/>
            <w:vAlign w:val="center"/>
            <w:hideMark/>
          </w:tcPr>
          <w:p w14:paraId="2411D3E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5AFA0C5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2 360,883</w:t>
            </w:r>
          </w:p>
        </w:tc>
      </w:tr>
      <w:tr w:rsidR="00006761" w:rsidRPr="00041C88" w14:paraId="63D8C759"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7434319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15F1EDD"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Средневзвешенная стоимость 1 кВт*ч (с учетом мощности)</w:t>
            </w:r>
          </w:p>
        </w:tc>
        <w:tc>
          <w:tcPr>
            <w:tcW w:w="1116" w:type="pct"/>
            <w:tcBorders>
              <w:top w:val="single" w:sz="4" w:space="0" w:color="000000"/>
              <w:left w:val="single" w:sz="4" w:space="0" w:color="000000"/>
              <w:bottom w:val="nil"/>
              <w:right w:val="nil"/>
            </w:tcBorders>
            <w:shd w:val="clear" w:color="auto" w:fill="FFFFFF"/>
            <w:vAlign w:val="center"/>
            <w:hideMark/>
          </w:tcPr>
          <w:p w14:paraId="092FAFF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057E92F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5,09</w:t>
            </w:r>
          </w:p>
        </w:tc>
      </w:tr>
      <w:tr w:rsidR="00006761" w:rsidRPr="00041C88" w14:paraId="72B12D65"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0E64955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3C14B86" w14:textId="77777777"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Объем приобретенной электрической энергии</w:t>
            </w:r>
          </w:p>
        </w:tc>
        <w:tc>
          <w:tcPr>
            <w:tcW w:w="1116" w:type="pct"/>
            <w:tcBorders>
              <w:top w:val="single" w:sz="4" w:space="0" w:color="000000"/>
              <w:left w:val="single" w:sz="4" w:space="0" w:color="000000"/>
              <w:bottom w:val="nil"/>
              <w:right w:val="nil"/>
            </w:tcBorders>
            <w:shd w:val="clear" w:color="auto" w:fill="FFFFFF"/>
            <w:vAlign w:val="center"/>
            <w:hideMark/>
          </w:tcPr>
          <w:p w14:paraId="697B1A4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МВт</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32AB5A3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434,12</w:t>
            </w:r>
          </w:p>
        </w:tc>
      </w:tr>
      <w:tr w:rsidR="00006761" w:rsidRPr="00041C88" w14:paraId="3C26AB48"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1227831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3.4</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0DCC587" w14:textId="6ECFF9A0"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Расходы на</w:t>
            </w:r>
            <w:r w:rsidR="004D4C89">
              <w:rPr>
                <w:rFonts w:ascii="Times New Roman" w:eastAsiaTheme="minorEastAsia" w:hAnsi="Times New Roman"/>
                <w:sz w:val="28"/>
                <w:szCs w:val="28"/>
              </w:rPr>
              <w:t xml:space="preserve"> приобретение холодной воды, ис</w:t>
            </w:r>
            <w:r w:rsidRPr="00041C88">
              <w:rPr>
                <w:rFonts w:ascii="Times New Roman" w:eastAsiaTheme="minorEastAsia" w:hAnsi="Times New Roman"/>
                <w:sz w:val="28"/>
                <w:szCs w:val="28"/>
              </w:rPr>
              <w:t>пользуемой в технологическом процессе</w:t>
            </w:r>
          </w:p>
        </w:tc>
        <w:tc>
          <w:tcPr>
            <w:tcW w:w="1116" w:type="pct"/>
            <w:tcBorders>
              <w:top w:val="single" w:sz="4" w:space="0" w:color="000000"/>
              <w:left w:val="single" w:sz="4" w:space="0" w:color="000000"/>
              <w:bottom w:val="nil"/>
              <w:right w:val="nil"/>
            </w:tcBorders>
            <w:shd w:val="clear" w:color="auto" w:fill="FFFFFF"/>
            <w:vAlign w:val="center"/>
            <w:hideMark/>
          </w:tcPr>
          <w:p w14:paraId="00927A0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0E610C6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149,44</w:t>
            </w:r>
          </w:p>
        </w:tc>
      </w:tr>
      <w:tr w:rsidR="00006761" w:rsidRPr="00041C88" w14:paraId="7E6DAA2B"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285CDE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3.5</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5238BF87" w14:textId="5164C646"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 xml:space="preserve">Расходы на </w:t>
            </w:r>
            <w:r w:rsidR="004D4C89">
              <w:rPr>
                <w:rFonts w:ascii="Times New Roman" w:eastAsiaTheme="minorEastAsia" w:hAnsi="Times New Roman"/>
                <w:sz w:val="28"/>
                <w:szCs w:val="28"/>
              </w:rPr>
              <w:t>химреагенты, используемые в тех</w:t>
            </w:r>
            <w:r w:rsidRPr="00041C88">
              <w:rPr>
                <w:rFonts w:ascii="Times New Roman" w:eastAsiaTheme="minorEastAsia" w:hAnsi="Times New Roman"/>
                <w:sz w:val="28"/>
                <w:szCs w:val="28"/>
              </w:rPr>
              <w:t>нологическом процессе</w:t>
            </w:r>
          </w:p>
        </w:tc>
        <w:tc>
          <w:tcPr>
            <w:tcW w:w="1116" w:type="pct"/>
            <w:tcBorders>
              <w:top w:val="single" w:sz="4" w:space="0" w:color="000000"/>
              <w:left w:val="single" w:sz="4" w:space="0" w:color="000000"/>
              <w:bottom w:val="nil"/>
              <w:right w:val="nil"/>
            </w:tcBorders>
            <w:shd w:val="clear" w:color="auto" w:fill="FFFFFF"/>
            <w:vAlign w:val="center"/>
            <w:hideMark/>
          </w:tcPr>
          <w:p w14:paraId="6618891D"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56510D07"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609EBDAA"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502631A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3.6</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644B9B39" w14:textId="4DCD3E66" w:rsidR="00006761" w:rsidRPr="00041C88" w:rsidRDefault="00006761" w:rsidP="00F24198">
            <w:pPr>
              <w:widowControl w:val="0"/>
              <w:suppressAutoHyphens/>
              <w:jc w:val="both"/>
              <w:rPr>
                <w:rFonts w:ascii="Times New Roman" w:eastAsiaTheme="minorEastAsia" w:hAnsi="Times New Roman"/>
                <w:sz w:val="28"/>
                <w:szCs w:val="28"/>
              </w:rPr>
            </w:pPr>
            <w:r w:rsidRPr="00041C88">
              <w:rPr>
                <w:rFonts w:ascii="Times New Roman" w:eastAsiaTheme="minorEastAsia" w:hAnsi="Times New Roman"/>
                <w:sz w:val="28"/>
                <w:szCs w:val="28"/>
              </w:rPr>
              <w:t xml:space="preserve">Расходы на </w:t>
            </w:r>
            <w:r w:rsidR="004D4C89">
              <w:rPr>
                <w:rFonts w:ascii="Times New Roman" w:eastAsiaTheme="minorEastAsia" w:hAnsi="Times New Roman"/>
                <w:sz w:val="28"/>
                <w:szCs w:val="28"/>
              </w:rPr>
              <w:t>оплату труда основного производ</w:t>
            </w:r>
            <w:r w:rsidRPr="00041C88">
              <w:rPr>
                <w:rFonts w:ascii="Times New Roman" w:eastAsiaTheme="minorEastAsia" w:hAnsi="Times New Roman"/>
                <w:sz w:val="28"/>
                <w:szCs w:val="28"/>
              </w:rPr>
              <w:t>ственного персонала</w:t>
            </w:r>
          </w:p>
        </w:tc>
        <w:tc>
          <w:tcPr>
            <w:tcW w:w="1116" w:type="pct"/>
            <w:tcBorders>
              <w:top w:val="single" w:sz="4" w:space="0" w:color="000000"/>
              <w:left w:val="single" w:sz="4" w:space="0" w:color="000000"/>
              <w:bottom w:val="nil"/>
              <w:right w:val="nil"/>
            </w:tcBorders>
            <w:shd w:val="clear" w:color="auto" w:fill="FFFFFF"/>
            <w:vAlign w:val="center"/>
            <w:hideMark/>
          </w:tcPr>
          <w:p w14:paraId="438EC57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5739D49F"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3AF8C83"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44DEFDC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3.7</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39BB492F"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 основного производственного персонала</w:t>
            </w:r>
          </w:p>
        </w:tc>
        <w:tc>
          <w:tcPr>
            <w:tcW w:w="1116" w:type="pct"/>
            <w:tcBorders>
              <w:top w:val="single" w:sz="4" w:space="0" w:color="000000"/>
              <w:left w:val="single" w:sz="4" w:space="0" w:color="000000"/>
              <w:bottom w:val="nil"/>
              <w:right w:val="nil"/>
            </w:tcBorders>
            <w:shd w:val="clear" w:color="auto" w:fill="FFFFFF"/>
            <w:vAlign w:val="center"/>
            <w:hideMark/>
          </w:tcPr>
          <w:p w14:paraId="60F3744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76BFB5D4"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43AD603" w14:textId="77777777" w:rsidTr="0071634D">
        <w:trPr>
          <w:trHeight w:val="20"/>
          <w:jc w:val="center"/>
        </w:trPr>
        <w:tc>
          <w:tcPr>
            <w:tcW w:w="816" w:type="pct"/>
            <w:tcBorders>
              <w:top w:val="single" w:sz="4" w:space="0" w:color="000000"/>
              <w:left w:val="single" w:sz="4" w:space="0" w:color="000000"/>
              <w:bottom w:val="single" w:sz="4" w:space="0" w:color="000000"/>
              <w:right w:val="nil"/>
            </w:tcBorders>
            <w:shd w:val="clear" w:color="auto" w:fill="FFFFFF"/>
            <w:vAlign w:val="center"/>
            <w:hideMark/>
          </w:tcPr>
          <w:p w14:paraId="70AE593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3.8</w:t>
            </w:r>
          </w:p>
        </w:tc>
        <w:tc>
          <w:tcPr>
            <w:tcW w:w="2196" w:type="pct"/>
            <w:gridSpan w:val="2"/>
            <w:tcBorders>
              <w:top w:val="single" w:sz="4" w:space="0" w:color="000000"/>
              <w:left w:val="single" w:sz="4" w:space="0" w:color="000000"/>
              <w:bottom w:val="single" w:sz="4" w:space="0" w:color="000000"/>
              <w:right w:val="nil"/>
            </w:tcBorders>
            <w:shd w:val="clear" w:color="auto" w:fill="FFFFFF"/>
            <w:vAlign w:val="center"/>
            <w:hideMark/>
          </w:tcPr>
          <w:p w14:paraId="6BA1E587" w14:textId="37154D52"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 xml:space="preserve">Расходы на амортизацию </w:t>
            </w:r>
            <w:r w:rsidR="0071634D">
              <w:rPr>
                <w:rFonts w:ascii="Times New Roman" w:eastAsiaTheme="minorEastAsia" w:hAnsi="Times New Roman"/>
                <w:sz w:val="28"/>
                <w:szCs w:val="28"/>
              </w:rPr>
              <w:t>основных производ</w:t>
            </w:r>
            <w:r w:rsidRPr="00041C88">
              <w:rPr>
                <w:rFonts w:ascii="Times New Roman" w:eastAsiaTheme="minorEastAsia" w:hAnsi="Times New Roman"/>
                <w:sz w:val="28"/>
                <w:szCs w:val="28"/>
              </w:rPr>
              <w:t>ственных средств, используемых в технологи</w:t>
            </w:r>
            <w:r w:rsidR="004D4C89">
              <w:rPr>
                <w:rFonts w:ascii="Times New Roman" w:eastAsiaTheme="minorEastAsia" w:hAnsi="Times New Roman"/>
                <w:sz w:val="28"/>
                <w:szCs w:val="28"/>
              </w:rPr>
              <w:t>че</w:t>
            </w:r>
            <w:r w:rsidRPr="00041C88">
              <w:rPr>
                <w:rFonts w:ascii="Times New Roman" w:eastAsiaTheme="minorEastAsia" w:hAnsi="Times New Roman"/>
                <w:sz w:val="28"/>
                <w:szCs w:val="28"/>
              </w:rPr>
              <w:t>ском процессе</w:t>
            </w:r>
          </w:p>
        </w:tc>
        <w:tc>
          <w:tcPr>
            <w:tcW w:w="1116" w:type="pct"/>
            <w:tcBorders>
              <w:top w:val="single" w:sz="4" w:space="0" w:color="000000"/>
              <w:left w:val="single" w:sz="4" w:space="0" w:color="000000"/>
              <w:bottom w:val="single" w:sz="4" w:space="0" w:color="000000"/>
              <w:right w:val="nil"/>
            </w:tcBorders>
            <w:shd w:val="clear" w:color="auto" w:fill="FFFFFF"/>
            <w:vAlign w:val="center"/>
            <w:hideMark/>
          </w:tcPr>
          <w:p w14:paraId="3CEF55C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BA256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200</w:t>
            </w:r>
          </w:p>
        </w:tc>
      </w:tr>
      <w:tr w:rsidR="00006761" w:rsidRPr="00041C88" w14:paraId="7731B1CC" w14:textId="77777777" w:rsidTr="0071634D">
        <w:trPr>
          <w:trHeight w:val="20"/>
          <w:jc w:val="center"/>
        </w:trPr>
        <w:tc>
          <w:tcPr>
            <w:tcW w:w="8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30FDE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3.9</w:t>
            </w:r>
          </w:p>
        </w:tc>
        <w:tc>
          <w:tcPr>
            <w:tcW w:w="219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88F4A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аренду имущества, используемого в технологическом процессе</w:t>
            </w:r>
          </w:p>
        </w:tc>
        <w:tc>
          <w:tcPr>
            <w:tcW w:w="111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1DDEC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F7DEF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4320,00</w:t>
            </w:r>
          </w:p>
        </w:tc>
      </w:tr>
      <w:tr w:rsidR="00006761" w:rsidRPr="00041C88" w14:paraId="13D18CA6" w14:textId="77777777" w:rsidTr="0071634D">
        <w:trPr>
          <w:trHeight w:val="20"/>
          <w:jc w:val="center"/>
        </w:trPr>
        <w:tc>
          <w:tcPr>
            <w:tcW w:w="816" w:type="pct"/>
            <w:tcBorders>
              <w:top w:val="single" w:sz="4" w:space="0" w:color="000000"/>
              <w:left w:val="single" w:sz="4" w:space="0" w:color="000000"/>
              <w:bottom w:val="single" w:sz="4" w:space="0" w:color="000000"/>
              <w:right w:val="nil"/>
            </w:tcBorders>
            <w:shd w:val="clear" w:color="auto" w:fill="FFFFFF"/>
            <w:vAlign w:val="center"/>
            <w:hideMark/>
          </w:tcPr>
          <w:p w14:paraId="487ED9E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w:t>
            </w:r>
          </w:p>
        </w:tc>
        <w:tc>
          <w:tcPr>
            <w:tcW w:w="2196" w:type="pct"/>
            <w:gridSpan w:val="2"/>
            <w:tcBorders>
              <w:top w:val="single" w:sz="4" w:space="0" w:color="000000"/>
              <w:left w:val="single" w:sz="4" w:space="0" w:color="000000"/>
              <w:bottom w:val="single" w:sz="4" w:space="0" w:color="000000"/>
              <w:right w:val="nil"/>
            </w:tcBorders>
            <w:shd w:val="clear" w:color="auto" w:fill="FFFFFF"/>
            <w:vAlign w:val="center"/>
            <w:hideMark/>
          </w:tcPr>
          <w:p w14:paraId="457ADB1F"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Общепроизводственные (цеховые) расходы, в том числе:</w:t>
            </w:r>
          </w:p>
        </w:tc>
        <w:tc>
          <w:tcPr>
            <w:tcW w:w="1116" w:type="pct"/>
            <w:tcBorders>
              <w:top w:val="single" w:sz="4" w:space="0" w:color="000000"/>
              <w:left w:val="single" w:sz="4" w:space="0" w:color="000000"/>
              <w:bottom w:val="single" w:sz="4" w:space="0" w:color="000000"/>
              <w:right w:val="nil"/>
            </w:tcBorders>
            <w:shd w:val="clear" w:color="auto" w:fill="FFFFFF"/>
            <w:vAlign w:val="center"/>
            <w:hideMark/>
          </w:tcPr>
          <w:p w14:paraId="15350A6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DDF375"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4FA4424E"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90D782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4C80ED8"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116" w:type="pct"/>
            <w:tcBorders>
              <w:top w:val="single" w:sz="4" w:space="0" w:color="000000"/>
              <w:left w:val="single" w:sz="4" w:space="0" w:color="000000"/>
              <w:bottom w:val="nil"/>
              <w:right w:val="nil"/>
            </w:tcBorders>
            <w:shd w:val="clear" w:color="auto" w:fill="FFFFFF"/>
            <w:vAlign w:val="center"/>
            <w:hideMark/>
          </w:tcPr>
          <w:p w14:paraId="49EE4CA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55FFC137"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E148878"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B9096A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24F1841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116" w:type="pct"/>
            <w:tcBorders>
              <w:top w:val="single" w:sz="4" w:space="0" w:color="000000"/>
              <w:left w:val="single" w:sz="4" w:space="0" w:color="000000"/>
              <w:bottom w:val="nil"/>
              <w:right w:val="nil"/>
            </w:tcBorders>
            <w:shd w:val="clear" w:color="auto" w:fill="FFFFFF"/>
            <w:vAlign w:val="center"/>
            <w:hideMark/>
          </w:tcPr>
          <w:p w14:paraId="6064B84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12FE3A70"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AFA8D00"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4C43CC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675BBE28"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Общехозяйственные (управленческие) расходы</w:t>
            </w:r>
          </w:p>
        </w:tc>
        <w:tc>
          <w:tcPr>
            <w:tcW w:w="1116" w:type="pct"/>
            <w:tcBorders>
              <w:top w:val="single" w:sz="4" w:space="0" w:color="000000"/>
              <w:left w:val="single" w:sz="4" w:space="0" w:color="000000"/>
              <w:bottom w:val="nil"/>
              <w:right w:val="nil"/>
            </w:tcBorders>
            <w:shd w:val="clear" w:color="auto" w:fill="FFFFFF"/>
            <w:vAlign w:val="center"/>
            <w:hideMark/>
          </w:tcPr>
          <w:p w14:paraId="459B030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66CF54F1"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2124,294</w:t>
            </w:r>
          </w:p>
        </w:tc>
      </w:tr>
      <w:tr w:rsidR="00006761" w:rsidRPr="00041C88" w14:paraId="21B50B99"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8FFFE9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FD776B2"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116" w:type="pct"/>
            <w:tcBorders>
              <w:top w:val="single" w:sz="4" w:space="0" w:color="000000"/>
              <w:left w:val="single" w:sz="4" w:space="0" w:color="000000"/>
              <w:bottom w:val="nil"/>
              <w:right w:val="nil"/>
            </w:tcBorders>
            <w:shd w:val="clear" w:color="auto" w:fill="FFFFFF"/>
            <w:vAlign w:val="center"/>
            <w:hideMark/>
          </w:tcPr>
          <w:p w14:paraId="17F1643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229DFB0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1631,562</w:t>
            </w:r>
          </w:p>
        </w:tc>
      </w:tr>
      <w:tr w:rsidR="00006761" w:rsidRPr="00041C88" w14:paraId="0C02874D"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98AB94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9F3E58A"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116" w:type="pct"/>
            <w:tcBorders>
              <w:top w:val="single" w:sz="4" w:space="0" w:color="000000"/>
              <w:left w:val="single" w:sz="4" w:space="0" w:color="000000"/>
              <w:bottom w:val="nil"/>
              <w:right w:val="nil"/>
            </w:tcBorders>
            <w:shd w:val="clear" w:color="auto" w:fill="FFFFFF"/>
            <w:vAlign w:val="center"/>
            <w:hideMark/>
          </w:tcPr>
          <w:p w14:paraId="3CB9B0C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3AC0A83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492,732</w:t>
            </w:r>
          </w:p>
        </w:tc>
      </w:tr>
      <w:tr w:rsidR="00006761" w:rsidRPr="00041C88" w14:paraId="0D149037" w14:textId="77777777" w:rsidTr="0071634D">
        <w:trPr>
          <w:trHeight w:val="20"/>
          <w:jc w:val="center"/>
        </w:trPr>
        <w:tc>
          <w:tcPr>
            <w:tcW w:w="816" w:type="pct"/>
            <w:tcBorders>
              <w:top w:val="single" w:sz="4" w:space="0" w:color="000000"/>
              <w:left w:val="single" w:sz="4" w:space="0" w:color="000000"/>
              <w:bottom w:val="single" w:sz="4" w:space="0" w:color="auto"/>
              <w:right w:val="nil"/>
            </w:tcBorders>
            <w:shd w:val="clear" w:color="auto" w:fill="FFFFFF"/>
            <w:vAlign w:val="center"/>
            <w:hideMark/>
          </w:tcPr>
          <w:p w14:paraId="580D3A5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3.12</w:t>
            </w:r>
          </w:p>
        </w:tc>
        <w:tc>
          <w:tcPr>
            <w:tcW w:w="2196" w:type="pct"/>
            <w:gridSpan w:val="2"/>
            <w:tcBorders>
              <w:top w:val="single" w:sz="4" w:space="0" w:color="000000"/>
              <w:left w:val="single" w:sz="4" w:space="0" w:color="000000"/>
              <w:bottom w:val="single" w:sz="4" w:space="0" w:color="auto"/>
              <w:right w:val="nil"/>
            </w:tcBorders>
            <w:shd w:val="clear" w:color="auto" w:fill="FFFFFF"/>
            <w:vAlign w:val="center"/>
            <w:hideMark/>
          </w:tcPr>
          <w:p w14:paraId="0E84CDC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ремонт (капитальный и текущий) основных производственных средств</w:t>
            </w:r>
          </w:p>
        </w:tc>
        <w:tc>
          <w:tcPr>
            <w:tcW w:w="1116" w:type="pct"/>
            <w:tcBorders>
              <w:top w:val="single" w:sz="4" w:space="0" w:color="000000"/>
              <w:left w:val="single" w:sz="4" w:space="0" w:color="000000"/>
              <w:bottom w:val="single" w:sz="4" w:space="0" w:color="auto"/>
              <w:right w:val="nil"/>
            </w:tcBorders>
            <w:shd w:val="clear" w:color="auto" w:fill="FFFFFF"/>
            <w:vAlign w:val="center"/>
            <w:hideMark/>
          </w:tcPr>
          <w:p w14:paraId="17D692B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1DC797B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2373,247</w:t>
            </w:r>
          </w:p>
        </w:tc>
      </w:tr>
      <w:tr w:rsidR="00006761" w:rsidRPr="00041C88" w14:paraId="4865D373" w14:textId="77777777" w:rsidTr="0071634D">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ED590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3.13</w:t>
            </w:r>
          </w:p>
        </w:tc>
        <w:tc>
          <w:tcPr>
            <w:tcW w:w="21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7E6E6F" w14:textId="3F5829DE"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w:t>
            </w:r>
            <w:r w:rsidR="0071634D">
              <w:rPr>
                <w:rFonts w:ascii="Times New Roman" w:eastAsiaTheme="minorEastAsia" w:hAnsi="Times New Roman"/>
                <w:sz w:val="28"/>
                <w:szCs w:val="28"/>
              </w:rPr>
              <w:t xml:space="preserve"> услуги производственного харак</w:t>
            </w:r>
            <w:r w:rsidRPr="00041C88">
              <w:rPr>
                <w:rFonts w:ascii="Times New Roman" w:eastAsiaTheme="minorEastAsia" w:hAnsi="Times New Roman"/>
                <w:sz w:val="28"/>
                <w:szCs w:val="28"/>
              </w:rPr>
              <w:t>тера, выполня</w:t>
            </w:r>
            <w:r w:rsidR="004D4C89">
              <w:rPr>
                <w:rFonts w:ascii="Times New Roman" w:eastAsiaTheme="minorEastAsia" w:hAnsi="Times New Roman"/>
                <w:sz w:val="28"/>
                <w:szCs w:val="28"/>
              </w:rPr>
              <w:t>емые по договорам с организация</w:t>
            </w:r>
            <w:r w:rsidRPr="00041C88">
              <w:rPr>
                <w:rFonts w:ascii="Times New Roman" w:eastAsiaTheme="minorEastAsia" w:hAnsi="Times New Roman"/>
                <w:sz w:val="28"/>
                <w:szCs w:val="28"/>
              </w:rPr>
              <w:t>ми на пров</w:t>
            </w:r>
            <w:r w:rsidR="004D4C89">
              <w:rPr>
                <w:rFonts w:ascii="Times New Roman" w:eastAsiaTheme="minorEastAsia" w:hAnsi="Times New Roman"/>
                <w:sz w:val="28"/>
                <w:szCs w:val="28"/>
              </w:rPr>
              <w:t>едение регламентных работ в рам</w:t>
            </w:r>
            <w:r w:rsidRPr="00041C88">
              <w:rPr>
                <w:rFonts w:ascii="Times New Roman" w:eastAsiaTheme="minorEastAsia" w:hAnsi="Times New Roman"/>
                <w:sz w:val="28"/>
                <w:szCs w:val="28"/>
              </w:rPr>
              <w:t>ках технологического процесса</w:t>
            </w: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5F9E4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489AC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365,44</w:t>
            </w:r>
          </w:p>
        </w:tc>
      </w:tr>
      <w:tr w:rsidR="00006761" w:rsidRPr="00041C88" w14:paraId="5D105C8F" w14:textId="77777777" w:rsidTr="0071634D">
        <w:trPr>
          <w:trHeight w:val="20"/>
          <w:jc w:val="center"/>
        </w:trPr>
        <w:tc>
          <w:tcPr>
            <w:tcW w:w="816" w:type="pct"/>
            <w:tcBorders>
              <w:top w:val="single" w:sz="4" w:space="0" w:color="auto"/>
              <w:left w:val="single" w:sz="4" w:space="0" w:color="000000"/>
              <w:bottom w:val="single" w:sz="4" w:space="0" w:color="auto"/>
              <w:right w:val="nil"/>
            </w:tcBorders>
            <w:shd w:val="clear" w:color="auto" w:fill="FFFFFF"/>
            <w:vAlign w:val="center"/>
            <w:hideMark/>
          </w:tcPr>
          <w:p w14:paraId="056DCDD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c>
          <w:tcPr>
            <w:tcW w:w="2196" w:type="pct"/>
            <w:gridSpan w:val="2"/>
            <w:tcBorders>
              <w:top w:val="single" w:sz="4" w:space="0" w:color="auto"/>
              <w:left w:val="single" w:sz="4" w:space="0" w:color="000000"/>
              <w:bottom w:val="single" w:sz="4" w:space="0" w:color="auto"/>
              <w:right w:val="nil"/>
            </w:tcBorders>
            <w:shd w:val="clear" w:color="auto" w:fill="FFFFFF"/>
            <w:vAlign w:val="center"/>
            <w:hideMark/>
          </w:tcPr>
          <w:p w14:paraId="607EED53"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Валовая прибыль от продажи товаров и услуг по регулируемому виду деятельности (теплоснаб</w:t>
            </w:r>
            <w:r w:rsidRPr="00041C88">
              <w:rPr>
                <w:rFonts w:ascii="Times New Roman" w:eastAsiaTheme="minorEastAsia" w:hAnsi="Times New Roman"/>
                <w:sz w:val="28"/>
                <w:szCs w:val="28"/>
              </w:rPr>
              <w:softHyphen/>
              <w:t>жение и передача тепловой энергии)</w:t>
            </w:r>
          </w:p>
        </w:tc>
        <w:tc>
          <w:tcPr>
            <w:tcW w:w="1116" w:type="pct"/>
            <w:tcBorders>
              <w:top w:val="single" w:sz="4" w:space="0" w:color="auto"/>
              <w:left w:val="single" w:sz="4" w:space="0" w:color="000000"/>
              <w:bottom w:val="single" w:sz="4" w:space="0" w:color="auto"/>
              <w:right w:val="nil"/>
            </w:tcBorders>
            <w:shd w:val="clear" w:color="auto" w:fill="FFFFFF"/>
            <w:vAlign w:val="center"/>
            <w:hideMark/>
          </w:tcPr>
          <w:p w14:paraId="00636DC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auto"/>
              <w:left w:val="single" w:sz="4" w:space="0" w:color="000000"/>
              <w:bottom w:val="single" w:sz="4" w:space="0" w:color="auto"/>
              <w:right w:val="single" w:sz="4" w:space="0" w:color="000000"/>
            </w:tcBorders>
            <w:shd w:val="clear" w:color="auto" w:fill="FFFFFF"/>
            <w:vAlign w:val="center"/>
            <w:hideMark/>
          </w:tcPr>
          <w:p w14:paraId="0177695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2321,897</w:t>
            </w:r>
          </w:p>
        </w:tc>
      </w:tr>
      <w:tr w:rsidR="00006761" w:rsidRPr="00041C88" w14:paraId="2CE5A3BF" w14:textId="77777777" w:rsidTr="0071634D">
        <w:trPr>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BBC62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w:t>
            </w:r>
          </w:p>
        </w:tc>
        <w:tc>
          <w:tcPr>
            <w:tcW w:w="219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9ACDFE4" w14:textId="00020BA0"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Чистая прибыл</w:t>
            </w:r>
            <w:r w:rsidR="004D4C89">
              <w:rPr>
                <w:rFonts w:ascii="Times New Roman" w:eastAsiaTheme="minorEastAsia" w:hAnsi="Times New Roman"/>
                <w:sz w:val="28"/>
                <w:szCs w:val="28"/>
              </w:rPr>
              <w:t>ь от регулируемого вида деятель</w:t>
            </w:r>
            <w:r w:rsidRPr="00041C88">
              <w:rPr>
                <w:rFonts w:ascii="Times New Roman" w:eastAsiaTheme="minorEastAsia" w:hAnsi="Times New Roman"/>
                <w:sz w:val="28"/>
                <w:szCs w:val="28"/>
              </w:rPr>
              <w:t>ности, в том числе:</w:t>
            </w: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1609FD"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608A18C8"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13BC03D" w14:textId="77777777" w:rsidTr="0071634D">
        <w:trPr>
          <w:trHeight w:val="20"/>
          <w:jc w:val="center"/>
        </w:trPr>
        <w:tc>
          <w:tcPr>
            <w:tcW w:w="816" w:type="pct"/>
            <w:tcBorders>
              <w:top w:val="single" w:sz="4" w:space="0" w:color="auto"/>
              <w:left w:val="single" w:sz="4" w:space="0" w:color="000000"/>
              <w:bottom w:val="nil"/>
              <w:right w:val="nil"/>
            </w:tcBorders>
            <w:shd w:val="clear" w:color="auto" w:fill="FFFFFF"/>
            <w:vAlign w:val="center"/>
            <w:hideMark/>
          </w:tcPr>
          <w:p w14:paraId="00C7B03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5.1</w:t>
            </w:r>
          </w:p>
        </w:tc>
        <w:tc>
          <w:tcPr>
            <w:tcW w:w="2196" w:type="pct"/>
            <w:gridSpan w:val="2"/>
            <w:tcBorders>
              <w:top w:val="single" w:sz="4" w:space="0" w:color="auto"/>
              <w:left w:val="single" w:sz="4" w:space="0" w:color="000000"/>
              <w:bottom w:val="nil"/>
              <w:right w:val="nil"/>
            </w:tcBorders>
            <w:shd w:val="clear" w:color="auto" w:fill="FFFFFF"/>
            <w:vAlign w:val="center"/>
            <w:hideMark/>
          </w:tcPr>
          <w:p w14:paraId="07C072BF" w14:textId="5829653A"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Чистая при</w:t>
            </w:r>
            <w:r w:rsidR="0071634D">
              <w:rPr>
                <w:rFonts w:ascii="Times New Roman" w:eastAsiaTheme="minorEastAsia" w:hAnsi="Times New Roman"/>
                <w:sz w:val="28"/>
                <w:szCs w:val="28"/>
              </w:rPr>
              <w:t>быль на финансирование мероприя</w:t>
            </w:r>
            <w:r w:rsidRPr="00041C88">
              <w:rPr>
                <w:rFonts w:ascii="Times New Roman" w:eastAsiaTheme="minorEastAsia" w:hAnsi="Times New Roman"/>
                <w:sz w:val="28"/>
                <w:szCs w:val="28"/>
              </w:rPr>
              <w:t>тий, пре</w:t>
            </w:r>
            <w:r w:rsidR="004D4C89">
              <w:rPr>
                <w:rFonts w:ascii="Times New Roman" w:eastAsiaTheme="minorEastAsia" w:hAnsi="Times New Roman"/>
                <w:sz w:val="28"/>
                <w:szCs w:val="28"/>
              </w:rPr>
              <w:t>дусмотренных инвестиционной про</w:t>
            </w:r>
            <w:r w:rsidRPr="00041C88">
              <w:rPr>
                <w:rFonts w:ascii="Times New Roman" w:eastAsiaTheme="minorEastAsia" w:hAnsi="Times New Roman"/>
                <w:sz w:val="28"/>
                <w:szCs w:val="28"/>
              </w:rPr>
              <w:t>граммой по развитию системы теплоснабжения</w:t>
            </w:r>
          </w:p>
        </w:tc>
        <w:tc>
          <w:tcPr>
            <w:tcW w:w="1116" w:type="pct"/>
            <w:tcBorders>
              <w:top w:val="single" w:sz="4" w:space="0" w:color="auto"/>
              <w:left w:val="single" w:sz="4" w:space="0" w:color="000000"/>
              <w:bottom w:val="nil"/>
              <w:right w:val="nil"/>
            </w:tcBorders>
            <w:shd w:val="clear" w:color="auto" w:fill="FFFFFF"/>
            <w:vAlign w:val="center"/>
            <w:hideMark/>
          </w:tcPr>
          <w:p w14:paraId="7CFEBC6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872" w:type="pct"/>
            <w:tcBorders>
              <w:top w:val="single" w:sz="4" w:space="0" w:color="auto"/>
              <w:left w:val="single" w:sz="4" w:space="0" w:color="000000"/>
              <w:bottom w:val="nil"/>
              <w:right w:val="single" w:sz="4" w:space="0" w:color="000000"/>
            </w:tcBorders>
            <w:shd w:val="clear" w:color="auto" w:fill="FFFFFF"/>
            <w:vAlign w:val="center"/>
            <w:hideMark/>
          </w:tcPr>
          <w:p w14:paraId="538F083C"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39642A29"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5C4AA0D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6</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3609A9FB"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Установленная тепловая мощность</w:t>
            </w:r>
          </w:p>
        </w:tc>
        <w:tc>
          <w:tcPr>
            <w:tcW w:w="1116" w:type="pct"/>
            <w:tcBorders>
              <w:top w:val="single" w:sz="4" w:space="0" w:color="000000"/>
              <w:left w:val="single" w:sz="4" w:space="0" w:color="000000"/>
              <w:bottom w:val="nil"/>
              <w:right w:val="nil"/>
            </w:tcBorders>
            <w:shd w:val="clear" w:color="auto" w:fill="FFFFFF"/>
            <w:vAlign w:val="center"/>
            <w:hideMark/>
          </w:tcPr>
          <w:p w14:paraId="2BCAD368"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Гкал/час</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1F1D12B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8,6</w:t>
            </w:r>
          </w:p>
        </w:tc>
      </w:tr>
      <w:tr w:rsidR="00006761" w:rsidRPr="00041C88" w14:paraId="4C6F65E4"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52B2306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8F79A2A"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Присоединенная нагрузка</w:t>
            </w:r>
          </w:p>
        </w:tc>
        <w:tc>
          <w:tcPr>
            <w:tcW w:w="1116" w:type="pct"/>
            <w:tcBorders>
              <w:top w:val="single" w:sz="4" w:space="0" w:color="000000"/>
              <w:left w:val="single" w:sz="4" w:space="0" w:color="000000"/>
              <w:bottom w:val="nil"/>
              <w:right w:val="nil"/>
            </w:tcBorders>
            <w:shd w:val="clear" w:color="auto" w:fill="FFFFFF"/>
            <w:vAlign w:val="center"/>
            <w:hideMark/>
          </w:tcPr>
          <w:p w14:paraId="6DE20051"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Гкал/час</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1233131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7,641</w:t>
            </w:r>
          </w:p>
        </w:tc>
      </w:tr>
      <w:tr w:rsidR="00006761" w:rsidRPr="00041C88" w14:paraId="1E4BF6A6"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8A4B93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8</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2614CB8" w14:textId="0EE276C0"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выраб</w:t>
            </w:r>
            <w:r w:rsidR="0071634D">
              <w:rPr>
                <w:rFonts w:ascii="Times New Roman" w:eastAsiaTheme="minorEastAsia" w:hAnsi="Times New Roman"/>
                <w:sz w:val="28"/>
                <w:szCs w:val="28"/>
              </w:rPr>
              <w:t>атываемой регулируемой организа</w:t>
            </w:r>
            <w:r w:rsidRPr="00041C88">
              <w:rPr>
                <w:rFonts w:ascii="Times New Roman" w:eastAsiaTheme="minorEastAsia" w:hAnsi="Times New Roman"/>
                <w:sz w:val="28"/>
                <w:szCs w:val="28"/>
              </w:rPr>
              <w:t>цией тепловой энергии</w:t>
            </w:r>
          </w:p>
        </w:tc>
        <w:tc>
          <w:tcPr>
            <w:tcW w:w="1116" w:type="pct"/>
            <w:tcBorders>
              <w:top w:val="single" w:sz="4" w:space="0" w:color="000000"/>
              <w:left w:val="single" w:sz="4" w:space="0" w:color="000000"/>
              <w:bottom w:val="nil"/>
              <w:right w:val="nil"/>
            </w:tcBorders>
            <w:shd w:val="clear" w:color="auto" w:fill="FFFFFF"/>
            <w:vAlign w:val="center"/>
            <w:hideMark/>
          </w:tcPr>
          <w:p w14:paraId="39C8DFF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6A461978"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13126,047</w:t>
            </w:r>
          </w:p>
        </w:tc>
      </w:tr>
      <w:tr w:rsidR="00006761" w:rsidRPr="00041C88" w14:paraId="495EFB63"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34200E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7629FD34" w14:textId="2EFC7992"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Справочно: об</w:t>
            </w:r>
            <w:r w:rsidR="0071634D">
              <w:rPr>
                <w:rFonts w:ascii="Times New Roman" w:eastAsiaTheme="minorEastAsia" w:hAnsi="Times New Roman"/>
                <w:sz w:val="28"/>
                <w:szCs w:val="28"/>
              </w:rPr>
              <w:t>ъем тепловой энергии на техноло</w:t>
            </w:r>
            <w:r w:rsidRPr="00041C88">
              <w:rPr>
                <w:rFonts w:ascii="Times New Roman" w:eastAsiaTheme="minorEastAsia" w:hAnsi="Times New Roman"/>
                <w:sz w:val="28"/>
                <w:szCs w:val="28"/>
              </w:rPr>
              <w:t>гические нужды производства</w:t>
            </w:r>
          </w:p>
        </w:tc>
        <w:tc>
          <w:tcPr>
            <w:tcW w:w="1116" w:type="pct"/>
            <w:tcBorders>
              <w:top w:val="single" w:sz="4" w:space="0" w:color="000000"/>
              <w:left w:val="single" w:sz="4" w:space="0" w:color="000000"/>
              <w:bottom w:val="nil"/>
              <w:right w:val="nil"/>
            </w:tcBorders>
            <w:shd w:val="clear" w:color="auto" w:fill="FFFFFF"/>
            <w:vAlign w:val="center"/>
            <w:hideMark/>
          </w:tcPr>
          <w:p w14:paraId="43E398D2"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0D6A7D8B"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54FC3B85"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5BDEE02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9</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04A142F"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покупаемой регулируемой организацией тепловой энергии</w:t>
            </w:r>
          </w:p>
        </w:tc>
        <w:tc>
          <w:tcPr>
            <w:tcW w:w="1116" w:type="pct"/>
            <w:tcBorders>
              <w:top w:val="single" w:sz="4" w:space="0" w:color="000000"/>
              <w:left w:val="single" w:sz="4" w:space="0" w:color="000000"/>
              <w:bottom w:val="nil"/>
              <w:right w:val="nil"/>
            </w:tcBorders>
            <w:shd w:val="clear" w:color="auto" w:fill="FFFFFF"/>
            <w:vAlign w:val="center"/>
            <w:hideMark/>
          </w:tcPr>
          <w:p w14:paraId="04F504A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46C02946"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5D5039B5"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B84360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4A19AD25" w14:textId="24FF4E95"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теплов</w:t>
            </w:r>
            <w:r w:rsidR="0071634D">
              <w:rPr>
                <w:rFonts w:ascii="Times New Roman" w:eastAsiaTheme="minorEastAsia" w:hAnsi="Times New Roman"/>
                <w:sz w:val="28"/>
                <w:szCs w:val="28"/>
              </w:rPr>
              <w:t>ой энергии, отпускаемой потреби</w:t>
            </w:r>
            <w:r w:rsidRPr="00041C88">
              <w:rPr>
                <w:rFonts w:ascii="Times New Roman" w:eastAsiaTheme="minorEastAsia" w:hAnsi="Times New Roman"/>
                <w:sz w:val="28"/>
                <w:szCs w:val="28"/>
              </w:rPr>
              <w:t>телям, в том числе:</w:t>
            </w:r>
          </w:p>
        </w:tc>
        <w:tc>
          <w:tcPr>
            <w:tcW w:w="1116" w:type="pct"/>
            <w:tcBorders>
              <w:top w:val="single" w:sz="4" w:space="0" w:color="000000"/>
              <w:left w:val="single" w:sz="4" w:space="0" w:color="000000"/>
              <w:bottom w:val="nil"/>
              <w:right w:val="nil"/>
            </w:tcBorders>
            <w:shd w:val="clear" w:color="auto" w:fill="FFFFFF"/>
            <w:vAlign w:val="center"/>
            <w:hideMark/>
          </w:tcPr>
          <w:p w14:paraId="56142EF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5F5BBC35"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045974BF"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9C2C9A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70BE803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По приборам учета</w:t>
            </w:r>
          </w:p>
        </w:tc>
        <w:tc>
          <w:tcPr>
            <w:tcW w:w="1116" w:type="pct"/>
            <w:tcBorders>
              <w:top w:val="single" w:sz="4" w:space="0" w:color="000000"/>
              <w:left w:val="single" w:sz="4" w:space="0" w:color="000000"/>
              <w:bottom w:val="nil"/>
              <w:right w:val="nil"/>
            </w:tcBorders>
            <w:shd w:val="clear" w:color="auto" w:fill="FFFFFF"/>
            <w:vAlign w:val="center"/>
            <w:hideMark/>
          </w:tcPr>
          <w:p w14:paraId="57492CB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2D467DE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11 845,286</w:t>
            </w:r>
          </w:p>
        </w:tc>
      </w:tr>
      <w:tr w:rsidR="00006761" w:rsidRPr="00041C88" w14:paraId="3B7CACD4"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76E064BA"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19852D42"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По нормативам потребления</w:t>
            </w:r>
          </w:p>
        </w:tc>
        <w:tc>
          <w:tcPr>
            <w:tcW w:w="1116" w:type="pct"/>
            <w:tcBorders>
              <w:top w:val="single" w:sz="4" w:space="0" w:color="000000"/>
              <w:left w:val="single" w:sz="4" w:space="0" w:color="000000"/>
              <w:bottom w:val="nil"/>
              <w:right w:val="nil"/>
            </w:tcBorders>
            <w:shd w:val="clear" w:color="auto" w:fill="FFFFFF"/>
            <w:vAlign w:val="center"/>
            <w:hideMark/>
          </w:tcPr>
          <w:p w14:paraId="2525EFD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3B6F64D9"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10C34B8A"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38FF0C3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2B858E73"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Технологические потери тепловой энергии при передаче по тепловым сетям</w:t>
            </w:r>
          </w:p>
        </w:tc>
        <w:tc>
          <w:tcPr>
            <w:tcW w:w="1116" w:type="pct"/>
            <w:tcBorders>
              <w:top w:val="single" w:sz="4" w:space="0" w:color="000000"/>
              <w:left w:val="single" w:sz="4" w:space="0" w:color="000000"/>
              <w:bottom w:val="nil"/>
              <w:right w:val="nil"/>
            </w:tcBorders>
            <w:shd w:val="clear" w:color="auto" w:fill="FFFFFF"/>
            <w:vAlign w:val="center"/>
            <w:hideMark/>
          </w:tcPr>
          <w:p w14:paraId="3DB6A92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2383C25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770,28</w:t>
            </w:r>
          </w:p>
        </w:tc>
      </w:tr>
      <w:tr w:rsidR="00006761" w:rsidRPr="00041C88" w14:paraId="38DCB8E8"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2F35AEF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12</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3987398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Справочно: потери тепла, ВСЕГО (факт)</w:t>
            </w:r>
          </w:p>
        </w:tc>
        <w:tc>
          <w:tcPr>
            <w:tcW w:w="1116" w:type="pct"/>
            <w:tcBorders>
              <w:top w:val="single" w:sz="4" w:space="0" w:color="000000"/>
              <w:left w:val="single" w:sz="4" w:space="0" w:color="000000"/>
              <w:bottom w:val="nil"/>
              <w:right w:val="nil"/>
            </w:tcBorders>
            <w:shd w:val="clear" w:color="auto" w:fill="FFFFFF"/>
            <w:vAlign w:val="center"/>
            <w:hideMark/>
          </w:tcPr>
          <w:p w14:paraId="13B63E5E"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5183659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1 280,761</w:t>
            </w:r>
          </w:p>
        </w:tc>
      </w:tr>
      <w:tr w:rsidR="00006761" w:rsidRPr="00041C88" w14:paraId="0F37BC21"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06AE6378"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13</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6B2A9522" w14:textId="74BEB763"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магистральных сетей и тепло</w:t>
            </w:r>
            <w:r w:rsidRPr="00041C88">
              <w:rPr>
                <w:rFonts w:ascii="Times New Roman" w:eastAsiaTheme="minorEastAsia" w:hAnsi="Times New Roman"/>
                <w:sz w:val="28"/>
                <w:szCs w:val="28"/>
              </w:rPr>
              <w:softHyphen/>
              <w:t>вых вводов (в однотрубном исчислении)</w:t>
            </w:r>
          </w:p>
        </w:tc>
        <w:tc>
          <w:tcPr>
            <w:tcW w:w="1116" w:type="pct"/>
            <w:tcBorders>
              <w:top w:val="single" w:sz="4" w:space="0" w:color="000000"/>
              <w:left w:val="single" w:sz="4" w:space="0" w:color="000000"/>
              <w:bottom w:val="nil"/>
              <w:right w:val="nil"/>
            </w:tcBorders>
            <w:shd w:val="clear" w:color="auto" w:fill="FFFFFF"/>
            <w:vAlign w:val="center"/>
            <w:hideMark/>
          </w:tcPr>
          <w:p w14:paraId="5BA82F7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872" w:type="pct"/>
            <w:tcBorders>
              <w:top w:val="single" w:sz="4" w:space="0" w:color="000000"/>
              <w:left w:val="single" w:sz="4" w:space="0" w:color="000000"/>
              <w:bottom w:val="nil"/>
              <w:right w:val="single" w:sz="4" w:space="0" w:color="000000"/>
            </w:tcBorders>
            <w:shd w:val="clear" w:color="auto" w:fill="FFFFFF"/>
            <w:vAlign w:val="center"/>
          </w:tcPr>
          <w:p w14:paraId="5E30BFB7" w14:textId="77777777" w:rsidR="00006761" w:rsidRPr="00041C88" w:rsidRDefault="00006761" w:rsidP="00176046">
            <w:pPr>
              <w:widowControl w:val="0"/>
              <w:suppressAutoHyphens/>
              <w:jc w:val="center"/>
              <w:rPr>
                <w:rFonts w:ascii="Times New Roman" w:eastAsiaTheme="minorEastAsia" w:hAnsi="Times New Roman"/>
                <w:sz w:val="28"/>
                <w:szCs w:val="28"/>
              </w:rPr>
            </w:pPr>
          </w:p>
        </w:tc>
      </w:tr>
      <w:tr w:rsidR="00006761" w:rsidRPr="00041C88" w14:paraId="383E674F"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6838FFF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6DC1DAD0"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разводящих сетей (в однотруб</w:t>
            </w:r>
            <w:r w:rsidRPr="00041C88">
              <w:rPr>
                <w:rFonts w:ascii="Times New Roman" w:eastAsiaTheme="minorEastAsia" w:hAnsi="Times New Roman"/>
                <w:sz w:val="28"/>
                <w:szCs w:val="28"/>
              </w:rPr>
              <w:softHyphen/>
              <w:t>ном исчислении)</w:t>
            </w:r>
          </w:p>
        </w:tc>
        <w:tc>
          <w:tcPr>
            <w:tcW w:w="1116" w:type="pct"/>
            <w:tcBorders>
              <w:top w:val="single" w:sz="4" w:space="0" w:color="000000"/>
              <w:left w:val="single" w:sz="4" w:space="0" w:color="000000"/>
              <w:bottom w:val="nil"/>
              <w:right w:val="nil"/>
            </w:tcBorders>
            <w:shd w:val="clear" w:color="auto" w:fill="FFFFFF"/>
            <w:vAlign w:val="center"/>
            <w:hideMark/>
          </w:tcPr>
          <w:p w14:paraId="40F43D19"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74D8B255"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1858,2</w:t>
            </w:r>
          </w:p>
        </w:tc>
      </w:tr>
      <w:tr w:rsidR="00006761" w:rsidRPr="00041C88" w14:paraId="0E8F46E8" w14:textId="77777777" w:rsidTr="0071634D">
        <w:trPr>
          <w:trHeight w:val="20"/>
          <w:jc w:val="center"/>
        </w:trPr>
        <w:tc>
          <w:tcPr>
            <w:tcW w:w="816" w:type="pct"/>
            <w:tcBorders>
              <w:top w:val="single" w:sz="4" w:space="0" w:color="000000"/>
              <w:left w:val="single" w:sz="4" w:space="0" w:color="000000"/>
              <w:bottom w:val="nil"/>
              <w:right w:val="nil"/>
            </w:tcBorders>
            <w:shd w:val="clear" w:color="auto" w:fill="FFFFFF"/>
            <w:vAlign w:val="center"/>
            <w:hideMark/>
          </w:tcPr>
          <w:p w14:paraId="4D0E0210"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15</w:t>
            </w:r>
          </w:p>
        </w:tc>
        <w:tc>
          <w:tcPr>
            <w:tcW w:w="2196" w:type="pct"/>
            <w:gridSpan w:val="2"/>
            <w:tcBorders>
              <w:top w:val="single" w:sz="4" w:space="0" w:color="000000"/>
              <w:left w:val="single" w:sz="4" w:space="0" w:color="000000"/>
              <w:bottom w:val="nil"/>
              <w:right w:val="nil"/>
            </w:tcBorders>
            <w:shd w:val="clear" w:color="auto" w:fill="FFFFFF"/>
            <w:vAlign w:val="center"/>
            <w:hideMark/>
          </w:tcPr>
          <w:p w14:paraId="2D71FAC7"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теплоэлектростанций</w:t>
            </w:r>
          </w:p>
        </w:tc>
        <w:tc>
          <w:tcPr>
            <w:tcW w:w="1116" w:type="pct"/>
            <w:tcBorders>
              <w:top w:val="single" w:sz="4" w:space="0" w:color="000000"/>
              <w:left w:val="single" w:sz="4" w:space="0" w:color="000000"/>
              <w:bottom w:val="nil"/>
              <w:right w:val="nil"/>
            </w:tcBorders>
            <w:shd w:val="clear" w:color="auto" w:fill="FFFFFF"/>
            <w:vAlign w:val="center"/>
            <w:hideMark/>
          </w:tcPr>
          <w:p w14:paraId="08AE6B67"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872" w:type="pct"/>
            <w:tcBorders>
              <w:top w:val="single" w:sz="4" w:space="0" w:color="000000"/>
              <w:left w:val="single" w:sz="4" w:space="0" w:color="000000"/>
              <w:bottom w:val="nil"/>
              <w:right w:val="single" w:sz="4" w:space="0" w:color="000000"/>
            </w:tcBorders>
            <w:shd w:val="clear" w:color="auto" w:fill="FFFFFF"/>
            <w:vAlign w:val="center"/>
            <w:hideMark/>
          </w:tcPr>
          <w:p w14:paraId="265B105B"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1EDE256C" w14:textId="77777777" w:rsidTr="0071634D">
        <w:trPr>
          <w:trHeight w:val="20"/>
          <w:jc w:val="center"/>
        </w:trPr>
        <w:tc>
          <w:tcPr>
            <w:tcW w:w="816" w:type="pct"/>
            <w:tcBorders>
              <w:top w:val="single" w:sz="4" w:space="0" w:color="000000"/>
              <w:left w:val="single" w:sz="4" w:space="0" w:color="000000"/>
              <w:bottom w:val="single" w:sz="4" w:space="0" w:color="000000"/>
              <w:right w:val="nil"/>
            </w:tcBorders>
            <w:shd w:val="clear" w:color="auto" w:fill="FFFFFF"/>
            <w:vAlign w:val="center"/>
            <w:hideMark/>
          </w:tcPr>
          <w:p w14:paraId="299FEF93"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16</w:t>
            </w:r>
          </w:p>
        </w:tc>
        <w:tc>
          <w:tcPr>
            <w:tcW w:w="2196" w:type="pct"/>
            <w:gridSpan w:val="2"/>
            <w:tcBorders>
              <w:top w:val="single" w:sz="4" w:space="0" w:color="000000"/>
              <w:left w:val="single" w:sz="4" w:space="0" w:color="000000"/>
              <w:bottom w:val="single" w:sz="4" w:space="0" w:color="000000"/>
              <w:right w:val="nil"/>
            </w:tcBorders>
            <w:shd w:val="clear" w:color="auto" w:fill="FFFFFF"/>
            <w:vAlign w:val="center"/>
            <w:hideMark/>
          </w:tcPr>
          <w:p w14:paraId="77B6A434" w14:textId="77777777" w:rsidR="00006761" w:rsidRPr="00041C88" w:rsidRDefault="00006761" w:rsidP="00176046">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тепловых станций и котельных</w:t>
            </w:r>
          </w:p>
        </w:tc>
        <w:tc>
          <w:tcPr>
            <w:tcW w:w="1116" w:type="pct"/>
            <w:tcBorders>
              <w:top w:val="single" w:sz="4" w:space="0" w:color="000000"/>
              <w:left w:val="single" w:sz="4" w:space="0" w:color="000000"/>
              <w:bottom w:val="single" w:sz="4" w:space="0" w:color="000000"/>
              <w:right w:val="nil"/>
            </w:tcBorders>
            <w:shd w:val="clear" w:color="auto" w:fill="FFFFFF"/>
            <w:vAlign w:val="center"/>
            <w:hideMark/>
          </w:tcPr>
          <w:p w14:paraId="34C65BDF"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8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BF52F4" w14:textId="77777777" w:rsidR="00006761" w:rsidRPr="00041C88" w:rsidRDefault="00006761" w:rsidP="00176046">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r>
    </w:tbl>
    <w:p w14:paraId="67072641" w14:textId="77777777" w:rsidR="00960C30" w:rsidRDefault="00960C30" w:rsidP="007F0754">
      <w:pPr>
        <w:widowControl w:val="0"/>
        <w:tabs>
          <w:tab w:val="left" w:pos="709"/>
          <w:tab w:val="left" w:pos="1560"/>
        </w:tabs>
        <w:suppressAutoHyphens/>
        <w:ind w:firstLine="709"/>
        <w:jc w:val="both"/>
        <w:rPr>
          <w:rFonts w:ascii="Times New Roman" w:hAnsi="Times New Roman"/>
          <w:color w:val="000000" w:themeColor="text1"/>
          <w:sz w:val="28"/>
          <w:szCs w:val="28"/>
        </w:rPr>
      </w:pPr>
    </w:p>
    <w:p w14:paraId="4B4E5E59" w14:textId="51208124" w:rsidR="00006761" w:rsidRPr="00041C88" w:rsidRDefault="00006761" w:rsidP="007F0754">
      <w:pPr>
        <w:widowControl w:val="0"/>
        <w:tabs>
          <w:tab w:val="left" w:pos="709"/>
          <w:tab w:val="left" w:pos="1560"/>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10-2</w:t>
      </w:r>
      <w:r w:rsidR="0074074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 xml:space="preserve">Технико-экономические показатели деятельности теплоснабжающей организации ООО «Эффективные технологии» по </w:t>
      </w:r>
      <w:r w:rsidR="000E5C61">
        <w:rPr>
          <w:rFonts w:ascii="Times New Roman" w:hAnsi="Times New Roman"/>
          <w:color w:val="000000" w:themeColor="text1"/>
          <w:sz w:val="28"/>
          <w:szCs w:val="28"/>
        </w:rPr>
        <w:t xml:space="preserve">Транспортабельной блочной котельной </w:t>
      </w:r>
      <w:r w:rsidRPr="00041C88">
        <w:rPr>
          <w:rFonts w:ascii="Times New Roman" w:hAnsi="Times New Roman"/>
          <w:color w:val="000000" w:themeColor="text1"/>
          <w:sz w:val="28"/>
          <w:szCs w:val="28"/>
        </w:rPr>
        <w:t>за 202</w:t>
      </w:r>
      <w:r w:rsidR="000E5C61">
        <w:rPr>
          <w:rFonts w:ascii="Times New Roman" w:hAnsi="Times New Roman"/>
          <w:color w:val="000000" w:themeColor="text1"/>
          <w:sz w:val="28"/>
          <w:szCs w:val="28"/>
        </w:rPr>
        <w:t>1</w:t>
      </w:r>
      <w:r w:rsidRPr="00041C88">
        <w:rPr>
          <w:rFonts w:ascii="Times New Roman" w:hAnsi="Times New Roman"/>
          <w:color w:val="000000" w:themeColor="text1"/>
          <w:sz w:val="28"/>
          <w:szCs w:val="28"/>
        </w:rPr>
        <w:t xml:space="preserve"> год</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7"/>
        <w:gridCol w:w="2136"/>
        <w:gridCol w:w="3675"/>
        <w:gridCol w:w="1545"/>
        <w:gridCol w:w="1716"/>
      </w:tblGrid>
      <w:tr w:rsidR="00006761" w:rsidRPr="00041C88" w14:paraId="5ECBF8F4" w14:textId="77777777" w:rsidTr="007F0754">
        <w:trPr>
          <w:trHeight w:val="20"/>
          <w:tblHeade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4A2FF" w14:textId="77777777" w:rsidR="00F2419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 xml:space="preserve">№ </w:t>
            </w:r>
          </w:p>
          <w:p w14:paraId="18866C6D" w14:textId="7F6957A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п/п</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FA613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Наименование показателя</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718AF2" w14:textId="26DCF3A0"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Единица измерения</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EC56D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Значение</w:t>
            </w:r>
          </w:p>
        </w:tc>
      </w:tr>
      <w:tr w:rsidR="00006761" w:rsidRPr="00041C88" w14:paraId="1BEE41AB" w14:textId="77777777" w:rsidTr="007F0754">
        <w:trPr>
          <w:trHeight w:val="20"/>
          <w:tblHeader/>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A7EB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7CC0D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E1FE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1B35D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r>
      <w:tr w:rsidR="00006761" w:rsidRPr="009A243E" w14:paraId="5C29E2B4"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A038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E472E88" w14:textId="1A472F32"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Вид регулируемой деятельности (производство, передача и сбыт тепловой энергии)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11058"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6CBA09"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производство, передача и сбыт тепловой энергии</w:t>
            </w:r>
          </w:p>
        </w:tc>
      </w:tr>
      <w:tr w:rsidR="00006761" w:rsidRPr="009A243E" w14:paraId="34DAEAB6"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EB01E9"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B51E69"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Выручка от регулируемой деятельности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5C890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16DB7"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3 990,471</w:t>
            </w:r>
          </w:p>
        </w:tc>
      </w:tr>
      <w:tr w:rsidR="00006761" w:rsidRPr="009A243E" w14:paraId="2070A5B3"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B0AC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8A4DA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Себестоимость производимых товаров (оказы</w:t>
            </w:r>
            <w:r w:rsidRPr="00041C88">
              <w:rPr>
                <w:rFonts w:ascii="Times New Roman" w:eastAsiaTheme="minorEastAsia" w:hAnsi="Times New Roman"/>
                <w:sz w:val="28"/>
                <w:szCs w:val="28"/>
              </w:rPr>
              <w:softHyphen/>
            </w:r>
            <w:r w:rsidRPr="00041C88">
              <w:rPr>
                <w:rFonts w:ascii="Times New Roman" w:eastAsiaTheme="minorEastAsia" w:hAnsi="Times New Roman"/>
                <w:sz w:val="28"/>
                <w:szCs w:val="28"/>
              </w:rPr>
              <w:lastRenderedPageBreak/>
              <w:t>ваемых услуг) по регулируемому виду деятель</w:t>
            </w:r>
            <w:r w:rsidRPr="00041C88">
              <w:rPr>
                <w:rFonts w:ascii="Times New Roman" w:eastAsiaTheme="minorEastAsia" w:hAnsi="Times New Roman"/>
                <w:sz w:val="28"/>
                <w:szCs w:val="28"/>
              </w:rPr>
              <w:softHyphen/>
              <w:t>ности, в том числе: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D1470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9E7EB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4 459,167</w:t>
            </w:r>
          </w:p>
        </w:tc>
      </w:tr>
      <w:tr w:rsidR="00006761" w:rsidRPr="009A243E" w14:paraId="49909267"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18EB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71D797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тепловую энергию (мощность)</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C8D843"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1D77F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9A243E" w14:paraId="688EE20A"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4D586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4633B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топливо</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B302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B309E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2 555,677</w:t>
            </w:r>
          </w:p>
        </w:tc>
      </w:tr>
      <w:tr w:rsidR="00006761" w:rsidRPr="009A243E" w14:paraId="6A691454" w14:textId="77777777" w:rsidTr="007F0754">
        <w:trPr>
          <w:trHeight w:val="20"/>
          <w:jc w:val="center"/>
        </w:trPr>
        <w:tc>
          <w:tcPr>
            <w:tcW w:w="577"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C8289A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3.2.1</w:t>
            </w:r>
          </w:p>
        </w:tc>
        <w:tc>
          <w:tcPr>
            <w:tcW w:w="213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6E79459"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3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32FB8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Стоимость доставки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7C0F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E348B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356,473</w:t>
            </w:r>
          </w:p>
        </w:tc>
      </w:tr>
      <w:tr w:rsidR="00006761" w:rsidRPr="009A243E" w14:paraId="7601F4D3" w14:textId="77777777" w:rsidTr="007F0754">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5C3DCCC8" w14:textId="77777777" w:rsidR="00006761" w:rsidRPr="00041C88" w:rsidRDefault="00006761" w:rsidP="007F0754">
            <w:pPr>
              <w:widowControl w:val="0"/>
              <w:suppressAutoHyphens/>
              <w:jc w:val="center"/>
              <w:rPr>
                <w:rFonts w:ascii="Times New Roman" w:eastAsiaTheme="minorEastAsia" w:hAnsi="Times New Roman"/>
                <w:sz w:val="28"/>
                <w:szCs w:val="28"/>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49E5EE92"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3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FE2FA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Объем</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77FB7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Тыс.м.куб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76C48"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447,487</w:t>
            </w:r>
          </w:p>
        </w:tc>
      </w:tr>
      <w:tr w:rsidR="00006761" w:rsidRPr="009A243E" w14:paraId="430BDD5D" w14:textId="77777777" w:rsidTr="007F0754">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441A276E" w14:textId="77777777" w:rsidR="00006761" w:rsidRPr="00041C88" w:rsidRDefault="00006761" w:rsidP="007F0754">
            <w:pPr>
              <w:widowControl w:val="0"/>
              <w:suppressAutoHyphens/>
              <w:jc w:val="center"/>
              <w:rPr>
                <w:rFonts w:ascii="Times New Roman" w:eastAsiaTheme="minorEastAsia" w:hAnsi="Times New Roman"/>
                <w:sz w:val="28"/>
                <w:szCs w:val="28"/>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3A678CA4"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3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B35B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Стоимость 1-й единицы объема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98618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367A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5711,18</w:t>
            </w:r>
          </w:p>
        </w:tc>
      </w:tr>
      <w:tr w:rsidR="00006761" w:rsidRPr="009A243E" w14:paraId="46C2A4E4" w14:textId="77777777" w:rsidTr="007F0754">
        <w:trPr>
          <w:trHeight w:val="20"/>
          <w:jc w:val="center"/>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39380A02" w14:textId="77777777" w:rsidR="00006761" w:rsidRPr="00041C88" w:rsidRDefault="00006761" w:rsidP="007F0754">
            <w:pPr>
              <w:widowControl w:val="0"/>
              <w:suppressAutoHyphens/>
              <w:jc w:val="center"/>
              <w:rPr>
                <w:rFonts w:ascii="Times New Roman" w:eastAsiaTheme="minorEastAsia" w:hAnsi="Times New Roman"/>
                <w:sz w:val="28"/>
                <w:szCs w:val="28"/>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14:paraId="35E4C4AC"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36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59BB13" w14:textId="77777777" w:rsidR="00006761" w:rsidRPr="009A243E"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Способ приобретения</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216A9169" w14:textId="77777777" w:rsidR="00006761" w:rsidRPr="00041C88" w:rsidRDefault="00006761" w:rsidP="007F0754">
            <w:pPr>
              <w:widowControl w:val="0"/>
              <w:suppressAutoHyphens/>
              <w:jc w:val="center"/>
              <w:rPr>
                <w:rFonts w:ascii="Times New Roman" w:eastAsiaTheme="minorEastAsia" w:hAnsi="Times New Roman"/>
                <w:sz w:val="28"/>
                <w:szCs w:val="28"/>
              </w:rPr>
            </w:pP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5923E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Без торгов</w:t>
            </w:r>
          </w:p>
        </w:tc>
      </w:tr>
      <w:tr w:rsidR="00006761" w:rsidRPr="009A243E" w14:paraId="613FD2C1"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3C881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13E666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электрическую энер</w:t>
            </w:r>
            <w:r w:rsidRPr="00041C88">
              <w:rPr>
                <w:rFonts w:ascii="Times New Roman" w:eastAsiaTheme="minorEastAsia" w:hAnsi="Times New Roman"/>
                <w:sz w:val="28"/>
                <w:szCs w:val="28"/>
              </w:rPr>
              <w:softHyphen/>
              <w:t>гию (мощность), потребляемую оборудованием, используемым в технологическом процессе: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EA404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B1922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136,573</w:t>
            </w:r>
          </w:p>
        </w:tc>
      </w:tr>
      <w:tr w:rsidR="00006761" w:rsidRPr="009A243E" w14:paraId="5833E31B"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851CF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B5FEC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Средневзвешенная стоимость 1 кВт*ч (с учетом мощности)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D306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7AEA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5,09</w:t>
            </w:r>
          </w:p>
        </w:tc>
      </w:tr>
      <w:tr w:rsidR="00006761" w:rsidRPr="009A243E" w14:paraId="1270F98A"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C639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A671F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Объем приобретенной электрической энергии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6E510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МВт</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27DDB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19,397</w:t>
            </w:r>
          </w:p>
        </w:tc>
      </w:tr>
      <w:tr w:rsidR="00006761" w:rsidRPr="009A243E" w14:paraId="3AF569F2"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21F0F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3.4</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26C2D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приобретение холодной воды, ис</w:t>
            </w:r>
            <w:r w:rsidRPr="00041C88">
              <w:rPr>
                <w:rFonts w:ascii="Times New Roman" w:eastAsiaTheme="minorEastAsia" w:hAnsi="Times New Roman"/>
                <w:sz w:val="28"/>
                <w:szCs w:val="28"/>
              </w:rPr>
              <w:softHyphen/>
              <w:t>пользуемой в технологическом процессе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0CD2E0"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61029405"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43445015"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EE327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3.5</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13F3D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химреагенты, используемые в тех</w:t>
            </w:r>
            <w:r w:rsidRPr="00041C88">
              <w:rPr>
                <w:rFonts w:ascii="Times New Roman" w:eastAsiaTheme="minorEastAsia" w:hAnsi="Times New Roman"/>
                <w:sz w:val="28"/>
                <w:szCs w:val="28"/>
              </w:rPr>
              <w:softHyphen/>
              <w:t>нологическом процессе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7EB13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0361353E"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0EE1DEAD"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C11730"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3.6</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A352F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 основного производ</w:t>
            </w:r>
            <w:r w:rsidRPr="00041C88">
              <w:rPr>
                <w:rFonts w:ascii="Times New Roman" w:eastAsiaTheme="minorEastAsia" w:hAnsi="Times New Roman"/>
                <w:sz w:val="28"/>
                <w:szCs w:val="28"/>
              </w:rPr>
              <w:softHyphen/>
              <w:t>ственного персонала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B1E4D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47A48DD4"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0D296764"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285277"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3.7</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7F05AE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 основного производственного персонала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B0D5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709B3411"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14DFB568"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701A8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3.8</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B5A30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амортизацию основных производ</w:t>
            </w:r>
            <w:r w:rsidRPr="00041C88">
              <w:rPr>
                <w:rFonts w:ascii="Times New Roman" w:eastAsiaTheme="minorEastAsia" w:hAnsi="Times New Roman"/>
                <w:sz w:val="28"/>
                <w:szCs w:val="28"/>
              </w:rPr>
              <w:softHyphen/>
              <w:t>ственных средств, используемых в технологиче</w:t>
            </w:r>
            <w:r w:rsidRPr="00041C88">
              <w:rPr>
                <w:rFonts w:ascii="Times New Roman" w:eastAsiaTheme="minorEastAsia" w:hAnsi="Times New Roman"/>
                <w:sz w:val="28"/>
                <w:szCs w:val="28"/>
              </w:rPr>
              <w:softHyphen/>
              <w:t>ском процессе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3C070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47E770D0"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6CB0895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3F021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3.9</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D4005B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аренду имущества, используемого в технологическом процессе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293E9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3D8C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716,129</w:t>
            </w:r>
          </w:p>
        </w:tc>
      </w:tr>
      <w:tr w:rsidR="00006761" w:rsidRPr="009A243E" w14:paraId="1F09C74A"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926F4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C4D7E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Общепроизводственные (цеховые) расходы, в том числе: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CA21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690279DB"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5DB5FFE0"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F179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A9783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75A6D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168DEC7C"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5A8058D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6225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0162D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3A95A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268BC138"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0DB6C96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DDCFC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78052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Общехозяйственные (управленческие) расходы</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6B053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B494A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537,926</w:t>
            </w:r>
          </w:p>
        </w:tc>
      </w:tr>
      <w:tr w:rsidR="00006761" w:rsidRPr="009A243E" w14:paraId="4F8686E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59DB0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3538A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CAF14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5FFE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413,154</w:t>
            </w:r>
          </w:p>
        </w:tc>
      </w:tr>
      <w:tr w:rsidR="00006761" w:rsidRPr="009A243E" w14:paraId="0D9B2458"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F2F54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B9C5E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AA9B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7D365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124,772</w:t>
            </w:r>
          </w:p>
        </w:tc>
      </w:tr>
      <w:tr w:rsidR="00006761" w:rsidRPr="009A243E" w14:paraId="34FE8984"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CDEB0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BD778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 xml:space="preserve">Расходы на ремонт (капитальный и текущий) </w:t>
            </w:r>
            <w:r w:rsidRPr="00041C88">
              <w:rPr>
                <w:rFonts w:ascii="Times New Roman" w:eastAsiaTheme="minorEastAsia" w:hAnsi="Times New Roman"/>
                <w:sz w:val="28"/>
                <w:szCs w:val="28"/>
              </w:rPr>
              <w:lastRenderedPageBreak/>
              <w:t>основных производственных средств</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A05588"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E1F2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940,484</w:t>
            </w:r>
          </w:p>
        </w:tc>
      </w:tr>
      <w:tr w:rsidR="00006761" w:rsidRPr="009A243E" w14:paraId="7D7B406B"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E5F1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C238BE" w14:textId="3BFEEBA8"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Расходы на услуги производственного харак</w:t>
            </w:r>
            <w:r w:rsidRPr="00041C88">
              <w:rPr>
                <w:rFonts w:ascii="Times New Roman" w:eastAsiaTheme="minorEastAsia" w:hAnsi="Times New Roman"/>
                <w:sz w:val="28"/>
                <w:szCs w:val="28"/>
              </w:rPr>
              <w:softHyphen/>
              <w:t>тера, выполняемые по договорам с организаци</w:t>
            </w:r>
            <w:r w:rsidRPr="00041C88">
              <w:rPr>
                <w:rFonts w:ascii="Times New Roman" w:eastAsiaTheme="minorEastAsia" w:hAnsi="Times New Roman"/>
                <w:sz w:val="28"/>
                <w:szCs w:val="28"/>
              </w:rPr>
              <w:softHyphen/>
              <w:t>ями на проведение регламентных работ в рам</w:t>
            </w:r>
            <w:r w:rsidRPr="00041C88">
              <w:rPr>
                <w:rFonts w:ascii="Times New Roman" w:eastAsiaTheme="minorEastAsia" w:hAnsi="Times New Roman"/>
                <w:sz w:val="28"/>
                <w:szCs w:val="28"/>
              </w:rPr>
              <w:softHyphen/>
              <w:t>ках технологического процесса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07868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C090A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110,304</w:t>
            </w:r>
          </w:p>
        </w:tc>
      </w:tr>
      <w:tr w:rsidR="00006761" w:rsidRPr="009A243E" w14:paraId="00AB82ED"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3479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BDB23D" w14:textId="39ADD301"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Валовая прибыль от продажи товаров и услуг по регулируемо</w:t>
            </w:r>
            <w:r w:rsidR="007F0754">
              <w:rPr>
                <w:rFonts w:ascii="Times New Roman" w:eastAsiaTheme="minorEastAsia" w:hAnsi="Times New Roman"/>
                <w:sz w:val="28"/>
                <w:szCs w:val="28"/>
              </w:rPr>
              <w:t>му виду деятельности (теплоснаб</w:t>
            </w:r>
            <w:r w:rsidRPr="00041C88">
              <w:rPr>
                <w:rFonts w:ascii="Times New Roman" w:eastAsiaTheme="minorEastAsia" w:hAnsi="Times New Roman"/>
                <w:sz w:val="28"/>
                <w:szCs w:val="28"/>
              </w:rPr>
              <w:t>жение и передача тепловой энергии)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B8DE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203086AE"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09632D71"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CA7D09"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2BB24A" w14:textId="5A8BD463"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Чистая прибыл</w:t>
            </w:r>
            <w:r w:rsidR="007F0754">
              <w:rPr>
                <w:rFonts w:ascii="Times New Roman" w:eastAsiaTheme="minorEastAsia" w:hAnsi="Times New Roman"/>
                <w:sz w:val="28"/>
                <w:szCs w:val="28"/>
              </w:rPr>
              <w:t>ь от регулируемого вида деятель</w:t>
            </w:r>
            <w:r w:rsidRPr="00041C88">
              <w:rPr>
                <w:rFonts w:ascii="Times New Roman" w:eastAsiaTheme="minorEastAsia" w:hAnsi="Times New Roman"/>
                <w:sz w:val="28"/>
                <w:szCs w:val="28"/>
              </w:rPr>
              <w:t>ности, в том числе: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639507"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035906B6"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6FB39F6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D2F9C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C61EB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Чистая прибыль на финансирование мероприя</w:t>
            </w:r>
            <w:r w:rsidRPr="00041C88">
              <w:rPr>
                <w:rFonts w:ascii="Times New Roman" w:eastAsiaTheme="minorEastAsia" w:hAnsi="Times New Roman"/>
                <w:sz w:val="28"/>
                <w:szCs w:val="28"/>
              </w:rPr>
              <w:softHyphen/>
              <w:t>тий, предусмотренных инвестиционной про</w:t>
            </w:r>
            <w:r w:rsidRPr="00041C88">
              <w:rPr>
                <w:rFonts w:ascii="Times New Roman" w:eastAsiaTheme="minorEastAsia" w:hAnsi="Times New Roman"/>
                <w:sz w:val="28"/>
                <w:szCs w:val="28"/>
              </w:rPr>
              <w:softHyphen/>
              <w:t>граммой по развитию системы теплоснабжения</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43163"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 руб.</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376893"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9A243E" w14:paraId="74153EDC"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F7F223"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6</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1104F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Установленная тепловая мощность</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7CF1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Гкал/час</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D1A0D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r>
      <w:tr w:rsidR="00006761" w:rsidRPr="009A243E" w14:paraId="0072A35B"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19726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47F78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Присоединенная нагрузка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F08D0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Гкал/час</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5E1C5B"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1,44</w:t>
            </w:r>
          </w:p>
        </w:tc>
      </w:tr>
      <w:tr w:rsidR="00006761" w:rsidRPr="009A243E" w14:paraId="28680C14"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19AC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7CC5B8C" w14:textId="6080F66E"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Объем выраб</w:t>
            </w:r>
            <w:r w:rsidR="007F0754">
              <w:rPr>
                <w:rFonts w:ascii="Times New Roman" w:eastAsiaTheme="minorEastAsia" w:hAnsi="Times New Roman"/>
                <w:sz w:val="28"/>
                <w:szCs w:val="28"/>
              </w:rPr>
              <w:t>атываемой регулируемой организа</w:t>
            </w:r>
            <w:r w:rsidRPr="00041C88">
              <w:rPr>
                <w:rFonts w:ascii="Times New Roman" w:eastAsiaTheme="minorEastAsia" w:hAnsi="Times New Roman"/>
                <w:sz w:val="28"/>
                <w:szCs w:val="28"/>
              </w:rPr>
              <w:t>цией тепловой энергии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1148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E4774"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1906,512</w:t>
            </w:r>
          </w:p>
        </w:tc>
      </w:tr>
      <w:tr w:rsidR="00006761" w:rsidRPr="009A243E" w14:paraId="5F8E8503"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A41410"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3A27783" w14:textId="0AA01A3C"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Справочно: объем тепловой эне</w:t>
            </w:r>
            <w:r w:rsidR="007F0754">
              <w:rPr>
                <w:rFonts w:ascii="Times New Roman" w:eastAsiaTheme="minorEastAsia" w:hAnsi="Times New Roman"/>
                <w:sz w:val="28"/>
                <w:szCs w:val="28"/>
              </w:rPr>
              <w:t>ргии на техноло</w:t>
            </w:r>
            <w:r w:rsidRPr="00041C88">
              <w:rPr>
                <w:rFonts w:ascii="Times New Roman" w:eastAsiaTheme="minorEastAsia" w:hAnsi="Times New Roman"/>
                <w:sz w:val="28"/>
                <w:szCs w:val="28"/>
              </w:rPr>
              <w:t>гические нужды производства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CFC44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1FAA33B6"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299A0D35"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91B14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9</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4A23C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Объем покупаемой регулируемой организацией тепловой энергии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AFA88"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7A159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9A243E" w14:paraId="5D3BD49E"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F9603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EC7C5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Объем тепловой энергии, отпускаемой потреби</w:t>
            </w:r>
            <w:r w:rsidRPr="00041C88">
              <w:rPr>
                <w:rFonts w:ascii="Times New Roman" w:eastAsiaTheme="minorEastAsia" w:hAnsi="Times New Roman"/>
                <w:sz w:val="28"/>
                <w:szCs w:val="28"/>
              </w:rPr>
              <w:softHyphen/>
              <w:t>телям, в том числе:</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ADA16"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073D7EF3"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56927F52"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588EE8"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6F4E7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По приборам учета</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32D6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1F5E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1167,154</w:t>
            </w:r>
          </w:p>
        </w:tc>
      </w:tr>
      <w:tr w:rsidR="00006761" w:rsidRPr="009A243E" w14:paraId="2CA12D37"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2B4AA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DC992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По нормативам потребления</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ED3460"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FF4FB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739,358</w:t>
            </w:r>
          </w:p>
        </w:tc>
      </w:tr>
      <w:tr w:rsidR="00006761" w:rsidRPr="009A243E" w14:paraId="0A0410DA"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5070BF"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F021A1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Технологические потери тепловой энергии при передаче по тепловым сетям</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FC1DD"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37AD2F80"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3B7291A6"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73C6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12</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5A4567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Справочно: потери тепла, ВСЕГО (факт)</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6DFEA"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Гкал/год</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1318DA12"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5ADC4988"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4A4E1E"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13</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EA3B34E" w14:textId="574E4926"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магистральных сетей и тепло</w:t>
            </w:r>
            <w:r w:rsidRPr="00041C88">
              <w:rPr>
                <w:rFonts w:ascii="Times New Roman" w:eastAsiaTheme="minorEastAsia" w:hAnsi="Times New Roman"/>
                <w:sz w:val="28"/>
                <w:szCs w:val="28"/>
              </w:rPr>
              <w:softHyphen/>
              <w:t>вых вводов (в однотрубном исчислении)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2B271"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732483AC"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279951D9"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FDBD8C"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45D873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разводящих сетей (в однотруб</w:t>
            </w:r>
            <w:r w:rsidRPr="00041C88">
              <w:rPr>
                <w:rFonts w:ascii="Times New Roman" w:eastAsiaTheme="minorEastAsia" w:hAnsi="Times New Roman"/>
                <w:sz w:val="28"/>
                <w:szCs w:val="28"/>
              </w:rPr>
              <w:softHyphen/>
              <w:t>ном исчислении)</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191D47"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14:paraId="1584ED89" w14:textId="77777777" w:rsidR="00006761" w:rsidRPr="00041C88" w:rsidRDefault="00006761" w:rsidP="007F0754">
            <w:pPr>
              <w:widowControl w:val="0"/>
              <w:suppressAutoHyphens/>
              <w:jc w:val="center"/>
              <w:rPr>
                <w:rFonts w:ascii="Times New Roman" w:eastAsiaTheme="minorEastAsia" w:hAnsi="Times New Roman"/>
                <w:sz w:val="28"/>
                <w:szCs w:val="28"/>
              </w:rPr>
            </w:pPr>
          </w:p>
        </w:tc>
      </w:tr>
      <w:tr w:rsidR="00006761" w:rsidRPr="009A243E" w14:paraId="5536DA52"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E5CAB3"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15</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D9DF8D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теплоэлектростанций</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601257"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AC8352"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9A243E" w14:paraId="4D7B857B" w14:textId="77777777" w:rsidTr="007F0754">
        <w:trPr>
          <w:trHeight w:val="20"/>
          <w:jc w:val="center"/>
        </w:trPr>
        <w:tc>
          <w:tcPr>
            <w:tcW w:w="5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26D7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16</w:t>
            </w:r>
          </w:p>
        </w:tc>
        <w:tc>
          <w:tcPr>
            <w:tcW w:w="581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0DEA0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тепловых станций и котельных</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82E85"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D5039" w14:textId="77777777" w:rsidR="00006761" w:rsidRPr="00041C88" w:rsidRDefault="00006761" w:rsidP="007F0754">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r>
    </w:tbl>
    <w:p w14:paraId="7A81CCAA" w14:textId="77777777" w:rsidR="00960C30" w:rsidRDefault="00960C30" w:rsidP="00FB27CE">
      <w:pPr>
        <w:pStyle w:val="af5"/>
        <w:widowControl w:val="0"/>
        <w:tabs>
          <w:tab w:val="left" w:pos="1560"/>
        </w:tabs>
        <w:suppressAutoHyphens/>
        <w:ind w:left="0" w:firstLine="709"/>
        <w:jc w:val="both"/>
        <w:rPr>
          <w:rFonts w:ascii="Times New Roman" w:hAnsi="Times New Roman"/>
          <w:color w:val="000000" w:themeColor="text1"/>
          <w:sz w:val="28"/>
          <w:szCs w:val="28"/>
        </w:rPr>
      </w:pPr>
    </w:p>
    <w:p w14:paraId="16BC934E" w14:textId="206269CE" w:rsidR="00006761" w:rsidRPr="00041C88" w:rsidRDefault="00006761" w:rsidP="00FB27CE">
      <w:pPr>
        <w:pStyle w:val="af5"/>
        <w:widowControl w:val="0"/>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10-3Технико-экономические показатели деятельности теплоснабжающей органи</w:t>
      </w:r>
      <w:r w:rsidRPr="00041C88">
        <w:rPr>
          <w:rFonts w:ascii="Times New Roman" w:hAnsi="Times New Roman"/>
          <w:color w:val="000000" w:themeColor="text1"/>
          <w:sz w:val="28"/>
          <w:szCs w:val="28"/>
        </w:rPr>
        <w:softHyphen/>
        <w:t>зации ООО «</w:t>
      </w:r>
      <w:r w:rsidR="00652941">
        <w:rPr>
          <w:rFonts w:ascii="Times New Roman" w:hAnsi="Times New Roman"/>
          <w:color w:val="000000" w:themeColor="text1"/>
          <w:sz w:val="28"/>
          <w:szCs w:val="28"/>
        </w:rPr>
        <w:t>Теплосервис</w:t>
      </w:r>
      <w:r w:rsidRPr="00041C88">
        <w:rPr>
          <w:rFonts w:ascii="Times New Roman" w:hAnsi="Times New Roman"/>
          <w:color w:val="000000" w:themeColor="text1"/>
          <w:sz w:val="28"/>
          <w:szCs w:val="28"/>
        </w:rPr>
        <w:t>» за 202</w:t>
      </w:r>
      <w:r w:rsidR="000E5C61">
        <w:rPr>
          <w:rFonts w:ascii="Times New Roman" w:hAnsi="Times New Roman"/>
          <w:color w:val="000000" w:themeColor="text1"/>
          <w:sz w:val="28"/>
          <w:szCs w:val="28"/>
        </w:rPr>
        <w:t>1</w:t>
      </w:r>
      <w:r w:rsidRPr="00041C88">
        <w:rPr>
          <w:rFonts w:ascii="Times New Roman" w:hAnsi="Times New Roman"/>
          <w:color w:val="000000" w:themeColor="text1"/>
          <w:sz w:val="28"/>
          <w:szCs w:val="28"/>
        </w:rPr>
        <w:t xml:space="preserve"> год</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429"/>
        <w:gridCol w:w="3242"/>
        <w:gridCol w:w="1265"/>
        <w:gridCol w:w="1994"/>
      </w:tblGrid>
      <w:tr w:rsidR="00006761" w:rsidRPr="00041C88" w14:paraId="50A0CCD3" w14:textId="77777777" w:rsidTr="00BC1CC5">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6BE616" w14:textId="4314BF64"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 п/п</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566B029"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Наименование показателя</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0EA63" w14:textId="1D7AB626" w:rsidR="00006761" w:rsidRPr="00041C88" w:rsidRDefault="00BC1CC5" w:rsidP="00BC1CC5">
            <w:pPr>
              <w:widowControl w:val="0"/>
              <w:suppressAutoHyphens/>
              <w:jc w:val="center"/>
              <w:rPr>
                <w:rFonts w:ascii="Times New Roman" w:eastAsiaTheme="minorEastAsia" w:hAnsi="Times New Roman"/>
                <w:sz w:val="28"/>
                <w:szCs w:val="28"/>
              </w:rPr>
            </w:pPr>
            <w:r>
              <w:rPr>
                <w:rFonts w:ascii="Times New Roman" w:eastAsiaTheme="minorEastAsia" w:hAnsi="Times New Roman"/>
                <w:sz w:val="28"/>
                <w:szCs w:val="28"/>
              </w:rPr>
              <w:t>Единица из</w:t>
            </w:r>
            <w:r w:rsidR="00006761" w:rsidRPr="00041C88">
              <w:rPr>
                <w:rFonts w:ascii="Times New Roman" w:eastAsiaTheme="minorEastAsia" w:hAnsi="Times New Roman"/>
                <w:sz w:val="28"/>
                <w:szCs w:val="28"/>
              </w:rPr>
              <w:t>мерения</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ACBB78"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Значение</w:t>
            </w:r>
          </w:p>
        </w:tc>
      </w:tr>
      <w:tr w:rsidR="00006761" w:rsidRPr="009A243E" w14:paraId="784370A7" w14:textId="77777777" w:rsidTr="00BC1CC5">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DE9996"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DB6EEA7"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EE4A5D"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7DFDA" w14:textId="77777777" w:rsidR="00006761" w:rsidRPr="00041C88" w:rsidRDefault="00006761" w:rsidP="00BC1CC5">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r>
      <w:tr w:rsidR="00006761" w:rsidRPr="009A243E" w14:paraId="54DC9702"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45BB4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2EF334"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 xml:space="preserve">Вид регулируемой деятельности </w:t>
            </w:r>
            <w:r w:rsidRPr="00041C88">
              <w:rPr>
                <w:rFonts w:ascii="Times New Roman" w:eastAsiaTheme="minorEastAsia" w:hAnsi="Times New Roman"/>
                <w:sz w:val="28"/>
                <w:szCs w:val="28"/>
              </w:rPr>
              <w:lastRenderedPageBreak/>
              <w:t>(производство, передача и сбыт тепловой энергии)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34EC4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Ед</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5855B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 xml:space="preserve">производство, </w:t>
            </w:r>
            <w:r w:rsidRPr="00041C88">
              <w:rPr>
                <w:rFonts w:ascii="Times New Roman" w:eastAsiaTheme="minorEastAsia" w:hAnsi="Times New Roman"/>
                <w:sz w:val="28"/>
                <w:szCs w:val="28"/>
              </w:rPr>
              <w:lastRenderedPageBreak/>
              <w:t>передача и сбыт тепловой энергии</w:t>
            </w:r>
          </w:p>
        </w:tc>
      </w:tr>
      <w:tr w:rsidR="00006761" w:rsidRPr="009A243E" w14:paraId="315A361D"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99FF8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ED4CD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Выручка от регулируемой деятельности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9A9A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DF15F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3105</w:t>
            </w:r>
          </w:p>
        </w:tc>
      </w:tr>
      <w:tr w:rsidR="00006761" w:rsidRPr="009A243E" w14:paraId="7E98736B"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DAD5C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47BB3D"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Себестоимость производимых товаров (оказываемых услуг) по регулируемому виду деятельности, в том числе: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E6D08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DA9BD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7542</w:t>
            </w:r>
          </w:p>
        </w:tc>
      </w:tr>
      <w:tr w:rsidR="00006761" w:rsidRPr="009A243E" w14:paraId="08BFEFA1"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0CF8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771B7C"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тепловую энергию (мощность)</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60D9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22F28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9A243E" w14:paraId="046D9EA1"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8B64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4548905"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топливо</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9618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E5FC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2146</w:t>
            </w:r>
          </w:p>
        </w:tc>
      </w:tr>
      <w:tr w:rsidR="00006761" w:rsidRPr="009A243E" w14:paraId="515B789A" w14:textId="77777777" w:rsidTr="00BC1CC5">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C6B3C9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3.2.1</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90025E0" w14:textId="77777777" w:rsidR="00006761" w:rsidRPr="00041C88" w:rsidRDefault="00006761" w:rsidP="00FB27CE">
            <w:pPr>
              <w:widowControl w:val="0"/>
              <w:suppressAutoHyphens/>
              <w:rPr>
                <w:rFonts w:ascii="Times New Roman" w:eastAsiaTheme="minorEastAsia" w:hAnsi="Times New Roman"/>
                <w:sz w:val="28"/>
                <w:szCs w:val="28"/>
              </w:rPr>
            </w:pPr>
          </w:p>
        </w:tc>
        <w:tc>
          <w:tcPr>
            <w:tcW w:w="32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B9E50E"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Стоимость доставки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52C6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4DE2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307</w:t>
            </w:r>
          </w:p>
        </w:tc>
      </w:tr>
      <w:tr w:rsidR="00006761" w:rsidRPr="009A243E" w14:paraId="4A8CC3A1" w14:textId="77777777" w:rsidTr="00BC1CC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2E7E24"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3BAA0EE2" w14:textId="77777777" w:rsidR="00006761" w:rsidRPr="00041C88" w:rsidRDefault="00006761" w:rsidP="00FB27CE">
            <w:pPr>
              <w:widowControl w:val="0"/>
              <w:suppressAutoHyphens/>
              <w:rPr>
                <w:rFonts w:ascii="Times New Roman" w:eastAsiaTheme="minorEastAsia" w:hAnsi="Times New Roman"/>
                <w:sz w:val="28"/>
                <w:szCs w:val="28"/>
              </w:rPr>
            </w:pPr>
          </w:p>
        </w:tc>
        <w:tc>
          <w:tcPr>
            <w:tcW w:w="32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09CBD9"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DDEBD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м3</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AD972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392170</w:t>
            </w:r>
          </w:p>
        </w:tc>
      </w:tr>
      <w:tr w:rsidR="00006761" w:rsidRPr="00041C88" w14:paraId="7E3F9E09" w14:textId="77777777" w:rsidTr="00BC1CC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39D91F"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674B47BC" w14:textId="77777777" w:rsidR="00006761" w:rsidRPr="00041C88" w:rsidRDefault="00006761" w:rsidP="00FB27CE">
            <w:pPr>
              <w:widowControl w:val="0"/>
              <w:suppressAutoHyphens/>
              <w:rPr>
                <w:rFonts w:ascii="Times New Roman" w:eastAsiaTheme="minorEastAsia" w:hAnsi="Times New Roman"/>
                <w:sz w:val="28"/>
                <w:szCs w:val="28"/>
              </w:rPr>
            </w:pPr>
          </w:p>
        </w:tc>
        <w:tc>
          <w:tcPr>
            <w:tcW w:w="32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BF075"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Стоимость 1-й единицы объема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14875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87EA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4788,25</w:t>
            </w:r>
          </w:p>
        </w:tc>
      </w:tr>
      <w:tr w:rsidR="00006761" w:rsidRPr="00041C88" w14:paraId="0355F0DC" w14:textId="77777777" w:rsidTr="00BC1CC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9EC983"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2429" w:type="dxa"/>
            <w:vMerge/>
            <w:tcBorders>
              <w:top w:val="single" w:sz="4" w:space="0" w:color="auto"/>
              <w:left w:val="single" w:sz="4" w:space="0" w:color="auto"/>
              <w:bottom w:val="single" w:sz="4" w:space="0" w:color="auto"/>
              <w:right w:val="single" w:sz="4" w:space="0" w:color="auto"/>
            </w:tcBorders>
            <w:vAlign w:val="center"/>
            <w:hideMark/>
          </w:tcPr>
          <w:p w14:paraId="0BA58561" w14:textId="77777777" w:rsidR="00006761" w:rsidRPr="00041C88" w:rsidRDefault="00006761" w:rsidP="00FB27CE">
            <w:pPr>
              <w:widowControl w:val="0"/>
              <w:suppressAutoHyphens/>
              <w:rPr>
                <w:rFonts w:ascii="Times New Roman" w:eastAsiaTheme="minorEastAsia" w:hAnsi="Times New Roman"/>
                <w:sz w:val="28"/>
                <w:szCs w:val="28"/>
              </w:rPr>
            </w:pPr>
          </w:p>
        </w:tc>
        <w:tc>
          <w:tcPr>
            <w:tcW w:w="324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FA8518" w14:textId="77777777" w:rsidR="00006761" w:rsidRPr="00041C88" w:rsidRDefault="00006761" w:rsidP="00FB27CE">
            <w:pPr>
              <w:widowControl w:val="0"/>
              <w:suppressAutoHyphens/>
              <w:rPr>
                <w:rFonts w:ascii="Times New Roman" w:eastAsiaTheme="minorEastAsia" w:hAnsi="Times New Roman"/>
                <w:sz w:val="28"/>
                <w:szCs w:val="28"/>
                <w:lang w:val="en-US"/>
              </w:rPr>
            </w:pPr>
            <w:r w:rsidRPr="00041C88">
              <w:rPr>
                <w:rFonts w:ascii="Times New Roman" w:eastAsiaTheme="minorEastAsia" w:hAnsi="Times New Roman"/>
                <w:sz w:val="28"/>
                <w:szCs w:val="28"/>
              </w:rPr>
              <w:t>Способ приобретения</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D0E60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155B2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Договор</w:t>
            </w:r>
          </w:p>
        </w:tc>
      </w:tr>
      <w:tr w:rsidR="00006761" w:rsidRPr="00041C88" w14:paraId="361411C4"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05E2A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D57D2E"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покупаемую электрическую энергию (мощность), потребляемую оборудованием, используемым в технологическом процессе: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303D5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AE984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219</w:t>
            </w:r>
          </w:p>
        </w:tc>
      </w:tr>
      <w:tr w:rsidR="00006761" w:rsidRPr="00041C88" w14:paraId="38697F99"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FA545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832431"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Средневзвешенная стоимость 1 кВт*ч (с учетом мощности)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102C5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0E1F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5,6833</w:t>
            </w:r>
          </w:p>
        </w:tc>
      </w:tr>
      <w:tr w:rsidR="00006761" w:rsidRPr="00041C88" w14:paraId="76112FD9"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50D34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3.3.2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1C5CADE"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приобретенной электрической энергии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04877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24CD610F" w14:textId="77777777" w:rsidR="00006761" w:rsidRPr="00041C88" w:rsidRDefault="00006761" w:rsidP="00FB27CE">
            <w:pPr>
              <w:widowControl w:val="0"/>
              <w:suppressAutoHyphens/>
              <w:jc w:val="center"/>
              <w:rPr>
                <w:rFonts w:ascii="Times New Roman" w:eastAsiaTheme="minorEastAsia" w:hAnsi="Times New Roman"/>
                <w:sz w:val="28"/>
                <w:szCs w:val="28"/>
              </w:rPr>
            </w:pPr>
          </w:p>
        </w:tc>
      </w:tr>
      <w:tr w:rsidR="00006761" w:rsidRPr="00041C88" w14:paraId="45736CB6"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6588E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3.4</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1BD24"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приобретение холодной воды, используемой в технологическом процессе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2B01E2E6"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026A5CB6" w14:textId="77777777" w:rsidR="00006761" w:rsidRPr="00041C88" w:rsidRDefault="00006761" w:rsidP="00FB27CE">
            <w:pPr>
              <w:widowControl w:val="0"/>
              <w:suppressAutoHyphens/>
              <w:jc w:val="center"/>
              <w:rPr>
                <w:rFonts w:ascii="Times New Roman" w:eastAsiaTheme="minorEastAsia" w:hAnsi="Times New Roman"/>
                <w:sz w:val="28"/>
                <w:szCs w:val="28"/>
              </w:rPr>
            </w:pPr>
          </w:p>
        </w:tc>
      </w:tr>
      <w:tr w:rsidR="00006761" w:rsidRPr="00041C88" w14:paraId="4DDA0F20"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1E5D9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3.5</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F9EBD5"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химреагенты, используемые в технологическом процессе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71D93333"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348E3027" w14:textId="77777777" w:rsidR="00006761" w:rsidRPr="00041C88" w:rsidRDefault="00006761" w:rsidP="00FB27CE">
            <w:pPr>
              <w:widowControl w:val="0"/>
              <w:suppressAutoHyphens/>
              <w:jc w:val="center"/>
              <w:rPr>
                <w:rFonts w:ascii="Times New Roman" w:eastAsiaTheme="minorEastAsia" w:hAnsi="Times New Roman"/>
                <w:sz w:val="28"/>
                <w:szCs w:val="28"/>
              </w:rPr>
            </w:pPr>
          </w:p>
        </w:tc>
      </w:tr>
      <w:tr w:rsidR="00006761" w:rsidRPr="00041C88" w14:paraId="7BF90C6E"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8318F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3.6</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627DFF"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 основного производственного персонала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8828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04DF5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795</w:t>
            </w:r>
          </w:p>
        </w:tc>
      </w:tr>
      <w:tr w:rsidR="00006761" w:rsidRPr="00041C88" w14:paraId="6553D64F"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5ED38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3.7</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E55D05"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 основного производственного персонала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2E828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5141B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237</w:t>
            </w:r>
          </w:p>
        </w:tc>
      </w:tr>
      <w:tr w:rsidR="00006761" w:rsidRPr="00041C88" w14:paraId="05363183"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518F0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3.8</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E9FDAD"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амортизацию основных производ</w:t>
            </w:r>
            <w:r w:rsidRPr="00041C88">
              <w:rPr>
                <w:rFonts w:ascii="Times New Roman" w:eastAsiaTheme="minorEastAsia" w:hAnsi="Times New Roman"/>
                <w:sz w:val="28"/>
                <w:szCs w:val="28"/>
              </w:rPr>
              <w:softHyphen/>
              <w:t>ственных средств, используемых в технологиче</w:t>
            </w:r>
            <w:r w:rsidRPr="00041C88">
              <w:rPr>
                <w:rFonts w:ascii="Times New Roman" w:eastAsiaTheme="minorEastAsia" w:hAnsi="Times New Roman"/>
                <w:sz w:val="28"/>
                <w:szCs w:val="28"/>
              </w:rPr>
              <w:softHyphen/>
              <w:t>ском процессе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B5BDC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E2C4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360</w:t>
            </w:r>
          </w:p>
        </w:tc>
      </w:tr>
      <w:tr w:rsidR="00006761" w:rsidRPr="00041C88" w14:paraId="4E32BBC1"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16103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3.9</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87996A0"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аренду имущества, используемого в технологическом процессе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94673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499DA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65</w:t>
            </w:r>
          </w:p>
        </w:tc>
      </w:tr>
      <w:tr w:rsidR="00006761" w:rsidRPr="00041C88" w14:paraId="3249F5D4"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59C70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E348726"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Общепроизводственные (цеховые) расходы, в том числе: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31741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3FE53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1425</w:t>
            </w:r>
          </w:p>
        </w:tc>
      </w:tr>
      <w:tr w:rsidR="00006761" w:rsidRPr="00041C88" w14:paraId="0FC6EE44"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8A75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E8D94B"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51BE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6BC73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1096</w:t>
            </w:r>
          </w:p>
        </w:tc>
      </w:tr>
      <w:tr w:rsidR="00006761" w:rsidRPr="00041C88" w14:paraId="74B80A4D"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AF534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3.10.2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1AF44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1A430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B1BD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329</w:t>
            </w:r>
          </w:p>
        </w:tc>
      </w:tr>
      <w:tr w:rsidR="00006761" w:rsidRPr="00041C88" w14:paraId="71B258F8"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02E4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3.11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1AC087A"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Общехозяйственные (управленческие) расходы</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CDEA0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97700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1541</w:t>
            </w:r>
          </w:p>
        </w:tc>
      </w:tr>
      <w:tr w:rsidR="00006761" w:rsidRPr="00041C88" w14:paraId="1A8131F7"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0C0F6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3B82FF3"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оплату труда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1439F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0BDE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1095</w:t>
            </w:r>
          </w:p>
        </w:tc>
      </w:tr>
      <w:tr w:rsidR="00006761" w:rsidRPr="00041C88" w14:paraId="2CABD1C8"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6804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3.11.2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C553DA7"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Отчисления на социальные нужды</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2AF92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5EE1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328</w:t>
            </w:r>
          </w:p>
        </w:tc>
      </w:tr>
      <w:tr w:rsidR="00006761" w:rsidRPr="00041C88" w14:paraId="5E0DD1E8"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9BAEE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92F964"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ремонт (капитальный и текущий) основных производственных средств</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640C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9EF44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6639FB87"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3A9F2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3.13</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AF7736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31C0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26D15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754</w:t>
            </w:r>
          </w:p>
        </w:tc>
      </w:tr>
      <w:tr w:rsidR="00006761" w:rsidRPr="00041C88" w14:paraId="3321EDC0"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34CB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7533784"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Валовая прибыль от продажи товаров и услуг по регулируемому виду деятельности (теплоснабжение и передача тепловой энергии)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85826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E916F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(4437)</w:t>
            </w:r>
          </w:p>
        </w:tc>
      </w:tr>
      <w:tr w:rsidR="00006761" w:rsidRPr="00041C88" w14:paraId="793AEA33"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AA9C3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36DB8B"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Чистая прибыль от регулируемого вида деятельности, в том числе: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131D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311B4"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(4191)</w:t>
            </w:r>
          </w:p>
        </w:tc>
      </w:tr>
      <w:tr w:rsidR="00006761" w:rsidRPr="00041C88" w14:paraId="6ACFA934"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378F2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5.1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7AAE5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Чистая прибыль на финансирование мероприятий, предусмотренных инвестиционной программой по развитию системы теплоснабжения</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7F392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тыс.руб.</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BFE56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(4191)</w:t>
            </w:r>
          </w:p>
        </w:tc>
      </w:tr>
      <w:tr w:rsidR="00006761" w:rsidRPr="00041C88" w14:paraId="2A846F23"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9B307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6</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9F39BE"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Установленная тепловая мощность</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677192C"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120D7D16" w14:textId="77777777" w:rsidR="00006761" w:rsidRPr="00041C88" w:rsidRDefault="00006761" w:rsidP="00FB27CE">
            <w:pPr>
              <w:widowControl w:val="0"/>
              <w:suppressAutoHyphens/>
              <w:jc w:val="center"/>
              <w:rPr>
                <w:rFonts w:ascii="Times New Roman" w:eastAsiaTheme="minorEastAsia" w:hAnsi="Times New Roman"/>
                <w:sz w:val="28"/>
                <w:szCs w:val="28"/>
              </w:rPr>
            </w:pPr>
          </w:p>
        </w:tc>
      </w:tr>
      <w:tr w:rsidR="00006761" w:rsidRPr="00041C88" w14:paraId="1BC60EC6"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A869C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7</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8EDFB5D"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Присоединенная нагрузка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7CD0E7FD"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tcPr>
          <w:p w14:paraId="7560C081" w14:textId="77777777" w:rsidR="00006761" w:rsidRPr="00041C88" w:rsidRDefault="00006761" w:rsidP="00FB27CE">
            <w:pPr>
              <w:widowControl w:val="0"/>
              <w:suppressAutoHyphens/>
              <w:jc w:val="center"/>
              <w:rPr>
                <w:rFonts w:ascii="Times New Roman" w:eastAsiaTheme="minorEastAsia" w:hAnsi="Times New Roman"/>
                <w:sz w:val="28"/>
                <w:szCs w:val="28"/>
              </w:rPr>
            </w:pPr>
          </w:p>
        </w:tc>
      </w:tr>
      <w:tr w:rsidR="00006761" w:rsidRPr="00041C88" w14:paraId="72D6D4F8"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3189C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7FC547"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вырабатываемой регулируемой организацией тепловой энергии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005CB"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AAFDC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2676</w:t>
            </w:r>
          </w:p>
        </w:tc>
      </w:tr>
      <w:tr w:rsidR="00006761" w:rsidRPr="00041C88" w14:paraId="3D944A2D"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51CD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8.1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D202990"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Справочно: объем тепловой энергии на технологические нужды производства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E761C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9E57A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0,05</w:t>
            </w:r>
          </w:p>
        </w:tc>
      </w:tr>
      <w:tr w:rsidR="00006761" w:rsidRPr="00041C88" w14:paraId="04909465"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EE6AE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9</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87EF7D"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покупаемой регулируемой организацией тепловой энергии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6FB8B04" w14:textId="77777777" w:rsidR="00006761" w:rsidRPr="00041C88" w:rsidRDefault="00006761" w:rsidP="00FB27CE">
            <w:pPr>
              <w:widowControl w:val="0"/>
              <w:suppressAutoHyphens/>
              <w:jc w:val="center"/>
              <w:rPr>
                <w:rFonts w:ascii="Times New Roman" w:eastAsiaTheme="minorEastAsia" w:hAnsi="Times New Roman"/>
                <w:sz w:val="28"/>
                <w:szCs w:val="28"/>
              </w:rPr>
            </w:pP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0F4EA"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64C5BE58"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9A302"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60F660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Объем тепловой энергии, отпускаемой потребителям, в том числе:</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A26B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3CCE5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2476</w:t>
            </w:r>
          </w:p>
        </w:tc>
      </w:tr>
      <w:tr w:rsidR="00006761" w:rsidRPr="00041C88" w14:paraId="5C1163C5"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2419C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FD98AC"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По приборам учета</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D6CCD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DED9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2476</w:t>
            </w:r>
          </w:p>
        </w:tc>
      </w:tr>
      <w:tr w:rsidR="00006761" w:rsidRPr="00041C88" w14:paraId="37732FFB"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2D5E3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839801"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По нормативам потребления</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6B312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49C0B8"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075256FA"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04818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11</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CEB0878"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Технологические потери тепловой энергии при передаче по тепловым сетям</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B09BF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5B36CE"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2671</w:t>
            </w:r>
          </w:p>
        </w:tc>
      </w:tr>
      <w:tr w:rsidR="00006761" w:rsidRPr="00041C88" w14:paraId="02B2B4AF"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DF7C0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12</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A4FB45"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Справочно: потери тепла, ВСЕГО (факт)</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4855DD"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Гкал</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12EA4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26,71</w:t>
            </w:r>
          </w:p>
        </w:tc>
      </w:tr>
      <w:tr w:rsidR="00006761" w:rsidRPr="00041C88" w14:paraId="4DB51C2D"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CA5FF7"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13</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AD037AA"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магистральных сетей и тепловых вводов (в однотрубном исчислении)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F4305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EC98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1000</w:t>
            </w:r>
          </w:p>
        </w:tc>
      </w:tr>
      <w:tr w:rsidR="00006761" w:rsidRPr="00041C88" w14:paraId="71A2A943"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06BAB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14</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370767"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Протяженность разводящих сетей (в однотрубном исчислении)</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3E856"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м</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951711"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282B0C92"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445120"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lastRenderedPageBreak/>
              <w:t>15</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FE8EDC0"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теплоэлектростанций</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F5B045"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838E3"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0</w:t>
            </w:r>
          </w:p>
        </w:tc>
      </w:tr>
      <w:tr w:rsidR="00006761" w:rsidRPr="00041C88" w14:paraId="79C2F053" w14:textId="77777777" w:rsidTr="00BC1CC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8E080C"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16</w:t>
            </w:r>
          </w:p>
        </w:tc>
        <w:tc>
          <w:tcPr>
            <w:tcW w:w="567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D76104" w14:textId="77777777" w:rsidR="00006761" w:rsidRPr="00041C88" w:rsidRDefault="00006761" w:rsidP="00FB27CE">
            <w:pPr>
              <w:widowControl w:val="0"/>
              <w:suppressAutoHyphens/>
              <w:rPr>
                <w:rFonts w:ascii="Times New Roman" w:eastAsiaTheme="minorEastAsia" w:hAnsi="Times New Roman"/>
                <w:sz w:val="28"/>
                <w:szCs w:val="28"/>
              </w:rPr>
            </w:pPr>
            <w:r w:rsidRPr="00041C88">
              <w:rPr>
                <w:rFonts w:ascii="Times New Roman" w:eastAsiaTheme="minorEastAsia" w:hAnsi="Times New Roman"/>
                <w:sz w:val="28"/>
                <w:szCs w:val="28"/>
              </w:rPr>
              <w:t>Количество тепловых станций и котельных</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B1BA2F"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шт</w:t>
            </w:r>
          </w:p>
        </w:tc>
        <w:tc>
          <w:tcPr>
            <w:tcW w:w="19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06DD9" w14:textId="77777777" w:rsidR="00006761" w:rsidRPr="00041C88" w:rsidRDefault="00006761" w:rsidP="00FB27CE">
            <w:pPr>
              <w:widowControl w:val="0"/>
              <w:suppressAutoHyphens/>
              <w:jc w:val="center"/>
              <w:rPr>
                <w:rFonts w:ascii="Times New Roman" w:eastAsiaTheme="minorEastAsia" w:hAnsi="Times New Roman"/>
                <w:sz w:val="28"/>
                <w:szCs w:val="28"/>
              </w:rPr>
            </w:pPr>
            <w:r w:rsidRPr="00041C88">
              <w:rPr>
                <w:rFonts w:ascii="Times New Roman" w:eastAsiaTheme="minorEastAsia" w:hAnsi="Times New Roman"/>
                <w:sz w:val="28"/>
                <w:szCs w:val="28"/>
              </w:rPr>
              <w:t>1</w:t>
            </w:r>
          </w:p>
        </w:tc>
      </w:tr>
    </w:tbl>
    <w:p w14:paraId="55BE58D2" w14:textId="77777777" w:rsidR="00960C30" w:rsidRDefault="00960C30" w:rsidP="003974B5">
      <w:pPr>
        <w:pStyle w:val="af5"/>
        <w:widowControl w:val="0"/>
        <w:tabs>
          <w:tab w:val="left" w:pos="1560"/>
        </w:tabs>
        <w:suppressAutoHyphens/>
        <w:ind w:left="0" w:firstLine="709"/>
        <w:jc w:val="both"/>
        <w:rPr>
          <w:rFonts w:ascii="Times New Roman" w:hAnsi="Times New Roman"/>
          <w:color w:val="000000" w:themeColor="text1"/>
          <w:sz w:val="28"/>
          <w:szCs w:val="28"/>
        </w:rPr>
      </w:pPr>
    </w:p>
    <w:p w14:paraId="468A9FD4" w14:textId="3D07225F" w:rsidR="00006761" w:rsidRPr="00041C88" w:rsidRDefault="00006761" w:rsidP="003974B5">
      <w:pPr>
        <w:pStyle w:val="af5"/>
        <w:widowControl w:val="0"/>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10-4</w:t>
      </w:r>
      <w:r w:rsidR="00817799">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Технико-экономические показатели деятельности теплоснабжаю</w:t>
      </w:r>
      <w:r w:rsidR="003974B5">
        <w:rPr>
          <w:rFonts w:ascii="Times New Roman" w:hAnsi="Times New Roman"/>
          <w:color w:val="000000" w:themeColor="text1"/>
          <w:sz w:val="28"/>
          <w:szCs w:val="28"/>
        </w:rPr>
        <w:t>щей органи</w:t>
      </w:r>
      <w:r w:rsidRPr="00041C88">
        <w:rPr>
          <w:rFonts w:ascii="Times New Roman" w:hAnsi="Times New Roman"/>
          <w:color w:val="000000" w:themeColor="text1"/>
          <w:sz w:val="28"/>
          <w:szCs w:val="28"/>
        </w:rPr>
        <w:t>зации ООО «Теплый Дом»</w:t>
      </w:r>
      <w:r w:rsidR="000E5C61">
        <w:rPr>
          <w:rFonts w:ascii="Times New Roman" w:hAnsi="Times New Roman"/>
          <w:color w:val="000000" w:themeColor="text1"/>
          <w:sz w:val="28"/>
          <w:szCs w:val="28"/>
        </w:rPr>
        <w:t xml:space="preserve"> </w:t>
      </w:r>
      <w:r w:rsidR="00817799">
        <w:rPr>
          <w:rFonts w:ascii="Times New Roman" w:hAnsi="Times New Roman"/>
          <w:color w:val="000000" w:themeColor="text1"/>
          <w:sz w:val="28"/>
          <w:szCs w:val="28"/>
        </w:rPr>
        <w:t>(за 2021 год не предоставлено)</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2430"/>
        <w:gridCol w:w="2668"/>
        <w:gridCol w:w="1423"/>
        <w:gridCol w:w="2409"/>
      </w:tblGrid>
      <w:tr w:rsidR="00006761" w:rsidRPr="00041C88" w14:paraId="178648C7" w14:textId="77777777" w:rsidTr="003974B5">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2275A3" w14:textId="0E3C8009"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п/п</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07BE16"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Наименование показателя</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443F5" w14:textId="651461FD" w:rsidR="00006761" w:rsidRPr="00041C88" w:rsidRDefault="003974B5" w:rsidP="003974B5">
            <w:pPr>
              <w:suppressAutoHyphens/>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Единица из</w:t>
            </w:r>
            <w:r w:rsidR="00006761" w:rsidRPr="00041C88">
              <w:rPr>
                <w:rFonts w:ascii="Times New Roman" w:eastAsiaTheme="minorEastAsia" w:hAnsi="Times New Roman"/>
                <w:color w:val="000000" w:themeColor="text1"/>
                <w:sz w:val="28"/>
                <w:szCs w:val="28"/>
              </w:rPr>
              <w:t>мерения</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7FF27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Значение</w:t>
            </w:r>
          </w:p>
        </w:tc>
      </w:tr>
      <w:tr w:rsidR="00006761" w:rsidRPr="00041C88" w14:paraId="0D6AC247" w14:textId="77777777" w:rsidTr="003974B5">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2C9F2"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29FF9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3FF470"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9154B1"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r>
      <w:tr w:rsidR="00006761" w:rsidRPr="00041C88" w14:paraId="28C578A0"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ABC534"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FB94A8E"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Вид регулируемой деятельности (производство, передача и сбыт тепловой энергии)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6E34A8"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lang w:val="en-US" w:eastAsia="en-US"/>
              </w:rPr>
              <w:t>x</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E6C94D" w14:textId="53C74D61"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Теплоснабжение (производство, передача </w:t>
            </w:r>
            <w:r w:rsidR="003974B5">
              <w:rPr>
                <w:rFonts w:ascii="Times New Roman" w:eastAsiaTheme="minorEastAsia" w:hAnsi="Times New Roman"/>
                <w:color w:val="000000" w:themeColor="text1"/>
                <w:sz w:val="28"/>
                <w:szCs w:val="28"/>
              </w:rPr>
              <w:t>и сбыт тепловой энер</w:t>
            </w:r>
            <w:r w:rsidRPr="00041C88">
              <w:rPr>
                <w:rFonts w:ascii="Times New Roman" w:eastAsiaTheme="minorEastAsia" w:hAnsi="Times New Roman"/>
                <w:color w:val="000000" w:themeColor="text1"/>
                <w:sz w:val="28"/>
                <w:szCs w:val="28"/>
              </w:rPr>
              <w:t>гии)</w:t>
            </w:r>
          </w:p>
        </w:tc>
      </w:tr>
      <w:tr w:rsidR="00006761" w:rsidRPr="00041C88" w14:paraId="41A2292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B160F3"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E1276A"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Выручка от регулируемой деятельности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1DEE1"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C0419E"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BE78D4D"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12C14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8E568D" w14:textId="2274744B"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Себестоимо</w:t>
            </w:r>
            <w:r w:rsidR="003974B5">
              <w:rPr>
                <w:rFonts w:ascii="Times New Roman" w:eastAsiaTheme="minorEastAsia" w:hAnsi="Times New Roman"/>
                <w:color w:val="000000" w:themeColor="text1"/>
                <w:sz w:val="28"/>
                <w:szCs w:val="28"/>
              </w:rPr>
              <w:t>сть производимых товаров (оказы</w:t>
            </w:r>
            <w:r w:rsidRPr="00041C88">
              <w:rPr>
                <w:rFonts w:ascii="Times New Roman" w:eastAsiaTheme="minorEastAsia" w:hAnsi="Times New Roman"/>
                <w:color w:val="000000" w:themeColor="text1"/>
                <w:sz w:val="28"/>
                <w:szCs w:val="28"/>
              </w:rPr>
              <w:t>ваемых услуг</w:t>
            </w:r>
            <w:r w:rsidR="003974B5">
              <w:rPr>
                <w:rFonts w:ascii="Times New Roman" w:eastAsiaTheme="minorEastAsia" w:hAnsi="Times New Roman"/>
                <w:color w:val="000000" w:themeColor="text1"/>
                <w:sz w:val="28"/>
                <w:szCs w:val="28"/>
              </w:rPr>
              <w:t>) по регулируемому виду деятель</w:t>
            </w:r>
            <w:r w:rsidRPr="00041C88">
              <w:rPr>
                <w:rFonts w:ascii="Times New Roman" w:eastAsiaTheme="minorEastAsia" w:hAnsi="Times New Roman"/>
                <w:color w:val="000000" w:themeColor="text1"/>
                <w:sz w:val="28"/>
                <w:szCs w:val="28"/>
              </w:rPr>
              <w:t>ности, в том числе: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9B462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DFF5D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5C91D25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24AC65"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2F68E6A"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покупаемую тепловую энергию (мощность)</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C22564"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13F99"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7AF5820"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3FDDF9"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A338F64"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топливо</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10EBC8"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24C8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93B9744" w14:textId="77777777" w:rsidTr="003974B5">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CD47F1E"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3.2.1</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1D8448"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Газ природный</w:t>
            </w: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884AB"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Стоимость доставки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36B644A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756F4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20E091A" w14:textId="77777777" w:rsidTr="003974B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26F1A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3712824B" w14:textId="77777777" w:rsidR="00006761" w:rsidRPr="00041C88" w:rsidRDefault="00006761" w:rsidP="00F81914">
            <w:pPr>
              <w:suppressAutoHyphens/>
              <w:rPr>
                <w:rFonts w:ascii="Times New Roman" w:eastAsiaTheme="minorEastAsia" w:hAnsi="Times New Roman"/>
                <w:color w:val="000000" w:themeColor="text1"/>
                <w:sz w:val="28"/>
                <w:szCs w:val="28"/>
              </w:rPr>
            </w:pP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D483E"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Объем</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A6959E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ABA60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29FC265D" w14:textId="77777777" w:rsidTr="003974B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80161E"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7FDD5769" w14:textId="77777777" w:rsidR="00006761" w:rsidRPr="00041C88" w:rsidRDefault="00006761" w:rsidP="00F81914">
            <w:pPr>
              <w:suppressAutoHyphens/>
              <w:rPr>
                <w:rFonts w:ascii="Times New Roman" w:eastAsiaTheme="minorEastAsia" w:hAnsi="Times New Roman"/>
                <w:color w:val="000000" w:themeColor="text1"/>
                <w:sz w:val="28"/>
                <w:szCs w:val="28"/>
              </w:rPr>
            </w:pP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6F412A"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Стоимость 1-й единицы объема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6C23E95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BC46F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24DCC84" w14:textId="77777777" w:rsidTr="003974B5">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587814"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62037D3E" w14:textId="77777777" w:rsidR="00006761" w:rsidRPr="00041C88" w:rsidRDefault="00006761" w:rsidP="00F81914">
            <w:pPr>
              <w:suppressAutoHyphens/>
              <w:rPr>
                <w:rFonts w:ascii="Times New Roman" w:eastAsiaTheme="minorEastAsia" w:hAnsi="Times New Roman"/>
                <w:color w:val="000000" w:themeColor="text1"/>
                <w:sz w:val="28"/>
                <w:szCs w:val="28"/>
              </w:rPr>
            </w:pPr>
          </w:p>
        </w:tc>
        <w:tc>
          <w:tcPr>
            <w:tcW w:w="26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E89588"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Способ приобретения</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07BD4C5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2749F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974FBD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ABD5D8"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3.3</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379CE8" w14:textId="67F61BDD"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w:t>
            </w:r>
            <w:r w:rsidR="003974B5">
              <w:rPr>
                <w:rFonts w:ascii="Times New Roman" w:eastAsiaTheme="minorEastAsia" w:hAnsi="Times New Roman"/>
                <w:color w:val="000000" w:themeColor="text1"/>
                <w:sz w:val="28"/>
                <w:szCs w:val="28"/>
              </w:rPr>
              <w:t>а покупаемую электрическую энер</w:t>
            </w:r>
            <w:r w:rsidRPr="00041C88">
              <w:rPr>
                <w:rFonts w:ascii="Times New Roman" w:eastAsiaTheme="minorEastAsia" w:hAnsi="Times New Roman"/>
                <w:color w:val="000000" w:themeColor="text1"/>
                <w:sz w:val="28"/>
                <w:szCs w:val="28"/>
              </w:rPr>
              <w:t>гию (мощность), потребляемую оборудованием, используемым в технологическом процессе: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8B372A"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019A6"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208B3D9C"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EFA2E9"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3.3.1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4972B9"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Средневзвешенная стоимость 1 кВт*ч (с учетом мощности)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3183F"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ру</w:t>
            </w:r>
            <w:r w:rsidRPr="00041C88">
              <w:rPr>
                <w:rFonts w:ascii="Times New Roman" w:eastAsiaTheme="minorEastAsia" w:hAnsi="Times New Roman"/>
                <w:color w:val="000000" w:themeColor="text1"/>
                <w:sz w:val="28"/>
                <w:szCs w:val="28"/>
                <w:vertAlign w:val="superscript"/>
              </w:rPr>
              <w:t>б</w:t>
            </w:r>
            <w:r w:rsidRPr="00041C88">
              <w:rPr>
                <w:rFonts w:ascii="Times New Roman" w:eastAsiaTheme="minorEastAsia" w:hAnsi="Times New Roman"/>
                <w:color w:val="000000" w:themeColor="text1"/>
                <w:sz w:val="28"/>
                <w:szCs w:val="28"/>
              </w:rPr>
              <w:t>.</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5F817"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23FD67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74671"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3.3.2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FE61C71"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Объем приобретенной электрической энергии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DDE827"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кВт*ч</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FF67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23BFC79E"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13E195"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3.4</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C1F41D" w14:textId="7818E404"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w:t>
            </w:r>
            <w:r w:rsidR="003974B5">
              <w:rPr>
                <w:rFonts w:ascii="Times New Roman" w:eastAsiaTheme="minorEastAsia" w:hAnsi="Times New Roman"/>
                <w:color w:val="000000" w:themeColor="text1"/>
                <w:sz w:val="28"/>
                <w:szCs w:val="28"/>
              </w:rPr>
              <w:t xml:space="preserve"> приобретение холодной воды, ис</w:t>
            </w:r>
            <w:r w:rsidRPr="00041C88">
              <w:rPr>
                <w:rFonts w:ascii="Times New Roman" w:eastAsiaTheme="minorEastAsia" w:hAnsi="Times New Roman"/>
                <w:color w:val="000000" w:themeColor="text1"/>
                <w:sz w:val="28"/>
                <w:szCs w:val="28"/>
              </w:rPr>
              <w:t>пользуемой в технологическом процессе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BEC4F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98108D"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18AB895"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59BC70"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3.5</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9EC578" w14:textId="4C3B1320"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Расходы на </w:t>
            </w:r>
            <w:r w:rsidR="003974B5">
              <w:rPr>
                <w:rFonts w:ascii="Times New Roman" w:eastAsiaTheme="minorEastAsia" w:hAnsi="Times New Roman"/>
                <w:color w:val="000000" w:themeColor="text1"/>
                <w:sz w:val="28"/>
                <w:szCs w:val="28"/>
              </w:rPr>
              <w:t>химреагенты, используемые в тех</w:t>
            </w:r>
            <w:r w:rsidRPr="00041C88">
              <w:rPr>
                <w:rFonts w:ascii="Times New Roman" w:eastAsiaTheme="minorEastAsia" w:hAnsi="Times New Roman"/>
                <w:color w:val="000000" w:themeColor="text1"/>
                <w:sz w:val="28"/>
                <w:szCs w:val="28"/>
              </w:rPr>
              <w:t>нологическом процессе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A4995"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B5D3CA"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F77828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D821E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3.6</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B99FC86" w14:textId="6C1923C4"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Расходы на </w:t>
            </w:r>
            <w:r w:rsidR="003974B5">
              <w:rPr>
                <w:rFonts w:ascii="Times New Roman" w:eastAsiaTheme="minorEastAsia" w:hAnsi="Times New Roman"/>
                <w:color w:val="000000" w:themeColor="text1"/>
                <w:sz w:val="28"/>
                <w:szCs w:val="28"/>
              </w:rPr>
              <w:t>оплату труда основного производ</w:t>
            </w:r>
            <w:r w:rsidRPr="00041C88">
              <w:rPr>
                <w:rFonts w:ascii="Times New Roman" w:eastAsiaTheme="minorEastAsia" w:hAnsi="Times New Roman"/>
                <w:color w:val="000000" w:themeColor="text1"/>
                <w:sz w:val="28"/>
                <w:szCs w:val="28"/>
              </w:rPr>
              <w:t>ственного персонала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799DCF"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7F53A"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2136EC69"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7EB7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3.7</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71B77C"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Отчисления на социальные нужды основного производственного персонала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98D5CE"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4F1DCC"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BBF62A2"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82EB1"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3.8</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C41F21" w14:textId="6DEF2E5C"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w:t>
            </w:r>
            <w:r w:rsidR="003974B5">
              <w:rPr>
                <w:rFonts w:ascii="Times New Roman" w:eastAsiaTheme="minorEastAsia" w:hAnsi="Times New Roman"/>
                <w:color w:val="000000" w:themeColor="text1"/>
                <w:sz w:val="28"/>
                <w:szCs w:val="28"/>
              </w:rPr>
              <w:t>а амортизацию основных производ</w:t>
            </w:r>
            <w:r w:rsidRPr="00041C88">
              <w:rPr>
                <w:rFonts w:ascii="Times New Roman" w:eastAsiaTheme="minorEastAsia" w:hAnsi="Times New Roman"/>
                <w:color w:val="000000" w:themeColor="text1"/>
                <w:sz w:val="28"/>
                <w:szCs w:val="28"/>
              </w:rPr>
              <w:t>ственных средств, используемых в технологиче</w:t>
            </w:r>
            <w:r w:rsidRPr="00041C88">
              <w:rPr>
                <w:rFonts w:ascii="Times New Roman" w:eastAsiaTheme="minorEastAsia" w:hAnsi="Times New Roman"/>
                <w:color w:val="000000" w:themeColor="text1"/>
                <w:sz w:val="28"/>
                <w:szCs w:val="28"/>
              </w:rPr>
              <w:softHyphen/>
              <w:t>ском процессе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EB253B"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002605" w14:textId="77777777" w:rsidR="00006761" w:rsidRPr="00041C88" w:rsidRDefault="00006761" w:rsidP="003974B5">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5A67249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7D25F"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3.9</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8E412F"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аренду имущества, используемого в технологическом процессе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67642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7A930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D2063A2"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4C0A0"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3.10</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8EA44C"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Общепроизводственные (цеховые) расходы, в том числе: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41E03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4340F8"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FCA996E"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9AE2F1"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3.10.1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010E06"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оплату труда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83A0D2"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D6B50"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1BD2AF6A"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6CE1BB"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3.10.2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1CBBCC"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Отчисления на социальные нужды</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5D340F"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A31112"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3620D3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0411B"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EEB394"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Общехозяйственные (управленческие) расходы</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6BF78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3C9D1"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56F328CE"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A31E2D"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3.11.1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C97A97"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оплату труда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70CF51"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E35CF"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F808A51"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71422C"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3.11.2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047BF0"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Отчисления на социальные нужды</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13538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77EB08"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AD051E5"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71B5F"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F1CC19"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ремонт (капитальный и текущий) основных производственных средств</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2FCAF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9AD7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D108083"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E2A9B6"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3.13</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6959E23"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Расходы на услуги производственного харак</w:t>
            </w:r>
            <w:r w:rsidRPr="00041C88">
              <w:rPr>
                <w:rFonts w:ascii="Times New Roman" w:eastAsiaTheme="minorEastAsia" w:hAnsi="Times New Roman"/>
                <w:color w:val="000000" w:themeColor="text1"/>
                <w:sz w:val="28"/>
                <w:szCs w:val="28"/>
              </w:rPr>
              <w:softHyphen/>
              <w:t>тера, выполняемые по договорам с организаци</w:t>
            </w:r>
            <w:r w:rsidRPr="00041C88">
              <w:rPr>
                <w:rFonts w:ascii="Times New Roman" w:eastAsiaTheme="minorEastAsia" w:hAnsi="Times New Roman"/>
                <w:color w:val="000000" w:themeColor="text1"/>
                <w:sz w:val="28"/>
                <w:szCs w:val="28"/>
              </w:rPr>
              <w:softHyphen/>
              <w:t>ями на проведение регламентных работ в рам</w:t>
            </w:r>
            <w:r w:rsidRPr="00041C88">
              <w:rPr>
                <w:rFonts w:ascii="Times New Roman" w:eastAsiaTheme="minorEastAsia" w:hAnsi="Times New Roman"/>
                <w:color w:val="000000" w:themeColor="text1"/>
                <w:sz w:val="28"/>
                <w:szCs w:val="28"/>
              </w:rPr>
              <w:softHyphen/>
              <w:t>ках технологического процесса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0513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98CD80"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19EF70AC"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1F19B2"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4</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29C876"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Валовая прибыль от продажи товаров и услуг по регулируемому виду деятельности (теплоснаб</w:t>
            </w:r>
            <w:r w:rsidRPr="00041C88">
              <w:rPr>
                <w:rFonts w:ascii="Times New Roman" w:eastAsiaTheme="minorEastAsia" w:hAnsi="Times New Roman"/>
                <w:color w:val="000000" w:themeColor="text1"/>
                <w:sz w:val="28"/>
                <w:szCs w:val="28"/>
              </w:rPr>
              <w:softHyphen/>
              <w:t>жение и передача тепловой энергии)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FC280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7F06E"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891DA6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23F9F"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0F65AA"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Чистая прибыль от регулируемого вида деятель</w:t>
            </w:r>
            <w:r w:rsidRPr="00041C88">
              <w:rPr>
                <w:rFonts w:ascii="Times New Roman" w:eastAsiaTheme="minorEastAsia" w:hAnsi="Times New Roman"/>
                <w:color w:val="000000" w:themeColor="text1"/>
                <w:sz w:val="28"/>
                <w:szCs w:val="28"/>
              </w:rPr>
              <w:softHyphen/>
              <w:t>ности, в том числе: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BC1FB9"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9C46F"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6B5F72B1"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754411"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5.1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3C10A21"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Чистая прибыль на финансирование мероприя</w:t>
            </w:r>
            <w:r w:rsidRPr="00041C88">
              <w:rPr>
                <w:rFonts w:ascii="Times New Roman" w:eastAsiaTheme="minorEastAsia" w:hAnsi="Times New Roman"/>
                <w:color w:val="000000" w:themeColor="text1"/>
                <w:sz w:val="28"/>
                <w:szCs w:val="28"/>
              </w:rPr>
              <w:softHyphen/>
              <w:t>тий, предусмотренных инвестиционной про</w:t>
            </w:r>
            <w:r w:rsidRPr="00041C88">
              <w:rPr>
                <w:rFonts w:ascii="Times New Roman" w:eastAsiaTheme="minorEastAsia" w:hAnsi="Times New Roman"/>
                <w:color w:val="000000" w:themeColor="text1"/>
                <w:sz w:val="28"/>
                <w:szCs w:val="28"/>
              </w:rPr>
              <w:softHyphen/>
              <w:t>граммой по развитию системы теплоснабжения</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AE788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тыс.руб.</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533D32"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56318414"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BFCDBC"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6</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444929F"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Установленная тепловая мощность</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991C2"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Гкал/ч</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9C1ED"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5EFCA9D"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A4CB28"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7</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1299D9"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Присоединенная нагрузка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A4C4E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Гкал/ч</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32FD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5492BB2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CABA5"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lastRenderedPageBreak/>
              <w:t>8</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91C523"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Объем вырабатываемой регулируемой организа</w:t>
            </w:r>
            <w:r w:rsidRPr="00041C88">
              <w:rPr>
                <w:rFonts w:ascii="Times New Roman" w:eastAsiaTheme="minorEastAsia" w:hAnsi="Times New Roman"/>
                <w:color w:val="000000" w:themeColor="text1"/>
                <w:sz w:val="28"/>
                <w:szCs w:val="28"/>
              </w:rPr>
              <w:softHyphen/>
              <w:t>цией тепловой энергии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4B4A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D2EB1E"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9F4E0AD"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23D963"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8.1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57603E"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Справочно: объем тепловой энергии на техноло</w:t>
            </w:r>
            <w:r w:rsidRPr="00041C88">
              <w:rPr>
                <w:rFonts w:ascii="Times New Roman" w:eastAsiaTheme="minorEastAsia" w:hAnsi="Times New Roman"/>
                <w:color w:val="000000" w:themeColor="text1"/>
                <w:sz w:val="28"/>
                <w:szCs w:val="28"/>
              </w:rPr>
              <w:softHyphen/>
              <w:t>гические нужды производства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13E39F"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100DF8"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C6C9B78"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5C1C59" w14:textId="77777777" w:rsidR="00006761" w:rsidRPr="00041C88" w:rsidRDefault="00006761" w:rsidP="003974B5">
            <w:pPr>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9</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B85175"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Объем покупаемой регулируемой организацией тепловой энергии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19C82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20410E"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25297F02"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4F4D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6823A1F" w14:textId="25E2642F"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Объем теплов</w:t>
            </w:r>
            <w:r w:rsidR="00F81914">
              <w:rPr>
                <w:rFonts w:ascii="Times New Roman" w:eastAsiaTheme="minorEastAsia" w:hAnsi="Times New Roman"/>
                <w:color w:val="000000" w:themeColor="text1"/>
                <w:sz w:val="28"/>
                <w:szCs w:val="28"/>
              </w:rPr>
              <w:t>ой энергии, отпускаемой потреби</w:t>
            </w:r>
            <w:r w:rsidRPr="00041C88">
              <w:rPr>
                <w:rFonts w:ascii="Times New Roman" w:eastAsiaTheme="minorEastAsia" w:hAnsi="Times New Roman"/>
                <w:color w:val="000000" w:themeColor="text1"/>
                <w:sz w:val="28"/>
                <w:szCs w:val="28"/>
              </w:rPr>
              <w:t>телям, в том числе:</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FC727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FB90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666B4D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FA3E2D"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302501"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 приборам учета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087D5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BD54B0"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DDD0092"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353C5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10.2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594034"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По нормативам потребления</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01003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29C2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1946C65"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6BC5A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8B08C9"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Технологические потери тепловой энергии при передаче по тепловым сетям</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CF4C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A7C74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105DC516"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0F3FB8"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12</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0C7EAA"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Справочно: потери тепла, ВСЕГО (факт)</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40D4E"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тыс. 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F697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094A647"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5EA213"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13</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7C9EDF" w14:textId="53810483"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Протяженность</w:t>
            </w:r>
            <w:r w:rsidR="00F81914">
              <w:rPr>
                <w:rFonts w:ascii="Times New Roman" w:eastAsiaTheme="minorEastAsia" w:hAnsi="Times New Roman"/>
                <w:color w:val="000000" w:themeColor="text1"/>
                <w:sz w:val="28"/>
                <w:szCs w:val="28"/>
              </w:rPr>
              <w:t xml:space="preserve"> магистральных сетей и тепло</w:t>
            </w:r>
            <w:r w:rsidRPr="00041C88">
              <w:rPr>
                <w:rFonts w:ascii="Times New Roman" w:eastAsiaTheme="minorEastAsia" w:hAnsi="Times New Roman"/>
                <w:color w:val="000000" w:themeColor="text1"/>
                <w:sz w:val="28"/>
                <w:szCs w:val="28"/>
              </w:rPr>
              <w:t>вых вводов (в однотрубном исчислении)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E7C77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км</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C4D7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7F26A90D"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BB8F50"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14</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375DFA1" w14:textId="1CC47A58"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Протяженнос</w:t>
            </w:r>
            <w:r w:rsidR="00F81914">
              <w:rPr>
                <w:rFonts w:ascii="Times New Roman" w:eastAsiaTheme="minorEastAsia" w:hAnsi="Times New Roman"/>
                <w:color w:val="000000" w:themeColor="text1"/>
                <w:sz w:val="28"/>
                <w:szCs w:val="28"/>
              </w:rPr>
              <w:t>ть разводящих сетей (в однотруб</w:t>
            </w:r>
            <w:r w:rsidRPr="00041C88">
              <w:rPr>
                <w:rFonts w:ascii="Times New Roman" w:eastAsiaTheme="minorEastAsia" w:hAnsi="Times New Roman"/>
                <w:color w:val="000000" w:themeColor="text1"/>
                <w:sz w:val="28"/>
                <w:szCs w:val="28"/>
              </w:rPr>
              <w:t>ном исчислении)</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11A8E"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км</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45ED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BC461AB"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0673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15</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0F45677"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теплоэлектростанций</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5D08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ед.</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3D6E7B"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860D22F"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E38FB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16</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0C90CE"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тепловых станций и котельных</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1C1351"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ед.</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1DD42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8BD090C"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6C0BDA"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17</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D0F5535"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Количество тепловых пунктов</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448FC4"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ед.</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4C574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4F885E71"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10EB6C"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18</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2474CF"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Среднесписочная численность основного произ</w:t>
            </w:r>
            <w:r w:rsidRPr="00041C88">
              <w:rPr>
                <w:rFonts w:ascii="Times New Roman" w:eastAsiaTheme="minorEastAsia" w:hAnsi="Times New Roman"/>
                <w:color w:val="000000" w:themeColor="text1"/>
                <w:sz w:val="28"/>
                <w:szCs w:val="28"/>
              </w:rPr>
              <w:softHyphen/>
              <w:t>водственного персонала</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A21C9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чел.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F9C3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350BDA01"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BEFF0"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19</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50B0B1" w14:textId="1F811BAD"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 xml:space="preserve">Удельный </w:t>
            </w:r>
            <w:r w:rsidR="00F81914">
              <w:rPr>
                <w:rFonts w:ascii="Times New Roman" w:eastAsiaTheme="minorEastAsia" w:hAnsi="Times New Roman"/>
                <w:color w:val="000000" w:themeColor="text1"/>
                <w:sz w:val="28"/>
                <w:szCs w:val="28"/>
              </w:rPr>
              <w:t>расход условного топлива на еди</w:t>
            </w:r>
            <w:r w:rsidRPr="00041C88">
              <w:rPr>
                <w:rFonts w:ascii="Times New Roman" w:eastAsiaTheme="minorEastAsia" w:hAnsi="Times New Roman"/>
                <w:color w:val="000000" w:themeColor="text1"/>
                <w:sz w:val="28"/>
                <w:szCs w:val="28"/>
              </w:rPr>
              <w:t>ницу теплов</w:t>
            </w:r>
            <w:r w:rsidR="00F81914">
              <w:rPr>
                <w:rFonts w:ascii="Times New Roman" w:eastAsiaTheme="minorEastAsia" w:hAnsi="Times New Roman"/>
                <w:color w:val="000000" w:themeColor="text1"/>
                <w:sz w:val="28"/>
                <w:szCs w:val="28"/>
              </w:rPr>
              <w:t>ой энергии, отпускаемой в тепло</w:t>
            </w:r>
            <w:r w:rsidRPr="00041C88">
              <w:rPr>
                <w:rFonts w:ascii="Times New Roman" w:eastAsiaTheme="minorEastAsia" w:hAnsi="Times New Roman"/>
                <w:color w:val="000000" w:themeColor="text1"/>
                <w:sz w:val="28"/>
                <w:szCs w:val="28"/>
              </w:rPr>
              <w:t>вую сеть</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973C5D"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кг у.т./Гкал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F368E5"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01EA88AA"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B736C6"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20</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9BD1EAC" w14:textId="59C9EC9B"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Удельный расход электрической энергии на единицу тепл</w:t>
            </w:r>
            <w:r w:rsidR="00F81914">
              <w:rPr>
                <w:rFonts w:ascii="Times New Roman" w:eastAsiaTheme="minorEastAsia" w:hAnsi="Times New Roman"/>
                <w:color w:val="000000" w:themeColor="text1"/>
                <w:sz w:val="28"/>
                <w:szCs w:val="28"/>
              </w:rPr>
              <w:t>овой энергии, отпускаемой в теп</w:t>
            </w:r>
            <w:r w:rsidRPr="00041C88">
              <w:rPr>
                <w:rFonts w:ascii="Times New Roman" w:eastAsiaTheme="minorEastAsia" w:hAnsi="Times New Roman"/>
                <w:color w:val="000000" w:themeColor="text1"/>
                <w:sz w:val="28"/>
                <w:szCs w:val="28"/>
              </w:rPr>
              <w:t>ловую сеть</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E9709"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кВт*ч/Г 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4F2FC"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r w:rsidR="00006761" w:rsidRPr="00041C88" w14:paraId="146D6D81" w14:textId="77777777" w:rsidTr="003974B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899071"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21</w:t>
            </w:r>
          </w:p>
        </w:tc>
        <w:tc>
          <w:tcPr>
            <w:tcW w:w="509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76F8C0" w14:textId="77777777" w:rsidR="00006761" w:rsidRPr="00041C88" w:rsidRDefault="00006761" w:rsidP="00F81914">
            <w:pPr>
              <w:suppressAutoHyphens/>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Удельный расход холодной воды на единицу тепловой энергии, отпускаемой в тепловую сеть</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31A2FD"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куб. м/Гкал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467117" w14:textId="77777777" w:rsidR="00006761" w:rsidRPr="00041C88" w:rsidRDefault="00006761" w:rsidP="00F81914">
            <w:pPr>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w:t>
            </w:r>
          </w:p>
        </w:tc>
      </w:tr>
    </w:tbl>
    <w:p w14:paraId="450EA1CA" w14:textId="77777777" w:rsidR="00006761" w:rsidRPr="00041C88" w:rsidRDefault="00EC0425" w:rsidP="0061271F">
      <w:pPr>
        <w:pStyle w:val="2"/>
        <w:keepNext w:val="0"/>
        <w:widowControl w:val="0"/>
        <w:suppressAutoHyphens/>
        <w:spacing w:before="0" w:after="0"/>
        <w:ind w:firstLine="709"/>
        <w:jc w:val="both"/>
        <w:rPr>
          <w:rFonts w:ascii="Times New Roman" w:hAnsi="Times New Roman"/>
          <w:b w:val="0"/>
          <w:i w:val="0"/>
          <w:color w:val="000000" w:themeColor="text1"/>
        </w:rPr>
      </w:pPr>
      <w:bookmarkStart w:id="295" w:name="_Toc435791298"/>
      <w:bookmarkStart w:id="296" w:name="_Toc391732458"/>
      <w:bookmarkStart w:id="297" w:name="_Toc43135934"/>
      <w:r>
        <w:rPr>
          <w:rFonts w:ascii="Times New Roman" w:hAnsi="Times New Roman"/>
          <w:b w:val="0"/>
          <w:i w:val="0"/>
          <w:color w:val="000000" w:themeColor="text1"/>
        </w:rPr>
        <w:t>1.</w:t>
      </w:r>
      <w:r w:rsidR="00006761" w:rsidRPr="00041C88">
        <w:rPr>
          <w:rFonts w:ascii="Times New Roman" w:hAnsi="Times New Roman"/>
          <w:b w:val="0"/>
          <w:i w:val="0"/>
          <w:color w:val="000000" w:themeColor="text1"/>
        </w:rPr>
        <w:t>11. Цены (тарифы) в сфере теплоснабжения</w:t>
      </w:r>
      <w:bookmarkStart w:id="298" w:name="_Toc43135935"/>
      <w:bookmarkStart w:id="299" w:name="_Toc435791299"/>
      <w:bookmarkEnd w:id="295"/>
      <w:bookmarkEnd w:id="296"/>
      <w:bookmarkEnd w:id="297"/>
    </w:p>
    <w:p w14:paraId="5D619780" w14:textId="70DE1953" w:rsidR="00006761" w:rsidRPr="00041C88" w:rsidRDefault="00EC0425" w:rsidP="0061271F">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98"/>
      <w:bookmarkEnd w:id="299"/>
    </w:p>
    <w:p w14:paraId="03FDF088" w14:textId="5CC4B4DB" w:rsidR="00006761" w:rsidRPr="00041C88" w:rsidRDefault="00006761" w:rsidP="0061271F">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Регулирующим органом, принимающим решение </w:t>
      </w:r>
      <w:r w:rsidR="00217DB8">
        <w:rPr>
          <w:rFonts w:ascii="Times New Roman" w:hAnsi="Times New Roman"/>
          <w:sz w:val="28"/>
          <w:szCs w:val="28"/>
        </w:rPr>
        <w:t>об утверждении тарифов на произ</w:t>
      </w:r>
      <w:r w:rsidRPr="00041C88">
        <w:rPr>
          <w:rFonts w:ascii="Times New Roman" w:hAnsi="Times New Roman"/>
          <w:sz w:val="28"/>
          <w:szCs w:val="28"/>
        </w:rPr>
        <w:t xml:space="preserve">водство и передачу тепловой энергии, является Министерство </w:t>
      </w:r>
      <w:r w:rsidRPr="00041C88">
        <w:rPr>
          <w:rFonts w:ascii="Times New Roman" w:hAnsi="Times New Roman"/>
          <w:sz w:val="28"/>
          <w:szCs w:val="28"/>
        </w:rPr>
        <w:lastRenderedPageBreak/>
        <w:t>тарифного регулирования и энергетики</w:t>
      </w:r>
      <w:r w:rsidR="00740746">
        <w:rPr>
          <w:rFonts w:ascii="Times New Roman" w:hAnsi="Times New Roman"/>
          <w:sz w:val="28"/>
          <w:szCs w:val="28"/>
        </w:rPr>
        <w:t xml:space="preserve"> Челябинской области</w:t>
      </w:r>
      <w:r w:rsidRPr="00041C88">
        <w:rPr>
          <w:rFonts w:ascii="Times New Roman" w:hAnsi="Times New Roman"/>
          <w:sz w:val="28"/>
          <w:szCs w:val="28"/>
        </w:rPr>
        <w:t>.</w:t>
      </w:r>
    </w:p>
    <w:p w14:paraId="40013B84" w14:textId="77777777" w:rsidR="00006761" w:rsidRPr="00217DB8" w:rsidRDefault="00006761" w:rsidP="0061271F">
      <w:pPr>
        <w:widowControl w:val="0"/>
        <w:suppressAutoHyphens/>
        <w:ind w:firstLine="709"/>
        <w:jc w:val="both"/>
        <w:rPr>
          <w:rFonts w:ascii="Times New Roman" w:hAnsi="Times New Roman"/>
          <w:color w:val="000000" w:themeColor="text1"/>
          <w:sz w:val="28"/>
          <w:szCs w:val="28"/>
        </w:rPr>
      </w:pPr>
      <w:bookmarkStart w:id="300" w:name="bookmark153"/>
      <w:r w:rsidRPr="00041C88">
        <w:rPr>
          <w:rFonts w:ascii="Times New Roman" w:hAnsi="Times New Roman"/>
          <w:sz w:val="28"/>
          <w:szCs w:val="28"/>
        </w:rPr>
        <w:t xml:space="preserve">Динамика утверждённых тарифов на тепловую энергию в горячей воде для населения Краснопольского сельского поселения, установленных Министерством тарифного регулирования и энергетики, представлена в </w:t>
      </w:r>
      <w:r w:rsidRPr="00217DB8">
        <w:rPr>
          <w:rFonts w:ascii="Times New Roman" w:hAnsi="Times New Roman"/>
          <w:color w:val="000000" w:themeColor="text1"/>
          <w:sz w:val="28"/>
          <w:szCs w:val="28"/>
        </w:rPr>
        <w:t xml:space="preserve">таблицах </w:t>
      </w:r>
      <w:hyperlink r:id="rId52" w:anchor="bookmark153" w:tooltip="Current Document" w:history="1">
        <w:r w:rsidRPr="00217DB8">
          <w:rPr>
            <w:rStyle w:val="af8"/>
            <w:rFonts w:ascii="Times New Roman" w:hAnsi="Times New Roman"/>
            <w:color w:val="000000" w:themeColor="text1"/>
            <w:sz w:val="28"/>
            <w:szCs w:val="28"/>
            <w:u w:val="none"/>
          </w:rPr>
          <w:t>ниже.</w:t>
        </w:r>
        <w:bookmarkEnd w:id="300"/>
      </w:hyperlink>
    </w:p>
    <w:p w14:paraId="0A5513F1" w14:textId="507D8DB2" w:rsidR="00006761" w:rsidRPr="00041C88" w:rsidRDefault="0061271F" w:rsidP="0061271F">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2.12 </w:t>
      </w:r>
      <w:r w:rsidR="00006761" w:rsidRPr="00041C88">
        <w:rPr>
          <w:rFonts w:ascii="Times New Roman" w:hAnsi="Times New Roman"/>
          <w:color w:val="000000" w:themeColor="text1"/>
          <w:sz w:val="28"/>
          <w:szCs w:val="28"/>
        </w:rPr>
        <w:t>Динамика тарифов потребителей котельной «мкр. Звездный»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6734"/>
      </w:tblGrid>
      <w:tr w:rsidR="00006761" w:rsidRPr="00041C88" w14:paraId="64CB5027" w14:textId="77777777" w:rsidTr="00EC0425">
        <w:tc>
          <w:tcPr>
            <w:tcW w:w="3049" w:type="dxa"/>
            <w:tcBorders>
              <w:top w:val="single" w:sz="4" w:space="0" w:color="000000"/>
              <w:left w:val="single" w:sz="4" w:space="0" w:color="000000"/>
              <w:bottom w:val="single" w:sz="4" w:space="0" w:color="000000"/>
              <w:right w:val="single" w:sz="4" w:space="0" w:color="000000"/>
            </w:tcBorders>
            <w:hideMark/>
          </w:tcPr>
          <w:p w14:paraId="7CEAC7FC"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bookmarkStart w:id="301" w:name="_Toc435791300"/>
            <w:r w:rsidRPr="00041C88">
              <w:rPr>
                <w:rFonts w:ascii="Times New Roman" w:eastAsiaTheme="minorEastAsia" w:hAnsi="Times New Roman"/>
                <w:color w:val="000000" w:themeColor="text1"/>
                <w:sz w:val="28"/>
                <w:szCs w:val="28"/>
              </w:rPr>
              <w:t>Период</w:t>
            </w:r>
          </w:p>
        </w:tc>
        <w:tc>
          <w:tcPr>
            <w:tcW w:w="7294" w:type="dxa"/>
            <w:tcBorders>
              <w:top w:val="single" w:sz="4" w:space="0" w:color="000000"/>
              <w:left w:val="single" w:sz="4" w:space="0" w:color="000000"/>
              <w:bottom w:val="single" w:sz="4" w:space="0" w:color="000000"/>
              <w:right w:val="single" w:sz="4" w:space="0" w:color="000000"/>
            </w:tcBorders>
            <w:hideMark/>
          </w:tcPr>
          <w:p w14:paraId="5606FAAB"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Тариф на тепловую энергию (мощность), руб./Гкал</w:t>
            </w:r>
          </w:p>
        </w:tc>
      </w:tr>
      <w:tr w:rsidR="00006761" w:rsidRPr="00041C88" w14:paraId="7DF172C2"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66CEE6CB"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01.01.2017 по 30.06.2017</w:t>
            </w:r>
          </w:p>
        </w:tc>
        <w:tc>
          <w:tcPr>
            <w:tcW w:w="7294" w:type="dxa"/>
            <w:tcBorders>
              <w:top w:val="single" w:sz="4" w:space="0" w:color="000000"/>
              <w:left w:val="single" w:sz="4" w:space="0" w:color="000000"/>
              <w:bottom w:val="single" w:sz="4" w:space="0" w:color="000000"/>
              <w:right w:val="single" w:sz="4" w:space="0" w:color="000000"/>
            </w:tcBorders>
            <w:hideMark/>
          </w:tcPr>
          <w:p w14:paraId="2A78F8E7"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1 558,02</w:t>
            </w:r>
          </w:p>
        </w:tc>
      </w:tr>
      <w:tr w:rsidR="00006761" w:rsidRPr="00041C88" w14:paraId="1CC03BCB"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32CC6933"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01.07.2017 по 31.12.2017</w:t>
            </w:r>
          </w:p>
        </w:tc>
        <w:tc>
          <w:tcPr>
            <w:tcW w:w="7294" w:type="dxa"/>
            <w:tcBorders>
              <w:top w:val="single" w:sz="4" w:space="0" w:color="000000"/>
              <w:left w:val="single" w:sz="4" w:space="0" w:color="000000"/>
              <w:bottom w:val="single" w:sz="4" w:space="0" w:color="000000"/>
              <w:right w:val="single" w:sz="4" w:space="0" w:color="000000"/>
            </w:tcBorders>
            <w:hideMark/>
          </w:tcPr>
          <w:p w14:paraId="66EC9295"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1 590,13</w:t>
            </w:r>
          </w:p>
        </w:tc>
      </w:tr>
      <w:tr w:rsidR="00006761" w:rsidRPr="00041C88" w14:paraId="7B440DC8"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5C2902C"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01.01.2018 по 30.06.2018</w:t>
            </w:r>
          </w:p>
        </w:tc>
        <w:tc>
          <w:tcPr>
            <w:tcW w:w="7294" w:type="dxa"/>
            <w:tcBorders>
              <w:top w:val="single" w:sz="4" w:space="0" w:color="000000"/>
              <w:left w:val="single" w:sz="4" w:space="0" w:color="000000"/>
              <w:bottom w:val="single" w:sz="4" w:space="0" w:color="000000"/>
              <w:right w:val="single" w:sz="4" w:space="0" w:color="000000"/>
            </w:tcBorders>
            <w:hideMark/>
          </w:tcPr>
          <w:p w14:paraId="6421AF04"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1 545,91</w:t>
            </w:r>
          </w:p>
        </w:tc>
      </w:tr>
      <w:tr w:rsidR="00006761" w:rsidRPr="00041C88" w14:paraId="61120728"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7CD1AFFB"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01.07.2018 по 31.12.2018</w:t>
            </w:r>
          </w:p>
        </w:tc>
        <w:tc>
          <w:tcPr>
            <w:tcW w:w="7294" w:type="dxa"/>
            <w:tcBorders>
              <w:top w:val="single" w:sz="4" w:space="0" w:color="000000"/>
              <w:left w:val="single" w:sz="4" w:space="0" w:color="000000"/>
              <w:bottom w:val="single" w:sz="4" w:space="0" w:color="000000"/>
              <w:right w:val="single" w:sz="4" w:space="0" w:color="000000"/>
            </w:tcBorders>
            <w:hideMark/>
          </w:tcPr>
          <w:p w14:paraId="135939FB"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1 545,91</w:t>
            </w:r>
          </w:p>
        </w:tc>
      </w:tr>
      <w:tr w:rsidR="00006761" w:rsidRPr="00041C88" w14:paraId="2834A3F5"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BA9737C"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01.01.2019 по 30.06.2019</w:t>
            </w:r>
          </w:p>
        </w:tc>
        <w:tc>
          <w:tcPr>
            <w:tcW w:w="7294" w:type="dxa"/>
            <w:tcBorders>
              <w:top w:val="single" w:sz="4" w:space="0" w:color="000000"/>
              <w:left w:val="single" w:sz="4" w:space="0" w:color="000000"/>
              <w:bottom w:val="single" w:sz="4" w:space="0" w:color="000000"/>
              <w:right w:val="single" w:sz="4" w:space="0" w:color="000000"/>
            </w:tcBorders>
            <w:hideMark/>
          </w:tcPr>
          <w:p w14:paraId="7EC00960"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1 222,56</w:t>
            </w:r>
          </w:p>
        </w:tc>
      </w:tr>
      <w:tr w:rsidR="00006761" w:rsidRPr="00041C88" w14:paraId="059AE8D8"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682C00E"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01.07.2019 по 31.12.2019</w:t>
            </w:r>
          </w:p>
        </w:tc>
        <w:tc>
          <w:tcPr>
            <w:tcW w:w="7294" w:type="dxa"/>
            <w:tcBorders>
              <w:top w:val="single" w:sz="4" w:space="0" w:color="000000"/>
              <w:left w:val="single" w:sz="4" w:space="0" w:color="000000"/>
              <w:bottom w:val="single" w:sz="4" w:space="0" w:color="000000"/>
              <w:right w:val="single" w:sz="4" w:space="0" w:color="000000"/>
            </w:tcBorders>
            <w:hideMark/>
          </w:tcPr>
          <w:p w14:paraId="610E8897"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1 222,56</w:t>
            </w:r>
          </w:p>
        </w:tc>
      </w:tr>
      <w:tr w:rsidR="00006761" w:rsidRPr="00041C88" w14:paraId="327669B4"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22E34DBC"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01.01.2020 по 30.06.2020</w:t>
            </w:r>
          </w:p>
        </w:tc>
        <w:tc>
          <w:tcPr>
            <w:tcW w:w="7294" w:type="dxa"/>
            <w:tcBorders>
              <w:top w:val="single" w:sz="4" w:space="0" w:color="000000"/>
              <w:left w:val="single" w:sz="4" w:space="0" w:color="000000"/>
              <w:bottom w:val="single" w:sz="4" w:space="0" w:color="000000"/>
              <w:right w:val="single" w:sz="4" w:space="0" w:color="000000"/>
            </w:tcBorders>
            <w:hideMark/>
          </w:tcPr>
          <w:p w14:paraId="0529DFAC"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1 222,56</w:t>
            </w:r>
          </w:p>
        </w:tc>
      </w:tr>
      <w:tr w:rsidR="00006761" w:rsidRPr="00041C88" w14:paraId="1B43584C"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3C1FC48"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01.07.2020 по 31.12.2020</w:t>
            </w:r>
          </w:p>
        </w:tc>
        <w:tc>
          <w:tcPr>
            <w:tcW w:w="7294" w:type="dxa"/>
            <w:tcBorders>
              <w:top w:val="single" w:sz="4" w:space="0" w:color="000000"/>
              <w:left w:val="single" w:sz="4" w:space="0" w:color="000000"/>
              <w:bottom w:val="single" w:sz="4" w:space="0" w:color="000000"/>
              <w:right w:val="single" w:sz="4" w:space="0" w:color="000000"/>
            </w:tcBorders>
            <w:hideMark/>
          </w:tcPr>
          <w:p w14:paraId="43F7FA1F"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1 222,56</w:t>
            </w:r>
          </w:p>
        </w:tc>
      </w:tr>
      <w:tr w:rsidR="00006761" w:rsidRPr="00041C88" w14:paraId="42E63493"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19F17B5"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с 01.01.2021</w:t>
            </w:r>
          </w:p>
        </w:tc>
        <w:tc>
          <w:tcPr>
            <w:tcW w:w="7294" w:type="dxa"/>
            <w:tcBorders>
              <w:top w:val="single" w:sz="4" w:space="0" w:color="000000"/>
              <w:left w:val="single" w:sz="4" w:space="0" w:color="000000"/>
              <w:bottom w:val="single" w:sz="4" w:space="0" w:color="000000"/>
              <w:right w:val="single" w:sz="4" w:space="0" w:color="000000"/>
            </w:tcBorders>
            <w:hideMark/>
          </w:tcPr>
          <w:p w14:paraId="4F5D21CA" w14:textId="77777777" w:rsidR="00006761" w:rsidRPr="00041C88" w:rsidRDefault="00006761" w:rsidP="0061271F">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1 222,56</w:t>
            </w:r>
          </w:p>
        </w:tc>
      </w:tr>
    </w:tbl>
    <w:p w14:paraId="4749C260" w14:textId="77777777" w:rsidR="00F06465" w:rsidRDefault="00F06465" w:rsidP="0061271F">
      <w:pPr>
        <w:pStyle w:val="af5"/>
        <w:widowControl w:val="0"/>
        <w:tabs>
          <w:tab w:val="left" w:pos="1560"/>
        </w:tabs>
        <w:suppressAutoHyphens/>
        <w:ind w:left="0" w:firstLine="709"/>
        <w:jc w:val="both"/>
        <w:rPr>
          <w:rFonts w:ascii="Times New Roman" w:hAnsi="Times New Roman"/>
          <w:color w:val="000000" w:themeColor="text1"/>
          <w:sz w:val="28"/>
          <w:szCs w:val="28"/>
        </w:rPr>
      </w:pPr>
    </w:p>
    <w:p w14:paraId="147BC9D1" w14:textId="757291A1" w:rsidR="00006761" w:rsidRPr="00041C88" w:rsidRDefault="0061271F" w:rsidP="0061271F">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2.12. </w:t>
      </w:r>
      <w:r w:rsidR="00006761" w:rsidRPr="00041C88">
        <w:rPr>
          <w:rFonts w:ascii="Times New Roman" w:hAnsi="Times New Roman"/>
          <w:color w:val="000000" w:themeColor="text1"/>
          <w:sz w:val="28"/>
          <w:szCs w:val="28"/>
        </w:rPr>
        <w:t>Динамика тарифов потребителей котельной «мкр. Кленовый»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3"/>
        <w:gridCol w:w="6734"/>
      </w:tblGrid>
      <w:tr w:rsidR="00006761" w:rsidRPr="00041C88" w14:paraId="31F9A255" w14:textId="77777777" w:rsidTr="00EC0425">
        <w:tc>
          <w:tcPr>
            <w:tcW w:w="3049" w:type="dxa"/>
            <w:tcBorders>
              <w:top w:val="single" w:sz="4" w:space="0" w:color="000000"/>
              <w:left w:val="single" w:sz="4" w:space="0" w:color="000000"/>
              <w:bottom w:val="single" w:sz="4" w:space="0" w:color="000000"/>
              <w:right w:val="single" w:sz="4" w:space="0" w:color="000000"/>
            </w:tcBorders>
            <w:hideMark/>
          </w:tcPr>
          <w:p w14:paraId="6BFA054E"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Период</w:t>
            </w:r>
          </w:p>
        </w:tc>
        <w:tc>
          <w:tcPr>
            <w:tcW w:w="7294" w:type="dxa"/>
            <w:tcBorders>
              <w:top w:val="single" w:sz="4" w:space="0" w:color="000000"/>
              <w:left w:val="single" w:sz="4" w:space="0" w:color="000000"/>
              <w:bottom w:val="single" w:sz="4" w:space="0" w:color="000000"/>
              <w:right w:val="single" w:sz="4" w:space="0" w:color="000000"/>
            </w:tcBorders>
            <w:hideMark/>
          </w:tcPr>
          <w:p w14:paraId="71AA6BE2"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Тариф на тепловую энергию (мощность), руб./Гкал</w:t>
            </w:r>
          </w:p>
        </w:tc>
      </w:tr>
      <w:tr w:rsidR="00006761" w:rsidRPr="00041C88" w14:paraId="66327F04"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50D559A4"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01.01.2017 по 30.06.2017</w:t>
            </w:r>
          </w:p>
        </w:tc>
        <w:tc>
          <w:tcPr>
            <w:tcW w:w="7294" w:type="dxa"/>
            <w:tcBorders>
              <w:top w:val="single" w:sz="4" w:space="0" w:color="000000"/>
              <w:left w:val="single" w:sz="4" w:space="0" w:color="000000"/>
              <w:bottom w:val="single" w:sz="4" w:space="0" w:color="000000"/>
              <w:right w:val="single" w:sz="4" w:space="0" w:color="000000"/>
            </w:tcBorders>
            <w:hideMark/>
          </w:tcPr>
          <w:p w14:paraId="23DCBC5A"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984,98</w:t>
            </w:r>
          </w:p>
        </w:tc>
      </w:tr>
      <w:tr w:rsidR="00006761" w:rsidRPr="00041C88" w14:paraId="2BC3F02B"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3A3FB0BE"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01.07.2017 по 31.12.2017</w:t>
            </w:r>
          </w:p>
        </w:tc>
        <w:tc>
          <w:tcPr>
            <w:tcW w:w="7294" w:type="dxa"/>
            <w:tcBorders>
              <w:top w:val="single" w:sz="4" w:space="0" w:color="000000"/>
              <w:left w:val="single" w:sz="4" w:space="0" w:color="000000"/>
              <w:bottom w:val="single" w:sz="4" w:space="0" w:color="000000"/>
              <w:right w:val="single" w:sz="4" w:space="0" w:color="000000"/>
            </w:tcBorders>
            <w:hideMark/>
          </w:tcPr>
          <w:p w14:paraId="386C3F44"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1022,00</w:t>
            </w:r>
          </w:p>
        </w:tc>
      </w:tr>
      <w:tr w:rsidR="00006761" w:rsidRPr="00041C88" w14:paraId="03956E6A"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6E15AA5"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01.01.2018 по 30.06.2018</w:t>
            </w:r>
          </w:p>
        </w:tc>
        <w:tc>
          <w:tcPr>
            <w:tcW w:w="7294" w:type="dxa"/>
            <w:tcBorders>
              <w:top w:val="single" w:sz="4" w:space="0" w:color="000000"/>
              <w:left w:val="single" w:sz="4" w:space="0" w:color="000000"/>
              <w:bottom w:val="single" w:sz="4" w:space="0" w:color="000000"/>
              <w:right w:val="single" w:sz="4" w:space="0" w:color="000000"/>
            </w:tcBorders>
            <w:hideMark/>
          </w:tcPr>
          <w:p w14:paraId="5E5F282F"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1022,00</w:t>
            </w:r>
          </w:p>
        </w:tc>
      </w:tr>
      <w:tr w:rsidR="00006761" w:rsidRPr="00041C88" w14:paraId="2403703A"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6B99C19"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01.07.2018 по 31.12.2018</w:t>
            </w:r>
          </w:p>
        </w:tc>
        <w:tc>
          <w:tcPr>
            <w:tcW w:w="7294" w:type="dxa"/>
            <w:tcBorders>
              <w:top w:val="single" w:sz="4" w:space="0" w:color="000000"/>
              <w:left w:val="single" w:sz="4" w:space="0" w:color="000000"/>
              <w:bottom w:val="single" w:sz="4" w:space="0" w:color="000000"/>
              <w:right w:val="single" w:sz="4" w:space="0" w:color="000000"/>
            </w:tcBorders>
            <w:hideMark/>
          </w:tcPr>
          <w:p w14:paraId="69A61869"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1179,87</w:t>
            </w:r>
          </w:p>
        </w:tc>
      </w:tr>
      <w:tr w:rsidR="00006761" w:rsidRPr="00041C88" w14:paraId="1919CE30"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32F5331E"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01.01.2019 по 30.06.2019</w:t>
            </w:r>
          </w:p>
        </w:tc>
        <w:tc>
          <w:tcPr>
            <w:tcW w:w="7294" w:type="dxa"/>
            <w:tcBorders>
              <w:top w:val="single" w:sz="4" w:space="0" w:color="000000"/>
              <w:left w:val="single" w:sz="4" w:space="0" w:color="000000"/>
              <w:bottom w:val="single" w:sz="4" w:space="0" w:color="000000"/>
              <w:right w:val="single" w:sz="4" w:space="0" w:color="000000"/>
            </w:tcBorders>
            <w:hideMark/>
          </w:tcPr>
          <w:p w14:paraId="03B6DBC5"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1179,87</w:t>
            </w:r>
          </w:p>
        </w:tc>
      </w:tr>
      <w:tr w:rsidR="00006761" w:rsidRPr="00041C88" w14:paraId="6B796C71"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E07D511"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 xml:space="preserve">с 01.07.2019 </w:t>
            </w:r>
            <w:bookmarkStart w:id="302" w:name="OLE_LINK25"/>
            <w:bookmarkStart w:id="303" w:name="OLE_LINK26"/>
            <w:bookmarkStart w:id="304" w:name="OLE_LINK27"/>
            <w:r w:rsidRPr="00041C88">
              <w:rPr>
                <w:rFonts w:ascii="Times New Roman" w:hAnsi="Times New Roman"/>
                <w:sz w:val="28"/>
                <w:szCs w:val="28"/>
              </w:rPr>
              <w:t>по 31.12.2019</w:t>
            </w:r>
            <w:bookmarkEnd w:id="302"/>
            <w:bookmarkEnd w:id="303"/>
            <w:bookmarkEnd w:id="304"/>
          </w:p>
        </w:tc>
        <w:tc>
          <w:tcPr>
            <w:tcW w:w="7294" w:type="dxa"/>
            <w:tcBorders>
              <w:top w:val="single" w:sz="4" w:space="0" w:color="000000"/>
              <w:left w:val="single" w:sz="4" w:space="0" w:color="000000"/>
              <w:bottom w:val="single" w:sz="4" w:space="0" w:color="000000"/>
              <w:right w:val="single" w:sz="4" w:space="0" w:color="000000"/>
            </w:tcBorders>
            <w:hideMark/>
          </w:tcPr>
          <w:p w14:paraId="5D85A78B"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1700,45</w:t>
            </w:r>
          </w:p>
        </w:tc>
      </w:tr>
      <w:tr w:rsidR="00006761" w:rsidRPr="00041C88" w14:paraId="303FEDDB"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2C4208F0"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01.01.2020 по 30.06.2020</w:t>
            </w:r>
          </w:p>
        </w:tc>
        <w:tc>
          <w:tcPr>
            <w:tcW w:w="7294" w:type="dxa"/>
            <w:tcBorders>
              <w:top w:val="single" w:sz="4" w:space="0" w:color="000000"/>
              <w:left w:val="single" w:sz="4" w:space="0" w:color="000000"/>
              <w:bottom w:val="single" w:sz="4" w:space="0" w:color="000000"/>
              <w:right w:val="single" w:sz="4" w:space="0" w:color="000000"/>
            </w:tcBorders>
            <w:hideMark/>
          </w:tcPr>
          <w:p w14:paraId="7C5DA997"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1479,60</w:t>
            </w:r>
          </w:p>
        </w:tc>
      </w:tr>
      <w:tr w:rsidR="00006761" w:rsidRPr="00041C88" w14:paraId="553CE066"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F94C8E5"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01.07.2020 по 31.12.2020</w:t>
            </w:r>
          </w:p>
        </w:tc>
        <w:tc>
          <w:tcPr>
            <w:tcW w:w="7294" w:type="dxa"/>
            <w:tcBorders>
              <w:top w:val="single" w:sz="4" w:space="0" w:color="000000"/>
              <w:left w:val="single" w:sz="4" w:space="0" w:color="000000"/>
              <w:bottom w:val="single" w:sz="4" w:space="0" w:color="000000"/>
              <w:right w:val="single" w:sz="4" w:space="0" w:color="000000"/>
            </w:tcBorders>
            <w:hideMark/>
          </w:tcPr>
          <w:p w14:paraId="29EBC6F8"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1479,60</w:t>
            </w:r>
          </w:p>
        </w:tc>
      </w:tr>
      <w:tr w:rsidR="00006761" w:rsidRPr="00041C88" w14:paraId="359C5DD2"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B798DC3"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lastRenderedPageBreak/>
              <w:t>с 01.01.2021</w:t>
            </w:r>
          </w:p>
        </w:tc>
        <w:tc>
          <w:tcPr>
            <w:tcW w:w="7294" w:type="dxa"/>
            <w:tcBorders>
              <w:top w:val="single" w:sz="4" w:space="0" w:color="000000"/>
              <w:left w:val="single" w:sz="4" w:space="0" w:color="000000"/>
              <w:bottom w:val="single" w:sz="4" w:space="0" w:color="000000"/>
              <w:right w:val="single" w:sz="4" w:space="0" w:color="000000"/>
            </w:tcBorders>
            <w:hideMark/>
          </w:tcPr>
          <w:p w14:paraId="21402A1D" w14:textId="77777777" w:rsidR="00006761" w:rsidRPr="00041C88" w:rsidRDefault="00006761" w:rsidP="0061271F">
            <w:pPr>
              <w:widowControl w:val="0"/>
              <w:suppressAutoHyphens/>
              <w:jc w:val="center"/>
              <w:rPr>
                <w:rFonts w:ascii="Times New Roman" w:hAnsi="Times New Roman"/>
                <w:sz w:val="28"/>
                <w:szCs w:val="28"/>
              </w:rPr>
            </w:pPr>
            <w:r w:rsidRPr="00041C88">
              <w:rPr>
                <w:rFonts w:ascii="Times New Roman" w:hAnsi="Times New Roman"/>
                <w:sz w:val="28"/>
                <w:szCs w:val="28"/>
              </w:rPr>
              <w:t>1460,60</w:t>
            </w:r>
          </w:p>
        </w:tc>
      </w:tr>
    </w:tbl>
    <w:p w14:paraId="32A182B9" w14:textId="77777777" w:rsidR="00F06465" w:rsidRDefault="00F06465" w:rsidP="0061271F">
      <w:pPr>
        <w:pStyle w:val="af5"/>
        <w:tabs>
          <w:tab w:val="left" w:pos="1560"/>
        </w:tabs>
        <w:suppressAutoHyphens/>
        <w:ind w:left="0" w:firstLine="709"/>
        <w:jc w:val="both"/>
        <w:rPr>
          <w:rFonts w:ascii="Times New Roman" w:hAnsi="Times New Roman"/>
          <w:color w:val="000000" w:themeColor="text1"/>
          <w:sz w:val="28"/>
          <w:szCs w:val="28"/>
        </w:rPr>
      </w:pPr>
    </w:p>
    <w:p w14:paraId="4AC81F79" w14:textId="2009CA45" w:rsidR="00006761" w:rsidRPr="00041C88" w:rsidRDefault="0061271F" w:rsidP="0061271F">
      <w:pPr>
        <w:pStyle w:val="af5"/>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2.12. </w:t>
      </w:r>
      <w:r w:rsidR="00006761" w:rsidRPr="00041C88">
        <w:rPr>
          <w:rFonts w:ascii="Times New Roman" w:hAnsi="Times New Roman"/>
          <w:color w:val="000000" w:themeColor="text1"/>
          <w:sz w:val="28"/>
          <w:szCs w:val="28"/>
        </w:rPr>
        <w:t xml:space="preserve">Динамика тарифов потребителей </w:t>
      </w:r>
      <w:r w:rsidR="00817799">
        <w:rPr>
          <w:rFonts w:ascii="Times New Roman" w:hAnsi="Times New Roman"/>
          <w:color w:val="000000" w:themeColor="text1"/>
          <w:sz w:val="28"/>
          <w:szCs w:val="28"/>
        </w:rPr>
        <w:t>транспортабельной блочной котельной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1"/>
        <w:gridCol w:w="6706"/>
      </w:tblGrid>
      <w:tr w:rsidR="00006761" w:rsidRPr="00041C88" w14:paraId="48C4B714" w14:textId="77777777" w:rsidTr="00EC0425">
        <w:tc>
          <w:tcPr>
            <w:tcW w:w="3049" w:type="dxa"/>
            <w:tcBorders>
              <w:top w:val="single" w:sz="4" w:space="0" w:color="000000"/>
              <w:left w:val="single" w:sz="4" w:space="0" w:color="000000"/>
              <w:bottom w:val="single" w:sz="4" w:space="0" w:color="000000"/>
              <w:right w:val="single" w:sz="4" w:space="0" w:color="000000"/>
            </w:tcBorders>
            <w:hideMark/>
          </w:tcPr>
          <w:p w14:paraId="7A6C4B28" w14:textId="77777777" w:rsidR="00006761" w:rsidRPr="00041C88" w:rsidRDefault="00006761" w:rsidP="00F06465">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Период</w:t>
            </w:r>
          </w:p>
        </w:tc>
        <w:tc>
          <w:tcPr>
            <w:tcW w:w="7152" w:type="dxa"/>
            <w:tcBorders>
              <w:top w:val="single" w:sz="4" w:space="0" w:color="000000"/>
              <w:left w:val="single" w:sz="4" w:space="0" w:color="000000"/>
              <w:bottom w:val="single" w:sz="4" w:space="0" w:color="000000"/>
              <w:right w:val="single" w:sz="4" w:space="0" w:color="000000"/>
            </w:tcBorders>
            <w:hideMark/>
          </w:tcPr>
          <w:p w14:paraId="278C3472" w14:textId="77777777" w:rsidR="00006761" w:rsidRPr="00041C88" w:rsidRDefault="00006761" w:rsidP="00F06465">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Тариф на тепловую энергию (мощность), руб./Гкал</w:t>
            </w:r>
          </w:p>
        </w:tc>
      </w:tr>
      <w:tr w:rsidR="00006761" w:rsidRPr="00041C88" w14:paraId="598D57A1"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3DB066EA"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01.01.2017 по 30.06.2017</w:t>
            </w:r>
          </w:p>
        </w:tc>
        <w:tc>
          <w:tcPr>
            <w:tcW w:w="7152" w:type="dxa"/>
            <w:tcBorders>
              <w:top w:val="single" w:sz="4" w:space="0" w:color="000000"/>
              <w:left w:val="single" w:sz="4" w:space="0" w:color="000000"/>
              <w:bottom w:val="single" w:sz="4" w:space="0" w:color="000000"/>
              <w:right w:val="single" w:sz="4" w:space="0" w:color="000000"/>
            </w:tcBorders>
            <w:hideMark/>
          </w:tcPr>
          <w:p w14:paraId="3368E105"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2 233,24</w:t>
            </w:r>
          </w:p>
        </w:tc>
      </w:tr>
      <w:tr w:rsidR="00006761" w:rsidRPr="00041C88" w14:paraId="78FB3F84"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1E679B06"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01.07.2017 по 31.12.2017</w:t>
            </w:r>
          </w:p>
        </w:tc>
        <w:tc>
          <w:tcPr>
            <w:tcW w:w="7152" w:type="dxa"/>
            <w:tcBorders>
              <w:top w:val="single" w:sz="4" w:space="0" w:color="000000"/>
              <w:left w:val="single" w:sz="4" w:space="0" w:color="000000"/>
              <w:bottom w:val="single" w:sz="4" w:space="0" w:color="000000"/>
              <w:right w:val="single" w:sz="4" w:space="0" w:color="000000"/>
            </w:tcBorders>
            <w:hideMark/>
          </w:tcPr>
          <w:p w14:paraId="07B2FF5D"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2 310,77</w:t>
            </w:r>
          </w:p>
        </w:tc>
      </w:tr>
      <w:tr w:rsidR="00006761" w:rsidRPr="00041C88" w14:paraId="665EC0A8"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59C095A6"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01.01.2018 по 30.06.2018</w:t>
            </w:r>
          </w:p>
        </w:tc>
        <w:tc>
          <w:tcPr>
            <w:tcW w:w="7152" w:type="dxa"/>
            <w:tcBorders>
              <w:top w:val="single" w:sz="4" w:space="0" w:color="000000"/>
              <w:left w:val="single" w:sz="4" w:space="0" w:color="000000"/>
              <w:bottom w:val="single" w:sz="4" w:space="0" w:color="000000"/>
              <w:right w:val="single" w:sz="4" w:space="0" w:color="000000"/>
            </w:tcBorders>
            <w:hideMark/>
          </w:tcPr>
          <w:p w14:paraId="4C39F452"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2 310,77</w:t>
            </w:r>
          </w:p>
        </w:tc>
      </w:tr>
      <w:tr w:rsidR="00006761" w:rsidRPr="00041C88" w14:paraId="44F6C6E3"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5C11E930"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01.07.2018 по 31.12.2018</w:t>
            </w:r>
          </w:p>
        </w:tc>
        <w:tc>
          <w:tcPr>
            <w:tcW w:w="7152" w:type="dxa"/>
            <w:tcBorders>
              <w:top w:val="single" w:sz="4" w:space="0" w:color="000000"/>
              <w:left w:val="single" w:sz="4" w:space="0" w:color="000000"/>
              <w:bottom w:val="single" w:sz="4" w:space="0" w:color="000000"/>
              <w:right w:val="single" w:sz="4" w:space="0" w:color="000000"/>
            </w:tcBorders>
            <w:hideMark/>
          </w:tcPr>
          <w:p w14:paraId="362BAF74"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2 373,36</w:t>
            </w:r>
          </w:p>
        </w:tc>
      </w:tr>
      <w:tr w:rsidR="00006761" w:rsidRPr="00041C88" w14:paraId="7962889A"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4A38D2D3"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01.01.2019 по 30.06.2019</w:t>
            </w:r>
          </w:p>
        </w:tc>
        <w:tc>
          <w:tcPr>
            <w:tcW w:w="7152" w:type="dxa"/>
            <w:tcBorders>
              <w:top w:val="single" w:sz="4" w:space="0" w:color="000000"/>
              <w:left w:val="single" w:sz="4" w:space="0" w:color="000000"/>
              <w:bottom w:val="single" w:sz="4" w:space="0" w:color="000000"/>
              <w:right w:val="single" w:sz="4" w:space="0" w:color="000000"/>
            </w:tcBorders>
            <w:hideMark/>
          </w:tcPr>
          <w:p w14:paraId="00FCB2C3"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2 011,32</w:t>
            </w:r>
          </w:p>
        </w:tc>
      </w:tr>
      <w:tr w:rsidR="00006761" w:rsidRPr="00041C88" w14:paraId="117CAA09"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541F6AC4"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01.07.2019 по 31.12.2019</w:t>
            </w:r>
          </w:p>
        </w:tc>
        <w:tc>
          <w:tcPr>
            <w:tcW w:w="7152" w:type="dxa"/>
            <w:tcBorders>
              <w:top w:val="single" w:sz="4" w:space="0" w:color="000000"/>
              <w:left w:val="single" w:sz="4" w:space="0" w:color="000000"/>
              <w:bottom w:val="single" w:sz="4" w:space="0" w:color="000000"/>
              <w:right w:val="single" w:sz="4" w:space="0" w:color="000000"/>
            </w:tcBorders>
            <w:hideMark/>
          </w:tcPr>
          <w:p w14:paraId="544FB918"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2 210,75</w:t>
            </w:r>
          </w:p>
        </w:tc>
      </w:tr>
      <w:tr w:rsidR="00006761" w:rsidRPr="00041C88" w14:paraId="4C37903C"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7693C65A"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01.01.2020 по 30.06.2020</w:t>
            </w:r>
          </w:p>
        </w:tc>
        <w:tc>
          <w:tcPr>
            <w:tcW w:w="7152" w:type="dxa"/>
            <w:tcBorders>
              <w:top w:val="single" w:sz="4" w:space="0" w:color="000000"/>
              <w:left w:val="single" w:sz="4" w:space="0" w:color="000000"/>
              <w:bottom w:val="single" w:sz="4" w:space="0" w:color="000000"/>
              <w:right w:val="single" w:sz="4" w:space="0" w:color="000000"/>
            </w:tcBorders>
            <w:hideMark/>
          </w:tcPr>
          <w:p w14:paraId="1E2D558C"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2 204,98</w:t>
            </w:r>
          </w:p>
        </w:tc>
      </w:tr>
      <w:tr w:rsidR="00006761" w:rsidRPr="00041C88" w14:paraId="0EB3FAB7"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0AA5265E"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01.07.2020 по 31.12.2020</w:t>
            </w:r>
          </w:p>
        </w:tc>
        <w:tc>
          <w:tcPr>
            <w:tcW w:w="7152" w:type="dxa"/>
            <w:tcBorders>
              <w:top w:val="single" w:sz="4" w:space="0" w:color="000000"/>
              <w:left w:val="single" w:sz="4" w:space="0" w:color="000000"/>
              <w:bottom w:val="single" w:sz="4" w:space="0" w:color="000000"/>
              <w:right w:val="single" w:sz="4" w:space="0" w:color="000000"/>
            </w:tcBorders>
            <w:hideMark/>
          </w:tcPr>
          <w:p w14:paraId="7CBD8C15" w14:textId="77777777" w:rsidR="00006761" w:rsidRPr="00041C88" w:rsidRDefault="00006761" w:rsidP="00F06465">
            <w:pPr>
              <w:widowControl w:val="0"/>
              <w:suppressAutoHyphens/>
              <w:jc w:val="center"/>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2 204,98</w:t>
            </w:r>
          </w:p>
        </w:tc>
      </w:tr>
      <w:tr w:rsidR="00006761" w:rsidRPr="00041C88" w14:paraId="065CE980" w14:textId="77777777" w:rsidTr="00EC0425">
        <w:tc>
          <w:tcPr>
            <w:tcW w:w="3049" w:type="dxa"/>
            <w:tcBorders>
              <w:top w:val="single" w:sz="4" w:space="0" w:color="000000"/>
              <w:left w:val="single" w:sz="4" w:space="0" w:color="000000"/>
              <w:bottom w:val="single" w:sz="4" w:space="0" w:color="000000"/>
              <w:right w:val="single" w:sz="4" w:space="0" w:color="000000"/>
            </w:tcBorders>
            <w:vAlign w:val="center"/>
            <w:hideMark/>
          </w:tcPr>
          <w:p w14:paraId="29A60657" w14:textId="77777777" w:rsidR="00006761" w:rsidRPr="00041C88" w:rsidRDefault="00006761" w:rsidP="00F06465">
            <w:pPr>
              <w:widowControl w:val="0"/>
              <w:suppressAutoHyphens/>
              <w:rPr>
                <w:rFonts w:ascii="Times New Roman" w:hAnsi="Times New Roman"/>
                <w:sz w:val="28"/>
                <w:szCs w:val="28"/>
              </w:rPr>
            </w:pPr>
            <w:r w:rsidRPr="00041C88">
              <w:rPr>
                <w:rFonts w:ascii="Times New Roman" w:hAnsi="Times New Roman"/>
                <w:sz w:val="28"/>
                <w:szCs w:val="28"/>
              </w:rPr>
              <w:t>с 01.01.2021</w:t>
            </w:r>
          </w:p>
        </w:tc>
        <w:tc>
          <w:tcPr>
            <w:tcW w:w="7152" w:type="dxa"/>
            <w:tcBorders>
              <w:top w:val="single" w:sz="4" w:space="0" w:color="000000"/>
              <w:left w:val="single" w:sz="4" w:space="0" w:color="000000"/>
              <w:bottom w:val="single" w:sz="4" w:space="0" w:color="000000"/>
              <w:right w:val="single" w:sz="4" w:space="0" w:color="000000"/>
            </w:tcBorders>
            <w:hideMark/>
          </w:tcPr>
          <w:p w14:paraId="614DF27F" w14:textId="20CF9286" w:rsidR="00006761" w:rsidRPr="00F06465" w:rsidRDefault="00F06465" w:rsidP="00F06465">
            <w:pPr>
              <w:widowControl w:val="0"/>
              <w:suppressAutoHyphens/>
              <w:ind w:left="-52"/>
              <w:jc w:val="center"/>
              <w:rPr>
                <w:rFonts w:ascii="Times New Roman" w:eastAsiaTheme="minorEastAsia" w:hAnsi="Times New Roman"/>
                <w:color w:val="000000" w:themeColor="text1"/>
                <w:sz w:val="28"/>
                <w:szCs w:val="28"/>
              </w:rPr>
            </w:pPr>
            <w:r>
              <w:rPr>
                <w:rFonts w:ascii="Times New Roman" w:eastAsiaTheme="minorEastAsia" w:hAnsi="Times New Roman"/>
                <w:color w:val="000000" w:themeColor="text1"/>
                <w:sz w:val="28"/>
                <w:szCs w:val="28"/>
              </w:rPr>
              <w:t xml:space="preserve">2 </w:t>
            </w:r>
            <w:r w:rsidR="00006761" w:rsidRPr="00F06465">
              <w:rPr>
                <w:rFonts w:ascii="Times New Roman" w:eastAsiaTheme="minorEastAsia" w:hAnsi="Times New Roman"/>
                <w:color w:val="000000" w:themeColor="text1"/>
                <w:sz w:val="28"/>
                <w:szCs w:val="28"/>
              </w:rPr>
              <w:t>204,98</w:t>
            </w:r>
          </w:p>
        </w:tc>
      </w:tr>
    </w:tbl>
    <w:p w14:paraId="48DCA7D9" w14:textId="77777777" w:rsidR="00F06465" w:rsidRDefault="00F06465" w:rsidP="00F06465">
      <w:pPr>
        <w:pStyle w:val="af5"/>
        <w:widowControl w:val="0"/>
        <w:tabs>
          <w:tab w:val="left" w:pos="1560"/>
        </w:tabs>
        <w:suppressAutoHyphens/>
        <w:ind w:left="709"/>
        <w:jc w:val="both"/>
        <w:rPr>
          <w:rFonts w:ascii="Times New Roman" w:hAnsi="Times New Roman"/>
          <w:color w:val="000000" w:themeColor="text1"/>
          <w:sz w:val="28"/>
          <w:szCs w:val="28"/>
        </w:rPr>
      </w:pPr>
    </w:p>
    <w:p w14:paraId="3576948A" w14:textId="24EA3AC0" w:rsidR="00006761" w:rsidRPr="00041C88" w:rsidRDefault="00F06465" w:rsidP="00B05B53">
      <w:pPr>
        <w:pStyle w:val="af5"/>
        <w:widowControl w:val="0"/>
        <w:tabs>
          <w:tab w:val="left" w:pos="1560"/>
        </w:tabs>
        <w:suppressAutoHyphen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Таблица 2. 12. </w:t>
      </w:r>
      <w:r w:rsidR="00006761" w:rsidRPr="00041C88">
        <w:rPr>
          <w:rFonts w:ascii="Times New Roman" w:hAnsi="Times New Roman"/>
          <w:color w:val="000000" w:themeColor="text1"/>
          <w:sz w:val="28"/>
          <w:szCs w:val="28"/>
        </w:rPr>
        <w:t>Динамика тарифов потребителей котельной «мкр. Ивушки»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6"/>
        <w:gridCol w:w="6711"/>
      </w:tblGrid>
      <w:tr w:rsidR="00006761" w:rsidRPr="00041C88" w14:paraId="47F3E32F" w14:textId="77777777" w:rsidTr="00EC0425">
        <w:tc>
          <w:tcPr>
            <w:tcW w:w="3044" w:type="dxa"/>
            <w:tcBorders>
              <w:top w:val="single" w:sz="4" w:space="0" w:color="000000"/>
              <w:left w:val="single" w:sz="4" w:space="0" w:color="000000"/>
              <w:bottom w:val="single" w:sz="4" w:space="0" w:color="000000"/>
              <w:right w:val="single" w:sz="4" w:space="0" w:color="000000"/>
            </w:tcBorders>
            <w:hideMark/>
          </w:tcPr>
          <w:p w14:paraId="212D3F16" w14:textId="77777777" w:rsidR="00006761" w:rsidRPr="00041C88" w:rsidRDefault="00006761" w:rsidP="00B05B5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Период</w:t>
            </w:r>
          </w:p>
        </w:tc>
        <w:tc>
          <w:tcPr>
            <w:tcW w:w="7157" w:type="dxa"/>
            <w:tcBorders>
              <w:top w:val="single" w:sz="4" w:space="0" w:color="000000"/>
              <w:left w:val="single" w:sz="4" w:space="0" w:color="000000"/>
              <w:bottom w:val="single" w:sz="4" w:space="0" w:color="000000"/>
              <w:right w:val="single" w:sz="4" w:space="0" w:color="000000"/>
            </w:tcBorders>
            <w:hideMark/>
          </w:tcPr>
          <w:p w14:paraId="5FD9F75F" w14:textId="77777777" w:rsidR="00006761" w:rsidRPr="00041C88" w:rsidRDefault="00006761" w:rsidP="00B05B53">
            <w:pPr>
              <w:widowControl w:val="0"/>
              <w:suppressAutoHyphens/>
              <w:jc w:val="both"/>
              <w:rPr>
                <w:rFonts w:ascii="Times New Roman" w:eastAsiaTheme="minorEastAsia" w:hAnsi="Times New Roman"/>
                <w:color w:val="000000" w:themeColor="text1"/>
                <w:sz w:val="28"/>
                <w:szCs w:val="28"/>
              </w:rPr>
            </w:pPr>
            <w:r w:rsidRPr="00041C88">
              <w:rPr>
                <w:rFonts w:ascii="Times New Roman" w:eastAsiaTheme="minorEastAsia" w:hAnsi="Times New Roman"/>
                <w:color w:val="000000" w:themeColor="text1"/>
                <w:sz w:val="28"/>
                <w:szCs w:val="28"/>
              </w:rPr>
              <w:t>Тариф на тепловую энергию (мощность), руб./Гкал</w:t>
            </w:r>
          </w:p>
        </w:tc>
      </w:tr>
      <w:tr w:rsidR="00006761" w:rsidRPr="00041C88" w14:paraId="0F9F32B2"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725F5C96"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01.01.2017 по 30.06.2017</w:t>
            </w:r>
          </w:p>
        </w:tc>
        <w:tc>
          <w:tcPr>
            <w:tcW w:w="7157" w:type="dxa"/>
            <w:tcBorders>
              <w:top w:val="single" w:sz="4" w:space="0" w:color="000000"/>
              <w:left w:val="single" w:sz="4" w:space="0" w:color="000000"/>
              <w:bottom w:val="single" w:sz="4" w:space="0" w:color="000000"/>
              <w:right w:val="single" w:sz="4" w:space="0" w:color="000000"/>
            </w:tcBorders>
          </w:tcPr>
          <w:p w14:paraId="4F6FD084" w14:textId="77777777" w:rsidR="00006761" w:rsidRPr="00041C88" w:rsidRDefault="00006761" w:rsidP="00B05B53">
            <w:pPr>
              <w:widowControl w:val="0"/>
              <w:suppressAutoHyphens/>
              <w:jc w:val="both"/>
              <w:rPr>
                <w:rFonts w:ascii="Times New Roman" w:hAnsi="Times New Roman"/>
                <w:sz w:val="28"/>
                <w:szCs w:val="28"/>
              </w:rPr>
            </w:pPr>
          </w:p>
        </w:tc>
      </w:tr>
      <w:tr w:rsidR="00006761" w:rsidRPr="00041C88" w14:paraId="39148F00"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696888DD"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01.07.2017 по 31.12.2017</w:t>
            </w:r>
          </w:p>
        </w:tc>
        <w:tc>
          <w:tcPr>
            <w:tcW w:w="7157" w:type="dxa"/>
            <w:tcBorders>
              <w:top w:val="single" w:sz="4" w:space="0" w:color="000000"/>
              <w:left w:val="single" w:sz="4" w:space="0" w:color="000000"/>
              <w:bottom w:val="single" w:sz="4" w:space="0" w:color="000000"/>
              <w:right w:val="single" w:sz="4" w:space="0" w:color="000000"/>
            </w:tcBorders>
          </w:tcPr>
          <w:p w14:paraId="6A577AF2" w14:textId="77777777" w:rsidR="00006761" w:rsidRPr="00041C88" w:rsidRDefault="00006761" w:rsidP="00B05B53">
            <w:pPr>
              <w:widowControl w:val="0"/>
              <w:suppressAutoHyphens/>
              <w:jc w:val="both"/>
              <w:rPr>
                <w:rFonts w:ascii="Times New Roman" w:hAnsi="Times New Roman"/>
                <w:sz w:val="28"/>
                <w:szCs w:val="28"/>
              </w:rPr>
            </w:pPr>
          </w:p>
        </w:tc>
      </w:tr>
      <w:tr w:rsidR="00006761" w:rsidRPr="00041C88" w14:paraId="7243D6EC"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64BEBADB"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01.01.2018 по 30.06.2018</w:t>
            </w:r>
          </w:p>
        </w:tc>
        <w:tc>
          <w:tcPr>
            <w:tcW w:w="7157" w:type="dxa"/>
            <w:tcBorders>
              <w:top w:val="single" w:sz="4" w:space="0" w:color="000000"/>
              <w:left w:val="single" w:sz="4" w:space="0" w:color="000000"/>
              <w:bottom w:val="single" w:sz="4" w:space="0" w:color="000000"/>
              <w:right w:val="single" w:sz="4" w:space="0" w:color="000000"/>
            </w:tcBorders>
          </w:tcPr>
          <w:p w14:paraId="041344D2" w14:textId="77777777" w:rsidR="00006761" w:rsidRPr="00041C88" w:rsidRDefault="00006761" w:rsidP="00B05B53">
            <w:pPr>
              <w:widowControl w:val="0"/>
              <w:suppressAutoHyphens/>
              <w:jc w:val="both"/>
              <w:rPr>
                <w:rFonts w:ascii="Times New Roman" w:hAnsi="Times New Roman"/>
                <w:sz w:val="28"/>
                <w:szCs w:val="28"/>
              </w:rPr>
            </w:pPr>
          </w:p>
        </w:tc>
      </w:tr>
      <w:tr w:rsidR="00006761" w:rsidRPr="00041C88" w14:paraId="31B0C281"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2F990323"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01.07.2018 по 31.12.2018</w:t>
            </w:r>
          </w:p>
        </w:tc>
        <w:tc>
          <w:tcPr>
            <w:tcW w:w="7157" w:type="dxa"/>
            <w:tcBorders>
              <w:top w:val="single" w:sz="4" w:space="0" w:color="000000"/>
              <w:left w:val="single" w:sz="4" w:space="0" w:color="000000"/>
              <w:bottom w:val="single" w:sz="4" w:space="0" w:color="000000"/>
              <w:right w:val="single" w:sz="4" w:space="0" w:color="000000"/>
            </w:tcBorders>
            <w:hideMark/>
          </w:tcPr>
          <w:p w14:paraId="1C1A22AB"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2607,15</w:t>
            </w:r>
          </w:p>
        </w:tc>
      </w:tr>
      <w:tr w:rsidR="00006761" w:rsidRPr="00041C88" w14:paraId="2F869029"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6522942C"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01.01.2019 по 30.06.2019</w:t>
            </w:r>
          </w:p>
        </w:tc>
        <w:tc>
          <w:tcPr>
            <w:tcW w:w="7157" w:type="dxa"/>
            <w:tcBorders>
              <w:top w:val="single" w:sz="4" w:space="0" w:color="000000"/>
              <w:left w:val="single" w:sz="4" w:space="0" w:color="000000"/>
              <w:bottom w:val="single" w:sz="4" w:space="0" w:color="000000"/>
              <w:right w:val="single" w:sz="4" w:space="0" w:color="000000"/>
            </w:tcBorders>
            <w:hideMark/>
          </w:tcPr>
          <w:p w14:paraId="7A9B367F"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2607,15</w:t>
            </w:r>
          </w:p>
        </w:tc>
      </w:tr>
      <w:tr w:rsidR="00006761" w:rsidRPr="00041C88" w14:paraId="4181212C"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58554FA2"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01.07.2019 по 31.12.2019</w:t>
            </w:r>
          </w:p>
        </w:tc>
        <w:tc>
          <w:tcPr>
            <w:tcW w:w="7157" w:type="dxa"/>
            <w:tcBorders>
              <w:top w:val="single" w:sz="4" w:space="0" w:color="000000"/>
              <w:left w:val="single" w:sz="4" w:space="0" w:color="000000"/>
              <w:bottom w:val="single" w:sz="4" w:space="0" w:color="000000"/>
              <w:right w:val="single" w:sz="4" w:space="0" w:color="000000"/>
            </w:tcBorders>
            <w:hideMark/>
          </w:tcPr>
          <w:p w14:paraId="5BDCD26A"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2655,75</w:t>
            </w:r>
          </w:p>
        </w:tc>
      </w:tr>
      <w:tr w:rsidR="00006761" w:rsidRPr="00041C88" w14:paraId="6EBB0BED"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11E267B5" w14:textId="77777777" w:rsidR="00006761" w:rsidRPr="00041C88" w:rsidRDefault="00006761" w:rsidP="00B05B53">
            <w:pPr>
              <w:widowControl w:val="0"/>
              <w:suppressAutoHyphens/>
              <w:jc w:val="both"/>
              <w:rPr>
                <w:rFonts w:ascii="Times New Roman" w:hAnsi="Times New Roman"/>
                <w:sz w:val="28"/>
                <w:szCs w:val="28"/>
              </w:rPr>
            </w:pPr>
            <w:bookmarkStart w:id="305" w:name="OLE_LINK28"/>
            <w:bookmarkStart w:id="306" w:name="OLE_LINK29"/>
            <w:bookmarkStart w:id="307" w:name="OLE_LINK30"/>
            <w:bookmarkStart w:id="308" w:name="OLE_LINK34"/>
            <w:bookmarkStart w:id="309" w:name="OLE_LINK35"/>
            <w:bookmarkStart w:id="310" w:name="OLE_LINK36"/>
            <w:r w:rsidRPr="00041C88">
              <w:rPr>
                <w:rFonts w:ascii="Times New Roman" w:hAnsi="Times New Roman"/>
                <w:sz w:val="28"/>
                <w:szCs w:val="28"/>
              </w:rPr>
              <w:t>с 01.</w:t>
            </w:r>
            <w:bookmarkStart w:id="311" w:name="OLE_LINK31"/>
            <w:bookmarkStart w:id="312" w:name="OLE_LINK32"/>
            <w:bookmarkStart w:id="313" w:name="OLE_LINK33"/>
            <w:r w:rsidRPr="00041C88">
              <w:rPr>
                <w:rFonts w:ascii="Times New Roman" w:hAnsi="Times New Roman"/>
                <w:sz w:val="28"/>
                <w:szCs w:val="28"/>
              </w:rPr>
              <w:t>01.2020</w:t>
            </w:r>
            <w:bookmarkEnd w:id="305"/>
            <w:bookmarkEnd w:id="306"/>
            <w:bookmarkEnd w:id="307"/>
            <w:r w:rsidRPr="00041C88">
              <w:rPr>
                <w:rFonts w:ascii="Times New Roman" w:hAnsi="Times New Roman"/>
                <w:sz w:val="28"/>
                <w:szCs w:val="28"/>
              </w:rPr>
              <w:t xml:space="preserve"> по 3</w:t>
            </w:r>
            <w:bookmarkEnd w:id="311"/>
            <w:bookmarkEnd w:id="312"/>
            <w:bookmarkEnd w:id="313"/>
            <w:r w:rsidRPr="00041C88">
              <w:rPr>
                <w:rFonts w:ascii="Times New Roman" w:hAnsi="Times New Roman"/>
                <w:sz w:val="28"/>
                <w:szCs w:val="28"/>
              </w:rPr>
              <w:t>0.06.2020</w:t>
            </w:r>
            <w:bookmarkEnd w:id="308"/>
            <w:bookmarkEnd w:id="309"/>
            <w:bookmarkEnd w:id="310"/>
          </w:p>
        </w:tc>
        <w:tc>
          <w:tcPr>
            <w:tcW w:w="7157" w:type="dxa"/>
            <w:tcBorders>
              <w:top w:val="single" w:sz="4" w:space="0" w:color="000000"/>
              <w:left w:val="single" w:sz="4" w:space="0" w:color="000000"/>
              <w:bottom w:val="single" w:sz="4" w:space="0" w:color="000000"/>
              <w:right w:val="single" w:sz="4" w:space="0" w:color="000000"/>
            </w:tcBorders>
            <w:hideMark/>
          </w:tcPr>
          <w:p w14:paraId="35B1529C"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2655,75</w:t>
            </w:r>
          </w:p>
        </w:tc>
      </w:tr>
      <w:tr w:rsidR="00006761" w:rsidRPr="00041C88" w14:paraId="3DD98E1B"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18C57A76"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01.07.2020 по 31.12.2020</w:t>
            </w:r>
          </w:p>
        </w:tc>
        <w:tc>
          <w:tcPr>
            <w:tcW w:w="7157" w:type="dxa"/>
            <w:tcBorders>
              <w:top w:val="single" w:sz="4" w:space="0" w:color="000000"/>
              <w:left w:val="single" w:sz="4" w:space="0" w:color="000000"/>
              <w:bottom w:val="single" w:sz="4" w:space="0" w:color="000000"/>
              <w:right w:val="single" w:sz="4" w:space="0" w:color="000000"/>
            </w:tcBorders>
            <w:hideMark/>
          </w:tcPr>
          <w:p w14:paraId="6AF7C1FA"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2756,48</w:t>
            </w:r>
          </w:p>
        </w:tc>
      </w:tr>
      <w:tr w:rsidR="00006761" w:rsidRPr="00041C88" w14:paraId="4B770FB3" w14:textId="77777777" w:rsidTr="00EC0425">
        <w:tc>
          <w:tcPr>
            <w:tcW w:w="3044" w:type="dxa"/>
            <w:tcBorders>
              <w:top w:val="single" w:sz="4" w:space="0" w:color="000000"/>
              <w:left w:val="single" w:sz="4" w:space="0" w:color="000000"/>
              <w:bottom w:val="single" w:sz="4" w:space="0" w:color="000000"/>
              <w:right w:val="single" w:sz="4" w:space="0" w:color="000000"/>
            </w:tcBorders>
            <w:vAlign w:val="center"/>
            <w:hideMark/>
          </w:tcPr>
          <w:p w14:paraId="5E2D6611"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с 01.01.2021</w:t>
            </w:r>
          </w:p>
        </w:tc>
        <w:tc>
          <w:tcPr>
            <w:tcW w:w="7157" w:type="dxa"/>
            <w:tcBorders>
              <w:top w:val="single" w:sz="4" w:space="0" w:color="000000"/>
              <w:left w:val="single" w:sz="4" w:space="0" w:color="000000"/>
              <w:bottom w:val="single" w:sz="4" w:space="0" w:color="000000"/>
              <w:right w:val="single" w:sz="4" w:space="0" w:color="000000"/>
            </w:tcBorders>
            <w:hideMark/>
          </w:tcPr>
          <w:p w14:paraId="0EB1863A" w14:textId="77777777" w:rsidR="00006761" w:rsidRPr="00041C88" w:rsidRDefault="00006761" w:rsidP="00B05B53">
            <w:pPr>
              <w:widowControl w:val="0"/>
              <w:suppressAutoHyphens/>
              <w:jc w:val="both"/>
              <w:rPr>
                <w:rFonts w:ascii="Times New Roman" w:hAnsi="Times New Roman"/>
                <w:sz w:val="28"/>
                <w:szCs w:val="28"/>
              </w:rPr>
            </w:pPr>
            <w:r w:rsidRPr="00041C88">
              <w:rPr>
                <w:rFonts w:ascii="Times New Roman" w:hAnsi="Times New Roman"/>
                <w:sz w:val="28"/>
                <w:szCs w:val="28"/>
              </w:rPr>
              <w:t>2756,48</w:t>
            </w:r>
          </w:p>
        </w:tc>
      </w:tr>
    </w:tbl>
    <w:p w14:paraId="31A21B72" w14:textId="011DC90C"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14" w:name="_Toc43135936"/>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11.2</w:t>
      </w:r>
      <w:r w:rsidR="00B05B53">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Структура цен (тарифов), установленных на момент разработки схемы теплоснабжения</w:t>
      </w:r>
      <w:bookmarkEnd w:id="301"/>
      <w:bookmarkEnd w:id="314"/>
      <w:r w:rsidR="00B05B53">
        <w:rPr>
          <w:rFonts w:ascii="Times New Roman" w:hAnsi="Times New Roman"/>
          <w:color w:val="000000" w:themeColor="text1"/>
          <w:sz w:val="28"/>
          <w:szCs w:val="28"/>
        </w:rPr>
        <w:t>.</w:t>
      </w:r>
    </w:p>
    <w:p w14:paraId="3303C0F4" w14:textId="77777777" w:rsidR="00006761" w:rsidRPr="00041C88" w:rsidRDefault="00006761" w:rsidP="00B05B53">
      <w:pPr>
        <w:widowControl w:val="0"/>
        <w:suppressAutoHyphens/>
        <w:ind w:firstLine="709"/>
        <w:jc w:val="both"/>
        <w:rPr>
          <w:rFonts w:ascii="Times New Roman" w:hAnsi="Times New Roman"/>
          <w:sz w:val="28"/>
          <w:szCs w:val="28"/>
        </w:rPr>
      </w:pPr>
      <w:r w:rsidRPr="00041C88">
        <w:rPr>
          <w:rFonts w:ascii="Times New Roman" w:hAnsi="Times New Roman"/>
          <w:sz w:val="28"/>
          <w:szCs w:val="28"/>
        </w:rPr>
        <w:lastRenderedPageBreak/>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320E10A1" w14:textId="3A9A806E"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15" w:name="_Toc43135937"/>
      <w:bookmarkStart w:id="316" w:name="_Toc435791301"/>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11.3</w:t>
      </w:r>
      <w:r w:rsidR="00B05B53">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Плата за подключение к системе теплоснабжения и поступления денежных средств от осуществления указанной деятельности</w:t>
      </w:r>
      <w:bookmarkEnd w:id="315"/>
      <w:bookmarkEnd w:id="316"/>
      <w:r w:rsidR="00B05B53">
        <w:rPr>
          <w:rFonts w:ascii="Times New Roman" w:hAnsi="Times New Roman"/>
          <w:color w:val="000000" w:themeColor="text1"/>
          <w:sz w:val="28"/>
          <w:szCs w:val="28"/>
        </w:rPr>
        <w:t>.</w:t>
      </w:r>
    </w:p>
    <w:p w14:paraId="60A0CEF9" w14:textId="07B63724" w:rsidR="00006761" w:rsidRPr="00041C88" w:rsidRDefault="00006761" w:rsidP="00B05B53">
      <w:pPr>
        <w:widowControl w:val="0"/>
        <w:suppressAutoHyphens/>
        <w:ind w:firstLine="709"/>
        <w:jc w:val="both"/>
        <w:rPr>
          <w:rFonts w:ascii="Times New Roman" w:hAnsi="Times New Roman"/>
          <w:color w:val="000000" w:themeColor="text1"/>
          <w:sz w:val="28"/>
          <w:szCs w:val="28"/>
        </w:rPr>
      </w:pPr>
      <w:bookmarkStart w:id="317" w:name="bookmark159"/>
      <w:r w:rsidRPr="00041C88">
        <w:rPr>
          <w:rFonts w:ascii="Times New Roman" w:hAnsi="Times New Roman"/>
          <w:color w:val="000000" w:themeColor="text1"/>
          <w:sz w:val="28"/>
          <w:szCs w:val="28"/>
        </w:rPr>
        <w:t xml:space="preserve">Для теплоснабжающих организаций, функционирующих на территории Краснопольского сельского поселения, плата за подключение к системе теплоснабжения не установлена. При подключении новых абонентов к тепловым сетям </w:t>
      </w:r>
      <w:bookmarkEnd w:id="317"/>
      <w:r w:rsidRPr="00041C88">
        <w:rPr>
          <w:rFonts w:ascii="Times New Roman" w:hAnsi="Times New Roman"/>
          <w:sz w:val="28"/>
          <w:szCs w:val="28"/>
        </w:rPr>
        <w:t>плата за подключение к системам теплоснабжения устанавливается Постановлением Министерства тарифного регулирования и энергетики Челябинской области</w:t>
      </w:r>
      <w:r w:rsidR="00B05B53">
        <w:rPr>
          <w:rFonts w:ascii="Times New Roman" w:hAnsi="Times New Roman"/>
          <w:sz w:val="28"/>
          <w:szCs w:val="28"/>
        </w:rPr>
        <w:t>.</w:t>
      </w:r>
    </w:p>
    <w:p w14:paraId="1431022C" w14:textId="754822A4"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18" w:name="_Toc43135938"/>
      <w:bookmarkStart w:id="319" w:name="_Toc435791302"/>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11.4</w:t>
      </w:r>
      <w:r w:rsidR="00B05B5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Плата за услуги по поддержанию резервной тепловой мощности, в том числе для социально значимых категорий потребителей</w:t>
      </w:r>
      <w:bookmarkEnd w:id="318"/>
      <w:bookmarkEnd w:id="319"/>
    </w:p>
    <w:p w14:paraId="372D120D" w14:textId="77777777"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Плата за услуги по поддержанию резервной тепловой мощности, в том числе для социально значимых категорий потребителей Краснопольского сельского поселения, не установлена.</w:t>
      </w:r>
      <w:bookmarkStart w:id="320" w:name="_Toc435791303"/>
      <w:bookmarkStart w:id="321" w:name="_Toc391732459"/>
    </w:p>
    <w:p w14:paraId="571A3BD0" w14:textId="1531BCF2"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22" w:name="_Toc43135939"/>
      <w:bookmarkStart w:id="323" w:name="_Toc5888349"/>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11.5</w:t>
      </w:r>
      <w:r w:rsidR="00B05B53">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 xml:space="preserve"> Описание динамики предельных уровней цен на тепловую энергию </w:t>
      </w:r>
      <w:r w:rsidR="00006761" w:rsidRPr="00041C88">
        <w:rPr>
          <w:rFonts w:ascii="Times New Roman" w:hAnsi="Times New Roman"/>
          <w:color w:val="000000" w:themeColor="text1"/>
          <w:sz w:val="28"/>
          <w:szCs w:val="28"/>
        </w:rPr>
        <w:br/>
        <w:t xml:space="preserve">(мощность), поставляемую потребителям, утверждаемых в ценовых зонах </w:t>
      </w:r>
      <w:r w:rsidR="00006761" w:rsidRPr="00041C88">
        <w:rPr>
          <w:rFonts w:ascii="Times New Roman" w:hAnsi="Times New Roman"/>
          <w:color w:val="000000" w:themeColor="text1"/>
          <w:sz w:val="28"/>
          <w:szCs w:val="28"/>
        </w:rPr>
        <w:br/>
        <w:t>теплоснабжения с учетом последних 3 лет</w:t>
      </w:r>
      <w:bookmarkEnd w:id="322"/>
      <w:bookmarkEnd w:id="323"/>
    </w:p>
    <w:p w14:paraId="24757228" w14:textId="77777777" w:rsidR="00006761" w:rsidRPr="00041C88" w:rsidRDefault="00006761" w:rsidP="00B05B53">
      <w:pPr>
        <w:pStyle w:val="af5"/>
        <w:widowControl w:val="0"/>
        <w:tabs>
          <w:tab w:val="left" w:pos="360"/>
          <w:tab w:val="left" w:pos="1134"/>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Основные параметры формирования тарифов:</w:t>
      </w:r>
    </w:p>
    <w:p w14:paraId="48A928F8" w14:textId="77777777" w:rsidR="00006761" w:rsidRPr="00041C88" w:rsidRDefault="00006761" w:rsidP="00B05B53">
      <w:pPr>
        <w:pStyle w:val="af5"/>
        <w:widowControl w:val="0"/>
        <w:numPr>
          <w:ilvl w:val="0"/>
          <w:numId w:val="23"/>
        </w:numPr>
        <w:tabs>
          <w:tab w:val="left" w:pos="360"/>
          <w:tab w:val="left" w:pos="993"/>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тариф устанавливается на основе долгосрочных параметров регулирования;</w:t>
      </w:r>
    </w:p>
    <w:p w14:paraId="1C959407" w14:textId="77777777" w:rsidR="00006761" w:rsidRPr="00041C88" w:rsidRDefault="00006761" w:rsidP="00B05B53">
      <w:pPr>
        <w:pStyle w:val="af5"/>
        <w:widowControl w:val="0"/>
        <w:numPr>
          <w:ilvl w:val="0"/>
          <w:numId w:val="23"/>
        </w:numPr>
        <w:tabs>
          <w:tab w:val="left" w:pos="360"/>
          <w:tab w:val="left" w:pos="993"/>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14:paraId="315C9388" w14:textId="77777777" w:rsidR="00006761" w:rsidRPr="00041C88" w:rsidRDefault="00006761" w:rsidP="00B05B53">
      <w:pPr>
        <w:pStyle w:val="af5"/>
        <w:widowControl w:val="0"/>
        <w:numPr>
          <w:ilvl w:val="0"/>
          <w:numId w:val="24"/>
        </w:numPr>
        <w:tabs>
          <w:tab w:val="left" w:pos="360"/>
          <w:tab w:val="left" w:pos="993"/>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47948AB8" w14:textId="77777777" w:rsidR="00006761" w:rsidRPr="00041C88" w:rsidRDefault="00006761" w:rsidP="00B05B53">
      <w:pPr>
        <w:pStyle w:val="af5"/>
        <w:widowControl w:val="0"/>
        <w:numPr>
          <w:ilvl w:val="0"/>
          <w:numId w:val="24"/>
        </w:numPr>
        <w:tabs>
          <w:tab w:val="left" w:pos="360"/>
          <w:tab w:val="left" w:pos="993"/>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289A852B" w14:textId="77777777" w:rsidR="00006761" w:rsidRPr="00041C88" w:rsidRDefault="00006761" w:rsidP="00B05B53">
      <w:pPr>
        <w:pStyle w:val="af5"/>
        <w:widowControl w:val="0"/>
        <w:numPr>
          <w:ilvl w:val="0"/>
          <w:numId w:val="25"/>
        </w:numPr>
        <w:tabs>
          <w:tab w:val="left" w:pos="360"/>
          <w:tab w:val="left" w:pos="993"/>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14:paraId="4AF391AC" w14:textId="54F90566"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24" w:name="_Toc43135940"/>
      <w:bookmarkStart w:id="325" w:name="_Toc5888350"/>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11.6</w:t>
      </w:r>
      <w:r w:rsidR="00B05B5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4"/>
      <w:bookmarkEnd w:id="325"/>
    </w:p>
    <w:p w14:paraId="7D283F29" w14:textId="3A8EB520"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Тарифы формируются Министерством тарифного регулирования и энергетики</w:t>
      </w:r>
      <w:r w:rsidR="00740746">
        <w:rPr>
          <w:rFonts w:ascii="Times New Roman" w:hAnsi="Times New Roman"/>
          <w:color w:val="000000" w:themeColor="text1"/>
          <w:sz w:val="28"/>
          <w:szCs w:val="28"/>
        </w:rPr>
        <w:t xml:space="preserve"> Челябинской области</w:t>
      </w:r>
      <w:r w:rsidRPr="00041C88">
        <w:rPr>
          <w:rFonts w:ascii="Times New Roman" w:hAnsi="Times New Roman"/>
          <w:color w:val="000000" w:themeColor="text1"/>
          <w:sz w:val="28"/>
          <w:szCs w:val="28"/>
        </w:rPr>
        <w:t xml:space="preserve">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0C0BF345" w14:textId="77777777" w:rsidR="00006761" w:rsidRPr="00041C88" w:rsidRDefault="00EC0425" w:rsidP="00B05B53">
      <w:pPr>
        <w:pStyle w:val="2"/>
        <w:keepNext w:val="0"/>
        <w:widowControl w:val="0"/>
        <w:suppressAutoHyphens/>
        <w:spacing w:before="0" w:after="0"/>
        <w:ind w:firstLine="709"/>
        <w:jc w:val="both"/>
        <w:rPr>
          <w:rFonts w:ascii="Times New Roman" w:hAnsi="Times New Roman"/>
          <w:b w:val="0"/>
          <w:i w:val="0"/>
          <w:color w:val="000000" w:themeColor="text1"/>
        </w:rPr>
      </w:pPr>
      <w:bookmarkStart w:id="326" w:name="_Toc43135941"/>
      <w:r>
        <w:rPr>
          <w:rFonts w:ascii="Times New Roman" w:hAnsi="Times New Roman"/>
          <w:b w:val="0"/>
          <w:i w:val="0"/>
          <w:color w:val="000000" w:themeColor="text1"/>
        </w:rPr>
        <w:lastRenderedPageBreak/>
        <w:t>1.</w:t>
      </w:r>
      <w:r w:rsidR="00006761" w:rsidRPr="00041C88">
        <w:rPr>
          <w:rFonts w:ascii="Times New Roman" w:hAnsi="Times New Roman"/>
          <w:b w:val="0"/>
          <w:i w:val="0"/>
          <w:color w:val="000000" w:themeColor="text1"/>
        </w:rPr>
        <w:t>12. Описание существующих технических и технологических проблем в системах теплоснабжения поселения</w:t>
      </w:r>
      <w:bookmarkEnd w:id="320"/>
      <w:bookmarkEnd w:id="321"/>
      <w:bookmarkEnd w:id="326"/>
    </w:p>
    <w:p w14:paraId="29626292" w14:textId="77777777" w:rsidR="00B05B53"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 xml:space="preserve">12.1. Описание изменений технических и технологических проблем в системах теплоснабжения </w:t>
      </w:r>
      <w:r w:rsidR="00652941">
        <w:rPr>
          <w:rFonts w:ascii="Times New Roman" w:hAnsi="Times New Roman"/>
          <w:color w:val="000000" w:themeColor="text1"/>
          <w:sz w:val="28"/>
          <w:szCs w:val="28"/>
        </w:rPr>
        <w:t>Краснопольского сельского поселения</w:t>
      </w:r>
      <w:r w:rsidR="00006761" w:rsidRPr="00041C88">
        <w:rPr>
          <w:rFonts w:ascii="Times New Roman" w:hAnsi="Times New Roman"/>
          <w:color w:val="000000" w:themeColor="text1"/>
          <w:sz w:val="28"/>
          <w:szCs w:val="28"/>
        </w:rPr>
        <w:t>, произошедших в период, предшествующий актуализации схемы теплоснабжения</w:t>
      </w:r>
      <w:r w:rsidR="00B05B53">
        <w:rPr>
          <w:rFonts w:ascii="Times New Roman" w:hAnsi="Times New Roman"/>
          <w:color w:val="000000" w:themeColor="text1"/>
          <w:sz w:val="28"/>
          <w:szCs w:val="28"/>
        </w:rPr>
        <w:t>.</w:t>
      </w:r>
    </w:p>
    <w:p w14:paraId="74743FC4" w14:textId="77777777"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При актуализации Схемы теплоснабжения уточнены основные проблемы в системах теплоснабжения Краснопольского сельского поселения, которые имеют техническую, экономическую и организационную направленность.</w:t>
      </w:r>
    </w:p>
    <w:p w14:paraId="2ABF3D9D" w14:textId="16995CB9"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27" w:name="_Toc43135942"/>
      <w:bookmarkStart w:id="328" w:name="_Toc435791304"/>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12.2</w:t>
      </w:r>
      <w:r w:rsidR="00B05B5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27"/>
      <w:bookmarkEnd w:id="328"/>
      <w:r w:rsidR="00B05B53">
        <w:rPr>
          <w:rFonts w:ascii="Times New Roman" w:hAnsi="Times New Roman"/>
          <w:color w:val="000000" w:themeColor="text1"/>
          <w:sz w:val="28"/>
          <w:szCs w:val="28"/>
        </w:rPr>
        <w:t>.</w:t>
      </w:r>
    </w:p>
    <w:p w14:paraId="05AB69CF" w14:textId="791BECEC" w:rsidR="00006761" w:rsidRPr="00041C88" w:rsidRDefault="00006761" w:rsidP="00B05B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В ходе проведенного обследования на Транспортабельной блочной котельной выявлено отсутствие регулирования отпуска тепла 2 котла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 могут работать по отдельности или параллельно в режиме номинальной мощности, без регулировки.</w:t>
      </w:r>
      <w:r w:rsidRPr="00041C88">
        <w:rPr>
          <w:rFonts w:ascii="Times New Roman" w:hAnsi="Times New Roman"/>
          <w:sz w:val="28"/>
          <w:szCs w:val="28"/>
        </w:rPr>
        <w:t xml:space="preserve"> Фактический </w:t>
      </w:r>
      <w:r w:rsidR="00B05B53"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B05B53"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при работе 1-ого котла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w:t>
      </w:r>
      <w:r w:rsidRPr="00041C88">
        <w:rPr>
          <w:rFonts w:ascii="Times New Roman" w:hAnsi="Times New Roman"/>
          <w:sz w:val="28"/>
          <w:szCs w:val="28"/>
        </w:rPr>
        <w:t xml:space="preserve">, в системе поддерживается температура подающего трубопровода + 74 </w:t>
      </w:r>
      <w:r w:rsidRPr="00041C88">
        <w:rPr>
          <w:rFonts w:ascii="Times New Roman" w:hAnsi="Times New Roman"/>
          <w:sz w:val="28"/>
          <w:szCs w:val="28"/>
          <w:vertAlign w:val="superscript"/>
        </w:rPr>
        <w:t>о</w:t>
      </w:r>
      <w:r w:rsidRPr="00041C88">
        <w:rPr>
          <w:rFonts w:ascii="Times New Roman" w:hAnsi="Times New Roman"/>
          <w:sz w:val="28"/>
          <w:szCs w:val="28"/>
        </w:rPr>
        <w:t>С. при температуре наружного воздуха -2</w:t>
      </w:r>
      <w:r w:rsidRPr="00041C88">
        <w:rPr>
          <w:rFonts w:ascii="Times New Roman" w:hAnsi="Times New Roman"/>
          <w:sz w:val="28"/>
          <w:szCs w:val="28"/>
          <w:vertAlign w:val="superscript"/>
        </w:rPr>
        <w:t xml:space="preserve"> о</w:t>
      </w:r>
      <w:r w:rsidRPr="00041C88">
        <w:rPr>
          <w:rFonts w:ascii="Times New Roman" w:hAnsi="Times New Roman"/>
          <w:sz w:val="28"/>
          <w:szCs w:val="28"/>
        </w:rPr>
        <w:t>С.</w:t>
      </w:r>
    </w:p>
    <w:p w14:paraId="1C06DF67" w14:textId="6F891C5C" w:rsidR="00006761" w:rsidRPr="00041C88" w:rsidRDefault="00006761" w:rsidP="00B05B5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Температура </w:t>
      </w:r>
      <w:r w:rsidR="000074AE">
        <w:rPr>
          <w:rFonts w:ascii="Times New Roman" w:hAnsi="Times New Roman"/>
          <w:sz w:val="28"/>
          <w:szCs w:val="28"/>
        </w:rPr>
        <w:t>п</w:t>
      </w:r>
      <w:r w:rsidRPr="00041C88">
        <w:rPr>
          <w:rFonts w:ascii="Times New Roman" w:hAnsi="Times New Roman"/>
          <w:sz w:val="28"/>
          <w:szCs w:val="28"/>
        </w:rPr>
        <w:t xml:space="preserve">одающего трубопровода возрастает до + 85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включении в параллельную работу 2-х котлов </w:t>
      </w:r>
      <w:r w:rsidRPr="00041C88">
        <w:rPr>
          <w:rFonts w:ascii="Times New Roman" w:eastAsiaTheme="minorEastAsia" w:hAnsi="Times New Roman"/>
          <w:color w:val="000000" w:themeColor="text1"/>
          <w:sz w:val="28"/>
          <w:szCs w:val="28"/>
          <w:lang w:val="en-US" w:eastAsia="en-US"/>
        </w:rPr>
        <w:t>SuperRAC</w:t>
      </w:r>
      <w:r w:rsidRPr="00041C88">
        <w:rPr>
          <w:rFonts w:ascii="Times New Roman" w:eastAsiaTheme="minorEastAsia" w:hAnsi="Times New Roman"/>
          <w:color w:val="000000" w:themeColor="text1"/>
          <w:sz w:val="28"/>
          <w:szCs w:val="28"/>
          <w:lang w:eastAsia="en-US"/>
        </w:rPr>
        <w:t xml:space="preserve"> 2330, </w:t>
      </w:r>
      <w:r w:rsidRPr="00041C88">
        <w:rPr>
          <w:rFonts w:ascii="Times New Roman" w:hAnsi="Times New Roman"/>
          <w:sz w:val="28"/>
          <w:szCs w:val="28"/>
        </w:rPr>
        <w:t>при температуре наружного воздуха -15</w:t>
      </w:r>
      <w:r w:rsidRPr="00041C88">
        <w:rPr>
          <w:rFonts w:ascii="Times New Roman" w:hAnsi="Times New Roman"/>
          <w:sz w:val="28"/>
          <w:szCs w:val="28"/>
          <w:vertAlign w:val="superscript"/>
        </w:rPr>
        <w:t xml:space="preserve"> о</w:t>
      </w:r>
      <w:r w:rsidRPr="00041C88">
        <w:rPr>
          <w:rFonts w:ascii="Times New Roman" w:hAnsi="Times New Roman"/>
          <w:sz w:val="28"/>
          <w:szCs w:val="28"/>
        </w:rPr>
        <w:t xml:space="preserve">С. Действующий </w:t>
      </w:r>
      <w:r w:rsidR="00B05B53"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B05B53"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4EB5248B"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 xml:space="preserve">В котельной «мкр. Звездный» отсутствует регулирование отпуска тепла, установленные 2 котла </w:t>
      </w: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 xml:space="preserve">3000 и 1 котел </w:t>
      </w:r>
      <w:r w:rsidRPr="00041C88">
        <w:rPr>
          <w:rFonts w:ascii="Times New Roman" w:eastAsiaTheme="minorEastAsia" w:hAnsi="Times New Roman"/>
          <w:color w:val="000000" w:themeColor="text1"/>
          <w:sz w:val="28"/>
          <w:szCs w:val="28"/>
          <w:lang w:val="en-US" w:eastAsia="en-US"/>
        </w:rPr>
        <w:t>RS</w:t>
      </w:r>
      <w:r w:rsidRPr="00041C88">
        <w:rPr>
          <w:rFonts w:ascii="Times New Roman" w:eastAsiaTheme="minorEastAsia" w:hAnsi="Times New Roman"/>
          <w:color w:val="000000" w:themeColor="text1"/>
          <w:sz w:val="28"/>
          <w:szCs w:val="28"/>
          <w:lang w:eastAsia="en-US"/>
        </w:rPr>
        <w:t>-</w:t>
      </w:r>
      <w:r w:rsidRPr="00041C88">
        <w:rPr>
          <w:rFonts w:ascii="Times New Roman" w:eastAsiaTheme="minorEastAsia" w:hAnsi="Times New Roman"/>
          <w:color w:val="000000" w:themeColor="text1"/>
          <w:sz w:val="28"/>
          <w:szCs w:val="28"/>
          <w:lang w:val="en-US" w:eastAsia="en-US"/>
        </w:rPr>
        <w:t>D</w:t>
      </w:r>
      <w:r w:rsidRPr="00041C88">
        <w:rPr>
          <w:rFonts w:ascii="Times New Roman" w:eastAsiaTheme="minorEastAsia" w:hAnsi="Times New Roman"/>
          <w:color w:val="000000" w:themeColor="text1"/>
          <w:sz w:val="28"/>
          <w:szCs w:val="28"/>
          <w:lang w:eastAsia="en-US"/>
        </w:rPr>
        <w:t>4000 могут работать по отдельности или параллельно в режиме номинальной мощности, без регулировки.</w:t>
      </w:r>
      <w:r w:rsidRPr="00041C88">
        <w:rPr>
          <w:rFonts w:ascii="Times New Roman" w:hAnsi="Times New Roman"/>
          <w:sz w:val="28"/>
          <w:szCs w:val="28"/>
        </w:rPr>
        <w:t xml:space="preserve"> Гибкая регулировка не возможна по причине неисправной автоматики на горелках.</w:t>
      </w:r>
    </w:p>
    <w:p w14:paraId="1647D632"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Отсутствуют приборы коммерческого учёта тепловой энергии на всех источниках централизованного теплоснабжения. В связи с чем, невозможно получение реальной картины баланса потребляемой тепловой энергии и оценить фактическое значение тепловых потерь в тепловых сетях и с утечками теплоносителя.</w:t>
      </w:r>
    </w:p>
    <w:p w14:paraId="5CF0ECA4" w14:textId="2E9EEADA"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29" w:name="_Toc43135943"/>
      <w:bookmarkStart w:id="330" w:name="_Toc435791305"/>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12.3</w:t>
      </w:r>
      <w:r w:rsidR="00B05B53">
        <w:rPr>
          <w:rFonts w:ascii="Times New Roman" w:hAnsi="Times New Roman"/>
          <w:color w:val="000000" w:themeColor="text1"/>
          <w:sz w:val="28"/>
          <w:szCs w:val="28"/>
        </w:rPr>
        <w:t>.</w:t>
      </w:r>
      <w:r w:rsidR="00006761" w:rsidRPr="00041C88">
        <w:rPr>
          <w:rFonts w:ascii="Times New Roman" w:hAnsi="Times New Roman"/>
          <w:color w:val="000000" w:themeColor="text1"/>
          <w:sz w:val="28"/>
          <w:szCs w:val="28"/>
        </w:rPr>
        <w:t xml:space="preserve">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r w:rsidR="00006761" w:rsidRPr="00041C88">
        <w:rPr>
          <w:rFonts w:ascii="Times New Roman" w:hAnsi="Times New Roman"/>
          <w:color w:val="000000" w:themeColor="text1"/>
          <w:sz w:val="28"/>
          <w:szCs w:val="28"/>
        </w:rPr>
        <w:lastRenderedPageBreak/>
        <w:t>теплопотребляющих установок потребителей)</w:t>
      </w:r>
      <w:bookmarkEnd w:id="329"/>
      <w:bookmarkEnd w:id="330"/>
      <w:r w:rsidR="00006761" w:rsidRPr="00041C88">
        <w:rPr>
          <w:rFonts w:ascii="Times New Roman" w:hAnsi="Times New Roman"/>
          <w:color w:val="000000" w:themeColor="text1"/>
          <w:sz w:val="28"/>
          <w:szCs w:val="28"/>
        </w:rPr>
        <w:t>.</w:t>
      </w:r>
    </w:p>
    <w:p w14:paraId="21B33D6D"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sz w:val="28"/>
          <w:szCs w:val="28"/>
        </w:rPr>
      </w:pPr>
      <w:bookmarkStart w:id="331" w:name="_Toc435791306"/>
      <w:r w:rsidRPr="00041C88">
        <w:rPr>
          <w:rFonts w:ascii="Times New Roman" w:hAnsi="Times New Roman"/>
          <w:sz w:val="28"/>
          <w:szCs w:val="28"/>
        </w:rPr>
        <w:t xml:space="preserve">В числе основных проблем организации надежного теплоснабжения можно выделить следующие: </w:t>
      </w:r>
    </w:p>
    <w:p w14:paraId="74483D03" w14:textId="4D322C1E" w:rsidR="00006761" w:rsidRPr="00041C88" w:rsidRDefault="00006761" w:rsidP="00B05B53">
      <w:pPr>
        <w:pStyle w:val="af5"/>
        <w:widowControl w:val="0"/>
        <w:numPr>
          <w:ilvl w:val="0"/>
          <w:numId w:val="26"/>
        </w:numPr>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На котельны</w:t>
      </w:r>
      <w:r w:rsidR="00A70DE6">
        <w:rPr>
          <w:rFonts w:ascii="Times New Roman" w:hAnsi="Times New Roman"/>
          <w:sz w:val="28"/>
          <w:szCs w:val="28"/>
        </w:rPr>
        <w:t>х «мкр. Звездный»</w:t>
      </w:r>
      <w:r w:rsidRPr="00041C88">
        <w:rPr>
          <w:rFonts w:ascii="Times New Roman" w:hAnsi="Times New Roman"/>
          <w:sz w:val="28"/>
          <w:szCs w:val="28"/>
        </w:rPr>
        <w:t>, Транс</w:t>
      </w:r>
      <w:r w:rsidR="00817799">
        <w:rPr>
          <w:rFonts w:ascii="Times New Roman" w:hAnsi="Times New Roman"/>
          <w:sz w:val="28"/>
          <w:szCs w:val="28"/>
        </w:rPr>
        <w:t xml:space="preserve">портабельной блочной котельной </w:t>
      </w:r>
      <w:r w:rsidRPr="00041C88">
        <w:rPr>
          <w:rFonts w:ascii="Times New Roman" w:hAnsi="Times New Roman"/>
          <w:sz w:val="28"/>
          <w:szCs w:val="28"/>
        </w:rPr>
        <w:t>отсутствуют независимые источники электроснабжения (Дизель-генераторные устройства). Резервирование энергоснабжения данных котельных отсутствует.</w:t>
      </w:r>
    </w:p>
    <w:p w14:paraId="125981B2" w14:textId="77777777" w:rsidR="00006761" w:rsidRPr="00041C88" w:rsidRDefault="00006761" w:rsidP="00B05B53">
      <w:pPr>
        <w:pStyle w:val="af5"/>
        <w:widowControl w:val="0"/>
        <w:numPr>
          <w:ilvl w:val="0"/>
          <w:numId w:val="26"/>
        </w:numPr>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На котельных «мкр. Ивушки», «мкр. Кленовый» отсутствует резервирование водоснабжения котельных.</w:t>
      </w:r>
    </w:p>
    <w:p w14:paraId="0ED148D5" w14:textId="77777777" w:rsidR="00006761" w:rsidRPr="00041C88" w:rsidRDefault="00006761" w:rsidP="00B05B53">
      <w:pPr>
        <w:pStyle w:val="af5"/>
        <w:widowControl w:val="0"/>
        <w:numPr>
          <w:ilvl w:val="0"/>
          <w:numId w:val="26"/>
        </w:numPr>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Малонадежное состояние тепловых сетей в контурах котельных «мкр. Звездный», Транс</w:t>
      </w:r>
      <w:r w:rsidR="00817799">
        <w:rPr>
          <w:rFonts w:ascii="Times New Roman" w:hAnsi="Times New Roman"/>
          <w:sz w:val="28"/>
          <w:szCs w:val="28"/>
        </w:rPr>
        <w:t xml:space="preserve">портабельной блочной котельной и </w:t>
      </w:r>
      <w:r w:rsidRPr="00041C88">
        <w:rPr>
          <w:rFonts w:ascii="Times New Roman" w:hAnsi="Times New Roman"/>
          <w:sz w:val="28"/>
          <w:szCs w:val="28"/>
        </w:rPr>
        <w:t>котельной «Центральная»;</w:t>
      </w:r>
    </w:p>
    <w:p w14:paraId="0DE3CB94" w14:textId="77777777" w:rsidR="00006761" w:rsidRPr="00041C88" w:rsidRDefault="00006761" w:rsidP="00B05B53">
      <w:pPr>
        <w:pStyle w:val="af5"/>
        <w:widowControl w:val="0"/>
        <w:numPr>
          <w:ilvl w:val="0"/>
          <w:numId w:val="26"/>
        </w:numPr>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 xml:space="preserve">Зависимые схемы подключения потребителей; </w:t>
      </w:r>
    </w:p>
    <w:p w14:paraId="7705A914" w14:textId="77777777" w:rsidR="00006761" w:rsidRPr="00041C88" w:rsidRDefault="00006761" w:rsidP="00B05B53">
      <w:pPr>
        <w:pStyle w:val="af5"/>
        <w:widowControl w:val="0"/>
        <w:numPr>
          <w:ilvl w:val="0"/>
          <w:numId w:val="26"/>
        </w:numPr>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Подпитка контуров котельных «мкр. Звездный», Транспортабельной блочной котельной, котельной «Центральная» сырой водой.</w:t>
      </w:r>
    </w:p>
    <w:p w14:paraId="2F346CF0" w14:textId="77777777" w:rsidR="00006761" w:rsidRPr="00041C88" w:rsidRDefault="00EC0425"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32" w:name="_Toc43135944"/>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12.4 Описание существующих проблем развития систем теплоснабжения</w:t>
      </w:r>
      <w:bookmarkEnd w:id="331"/>
      <w:bookmarkEnd w:id="332"/>
      <w:r w:rsidR="00006761" w:rsidRPr="00041C88">
        <w:rPr>
          <w:rFonts w:ascii="Times New Roman" w:hAnsi="Times New Roman"/>
          <w:color w:val="000000" w:themeColor="text1"/>
          <w:sz w:val="28"/>
          <w:szCs w:val="28"/>
        </w:rPr>
        <w:t>.</w:t>
      </w:r>
    </w:p>
    <w:p w14:paraId="0943F2A8"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sz w:val="28"/>
          <w:szCs w:val="28"/>
        </w:rPr>
      </w:pPr>
      <w:r w:rsidRPr="00041C88">
        <w:rPr>
          <w:rFonts w:ascii="Times New Roman" w:hAnsi="Times New Roman"/>
          <w:sz w:val="28"/>
          <w:szCs w:val="28"/>
        </w:rPr>
        <w:t>В рамках актуализации Схемы теплоснабжения Краснопольского сельского поселения, данных о технологическом подключении перспективной нагрузки теплоснабжения не имеется.</w:t>
      </w:r>
    </w:p>
    <w:p w14:paraId="0EC0C4BE" w14:textId="4DE7E95D" w:rsidR="00006761" w:rsidRPr="00041C88" w:rsidRDefault="00B3528F"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33" w:name="_Toc43135945"/>
      <w:bookmarkStart w:id="334" w:name="_Toc435791307"/>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12.5 Описание существующих проблем надежного и эффективного снабжения топливом действующих систем теплоснабжения</w:t>
      </w:r>
      <w:bookmarkEnd w:id="333"/>
      <w:bookmarkEnd w:id="334"/>
      <w:r w:rsidR="00006761" w:rsidRPr="00041C88">
        <w:rPr>
          <w:rFonts w:ascii="Times New Roman" w:hAnsi="Times New Roman"/>
          <w:color w:val="000000" w:themeColor="text1"/>
          <w:sz w:val="28"/>
          <w:szCs w:val="28"/>
        </w:rPr>
        <w:t>.</w:t>
      </w:r>
    </w:p>
    <w:p w14:paraId="144858DC" w14:textId="77777777" w:rsidR="00006761" w:rsidRPr="00041C88" w:rsidRDefault="00006761" w:rsidP="00B05B53">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Основным топливом котельных является природный газ. Проблем в обеспечении природным газом не имеется. </w:t>
      </w:r>
    </w:p>
    <w:p w14:paraId="3685AD5D" w14:textId="77777777"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Резервное топливо на котельных отсутствует. </w:t>
      </w:r>
    </w:p>
    <w:p w14:paraId="4158A087" w14:textId="7AEF70DA" w:rsidR="00006761" w:rsidRPr="00041C88" w:rsidRDefault="00B3528F" w:rsidP="00B05B53">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35" w:name="_Toc43135946"/>
      <w:bookmarkStart w:id="336" w:name="_Toc435791308"/>
      <w:r>
        <w:rPr>
          <w:rFonts w:ascii="Times New Roman" w:hAnsi="Times New Roman"/>
          <w:color w:val="000000" w:themeColor="text1"/>
          <w:sz w:val="28"/>
          <w:szCs w:val="28"/>
        </w:rPr>
        <w:t>1.</w:t>
      </w:r>
      <w:r w:rsidR="00006761" w:rsidRPr="00041C88">
        <w:rPr>
          <w:rFonts w:ascii="Times New Roman" w:hAnsi="Times New Roman"/>
          <w:color w:val="000000" w:themeColor="text1"/>
          <w:sz w:val="28"/>
          <w:szCs w:val="28"/>
        </w:rPr>
        <w:t>12.6 Анализ предписаний надзорных органов об устранении нарушений, влияющих на безопасность и надежность системы теплоснабжения</w:t>
      </w:r>
      <w:bookmarkEnd w:id="335"/>
      <w:bookmarkEnd w:id="336"/>
      <w:r w:rsidR="00006761" w:rsidRPr="00041C88">
        <w:rPr>
          <w:rFonts w:ascii="Times New Roman" w:hAnsi="Times New Roman"/>
          <w:color w:val="000000" w:themeColor="text1"/>
          <w:sz w:val="28"/>
          <w:szCs w:val="28"/>
        </w:rPr>
        <w:t>.</w:t>
      </w:r>
    </w:p>
    <w:p w14:paraId="0013296C" w14:textId="77777777"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p>
    <w:p w14:paraId="7A28C78F" w14:textId="77777777" w:rsidR="00006761" w:rsidRPr="00041C88" w:rsidRDefault="00006761" w:rsidP="00B05B53">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w:t>
      </w:r>
      <w:r w:rsidR="00EC0425">
        <w:rPr>
          <w:rFonts w:ascii="Times New Roman" w:hAnsi="Times New Roman"/>
          <w:color w:val="000000" w:themeColor="text1"/>
          <w:sz w:val="28"/>
          <w:szCs w:val="28"/>
        </w:rPr>
        <w:t xml:space="preserve">лава </w:t>
      </w:r>
      <w:r w:rsidRPr="00041C88">
        <w:rPr>
          <w:rFonts w:ascii="Times New Roman" w:hAnsi="Times New Roman"/>
          <w:color w:val="000000" w:themeColor="text1"/>
          <w:sz w:val="28"/>
          <w:szCs w:val="28"/>
        </w:rPr>
        <w:t>2</w:t>
      </w:r>
      <w:r w:rsidR="00EC0425">
        <w:rPr>
          <w:rFonts w:ascii="Times New Roman" w:hAnsi="Times New Roman"/>
          <w:color w:val="000000" w:themeColor="text1"/>
          <w:sz w:val="28"/>
          <w:szCs w:val="28"/>
        </w:rPr>
        <w:t>. Существующее и перспективное потребление тепловой энергии на цели теплоснабжения</w:t>
      </w:r>
      <w:r w:rsidRPr="00041C88">
        <w:rPr>
          <w:rFonts w:ascii="Times New Roman" w:hAnsi="Times New Roman"/>
          <w:color w:val="000000" w:themeColor="text1"/>
          <w:sz w:val="28"/>
          <w:szCs w:val="28"/>
        </w:rPr>
        <w:t xml:space="preserve"> </w:t>
      </w:r>
    </w:p>
    <w:p w14:paraId="097CA30E" w14:textId="65CBA249" w:rsidR="00006761" w:rsidRPr="00041C88" w:rsidRDefault="00006761" w:rsidP="0070498F">
      <w:pPr>
        <w:pStyle w:val="2"/>
        <w:keepNext w:val="0"/>
        <w:widowControl w:val="0"/>
        <w:numPr>
          <w:ilvl w:val="1"/>
          <w:numId w:val="43"/>
        </w:numPr>
        <w:suppressAutoHyphens/>
        <w:spacing w:before="0" w:after="0"/>
        <w:ind w:left="0" w:firstLine="709"/>
        <w:jc w:val="both"/>
        <w:rPr>
          <w:rFonts w:ascii="Times New Roman" w:hAnsi="Times New Roman"/>
          <w:b w:val="0"/>
          <w:i w:val="0"/>
          <w:color w:val="000000" w:themeColor="text1"/>
        </w:rPr>
      </w:pPr>
      <w:bookmarkStart w:id="337" w:name="_Toc77022158"/>
      <w:r w:rsidRPr="00041C88">
        <w:rPr>
          <w:rFonts w:ascii="Times New Roman" w:hAnsi="Times New Roman"/>
          <w:b w:val="0"/>
          <w:i w:val="0"/>
          <w:color w:val="000000" w:themeColor="text1"/>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37"/>
    </w:p>
    <w:p w14:paraId="0D87F2C8" w14:textId="79F538BF" w:rsidR="00006761" w:rsidRPr="00041C88" w:rsidRDefault="00006761" w:rsidP="00B05B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202</w:t>
      </w:r>
      <w:r w:rsidR="00A70DE6">
        <w:rPr>
          <w:rFonts w:ascii="Times New Roman" w:hAnsi="Times New Roman"/>
          <w:sz w:val="28"/>
          <w:szCs w:val="28"/>
        </w:rPr>
        <w:t>3</w:t>
      </w:r>
      <w:r w:rsidRPr="00041C88">
        <w:rPr>
          <w:rFonts w:ascii="Times New Roman" w:hAnsi="Times New Roman"/>
          <w:sz w:val="28"/>
          <w:szCs w:val="28"/>
        </w:rPr>
        <w:t xml:space="preserve"> г.</w:t>
      </w:r>
    </w:p>
    <w:p w14:paraId="337999F4"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Базовая версия разработана в соответствии Требованиями п. 6 ч. 2 ПП РФ от 22.02.2012 г. №154 «О требованиях к схемам теплоснабжения, порядку их разработки и утверждения», который гласил: </w:t>
      </w:r>
    </w:p>
    <w:p w14:paraId="5B14016D"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«Схема теплоснабжения разрабатывается на срок не менее 15 лет…» </w:t>
      </w:r>
    </w:p>
    <w:p w14:paraId="29879FFF"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Согласно ч. 2 ПП РФ от 22.02.2012 г. №154 «О требованиях к схемам теплоснабжения, порядку их разработки и утверждения» (в ред. ПП РФ от 16.03.2019 г.): </w:t>
      </w:r>
    </w:p>
    <w:p w14:paraId="5311B49B"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«7. Проект схемы теплоснабжения разрабатывается на срок действия </w:t>
      </w:r>
      <w:r w:rsidRPr="00041C88">
        <w:rPr>
          <w:rFonts w:ascii="Times New Roman" w:hAnsi="Times New Roman"/>
          <w:iCs/>
          <w:color w:val="000000"/>
          <w:sz w:val="28"/>
          <w:szCs w:val="28"/>
        </w:rPr>
        <w:lastRenderedPageBreak/>
        <w:t xml:space="preserve">утвержденного в установленном законодательством о градостроительной деятельности порядке генерального плана соответствующего поселения, городского округа, города федерального значения (далее - генеральный план), за исключением случая, указанного в пункте 8 настоящего документа. </w:t>
      </w:r>
    </w:p>
    <w:p w14:paraId="694A7646" w14:textId="6384EFCD"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В случае если на дату принятия решения о разработке проекта схемы теплоснабжения срок действия генерального плана составляет менее 5 лет либо отсутствует утвержденный в установленном законодательством о градостроительной деятельности порядке генеральный план, то проект схемы теплоснабжения разрабатывается на срок не менее 10 лет». </w:t>
      </w:r>
    </w:p>
    <w:p w14:paraId="68A83EB5" w14:textId="3955DDD8"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Таким образом, до момента утверждения нового Генерального плана выполняются актуализации Схемы теплоснабжения. В настоящее время работы по разработке нового Генерального плана, не проводятся. Утвержденный в 20</w:t>
      </w:r>
      <w:r w:rsidR="008B6382" w:rsidRPr="008B6382">
        <w:rPr>
          <w:rFonts w:ascii="Times New Roman" w:hAnsi="Times New Roman"/>
          <w:color w:val="000000"/>
          <w:sz w:val="28"/>
          <w:szCs w:val="28"/>
        </w:rPr>
        <w:t>2</w:t>
      </w:r>
      <w:r w:rsidR="00A70DE6">
        <w:rPr>
          <w:rFonts w:ascii="Times New Roman" w:hAnsi="Times New Roman"/>
          <w:color w:val="000000"/>
          <w:sz w:val="28"/>
          <w:szCs w:val="28"/>
        </w:rPr>
        <w:t>2</w:t>
      </w:r>
      <w:r w:rsidRPr="00041C88">
        <w:rPr>
          <w:rFonts w:ascii="Times New Roman" w:hAnsi="Times New Roman"/>
          <w:color w:val="000000"/>
          <w:sz w:val="28"/>
          <w:szCs w:val="28"/>
        </w:rPr>
        <w:t>г</w:t>
      </w:r>
      <w:r w:rsidR="008B6382">
        <w:rPr>
          <w:rFonts w:ascii="Times New Roman" w:hAnsi="Times New Roman"/>
          <w:color w:val="000000"/>
          <w:sz w:val="28"/>
          <w:szCs w:val="28"/>
        </w:rPr>
        <w:t>.</w:t>
      </w:r>
      <w:r w:rsidRPr="00041C88">
        <w:rPr>
          <w:rFonts w:ascii="Times New Roman" w:hAnsi="Times New Roman"/>
          <w:color w:val="000000"/>
          <w:sz w:val="28"/>
          <w:szCs w:val="28"/>
        </w:rPr>
        <w:t xml:space="preserve"> Генеральный план требует корректировки в части строительства жилого фонда в Краснопольском сельском поселении. </w:t>
      </w:r>
    </w:p>
    <w:p w14:paraId="197A9972"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настоящей актуализации Схемы теплоснабжения последний год расчетного периода (2034 г.) меняться не должен, что обусловлено ч. 2 ПП РФ от 22.02.2012 г. №154 «О требованиях к схемам теплоснабжения, порядку их разработки и утверждения» (в ред. ПП РФ от 16.03.2019 г.): </w:t>
      </w:r>
    </w:p>
    <w:p w14:paraId="0F5D6F47"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«10. Схема теплоснабжения подлежит ежегодной актуализации, за исключением случаев, указанных в пункте 12 настоящего документа. Конечной датой периода, на который разрабатывается (утверждается) проект актуализированной схемы теплоснабжения, является конечная дата периода действия схемы теплоснабжения». </w:t>
      </w:r>
    </w:p>
    <w:p w14:paraId="0E82A780" w14:textId="4A19A942"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В настоящее время утверждена Схема теплоснабжения по 203</w:t>
      </w:r>
      <w:r w:rsidR="00A70DE6">
        <w:rPr>
          <w:rFonts w:ascii="Times New Roman" w:hAnsi="Times New Roman"/>
          <w:color w:val="000000"/>
          <w:sz w:val="28"/>
          <w:szCs w:val="28"/>
        </w:rPr>
        <w:t xml:space="preserve">4 </w:t>
      </w:r>
      <w:r w:rsidRPr="00041C88">
        <w:rPr>
          <w:rFonts w:ascii="Times New Roman" w:hAnsi="Times New Roman"/>
          <w:color w:val="000000"/>
          <w:sz w:val="28"/>
          <w:szCs w:val="28"/>
        </w:rPr>
        <w:t xml:space="preserve">г. </w:t>
      </w:r>
    </w:p>
    <w:p w14:paraId="45608F86"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Необходимость разработки проекта новой Схемы теплоснабжения после утверждения нового Генерального плана обусловлена п. 12 того же документа: </w:t>
      </w:r>
    </w:p>
    <w:p w14:paraId="246EE019"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«12. Актуализация схемы теплоснабжения не осуществляется в случае утверждения генерального плана в установленном законодательством о градостроительной деятельности порядке, изменения срока, на который утвержден генеральный план, либо в случае, если срок действия схемы теплоснабжения (актуализированной схемы теплоснабжения) составляет менее 5 лет. В указанных случаях разрабатывается проект новой схемы теплоснабжения». </w:t>
      </w:r>
    </w:p>
    <w:p w14:paraId="4C97DF72"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актуализации Схемы теплоснабжения по сравнению с базовым вариантом произошли следующие изменения: </w:t>
      </w:r>
    </w:p>
    <w:p w14:paraId="7963F360" w14:textId="77777777" w:rsidR="00006761" w:rsidRPr="00041C88" w:rsidRDefault="00006761" w:rsidP="00B05B53">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1) Уточнены сведения о существующей и перспективной застройки согласно представленным данным заинтересованных сторон (теплоснабжающие организации, строительные организации).</w:t>
      </w:r>
    </w:p>
    <w:p w14:paraId="0A7C9759" w14:textId="77777777" w:rsidR="00006761" w:rsidRPr="00041C88" w:rsidRDefault="00006761" w:rsidP="00B05B53">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В таблице ниже представлено сравнение ключевых показателей согласно базовой версии Схемы теплоснабжения и по проекту актуализированной версии Схемы теплоснабжения на 202</w:t>
      </w:r>
      <w:r w:rsidR="00975FA8">
        <w:rPr>
          <w:rFonts w:ascii="Times New Roman" w:hAnsi="Times New Roman"/>
          <w:color w:val="000000"/>
          <w:sz w:val="28"/>
          <w:szCs w:val="28"/>
        </w:rPr>
        <w:t>3</w:t>
      </w:r>
      <w:r w:rsidRPr="00041C88">
        <w:rPr>
          <w:rFonts w:ascii="Times New Roman" w:hAnsi="Times New Roman"/>
          <w:color w:val="000000"/>
          <w:sz w:val="28"/>
          <w:szCs w:val="28"/>
        </w:rPr>
        <w:t xml:space="preserve"> г.</w:t>
      </w:r>
    </w:p>
    <w:p w14:paraId="68C6F357" w14:textId="77777777" w:rsidR="00006761" w:rsidRPr="00041C88" w:rsidRDefault="00006761" w:rsidP="00B05B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Следует остановиться подробнее на изменениях.</w:t>
      </w:r>
    </w:p>
    <w:p w14:paraId="337251C8" w14:textId="77777777" w:rsidR="00006761" w:rsidRPr="00041C88" w:rsidRDefault="00006761" w:rsidP="00B05B53">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На рисунке ниже представлено сравнение проектов по показателю ввода жилых площадей многоквартирного фонда.</w:t>
      </w:r>
    </w:p>
    <w:p w14:paraId="43B84531" w14:textId="77777777" w:rsidR="00006761" w:rsidRPr="00041C88" w:rsidRDefault="00006761" w:rsidP="00E015EF">
      <w:pPr>
        <w:widowControl w:val="0"/>
        <w:suppressAutoHyphens/>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54A0EE44" wp14:editId="51F87989">
            <wp:extent cx="6066790" cy="3402330"/>
            <wp:effectExtent l="0" t="0" r="0" b="762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790" cy="3402330"/>
                    </a:xfrm>
                    <a:prstGeom prst="rect">
                      <a:avLst/>
                    </a:prstGeom>
                    <a:noFill/>
                    <a:ln>
                      <a:noFill/>
                    </a:ln>
                  </pic:spPr>
                </pic:pic>
              </a:graphicData>
            </a:graphic>
          </wp:inline>
        </w:drawing>
      </w:r>
    </w:p>
    <w:p w14:paraId="0F4332FC" w14:textId="77777777" w:rsidR="00006761" w:rsidRPr="00041C88" w:rsidRDefault="00006761" w:rsidP="00E015EF">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Рисунок 1.1 – Прогнозируемые темпы ввода площадей многоквартирного жилого фонда.</w:t>
      </w:r>
    </w:p>
    <w:p w14:paraId="20079A48" w14:textId="77777777" w:rsidR="00006761" w:rsidRPr="00041C88" w:rsidRDefault="00006761" w:rsidP="00E015EF">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К окончанию расчетного периода прогноз по показателю существенно изменился. В актуализированной версии учитывается прогноз по сравнению с базовой версией с уменьшением на 37,19%, что обусловлено уточнением прогноза ввода многоквартирного жилого фонда.</w:t>
      </w:r>
    </w:p>
    <w:p w14:paraId="5EB6807D" w14:textId="77777777" w:rsidR="00006761" w:rsidRPr="00041C88" w:rsidRDefault="00006761" w:rsidP="00E015EF">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Выполненные прогнозы в целом не противоречат факту ввода жилой застройки за последние 5 лет, что свидетельствует о реалистичности планов по реализации актуализированного проекта Схемы теплоснабжения. </w:t>
      </w:r>
    </w:p>
    <w:p w14:paraId="1A6C2E6D" w14:textId="77777777" w:rsidR="00006761" w:rsidRPr="00041C88" w:rsidRDefault="00006761" w:rsidP="00E015EF">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Планы по вводу многоквартирного фонда могут увеличиться, основанием для корректировок может послужить новый Генеральный план и новые проекты планировок, которые должны быть рассмотрены при разработке новой Схемы теплоснабжения в 202</w:t>
      </w:r>
      <w:r w:rsidR="00817799">
        <w:rPr>
          <w:rFonts w:ascii="Times New Roman" w:hAnsi="Times New Roman"/>
          <w:color w:val="000000"/>
          <w:sz w:val="28"/>
          <w:szCs w:val="28"/>
        </w:rPr>
        <w:t>3</w:t>
      </w:r>
      <w:r w:rsidRPr="00041C88">
        <w:rPr>
          <w:rFonts w:ascii="Times New Roman" w:hAnsi="Times New Roman"/>
          <w:color w:val="000000"/>
          <w:sz w:val="28"/>
          <w:szCs w:val="28"/>
        </w:rPr>
        <w:t xml:space="preserve"> г. и при последующих актуализациях Схемы теплоснабжения.</w:t>
      </w:r>
    </w:p>
    <w:p w14:paraId="433DDE78" w14:textId="77777777" w:rsidR="00006761" w:rsidRPr="00041C88" w:rsidRDefault="00006761" w:rsidP="00E015EF">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На рисунке ниже представлено сравнение проектов по показателю ввода площадей объектов общественно-делового назначения и объектов коммунально-складского назначения.</w:t>
      </w:r>
    </w:p>
    <w:p w14:paraId="378C7763" w14:textId="77777777" w:rsidR="00006761" w:rsidRPr="00041C88" w:rsidRDefault="00006761" w:rsidP="00041C88">
      <w:pPr>
        <w:suppressAutoHyphens/>
        <w:jc w:val="center"/>
        <w:rPr>
          <w:rFonts w:ascii="Times New Roman" w:hAnsi="Times New Roman"/>
          <w:sz w:val="28"/>
          <w:szCs w:val="28"/>
        </w:rPr>
      </w:pPr>
      <w:r w:rsidRPr="00041C88">
        <w:rPr>
          <w:rFonts w:ascii="Times New Roman" w:hAnsi="Times New Roman"/>
          <w:noProof/>
          <w:sz w:val="28"/>
          <w:szCs w:val="28"/>
        </w:rPr>
        <w:lastRenderedPageBreak/>
        <w:drawing>
          <wp:inline distT="0" distB="0" distL="0" distR="0" wp14:anchorId="33CD91FF" wp14:editId="1B3B9355">
            <wp:extent cx="6048375" cy="3242945"/>
            <wp:effectExtent l="0" t="0" r="9525"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3242945"/>
                    </a:xfrm>
                    <a:prstGeom prst="rect">
                      <a:avLst/>
                    </a:prstGeom>
                    <a:noFill/>
                    <a:ln>
                      <a:noFill/>
                    </a:ln>
                  </pic:spPr>
                </pic:pic>
              </a:graphicData>
            </a:graphic>
          </wp:inline>
        </w:drawing>
      </w:r>
    </w:p>
    <w:p w14:paraId="22CCE9FB" w14:textId="77777777" w:rsidR="00006761" w:rsidRPr="00041C88" w:rsidRDefault="00006761" w:rsidP="00E015EF">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Рисунок 1.2 – Прогнозируемые темпы ввода площадей нежилой застройки</w:t>
      </w:r>
    </w:p>
    <w:p w14:paraId="2A3913EF" w14:textId="77777777" w:rsidR="00006761" w:rsidRPr="00041C88" w:rsidRDefault="00006761" w:rsidP="00E015EF">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 xml:space="preserve">Как видно, прогноз приростов объектов общественно-делового и коммунально-складского назначения претерпел изменения, что обусловлено расчетом достаточности обеспечения жителей муниципального образования объектами соцкультбыта. </w:t>
      </w:r>
    </w:p>
    <w:p w14:paraId="6ABE71D1" w14:textId="77777777" w:rsidR="00006761" w:rsidRPr="00041C88" w:rsidRDefault="00006761" w:rsidP="00E015EF">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Прирост площади объектов общественно-делового и коммунально-складского назначения характеризуется коэффициентом Куртоша – отношением нежилой площади к жилой. Минимальное значение коэффициента должно составлять 0,2, оптимальное значение – 0,4÷0,6.</w:t>
      </w:r>
    </w:p>
    <w:p w14:paraId="27214F65" w14:textId="77777777" w:rsidR="00006761" w:rsidRPr="00041C88" w:rsidRDefault="00006761" w:rsidP="00E015EF">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На рисунке 1-3 представлено сравнение проектов по показателю тепловой нагрузки (договорной).</w:t>
      </w:r>
    </w:p>
    <w:p w14:paraId="43EFA1D2" w14:textId="77777777" w:rsidR="00006761" w:rsidRPr="00041C88" w:rsidRDefault="00006761" w:rsidP="00041C88">
      <w:pPr>
        <w:suppressAutoHyphens/>
        <w:jc w:val="center"/>
        <w:rPr>
          <w:rFonts w:ascii="Times New Roman" w:hAnsi="Times New Roman"/>
          <w:sz w:val="28"/>
          <w:szCs w:val="28"/>
        </w:rPr>
      </w:pPr>
      <w:r w:rsidRPr="00041C88">
        <w:rPr>
          <w:rFonts w:ascii="Times New Roman" w:hAnsi="Times New Roman"/>
          <w:noProof/>
          <w:sz w:val="28"/>
          <w:szCs w:val="28"/>
        </w:rPr>
        <w:drawing>
          <wp:inline distT="0" distB="0" distL="0" distR="0" wp14:anchorId="2C1335F3" wp14:editId="175582E6">
            <wp:extent cx="6105525" cy="3147060"/>
            <wp:effectExtent l="0" t="0" r="9525"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3147060"/>
                    </a:xfrm>
                    <a:prstGeom prst="rect">
                      <a:avLst/>
                    </a:prstGeom>
                    <a:noFill/>
                    <a:ln>
                      <a:noFill/>
                    </a:ln>
                  </pic:spPr>
                </pic:pic>
              </a:graphicData>
            </a:graphic>
          </wp:inline>
        </w:drawing>
      </w:r>
    </w:p>
    <w:p w14:paraId="5B1FBDBE" w14:textId="77777777" w:rsidR="00006761" w:rsidRPr="00041C88" w:rsidRDefault="00006761" w:rsidP="00BE647D">
      <w:pPr>
        <w:widowControl w:val="0"/>
        <w:suppressAutoHyphens/>
        <w:ind w:firstLine="709"/>
        <w:jc w:val="both"/>
        <w:rPr>
          <w:rFonts w:ascii="Times New Roman" w:hAnsi="Times New Roman"/>
          <w:bCs/>
          <w:sz w:val="28"/>
          <w:szCs w:val="28"/>
        </w:rPr>
      </w:pPr>
      <w:r w:rsidRPr="00041C88">
        <w:rPr>
          <w:rFonts w:ascii="Times New Roman" w:hAnsi="Times New Roman"/>
          <w:bCs/>
          <w:sz w:val="28"/>
          <w:szCs w:val="28"/>
        </w:rPr>
        <w:t>Рисунок 1-3 – Прогнозируемые темпы изменения тепловой нагрузки</w:t>
      </w:r>
    </w:p>
    <w:p w14:paraId="6BBF14A9" w14:textId="77777777" w:rsidR="00006761" w:rsidRPr="00041C88" w:rsidRDefault="00006761" w:rsidP="00BE647D">
      <w:pPr>
        <w:widowControl w:val="0"/>
        <w:suppressAutoHyphens/>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актуализации Схемы теплоснабжения прирост тепловых нагрузок, в </w:t>
      </w:r>
      <w:r w:rsidRPr="00041C88">
        <w:rPr>
          <w:rFonts w:ascii="Times New Roman" w:hAnsi="Times New Roman"/>
          <w:color w:val="000000"/>
          <w:sz w:val="28"/>
          <w:szCs w:val="28"/>
        </w:rPr>
        <w:lastRenderedPageBreak/>
        <w:t>зоне централизованного теплоснабжения на 20</w:t>
      </w:r>
      <w:r w:rsidR="00B56BB9">
        <w:rPr>
          <w:rFonts w:ascii="Times New Roman" w:hAnsi="Times New Roman"/>
          <w:color w:val="000000"/>
          <w:sz w:val="28"/>
          <w:szCs w:val="28"/>
        </w:rPr>
        <w:t>24-2034</w:t>
      </w:r>
      <w:r w:rsidRPr="00041C88">
        <w:rPr>
          <w:rFonts w:ascii="Times New Roman" w:hAnsi="Times New Roman"/>
          <w:color w:val="000000"/>
          <w:sz w:val="28"/>
          <w:szCs w:val="28"/>
        </w:rPr>
        <w:t xml:space="preserve"> г. уменьшен на 32,35%, что связано преимущественно со снижением прогноза ввода МКД.</w:t>
      </w:r>
    </w:p>
    <w:p w14:paraId="1C889427" w14:textId="6316DC30" w:rsidR="00006761" w:rsidRPr="00041C88" w:rsidRDefault="00C906C7" w:rsidP="00BE647D">
      <w:pPr>
        <w:pStyle w:val="2"/>
        <w:keepNext w:val="0"/>
        <w:widowControl w:val="0"/>
        <w:suppressAutoHyphens/>
        <w:spacing w:before="0" w:after="0"/>
        <w:ind w:firstLine="709"/>
        <w:jc w:val="both"/>
        <w:rPr>
          <w:rFonts w:ascii="Times New Roman" w:hAnsi="Times New Roman"/>
          <w:b w:val="0"/>
          <w:i w:val="0"/>
          <w:color w:val="000000" w:themeColor="text1"/>
        </w:rPr>
      </w:pPr>
      <w:bookmarkStart w:id="338" w:name="_Toc435791194"/>
      <w:bookmarkStart w:id="339" w:name="_Toc43135787"/>
      <w:r>
        <w:rPr>
          <w:rFonts w:ascii="Times New Roman" w:hAnsi="Times New Roman"/>
          <w:b w:val="0"/>
          <w:i w:val="0"/>
          <w:color w:val="000000" w:themeColor="text1"/>
        </w:rPr>
        <w:t>2.2</w:t>
      </w:r>
      <w:r w:rsidR="00EC0425">
        <w:rPr>
          <w:rFonts w:ascii="Times New Roman" w:hAnsi="Times New Roman"/>
          <w:b w:val="0"/>
          <w:i w:val="0"/>
          <w:color w:val="000000" w:themeColor="text1"/>
        </w:rPr>
        <w:t>.</w:t>
      </w:r>
      <w:r w:rsidR="00006761" w:rsidRPr="00041C88">
        <w:rPr>
          <w:rFonts w:ascii="Times New Roman" w:hAnsi="Times New Roman"/>
          <w:b w:val="0"/>
          <w:i w:val="0"/>
          <w:color w:val="000000" w:themeColor="text1"/>
        </w:rPr>
        <w:t xml:space="preserve"> </w:t>
      </w:r>
      <w:bookmarkStart w:id="340" w:name="_Toc77022159"/>
      <w:r w:rsidR="00006761" w:rsidRPr="00041C88">
        <w:rPr>
          <w:rFonts w:ascii="Times New Roman" w:hAnsi="Times New Roman"/>
          <w:b w:val="0"/>
          <w:i w:val="0"/>
          <w:color w:val="000000" w:themeColor="text1"/>
        </w:rPr>
        <w:t>Данные базового уровня потребления тепловой энергии (мощности), теплоносителя на цели теплоснабжения.</w:t>
      </w:r>
      <w:bookmarkEnd w:id="340"/>
    </w:p>
    <w:p w14:paraId="3EA86047"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Выполненный для определения базового спроса на тепловую энергию статистический анализ фактического отпуска тепловой энергии с коллекторов источников централизованного теплоснабжения показал, что фактическая отпускаемая в тепловые сети величина тепловой энергии, пересчитанная на расчётное значение температуры наружного воздуха - 32ºC, существенно ниже суммы договорных нагрузок потребителей и расчётных значений тепловых потерь.</w:t>
      </w:r>
    </w:p>
    <w:p w14:paraId="5C8261E7" w14:textId="77777777" w:rsidR="00006761" w:rsidRPr="00041C88" w:rsidRDefault="00006761" w:rsidP="00BE647D">
      <w:pPr>
        <w:widowControl w:val="0"/>
        <w:suppressAutoHyphens/>
        <w:ind w:firstLine="709"/>
        <w:jc w:val="both"/>
        <w:rPr>
          <w:rFonts w:ascii="Times New Roman" w:hAnsi="Times New Roman"/>
          <w:sz w:val="28"/>
          <w:szCs w:val="28"/>
        </w:rPr>
      </w:pPr>
      <w:r w:rsidRPr="00041C88">
        <w:rPr>
          <w:rFonts w:ascii="Times New Roman" w:hAnsi="Times New Roman"/>
          <w:sz w:val="28"/>
          <w:szCs w:val="28"/>
        </w:rPr>
        <w:t>Необходимо отметить, что массовые жалобы потребителей на недостаточное количество подаваемой теплоты в Краснопольском сельском поселении отсутствуют.</w:t>
      </w:r>
    </w:p>
    <w:p w14:paraId="10F2BA28"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действия котельной «мкр. Звездный» распространяется на северо-восточную часть поселка Красное Поле. Зона действия источника составляет </w:t>
      </w:r>
      <m:oMath>
        <m:r>
          <m:rPr>
            <m:sty m:val="p"/>
          </m:rPr>
          <w:rPr>
            <w:rFonts w:ascii="Cambria Math" w:hAnsi="Cambria Math"/>
            <w:color w:val="000000" w:themeColor="text1"/>
            <w:sz w:val="28"/>
            <w:szCs w:val="28"/>
          </w:rPr>
          <m:t>≈</m:t>
        </m:r>
      </m:oMath>
      <w:r w:rsidRPr="00041C88">
        <w:rPr>
          <w:rFonts w:ascii="Times New Roman" w:hAnsi="Times New Roman"/>
          <w:color w:val="000000" w:themeColor="text1"/>
          <w:sz w:val="28"/>
          <w:szCs w:val="28"/>
        </w:rPr>
        <w:t xml:space="preserve"> 0,492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4ADC3ED6"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действия котельной «мкр. Кленовый» распространяется на восточную часть поселка Красное Поле. Зона действия источника составляет </w:t>
      </w:r>
      <m:oMath>
        <m:r>
          <m:rPr>
            <m:sty m:val="p"/>
          </m:rPr>
          <w:rPr>
            <w:rFonts w:ascii="Cambria Math" w:hAnsi="Cambria Math"/>
            <w:color w:val="000000" w:themeColor="text1"/>
            <w:sz w:val="28"/>
            <w:szCs w:val="28"/>
          </w:rPr>
          <m:t>≈</m:t>
        </m:r>
      </m:oMath>
      <w:r w:rsidRPr="00041C88">
        <w:rPr>
          <w:rFonts w:ascii="Times New Roman" w:hAnsi="Times New Roman"/>
          <w:color w:val="000000" w:themeColor="text1"/>
          <w:sz w:val="28"/>
          <w:szCs w:val="28"/>
        </w:rPr>
        <w:t xml:space="preserve"> 0,059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7E637B52"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действия котельной «Центральная» распространяется на центральную часть поселка Красное Поле. Зона действия источника составляет </w:t>
      </w:r>
      <m:oMath>
        <m:r>
          <m:rPr>
            <m:sty m:val="p"/>
          </m:rPr>
          <w:rPr>
            <w:rFonts w:ascii="Cambria Math" w:hAnsi="Cambria Math"/>
            <w:color w:val="000000" w:themeColor="text1"/>
            <w:sz w:val="28"/>
            <w:szCs w:val="28"/>
          </w:rPr>
          <m:t>≈</m:t>
        </m:r>
      </m:oMath>
      <w:r w:rsidRPr="00041C88">
        <w:rPr>
          <w:rFonts w:ascii="Times New Roman" w:hAnsi="Times New Roman"/>
          <w:color w:val="000000" w:themeColor="text1"/>
          <w:sz w:val="28"/>
          <w:szCs w:val="28"/>
        </w:rPr>
        <w:t xml:space="preserve"> 0,211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497EE1FD"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Зона действия котельной «мкр. Ивушки» распространяется на восточную часть поселка Прудный. Зона действия источника составляет </w:t>
      </w:r>
      <m:oMath>
        <m:r>
          <m:rPr>
            <m:sty m:val="p"/>
          </m:rPr>
          <w:rPr>
            <w:rFonts w:ascii="Cambria Math" w:hAnsi="Cambria Math"/>
            <w:color w:val="000000" w:themeColor="text1"/>
            <w:sz w:val="28"/>
            <w:szCs w:val="28"/>
          </w:rPr>
          <m:t>≈</m:t>
        </m:r>
      </m:oMath>
      <w:r w:rsidRPr="00041C88">
        <w:rPr>
          <w:rFonts w:ascii="Times New Roman" w:hAnsi="Times New Roman"/>
          <w:color w:val="000000" w:themeColor="text1"/>
          <w:sz w:val="28"/>
          <w:szCs w:val="28"/>
        </w:rPr>
        <w:t xml:space="preserve"> 0,030 км</w:t>
      </w:r>
      <w:r w:rsidRPr="00041C88">
        <w:rPr>
          <w:rFonts w:ascii="Times New Roman" w:hAnsi="Times New Roman"/>
          <w:color w:val="000000" w:themeColor="text1"/>
          <w:sz w:val="28"/>
          <w:szCs w:val="28"/>
          <w:vertAlign w:val="superscript"/>
        </w:rPr>
        <w:t>2</w:t>
      </w:r>
      <w:r w:rsidRPr="00041C88">
        <w:rPr>
          <w:rFonts w:ascii="Times New Roman" w:hAnsi="Times New Roman"/>
          <w:color w:val="000000" w:themeColor="text1"/>
          <w:sz w:val="28"/>
          <w:szCs w:val="28"/>
        </w:rPr>
        <w:t>.</w:t>
      </w:r>
    </w:p>
    <w:p w14:paraId="23B081A6" w14:textId="77777777" w:rsidR="00006761" w:rsidRPr="00041C88" w:rsidRDefault="00006761" w:rsidP="00BE647D">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14:paraId="35336132" w14:textId="77777777" w:rsidR="00BE647D" w:rsidRDefault="00006761" w:rsidP="00BE647D">
      <w:pPr>
        <w:widowControl w:val="0"/>
        <w:suppressAutoHyphens/>
        <w:autoSpaceDE w:val="0"/>
        <w:autoSpaceDN w:val="0"/>
        <w:adjustRightInd w:val="0"/>
        <w:jc w:val="center"/>
        <w:rPr>
          <w:rFonts w:ascii="Times New Roman" w:hAnsi="Times New Roman"/>
          <w:color w:val="000000" w:themeColor="text1"/>
          <w:sz w:val="28"/>
          <w:szCs w:val="28"/>
        </w:rPr>
      </w:pPr>
      <w:r w:rsidRPr="00041C88">
        <w:rPr>
          <w:rFonts w:ascii="Times New Roman" w:hAnsi="Times New Roman"/>
          <w:noProof/>
          <w:color w:val="000000" w:themeColor="text1"/>
          <w:sz w:val="28"/>
          <w:szCs w:val="28"/>
        </w:rPr>
        <w:drawing>
          <wp:inline distT="0" distB="0" distL="0" distR="0" wp14:anchorId="1C50CF18" wp14:editId="36288EB8">
            <wp:extent cx="6057900" cy="2700655"/>
            <wp:effectExtent l="0" t="0" r="0" b="4445"/>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7900" cy="2700655"/>
                    </a:xfrm>
                    <a:prstGeom prst="rect">
                      <a:avLst/>
                    </a:prstGeom>
                    <a:noFill/>
                    <a:ln>
                      <a:noFill/>
                    </a:ln>
                  </pic:spPr>
                </pic:pic>
              </a:graphicData>
            </a:graphic>
          </wp:inline>
        </w:drawing>
      </w:r>
    </w:p>
    <w:p w14:paraId="600FF0F8" w14:textId="77777777" w:rsidR="00BE647D" w:rsidRDefault="00006761" w:rsidP="00BE647D">
      <w:pPr>
        <w:widowControl w:val="0"/>
        <w:suppressAutoHyphens/>
        <w:autoSpaceDE w:val="0"/>
        <w:autoSpaceDN w:val="0"/>
        <w:adjustRightInd w:val="0"/>
        <w:ind w:left="709"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Рисунок 2.1 – Соотношение общей площади и площади охвата системы теплоснабжения Краснопольского сельского поселения</w:t>
      </w:r>
      <w:bookmarkStart w:id="341" w:name="_Toc435791311"/>
      <w:bookmarkStart w:id="342" w:name="_Toc43135949"/>
    </w:p>
    <w:p w14:paraId="25045A50" w14:textId="5740731F" w:rsidR="00006761" w:rsidRPr="00BE647D" w:rsidRDefault="001D5696" w:rsidP="00BE647D">
      <w:pPr>
        <w:widowControl w:val="0"/>
        <w:autoSpaceDE w:val="0"/>
        <w:autoSpaceDN w:val="0"/>
        <w:adjustRightInd w:val="0"/>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2.3</w:t>
      </w:r>
      <w:r w:rsidR="00EC0425" w:rsidRPr="00BE647D">
        <w:rPr>
          <w:rFonts w:ascii="Times New Roman" w:hAnsi="Times New Roman"/>
          <w:color w:val="000000" w:themeColor="text1"/>
          <w:sz w:val="28"/>
          <w:szCs w:val="28"/>
        </w:rPr>
        <w:t>.</w:t>
      </w:r>
      <w:r w:rsidR="00006761" w:rsidRPr="00BE647D">
        <w:rPr>
          <w:rFonts w:ascii="Times New Roman" w:hAnsi="Times New Roman"/>
          <w:color w:val="000000" w:themeColor="text1"/>
          <w:sz w:val="28"/>
          <w:szCs w:val="28"/>
        </w:rPr>
        <w:t> </w:t>
      </w:r>
      <w:bookmarkStart w:id="343" w:name="_Toc77022160"/>
      <w:r w:rsidR="00006761" w:rsidRPr="00BE647D">
        <w:rPr>
          <w:rFonts w:ascii="Times New Roman" w:hAnsi="Times New Roman"/>
          <w:color w:val="000000" w:themeColor="text1"/>
          <w:sz w:val="28"/>
          <w:szCs w:val="28"/>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w:t>
      </w:r>
      <w:r w:rsidR="00006761" w:rsidRPr="00BE647D">
        <w:rPr>
          <w:rFonts w:ascii="Times New Roman" w:hAnsi="Times New Roman"/>
          <w:color w:val="000000" w:themeColor="text1"/>
          <w:sz w:val="28"/>
          <w:szCs w:val="28"/>
        </w:rPr>
        <w:lastRenderedPageBreak/>
        <w:t>строительства на многоквартирные дома, жилые дома, общественные здания и производственные здания промышленных предприятий</w:t>
      </w:r>
      <w:bookmarkEnd w:id="341"/>
      <w:bookmarkEnd w:id="342"/>
      <w:bookmarkEnd w:id="343"/>
    </w:p>
    <w:p w14:paraId="330981C9"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0EC4C3E1"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Жилищный фонд Краснопольского сельского поселения представлен в основном индивидуальными домами. </w:t>
      </w:r>
    </w:p>
    <w:p w14:paraId="2D9B49A2"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период с 202</w:t>
      </w:r>
      <w:r w:rsidR="00B56BB9">
        <w:rPr>
          <w:rFonts w:ascii="Times New Roman" w:hAnsi="Times New Roman"/>
          <w:color w:val="000000" w:themeColor="text1"/>
          <w:sz w:val="28"/>
          <w:szCs w:val="28"/>
        </w:rPr>
        <w:t>4</w:t>
      </w:r>
      <w:r w:rsidRPr="00041C88">
        <w:rPr>
          <w:rFonts w:ascii="Times New Roman" w:hAnsi="Times New Roman"/>
          <w:color w:val="000000" w:themeColor="text1"/>
          <w:sz w:val="28"/>
          <w:szCs w:val="28"/>
        </w:rPr>
        <w:t xml:space="preserve"> по 203</w:t>
      </w:r>
      <w:r w:rsidR="00B56BB9">
        <w:rPr>
          <w:rFonts w:ascii="Times New Roman" w:hAnsi="Times New Roman"/>
          <w:color w:val="000000" w:themeColor="text1"/>
          <w:sz w:val="28"/>
          <w:szCs w:val="28"/>
        </w:rPr>
        <w:t xml:space="preserve">4 </w:t>
      </w:r>
      <w:r w:rsidRPr="00041C88">
        <w:rPr>
          <w:rFonts w:ascii="Times New Roman" w:hAnsi="Times New Roman"/>
          <w:color w:val="000000" w:themeColor="text1"/>
          <w:sz w:val="28"/>
          <w:szCs w:val="28"/>
        </w:rPr>
        <w:t>гг. в существующих населенных пунктах Краснопольского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39649CDA" w14:textId="088B23E5" w:rsidR="00006761" w:rsidRPr="00041C88" w:rsidRDefault="00085B2B" w:rsidP="00BE647D">
      <w:pPr>
        <w:pStyle w:val="2"/>
        <w:keepNext w:val="0"/>
        <w:widowControl w:val="0"/>
        <w:spacing w:before="0" w:after="0"/>
        <w:ind w:firstLine="709"/>
        <w:jc w:val="both"/>
        <w:rPr>
          <w:rFonts w:ascii="Times New Roman" w:hAnsi="Times New Roman"/>
          <w:b w:val="0"/>
          <w:i w:val="0"/>
          <w:color w:val="000000" w:themeColor="text1"/>
        </w:rPr>
      </w:pPr>
      <w:bookmarkStart w:id="344" w:name="_Toc43135950"/>
      <w:bookmarkStart w:id="345" w:name="_Toc77022161"/>
      <w:r>
        <w:rPr>
          <w:rFonts w:ascii="Times New Roman" w:hAnsi="Times New Roman"/>
          <w:b w:val="0"/>
          <w:i w:val="0"/>
          <w:color w:val="000000" w:themeColor="text1"/>
        </w:rPr>
        <w:t>2.4</w:t>
      </w:r>
      <w:r w:rsidR="00BE647D">
        <w:rPr>
          <w:rFonts w:ascii="Times New Roman" w:hAnsi="Times New Roman"/>
          <w:b w:val="0"/>
          <w:i w:val="0"/>
          <w:color w:val="000000" w:themeColor="text1"/>
        </w:rPr>
        <w:t xml:space="preserve"> </w:t>
      </w:r>
      <w:r w:rsidR="00006761" w:rsidRPr="00041C88">
        <w:rPr>
          <w:rFonts w:ascii="Times New Roman" w:hAnsi="Times New Roman"/>
          <w:b w:val="0"/>
          <w:i w:val="0"/>
          <w:color w:val="000000" w:themeColor="text1"/>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44"/>
      <w:bookmarkEnd w:id="345"/>
    </w:p>
    <w:p w14:paraId="63E2183B" w14:textId="1C19A62D" w:rsidR="00006761" w:rsidRPr="00041C88" w:rsidRDefault="00EC0425" w:rsidP="00BE647D">
      <w:pPr>
        <w:pStyle w:val="3"/>
        <w:keepNext w:val="0"/>
        <w:keepLines w:val="0"/>
        <w:widowControl w:val="0"/>
        <w:spacing w:before="0" w:line="240" w:lineRule="auto"/>
        <w:ind w:firstLine="709"/>
        <w:jc w:val="both"/>
        <w:rPr>
          <w:rFonts w:ascii="Times New Roman" w:hAnsi="Times New Roman"/>
          <w:color w:val="000000" w:themeColor="text1"/>
          <w:sz w:val="28"/>
          <w:szCs w:val="28"/>
        </w:rPr>
      </w:pPr>
      <w:bookmarkStart w:id="346" w:name="_Toc77022162"/>
      <w:r>
        <w:rPr>
          <w:rFonts w:ascii="Times New Roman" w:hAnsi="Times New Roman"/>
          <w:color w:val="000000" w:themeColor="text1"/>
          <w:sz w:val="28"/>
          <w:szCs w:val="28"/>
        </w:rPr>
        <w:t>2.</w:t>
      </w:r>
      <w:r w:rsidR="00085B2B">
        <w:rPr>
          <w:rFonts w:ascii="Times New Roman" w:hAnsi="Times New Roman"/>
          <w:color w:val="000000" w:themeColor="text1"/>
          <w:sz w:val="28"/>
          <w:szCs w:val="28"/>
        </w:rPr>
        <w:t>4</w:t>
      </w:r>
      <w:r w:rsidR="00006761" w:rsidRPr="00041C88">
        <w:rPr>
          <w:rFonts w:ascii="Times New Roman" w:hAnsi="Times New Roman"/>
          <w:color w:val="000000" w:themeColor="text1"/>
          <w:sz w:val="28"/>
          <w:szCs w:val="28"/>
        </w:rPr>
        <w:t>.1 Нормативы потребления тепловой энергии для целей отопления и вентиляции зданий</w:t>
      </w:r>
      <w:bookmarkEnd w:id="346"/>
      <w:r w:rsidR="00BE647D">
        <w:rPr>
          <w:rFonts w:ascii="Times New Roman" w:hAnsi="Times New Roman"/>
          <w:color w:val="000000" w:themeColor="text1"/>
          <w:sz w:val="28"/>
          <w:szCs w:val="28"/>
        </w:rPr>
        <w:t>.</w:t>
      </w:r>
    </w:p>
    <w:p w14:paraId="73C882BF" w14:textId="77777777" w:rsidR="00006761" w:rsidRPr="00041C88" w:rsidRDefault="00006761" w:rsidP="00BE647D">
      <w:pPr>
        <w:widowControl w:val="0"/>
        <w:autoSpaceDE w:val="0"/>
        <w:autoSpaceDN w:val="0"/>
        <w:adjustRightInd w:val="0"/>
        <w:ind w:firstLine="709"/>
        <w:jc w:val="both"/>
        <w:rPr>
          <w:rFonts w:ascii="Times New Roman" w:eastAsiaTheme="minorEastAsia" w:hAnsi="Times New Roman"/>
          <w:color w:val="000000"/>
          <w:sz w:val="28"/>
          <w:szCs w:val="28"/>
        </w:rPr>
      </w:pPr>
      <w:r w:rsidRPr="00041C88">
        <w:rPr>
          <w:rFonts w:ascii="Times New Roman" w:hAnsi="Times New Roman"/>
          <w:color w:val="000000"/>
          <w:sz w:val="28"/>
          <w:szCs w:val="28"/>
        </w:rPr>
        <w:t xml:space="preserve">Согласно Методическим рекомендациям по разработке схем теплоснабжения, утвержденным приказом Минэнерго России №565 и Минрегиона России №667 от 29.12.2012 «Об утверждении методических рекомендаций по разработке схем теплоснабжения», расчет перспективного теплопотребления должен осуществляться на основании СП 50.13330.2012 актуализированная версия СНиП 23-02-2003 «Тепловая защита зданий». В документе выделены 6 характерных групп потребителей тепловой энергии: </w:t>
      </w:r>
    </w:p>
    <w:p w14:paraId="6E4CC821"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1) жилые здания, общежития; </w:t>
      </w:r>
    </w:p>
    <w:p w14:paraId="12A685D0"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2) общественные, кроме перечисленных в поз. 3-6; </w:t>
      </w:r>
    </w:p>
    <w:p w14:paraId="19683EBA"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3) поликлиники и лечебные учреждения, дома-интернаты; </w:t>
      </w:r>
    </w:p>
    <w:p w14:paraId="4F3B27F5"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4) дошкольные учреждения, хосписы; </w:t>
      </w:r>
    </w:p>
    <w:p w14:paraId="2B78B94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5) административного назначения (офисы); </w:t>
      </w:r>
    </w:p>
    <w:p w14:paraId="51696389"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6) сервисного обслуживания. </w:t>
      </w:r>
    </w:p>
    <w:p w14:paraId="531C712F"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Нормативы согласно данному документу представлены для 1 м</w:t>
      </w:r>
      <w:r w:rsidRPr="00041C88">
        <w:rPr>
          <w:rFonts w:ascii="Times New Roman" w:hAnsi="Times New Roman"/>
          <w:color w:val="000000"/>
          <w:sz w:val="28"/>
          <w:szCs w:val="28"/>
          <w:vertAlign w:val="superscript"/>
        </w:rPr>
        <w:t xml:space="preserve">3 </w:t>
      </w:r>
      <w:r w:rsidRPr="00041C88">
        <w:rPr>
          <w:rFonts w:ascii="Times New Roman" w:hAnsi="Times New Roman"/>
          <w:color w:val="000000"/>
          <w:sz w:val="28"/>
          <w:szCs w:val="28"/>
        </w:rPr>
        <w:t>здания, т.е. имеют размерность Вт/(м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 xml:space="preserve">·°C). Таким образом, для расчета перспективных тепловых нагрузок и перспективного теплопотребления необходимо предварительно задаваться высотой здания. </w:t>
      </w:r>
    </w:p>
    <w:p w14:paraId="052EFFE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Вместе с тем в СП 124.13330.2012 Тепловые сети. Актуализированная редакция СНиП 41-02-2003 представлены нормативы для жилой застройки, отнесенные на единицу площади отапливаемого здания (Вт/м</w:t>
      </w:r>
      <w:r w:rsidRPr="00041C88">
        <w:rPr>
          <w:rFonts w:ascii="Times New Roman" w:hAnsi="Times New Roman"/>
          <w:color w:val="000000"/>
          <w:sz w:val="28"/>
          <w:szCs w:val="28"/>
          <w:vertAlign w:val="superscript"/>
        </w:rPr>
        <w:t>2</w:t>
      </w:r>
      <w:r w:rsidRPr="00041C88">
        <w:rPr>
          <w:rFonts w:ascii="Times New Roman" w:hAnsi="Times New Roman"/>
          <w:color w:val="000000"/>
          <w:sz w:val="28"/>
          <w:szCs w:val="28"/>
        </w:rPr>
        <w:t xml:space="preserve">) для каждой расчетной температуры наружного воздуха. При этом пунктом 5.2 СП 124.13330.2012 четко определено: </w:t>
      </w:r>
    </w:p>
    <w:p w14:paraId="771CF77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 </w:t>
      </w:r>
    </w:p>
    <w:p w14:paraId="2D4F9928"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а) для существующей застройки населенных пунктов и действующих промышленных предприятий – по проектам с уточнением по фактическим </w:t>
      </w:r>
      <w:r w:rsidRPr="00041C88">
        <w:rPr>
          <w:rFonts w:ascii="Times New Roman" w:hAnsi="Times New Roman"/>
          <w:iCs/>
          <w:color w:val="000000"/>
          <w:sz w:val="28"/>
          <w:szCs w:val="28"/>
        </w:rPr>
        <w:lastRenderedPageBreak/>
        <w:t xml:space="preserve">тепловым нагрузкам; </w:t>
      </w:r>
    </w:p>
    <w:p w14:paraId="61B35B16"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б) 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 </w:t>
      </w:r>
    </w:p>
    <w:p w14:paraId="38BA46BD"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в) 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 (Приложение В)». </w:t>
      </w:r>
    </w:p>
    <w:p w14:paraId="5D38A22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Пунктом 15_1 Постановления Правительства Российской Федерации от 25.01.2011 г. №18 «Об утверждении правил установления энергетической эффективности для зданий, строений сооружений и требований к правилам определения класса энергоэффективности многоквартирных домов» (с учетом ПП РФ от 20 мая 2017 г. №603) выдвигается требование: </w:t>
      </w:r>
    </w:p>
    <w:p w14:paraId="60B124FB"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годовые удельные расходы энергетических ресурсов в здании, строении, сооружении, не реже чем 1 раз в 5 лет: </w:t>
      </w:r>
    </w:p>
    <w:p w14:paraId="06E48C3A"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iCs/>
          <w:color w:val="000000"/>
          <w:sz w:val="28"/>
          <w:szCs w:val="28"/>
        </w:rPr>
        <w:t>а) для вновь создаваемых зданий, строений, сооружений с 1 января 2018 г. - не менее чем на 20 процентов по отношению к базовому уровню, с 1 января 2023 г. - не менее чем на 40</w:t>
      </w:r>
    </w:p>
    <w:p w14:paraId="08E434C9"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процентов по отношению к базовому уровню, с 1 января 2028 г. - не менее чем на 50 процентов по отношению к базовому уровню; </w:t>
      </w:r>
    </w:p>
    <w:p w14:paraId="35C9C0D6"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б) для реконструируемых или проходящих капитальный ремонт зданий (за исключением многоквартирных домов), строений, сооружений с 1 января 2018 г. - не менее чем на 20 процентов по отношению к базовому уровню». </w:t>
      </w:r>
    </w:p>
    <w:p w14:paraId="17F7A5F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Нормативы, представленные в приложении В СП 124.13330.2012 «Для зданий строительства после 2015 г.», предусматривают снижение теплопотребления лишь на 11% по отношению к базовому уровню (категория «Для зданий строительства после 2010 г.»). Таким образом, необходимо предусмотреть снижение показателя: </w:t>
      </w:r>
    </w:p>
    <w:p w14:paraId="12A6AE81" w14:textId="77777777" w:rsidR="00006761" w:rsidRPr="00041C88" w:rsidRDefault="00817799" w:rsidP="00BE647D">
      <w:pPr>
        <w:pStyle w:val="af5"/>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006761" w:rsidRPr="00041C88">
        <w:rPr>
          <w:rFonts w:ascii="Times New Roman" w:hAnsi="Times New Roman"/>
          <w:color w:val="000000"/>
          <w:sz w:val="28"/>
          <w:szCs w:val="28"/>
        </w:rPr>
        <w:t xml:space="preserve">с 2018г. – на 20% от норматива «Для зданий строительства после 2010 г.»; </w:t>
      </w:r>
    </w:p>
    <w:p w14:paraId="1F814011" w14:textId="77777777" w:rsidR="00006761" w:rsidRPr="00041C88" w:rsidRDefault="00817799" w:rsidP="00BE647D">
      <w:pPr>
        <w:pStyle w:val="af5"/>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006761" w:rsidRPr="00041C88">
        <w:rPr>
          <w:rFonts w:ascii="Times New Roman" w:hAnsi="Times New Roman"/>
          <w:color w:val="000000"/>
          <w:sz w:val="28"/>
          <w:szCs w:val="28"/>
        </w:rPr>
        <w:t xml:space="preserve">с 2023г. – на 40% от норматива «Для зданий строительства после 2010 г.»; </w:t>
      </w:r>
    </w:p>
    <w:p w14:paraId="3C837E4E" w14:textId="77777777" w:rsidR="00006761" w:rsidRPr="00041C88" w:rsidRDefault="00817799" w:rsidP="00BE647D">
      <w:pPr>
        <w:pStyle w:val="af5"/>
        <w:widowControl w:val="0"/>
        <w:autoSpaceDE w:val="0"/>
        <w:autoSpaceDN w:val="0"/>
        <w:adjustRightInd w:val="0"/>
        <w:ind w:left="0"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006761" w:rsidRPr="00041C88">
        <w:rPr>
          <w:rFonts w:ascii="Times New Roman" w:hAnsi="Times New Roman"/>
          <w:color w:val="000000"/>
          <w:sz w:val="28"/>
          <w:szCs w:val="28"/>
        </w:rPr>
        <w:t xml:space="preserve">с 2028г. – на 50% от норматива «Для зданий строительства после 2010 г.». </w:t>
      </w:r>
    </w:p>
    <w:p w14:paraId="1B913DA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Дополнительные требования энергоэффективности для новых зданий утверждены Приказом Министерства строительства и жилищно-коммунального хозяйства Российской Федерации от 17 ноября 2017 года №1550/пр «Об утверждении Требований энергетической эффективности зданий, строений, сооружений» (данные требования не учитывались в базовой версии). Согласно п. 7 данного документа: </w:t>
      </w:r>
    </w:p>
    <w:p w14:paraId="2DF79FF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 </w:t>
      </w:r>
    </w:p>
    <w:p w14:paraId="0FC08E37"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 с 1 июля 2018 г. - на 20 процентов по отношению к удельной </w:t>
      </w:r>
      <w:r w:rsidRPr="00041C88">
        <w:rPr>
          <w:rFonts w:ascii="Times New Roman" w:hAnsi="Times New Roman"/>
          <w:iCs/>
          <w:color w:val="000000"/>
          <w:sz w:val="28"/>
          <w:szCs w:val="28"/>
        </w:rPr>
        <w:lastRenderedPageBreak/>
        <w:t xml:space="preserve">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691C9265"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 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0829124C"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 </w:t>
      </w:r>
    </w:p>
    <w:p w14:paraId="2AAFACC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При этом нормативы, представленные в Приложении 6, полностью соответствуют нормативам СП 50.13330.2012 актуализированная версия СНиП 23-02-2003 «Тепловая защита зданий». Следовательно, для зданий общественно-делового и производственного назначения необходимо предусмотреть снижение показателя: </w:t>
      </w:r>
    </w:p>
    <w:p w14:paraId="3084067E"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с 2018г. – на 20% от норматива СП 50.13330.2012 актуализированная версия СНиП 23-02-2003 «Тепловая защита зданий»; </w:t>
      </w:r>
    </w:p>
    <w:p w14:paraId="53F9CC17"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с 2023г. – на 40% от норматива СП 50.13330.2012 актуализированная версия СНиП 23-02-2003 «Тепловая защита зданий»; </w:t>
      </w:r>
    </w:p>
    <w:p w14:paraId="311770AA"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с 2028г. – на 50% от норматива СП 50.13330.2012 актуализированная версия СНиП 23-02-2003 «Тепловая защита зданий». </w:t>
      </w:r>
    </w:p>
    <w:p w14:paraId="6B49E938"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Климатические характеристики г. Челябинска определены в соответствии с СП131.13330.2012 актуализированная версия СНиП 23-01-99 «Строительная климатология»: </w:t>
      </w:r>
    </w:p>
    <w:p w14:paraId="0D8503C8"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tр.о = -32ºC - расчётная температура наружного воздуха для проектирования отопления; </w:t>
      </w:r>
    </w:p>
    <w:p w14:paraId="42EEBBA4"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tср.о = -6,5ºC - средняя температура наружного воздуха за отапливаемый период; </w:t>
      </w:r>
    </w:p>
    <w:p w14:paraId="5BA14DF4" w14:textId="77777777" w:rsidR="00006761" w:rsidRPr="00041C88" w:rsidRDefault="00006761" w:rsidP="00BE647D">
      <w:pPr>
        <w:pStyle w:val="af5"/>
        <w:widowControl w:val="0"/>
        <w:autoSpaceDE w:val="0"/>
        <w:autoSpaceDN w:val="0"/>
        <w:adjustRightInd w:val="0"/>
        <w:ind w:left="0"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nо =218 суток – продолжительность отопительного периода. </w:t>
      </w:r>
    </w:p>
    <w:p w14:paraId="56387F80"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Таким образом, нормативы удельной тепловой нагрузки и удельного теплопотребления принимаются: </w:t>
      </w:r>
    </w:p>
    <w:p w14:paraId="508046FD"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1) Для жилой застройки – в соответствии с СП 124.13330.2012 Тепловые сети. Актуализированная редакция СНиП 41-02-2003, с учетом </w:t>
      </w:r>
    </w:p>
    <w:p w14:paraId="64302A8E"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sz w:val="28"/>
          <w:szCs w:val="28"/>
        </w:rPr>
        <w:t>- СП131.13330.2012 актуализированная версия СНиП 23-01-99 «Строительная климатология»;</w:t>
      </w:r>
    </w:p>
    <w:p w14:paraId="26DD70D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Постановления Правительства Российской Федерации от 25.01.2011 г. №18 «Об утверждении правил установления энергетической эффективности» (с учетом ПП РФ от 20 мая 2017 г. №603); </w:t>
      </w:r>
    </w:p>
    <w:p w14:paraId="183EA71F"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Приказа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 </w:t>
      </w:r>
    </w:p>
    <w:p w14:paraId="369E20E3"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lastRenderedPageBreak/>
        <w:t xml:space="preserve">Расчетные нормы коррелируются с СП 50.13330.2012 актуализированная версия СНиП 23-02-2003 «Тепловая защита зданий». </w:t>
      </w:r>
    </w:p>
    <w:p w14:paraId="6B606906"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2) Для остальных потребителей – в соответствии с СП 50.13330.2012 актуализированная версия СНиП 23-02-2003 «Тепловая защита зданий», принимая различную высоту для каждого конкретного потребителя, с учетом: </w:t>
      </w:r>
    </w:p>
    <w:p w14:paraId="6CA9ECB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СП 131.13330.2012 актуализированная версия СНиП 23-01-99 «Строительная климатология»; </w:t>
      </w:r>
    </w:p>
    <w:p w14:paraId="4DEBD551"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Снижения нормативов потребления тепловой мощности согласно Приказу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 </w:t>
      </w:r>
    </w:p>
    <w:p w14:paraId="6B63695A"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5FCD953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Требования к повышению тепловой защиты зданий и сооружений, основных потребителей энергии являются важным объектом государственного регулирования в большинстве стран мира. Эти требования рассматриваются также с точки зрения охраны окружающей среды, рационального использования не возобновляемых природных ресурсов, уменьшения влияния «парникового» эффекта и сокращения выделений двуокиси углерода и других вредных веществ в атмосферу. </w:t>
      </w:r>
    </w:p>
    <w:p w14:paraId="6CE2FC3B"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Данные нормы затрагивают часть общей задачи энергосбережения в зданиях. Одновременно с созданием эффективной тепловой защиты, в соответствии с другими нормативными документами принимаются меры по повышению эффективности инженерного оборудования зданий, снижению потерь энергии при ее выработке и транспортировке, а также по сокращению расхода тепловой и электрической энергии путем автоматического управления и регулирования оборудования и инженерных систем в целом. </w:t>
      </w:r>
    </w:p>
    <w:p w14:paraId="5AF350A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Нормы по тепловой защите зданий гармонизированы с аналогичными зарубежными нормами развитых стран. Эти нормы, как и нормы на инженерное оборудование, содержат минимальные требования, и строительство многих зданий может быть выполнено на экономической основе с существенно более высокими показателями тепловой защиты, предусмотренными классификацией зданий по энергетической эффективности. </w:t>
      </w:r>
    </w:p>
    <w:p w14:paraId="436AF6C2"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Данные нормы и правила распространяются на тепловую защиту жилых, общественных, производственных, сельскохозяйственных и складских зданий и сооружений (далее - зданий), в которых необходимо поддерживать определенную температуру и влажность внутреннего воздуха. </w:t>
      </w:r>
    </w:p>
    <w:p w14:paraId="79893841"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Согласно СП 50.13330.2012 актуализированная версия СНиП 23-02-2003 «Тепловая защита зданий», энергетическую эффективность жилых и общественных зданий следует устанавливать в соответствии с классификацией по таблице 6.1-1. </w:t>
      </w:r>
    </w:p>
    <w:p w14:paraId="2040164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В соответствии с п. 10.4 СП 50.13330.2012: </w:t>
      </w:r>
    </w:p>
    <w:p w14:paraId="55A303E5"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iCs/>
          <w:color w:val="000000"/>
          <w:sz w:val="28"/>
          <w:szCs w:val="28"/>
        </w:rPr>
        <w:t xml:space="preserve">«Проектирование зданий с классами энергосбережения D, E не </w:t>
      </w:r>
      <w:r w:rsidRPr="00041C88">
        <w:rPr>
          <w:rFonts w:ascii="Times New Roman" w:hAnsi="Times New Roman"/>
          <w:iCs/>
          <w:color w:val="000000"/>
          <w:sz w:val="28"/>
          <w:szCs w:val="28"/>
        </w:rPr>
        <w:lastRenderedPageBreak/>
        <w:t xml:space="preserve">допускается. Классы A, B, C устанавливают для вновь возводимых и реконструируемых зданий на стадии разработки проектной документации». </w:t>
      </w:r>
    </w:p>
    <w:p w14:paraId="69D9562F"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sz w:val="28"/>
          <w:szCs w:val="28"/>
        </w:rPr>
        <w:t>С целью увеличения доли зданий с классами «А, В» субъекты Российской Федерации должны применять меры по экономическому стимулированию, как к участникам строительного процесса, так и эксплуатирующим организациям.</w:t>
      </w:r>
    </w:p>
    <w:p w14:paraId="51CC3BCA"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Классы D, Е устанавливают при эксплуатации возведенных до 2000 г. зданий с целью разработки органами администраций субъектов Российской Федерации очередности и мероприятий по реконструкции этих зданий. </w:t>
      </w:r>
    </w:p>
    <w:p w14:paraId="231E91BF"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Схемой теплоснабжения предусматривается ввод зданий категорий энергоэффективности A, B и C. </w:t>
      </w:r>
    </w:p>
    <w:p w14:paraId="66CA0C4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В настоящее время существенная доля застройщиков не использует в полной мере современные энергоэффективные технологии, экономя на сырье и материалах при строительстве. Подобный тренд объясняется: </w:t>
      </w:r>
    </w:p>
    <w:p w14:paraId="7046BD7C"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1) Ограниченной покупательской способностью жильцов в многоквартирных домах. Дорогие квадратные метры могут оказаться не востребованы, с учетом среднестатистического уровня жизни горожан; </w:t>
      </w:r>
    </w:p>
    <w:p w14:paraId="64E0443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2) Дешевизной тепловой энергии для отопления будущих зданий. </w:t>
      </w:r>
    </w:p>
    <w:p w14:paraId="0AA6E4A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На 1 и 2 этапах расчетного периода подавляющее большинство зданий и сооружений будут иметь классы энергоэффективности «B». Что в целом отвечает существующим тенденциям энергоэффективного строительства. </w:t>
      </w:r>
    </w:p>
    <w:p w14:paraId="3F9EA43F"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sz w:val="28"/>
          <w:szCs w:val="28"/>
        </w:rPr>
        <w:t>В связи с ужесточением нормативов, после 2027 г. планируется ввод только высокоэффективных зданий.</w:t>
      </w:r>
    </w:p>
    <w:p w14:paraId="440FECF6" w14:textId="043B35B8" w:rsidR="00006761" w:rsidRPr="00041C88" w:rsidRDefault="00006761" w:rsidP="00085B2B">
      <w:pPr>
        <w:pStyle w:val="3"/>
        <w:keepNext w:val="0"/>
        <w:keepLines w:val="0"/>
        <w:widowControl w:val="0"/>
        <w:numPr>
          <w:ilvl w:val="2"/>
          <w:numId w:val="44"/>
        </w:numPr>
        <w:spacing w:before="0" w:line="240" w:lineRule="auto"/>
        <w:jc w:val="both"/>
        <w:rPr>
          <w:rFonts w:ascii="Times New Roman" w:hAnsi="Times New Roman"/>
          <w:color w:val="000000" w:themeColor="text1"/>
          <w:sz w:val="28"/>
          <w:szCs w:val="28"/>
        </w:rPr>
      </w:pPr>
      <w:bookmarkStart w:id="347" w:name="_Toc77022163"/>
      <w:r w:rsidRPr="00041C88">
        <w:rPr>
          <w:rFonts w:ascii="Times New Roman" w:hAnsi="Times New Roman"/>
          <w:color w:val="000000" w:themeColor="text1"/>
          <w:sz w:val="28"/>
          <w:szCs w:val="28"/>
        </w:rPr>
        <w:t>Нормативы потребления тепловой энергии для целей ГВС</w:t>
      </w:r>
      <w:bookmarkEnd w:id="347"/>
      <w:r w:rsidRPr="00041C88">
        <w:rPr>
          <w:rFonts w:ascii="Times New Roman" w:hAnsi="Times New Roman"/>
          <w:color w:val="000000" w:themeColor="text1"/>
          <w:sz w:val="28"/>
          <w:szCs w:val="28"/>
        </w:rPr>
        <w:t xml:space="preserve"> </w:t>
      </w:r>
    </w:p>
    <w:p w14:paraId="32027EAC" w14:textId="77777777" w:rsidR="00006761" w:rsidRPr="00041C88" w:rsidRDefault="00006761" w:rsidP="00BE647D">
      <w:pPr>
        <w:widowControl w:val="0"/>
        <w:autoSpaceDE w:val="0"/>
        <w:autoSpaceDN w:val="0"/>
        <w:adjustRightInd w:val="0"/>
        <w:ind w:firstLine="709"/>
        <w:jc w:val="both"/>
        <w:rPr>
          <w:rFonts w:ascii="Times New Roman" w:eastAsiaTheme="minorEastAsia" w:hAnsi="Times New Roman"/>
          <w:color w:val="000000"/>
          <w:sz w:val="28"/>
          <w:szCs w:val="28"/>
        </w:rPr>
      </w:pPr>
      <w:r w:rsidRPr="00041C88">
        <w:rPr>
          <w:rFonts w:ascii="Times New Roman" w:hAnsi="Times New Roman"/>
          <w:color w:val="000000"/>
          <w:sz w:val="28"/>
          <w:szCs w:val="28"/>
        </w:rPr>
        <w:t xml:space="preserve">Расход воды на нужды ГВС для перспективных потребителей принимается на основании Приложения Г СП 124.13330.2012 Тепловые сети. Актуализированная редакция СНиП 41-02-2003, а также СП 30.13330.2012 Внутренний водопровод и канализация зданий. Актуализированная редакция СНиП 2.04.01-85. </w:t>
      </w:r>
    </w:p>
    <w:p w14:paraId="24C2562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Таким образом, принимая значения нормативов, рассчитывается тепловая нагрузка ГВС перспективных потребителей по следующей формуле, Гкал/ч: </w:t>
      </w:r>
    </w:p>
    <w:tbl>
      <w:tblPr>
        <w:tblW w:w="0" w:type="auto"/>
        <w:tblLayout w:type="fixed"/>
        <w:tblLook w:val="04A0" w:firstRow="1" w:lastRow="0" w:firstColumn="1" w:lastColumn="0" w:noHBand="0" w:noVBand="1"/>
      </w:tblPr>
      <w:tblGrid>
        <w:gridCol w:w="3014"/>
        <w:gridCol w:w="6308"/>
      </w:tblGrid>
      <w:tr w:rsidR="00006761" w:rsidRPr="00041C88" w14:paraId="5FEF676C" w14:textId="77777777" w:rsidTr="00006761">
        <w:trPr>
          <w:trHeight w:val="364"/>
        </w:trPr>
        <w:tc>
          <w:tcPr>
            <w:tcW w:w="3014" w:type="dxa"/>
            <w:hideMark/>
          </w:tcPr>
          <w:p w14:paraId="4E6F6BC2"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Cambria Math" w:hAnsi="Cambria Math" w:cs="Cambria Math"/>
                <w:color w:val="000000"/>
                <w:sz w:val="28"/>
                <w:szCs w:val="28"/>
              </w:rPr>
              <w:t>𝑄</w:t>
            </w:r>
            <w:r w:rsidRPr="00041C88">
              <w:rPr>
                <w:rFonts w:ascii="Times New Roman" w:hAnsi="Times New Roman"/>
                <w:color w:val="000000"/>
                <w:sz w:val="28"/>
                <w:szCs w:val="28"/>
                <w:vertAlign w:val="subscript"/>
              </w:rPr>
              <w:t>гвс</w:t>
            </w:r>
            <w:r w:rsidRPr="00041C88">
              <w:rPr>
                <w:rFonts w:ascii="Times New Roman" w:hAnsi="Times New Roman"/>
                <w:color w:val="000000"/>
                <w:sz w:val="28"/>
                <w:szCs w:val="28"/>
              </w:rPr>
              <w:t>=</w:t>
            </w:r>
            <w:r w:rsidRPr="00041C88">
              <w:rPr>
                <w:rFonts w:ascii="Cambria Math" w:hAnsi="Cambria Math" w:cs="Cambria Math"/>
                <w:color w:val="000000"/>
                <w:sz w:val="28"/>
                <w:szCs w:val="28"/>
              </w:rPr>
              <w:t>𝑆</w:t>
            </w:r>
            <w:r w:rsidRPr="00041C88">
              <w:rPr>
                <w:rFonts w:ascii="Times New Roman" w:hAnsi="Times New Roman"/>
                <w:color w:val="000000"/>
                <w:sz w:val="28"/>
                <w:szCs w:val="28"/>
              </w:rPr>
              <w:t>∙</w:t>
            </w:r>
            <w:r w:rsidRPr="00041C88">
              <w:rPr>
                <w:rFonts w:ascii="Cambria Math" w:hAnsi="Cambria Math" w:cs="Cambria Math"/>
                <w:color w:val="000000"/>
                <w:sz w:val="28"/>
                <w:szCs w:val="28"/>
              </w:rPr>
              <w:t>𝑞</w:t>
            </w:r>
            <w:r w:rsidRPr="00041C88">
              <w:rPr>
                <w:rFonts w:ascii="Times New Roman" w:hAnsi="Times New Roman"/>
                <w:color w:val="000000"/>
                <w:sz w:val="28"/>
                <w:szCs w:val="28"/>
                <w:vertAlign w:val="subscript"/>
              </w:rPr>
              <w:t>гвс</w:t>
            </w:r>
            <w:r w:rsidRPr="00041C88">
              <w:rPr>
                <w:rFonts w:ascii="Times New Roman" w:hAnsi="Times New Roman"/>
                <w:color w:val="000000"/>
                <w:sz w:val="28"/>
                <w:szCs w:val="28"/>
              </w:rPr>
              <w:t xml:space="preserve">,  </w:t>
            </w:r>
          </w:p>
        </w:tc>
        <w:tc>
          <w:tcPr>
            <w:tcW w:w="6308" w:type="dxa"/>
            <w:hideMark/>
          </w:tcPr>
          <w:p w14:paraId="2385D2A9"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(1)           </w:t>
            </w:r>
          </w:p>
        </w:tc>
      </w:tr>
    </w:tbl>
    <w:p w14:paraId="7E5F85C1"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где S - строительная площадь (получена на основании сведений ГУАиГ и прочих источников информации, для каждого потребителя – свой источник информации), м2; </w:t>
      </w:r>
    </w:p>
    <w:p w14:paraId="319B300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qгвс - удельный показатель максимальной тепловой нагрузки на ГВС, обоснование принятия нормативов по каждому конкретному потребителю, с известными характеристиками, ккал/(ч·м2). </w:t>
      </w:r>
    </w:p>
    <w:p w14:paraId="298F552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Полезный отпуск на нужды ГВС для перспективных потребителей определялся по следующей формуле, Гкал: </w:t>
      </w:r>
    </w:p>
    <w:tbl>
      <w:tblPr>
        <w:tblW w:w="0" w:type="auto"/>
        <w:tblLayout w:type="fixed"/>
        <w:tblLook w:val="04A0" w:firstRow="1" w:lastRow="0" w:firstColumn="1" w:lastColumn="0" w:noHBand="0" w:noVBand="1"/>
      </w:tblPr>
      <w:tblGrid>
        <w:gridCol w:w="3922"/>
        <w:gridCol w:w="3922"/>
      </w:tblGrid>
      <w:tr w:rsidR="00006761" w:rsidRPr="00041C88" w14:paraId="71C0ACFE" w14:textId="77777777" w:rsidTr="00006761">
        <w:trPr>
          <w:trHeight w:val="364"/>
        </w:trPr>
        <w:tc>
          <w:tcPr>
            <w:tcW w:w="3922" w:type="dxa"/>
            <w:hideMark/>
          </w:tcPr>
          <w:p w14:paraId="7AC20790"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Cambria Math" w:hAnsi="Cambria Math" w:cs="Cambria Math"/>
                <w:color w:val="000000"/>
                <w:sz w:val="28"/>
                <w:szCs w:val="28"/>
              </w:rPr>
              <w:t>𝑄</w:t>
            </w:r>
            <w:r w:rsidRPr="00041C88">
              <w:rPr>
                <w:rFonts w:ascii="Times New Roman" w:hAnsi="Times New Roman"/>
                <w:color w:val="000000"/>
                <w:sz w:val="28"/>
                <w:szCs w:val="28"/>
                <w:vertAlign w:val="subscript"/>
              </w:rPr>
              <w:t>ПОгвс</w:t>
            </w:r>
            <w:r w:rsidRPr="00041C88">
              <w:rPr>
                <w:rFonts w:ascii="Times New Roman" w:hAnsi="Times New Roman"/>
                <w:color w:val="000000"/>
                <w:sz w:val="28"/>
                <w:szCs w:val="28"/>
              </w:rPr>
              <w:t>=</w:t>
            </w:r>
            <w:r w:rsidRPr="00041C88">
              <w:rPr>
                <w:rFonts w:ascii="Cambria Math" w:hAnsi="Cambria Math" w:cs="Cambria Math"/>
                <w:color w:val="000000"/>
                <w:sz w:val="28"/>
                <w:szCs w:val="28"/>
              </w:rPr>
              <w:t>𝐾</w:t>
            </w:r>
            <w:r w:rsidRPr="00041C88">
              <w:rPr>
                <w:rFonts w:ascii="Times New Roman" w:hAnsi="Times New Roman"/>
                <w:color w:val="000000"/>
                <w:sz w:val="28"/>
                <w:szCs w:val="28"/>
                <w:vertAlign w:val="subscript"/>
              </w:rPr>
              <w:t>год</w:t>
            </w:r>
            <w:r w:rsidRPr="00041C88">
              <w:rPr>
                <w:rFonts w:ascii="Times New Roman" w:hAnsi="Times New Roman"/>
                <w:color w:val="000000"/>
                <w:sz w:val="28"/>
                <w:szCs w:val="28"/>
              </w:rPr>
              <w:t xml:space="preserve"> ∙</w:t>
            </w:r>
            <w:r w:rsidRPr="00041C88">
              <w:rPr>
                <w:rFonts w:ascii="Cambria Math" w:hAnsi="Cambria Math" w:cs="Cambria Math"/>
                <w:color w:val="000000"/>
                <w:sz w:val="28"/>
                <w:szCs w:val="28"/>
              </w:rPr>
              <w:t>𝑄</w:t>
            </w:r>
            <w:r w:rsidRPr="00041C88">
              <w:rPr>
                <w:rFonts w:ascii="Times New Roman" w:hAnsi="Times New Roman"/>
                <w:color w:val="000000"/>
                <w:sz w:val="28"/>
                <w:szCs w:val="28"/>
                <w:vertAlign w:val="subscript"/>
              </w:rPr>
              <w:t>гвс</w:t>
            </w:r>
            <w:r w:rsidRPr="00041C88">
              <w:rPr>
                <w:rFonts w:ascii="Times New Roman" w:hAnsi="Times New Roman"/>
                <w:color w:val="000000"/>
                <w:sz w:val="28"/>
                <w:szCs w:val="28"/>
              </w:rPr>
              <w:t>∙</w:t>
            </w:r>
            <w:r w:rsidRPr="00041C88">
              <w:rPr>
                <w:rFonts w:ascii="Cambria Math" w:hAnsi="Cambria Math" w:cs="Cambria Math"/>
                <w:color w:val="000000"/>
                <w:sz w:val="28"/>
                <w:szCs w:val="28"/>
              </w:rPr>
              <w:t>𝑄</w:t>
            </w:r>
            <w:r w:rsidRPr="00041C88">
              <w:rPr>
                <w:rFonts w:ascii="Times New Roman" w:hAnsi="Times New Roman"/>
                <w:color w:val="000000"/>
                <w:sz w:val="28"/>
                <w:szCs w:val="28"/>
                <w:vertAlign w:val="subscript"/>
              </w:rPr>
              <w:t>ПОгвс2019</w:t>
            </w:r>
            <w:r w:rsidRPr="00041C88">
              <w:rPr>
                <w:rFonts w:ascii="Times New Roman" w:hAnsi="Times New Roman"/>
                <w:color w:val="000000"/>
                <w:sz w:val="28"/>
                <w:szCs w:val="28"/>
              </w:rPr>
              <w:t>/</w:t>
            </w:r>
            <w:r w:rsidRPr="00041C88">
              <w:rPr>
                <w:rFonts w:ascii="Cambria Math" w:hAnsi="Cambria Math" w:cs="Cambria Math"/>
                <w:color w:val="000000"/>
                <w:sz w:val="28"/>
                <w:szCs w:val="28"/>
              </w:rPr>
              <w:t>𝑄</w:t>
            </w:r>
            <w:r w:rsidRPr="00041C88">
              <w:rPr>
                <w:rFonts w:ascii="Times New Roman" w:hAnsi="Times New Roman"/>
                <w:color w:val="000000"/>
                <w:sz w:val="28"/>
                <w:szCs w:val="28"/>
              </w:rPr>
              <w:t>гвс2019</w:t>
            </w:r>
            <w:r w:rsidRPr="00041C88">
              <w:rPr>
                <w:rFonts w:ascii="Times New Roman" w:hAnsi="Times New Roman"/>
                <w:iCs/>
                <w:color w:val="000000"/>
                <w:sz w:val="28"/>
                <w:szCs w:val="28"/>
              </w:rPr>
              <w:t xml:space="preserve">, </w:t>
            </w:r>
          </w:p>
        </w:tc>
        <w:tc>
          <w:tcPr>
            <w:tcW w:w="3922" w:type="dxa"/>
            <w:hideMark/>
          </w:tcPr>
          <w:p w14:paraId="00A9161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(2) </w:t>
            </w:r>
          </w:p>
        </w:tc>
      </w:tr>
    </w:tbl>
    <w:p w14:paraId="07B9812B"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где K</w:t>
      </w:r>
      <w:r w:rsidRPr="00041C88">
        <w:rPr>
          <w:rFonts w:ascii="Times New Roman" w:hAnsi="Times New Roman"/>
          <w:color w:val="000000"/>
          <w:sz w:val="28"/>
          <w:szCs w:val="28"/>
          <w:vertAlign w:val="subscript"/>
        </w:rPr>
        <w:t xml:space="preserve">год </w:t>
      </w:r>
      <w:r w:rsidRPr="00041C88">
        <w:rPr>
          <w:rFonts w:ascii="Times New Roman" w:hAnsi="Times New Roman"/>
          <w:color w:val="000000"/>
          <w:sz w:val="28"/>
          <w:szCs w:val="28"/>
        </w:rPr>
        <w:t xml:space="preserve">– поправка, связанная с немаксимальным теплопотреблением на нужды ГВС, принимается экспертно: </w:t>
      </w:r>
    </w:p>
    <w:p w14:paraId="729CF50E"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для 1-го года эксплуатации здания – 20%; </w:t>
      </w:r>
    </w:p>
    <w:p w14:paraId="0A722143"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 xml:space="preserve">- для 2-го года эксплуатации здания – 60%; </w:t>
      </w:r>
    </w:p>
    <w:p w14:paraId="5772AE87"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lastRenderedPageBreak/>
        <w:t xml:space="preserve">- для 3-го года эксплуатации здания – 100%. </w:t>
      </w:r>
    </w:p>
    <w:p w14:paraId="659E4ACE" w14:textId="168E4BEC"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гвс</w:t>
      </w:r>
      <w:r w:rsidRPr="00041C88">
        <w:rPr>
          <w:rFonts w:ascii="Times New Roman" w:hAnsi="Times New Roman"/>
          <w:color w:val="000000"/>
          <w:sz w:val="28"/>
          <w:szCs w:val="28"/>
        </w:rPr>
        <w:t>20</w:t>
      </w:r>
      <w:r w:rsidR="00A70DE6">
        <w:rPr>
          <w:rFonts w:ascii="Times New Roman" w:hAnsi="Times New Roman"/>
          <w:color w:val="000000"/>
          <w:sz w:val="28"/>
          <w:szCs w:val="28"/>
        </w:rPr>
        <w:t>19</w:t>
      </w:r>
      <w:r w:rsidRPr="00041C88">
        <w:rPr>
          <w:rFonts w:ascii="Times New Roman" w:hAnsi="Times New Roman"/>
          <w:color w:val="000000"/>
          <w:sz w:val="28"/>
          <w:szCs w:val="28"/>
        </w:rPr>
        <w:t xml:space="preserve"> – тепловая нагрузка ГВС в 20</w:t>
      </w:r>
      <w:r w:rsidR="00A70DE6">
        <w:rPr>
          <w:rFonts w:ascii="Times New Roman" w:hAnsi="Times New Roman"/>
          <w:color w:val="000000"/>
          <w:sz w:val="28"/>
          <w:szCs w:val="28"/>
        </w:rPr>
        <w:t>20</w:t>
      </w:r>
      <w:r w:rsidRPr="00041C88">
        <w:rPr>
          <w:rFonts w:ascii="Times New Roman" w:hAnsi="Times New Roman"/>
          <w:color w:val="000000"/>
          <w:sz w:val="28"/>
          <w:szCs w:val="28"/>
        </w:rPr>
        <w:t xml:space="preserve"> г., Гкал/ч; </w:t>
      </w:r>
    </w:p>
    <w:p w14:paraId="04A8B1E8" w14:textId="4B138B43" w:rsidR="00006761" w:rsidRPr="00041C88" w:rsidRDefault="00006761" w:rsidP="00BE647D">
      <w:pPr>
        <w:widowControl w:val="0"/>
        <w:autoSpaceDE w:val="0"/>
        <w:autoSpaceDN w:val="0"/>
        <w:adjustRightInd w:val="0"/>
        <w:ind w:firstLine="709"/>
        <w:jc w:val="both"/>
        <w:rPr>
          <w:rFonts w:ascii="Times New Roman" w:hAnsi="Times New Roman"/>
          <w:color w:val="000000"/>
          <w:sz w:val="28"/>
          <w:szCs w:val="28"/>
        </w:rPr>
      </w:pPr>
      <w:r w:rsidRPr="00041C88">
        <w:rPr>
          <w:rFonts w:ascii="Times New Roman" w:hAnsi="Times New Roman"/>
          <w:color w:val="000000"/>
          <w:sz w:val="28"/>
          <w:szCs w:val="28"/>
        </w:rPr>
        <w:t>Q</w:t>
      </w:r>
      <w:r w:rsidRPr="00041C88">
        <w:rPr>
          <w:rFonts w:ascii="Times New Roman" w:hAnsi="Times New Roman"/>
          <w:color w:val="000000"/>
          <w:sz w:val="28"/>
          <w:szCs w:val="28"/>
          <w:vertAlign w:val="subscript"/>
        </w:rPr>
        <w:t>ПОгвс</w:t>
      </w:r>
      <w:r w:rsidRPr="00041C88">
        <w:rPr>
          <w:rFonts w:ascii="Times New Roman" w:hAnsi="Times New Roman"/>
          <w:color w:val="000000"/>
          <w:sz w:val="28"/>
          <w:szCs w:val="28"/>
        </w:rPr>
        <w:t>20</w:t>
      </w:r>
      <w:r w:rsidR="00A70DE6">
        <w:rPr>
          <w:rFonts w:ascii="Times New Roman" w:hAnsi="Times New Roman"/>
          <w:color w:val="000000"/>
          <w:sz w:val="28"/>
          <w:szCs w:val="28"/>
        </w:rPr>
        <w:t>19</w:t>
      </w:r>
      <w:r w:rsidRPr="00041C88">
        <w:rPr>
          <w:rFonts w:ascii="Times New Roman" w:hAnsi="Times New Roman"/>
          <w:color w:val="000000"/>
          <w:sz w:val="28"/>
          <w:szCs w:val="28"/>
        </w:rPr>
        <w:t xml:space="preserve"> – полезный отпуск на нужды ГВС в 20</w:t>
      </w:r>
      <w:r w:rsidR="00A70DE6">
        <w:rPr>
          <w:rFonts w:ascii="Times New Roman" w:hAnsi="Times New Roman"/>
          <w:color w:val="000000"/>
          <w:sz w:val="28"/>
          <w:szCs w:val="28"/>
        </w:rPr>
        <w:t>20</w:t>
      </w:r>
      <w:r w:rsidRPr="00041C88">
        <w:rPr>
          <w:rFonts w:ascii="Times New Roman" w:hAnsi="Times New Roman"/>
          <w:color w:val="000000"/>
          <w:sz w:val="28"/>
          <w:szCs w:val="28"/>
        </w:rPr>
        <w:t xml:space="preserve"> г., Гкал. </w:t>
      </w:r>
    </w:p>
    <w:p w14:paraId="56BDC86D" w14:textId="0C41DFAE"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sz w:val="28"/>
          <w:szCs w:val="28"/>
        </w:rPr>
        <w:t xml:space="preserve">В таблице 4-2 приведены сводные показатели по удельному теплопотреблению и удельной тепловой нагрузке для вновь строящихся зданий в границах </w:t>
      </w:r>
      <w:r w:rsidR="00A70DE6">
        <w:rPr>
          <w:rFonts w:ascii="Times New Roman" w:hAnsi="Times New Roman"/>
          <w:color w:val="000000"/>
          <w:sz w:val="28"/>
          <w:szCs w:val="28"/>
        </w:rPr>
        <w:t>Краснопольского сельского поселения</w:t>
      </w:r>
      <w:r w:rsidRPr="00041C88">
        <w:rPr>
          <w:rFonts w:ascii="Times New Roman" w:hAnsi="Times New Roman"/>
          <w:color w:val="000000"/>
          <w:sz w:val="28"/>
          <w:szCs w:val="28"/>
        </w:rPr>
        <w:t>.</w:t>
      </w:r>
    </w:p>
    <w:p w14:paraId="49BEF1D0" w14:textId="77777777" w:rsidR="00006761" w:rsidRPr="00041C88" w:rsidRDefault="00006761" w:rsidP="00BE647D">
      <w:pPr>
        <w:pStyle w:val="2"/>
        <w:keepNext w:val="0"/>
        <w:widowControl w:val="0"/>
        <w:numPr>
          <w:ilvl w:val="0"/>
          <w:numId w:val="1"/>
        </w:numPr>
        <w:tabs>
          <w:tab w:val="left" w:pos="993"/>
        </w:tabs>
        <w:spacing w:before="0" w:after="0"/>
        <w:ind w:left="0" w:firstLine="709"/>
        <w:jc w:val="both"/>
        <w:rPr>
          <w:rFonts w:ascii="Times New Roman" w:hAnsi="Times New Roman"/>
          <w:b w:val="0"/>
          <w:i w:val="0"/>
          <w:color w:val="000000" w:themeColor="text1"/>
        </w:rPr>
      </w:pPr>
      <w:bookmarkStart w:id="348" w:name="_Toc435791198"/>
      <w:bookmarkStart w:id="349" w:name="_Toc43135790"/>
      <w:bookmarkStart w:id="350" w:name="_Toc77022164"/>
      <w:r w:rsidRPr="00041C88">
        <w:rPr>
          <w:rFonts w:ascii="Times New Roman" w:hAnsi="Times New Roman"/>
          <w:b w:val="0"/>
          <w:i w:val="0"/>
          <w:color w:val="000000" w:themeColor="text1"/>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48"/>
      <w:bookmarkEnd w:id="349"/>
      <w:bookmarkEnd w:id="350"/>
    </w:p>
    <w:p w14:paraId="3D4F87D6"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 5-1.</w:t>
      </w:r>
    </w:p>
    <w:p w14:paraId="2F1AFD53"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75382A"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и перспективные значения установленной тепловой мощности для котельных Краснопольского сельского поселения приведены в таблице 1.6.</w:t>
      </w:r>
    </w:p>
    <w:p w14:paraId="60F86305" w14:textId="495EE409" w:rsidR="00006761" w:rsidRPr="00041C88" w:rsidRDefault="00EC0425" w:rsidP="00BE647D">
      <w:pPr>
        <w:pStyle w:val="2"/>
        <w:keepNext w:val="0"/>
        <w:widowControl w:val="0"/>
        <w:tabs>
          <w:tab w:val="left" w:pos="993"/>
        </w:tabs>
        <w:spacing w:before="0" w:after="0"/>
        <w:ind w:firstLine="709"/>
        <w:jc w:val="both"/>
        <w:rPr>
          <w:rFonts w:ascii="Times New Roman" w:hAnsi="Times New Roman"/>
          <w:b w:val="0"/>
          <w:i w:val="0"/>
          <w:color w:val="000000" w:themeColor="text1"/>
        </w:rPr>
      </w:pPr>
      <w:r>
        <w:rPr>
          <w:rFonts w:ascii="Times New Roman" w:hAnsi="Times New Roman"/>
          <w:b w:val="0"/>
          <w:i w:val="0"/>
          <w:color w:val="000000" w:themeColor="text1"/>
        </w:rPr>
        <w:t>2.5.</w:t>
      </w:r>
      <w:r w:rsidR="00006761" w:rsidRPr="00041C88">
        <w:rPr>
          <w:rFonts w:ascii="Times New Roman" w:hAnsi="Times New Roman"/>
          <w:b w:val="0"/>
          <w:i w:val="0"/>
          <w:color w:val="000000" w:themeColor="text1"/>
        </w:rPr>
        <w:t> </w:t>
      </w:r>
      <w:bookmarkStart w:id="351" w:name="_Toc77022165"/>
      <w:r w:rsidR="00006761" w:rsidRPr="00041C88">
        <w:rPr>
          <w:rFonts w:ascii="Times New Roman" w:hAnsi="Times New Roman"/>
          <w:b w:val="0"/>
          <w:i w:val="0"/>
          <w:color w:val="000000" w:themeColor="text1"/>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51"/>
    </w:p>
    <w:p w14:paraId="33FBA6C3"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839488D"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Краснопольского сельского поселения приведены в таблице 6.1.</w:t>
      </w:r>
    </w:p>
    <w:p w14:paraId="28A12E87"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соответствии с Постановлением Правительства РФ от 22.02.2012 г. №154 «О требованиях к схемам теплоснабжения, порядку их разработки и утверждения» (в ред. ПП РФ от 16.03.2019 г. №276) вводит следующие понятия:</w:t>
      </w:r>
    </w:p>
    <w:p w14:paraId="4A82BAB2"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w:t>
      </w:r>
      <w:r w:rsidRPr="00041C88">
        <w:rPr>
          <w:rFonts w:ascii="Times New Roman" w:hAnsi="Times New Roman"/>
          <w:color w:val="000000" w:themeColor="text1"/>
          <w:sz w:val="28"/>
          <w:szCs w:val="28"/>
        </w:rPr>
        <w:lastRenderedPageBreak/>
        <w:t>энергии;</w:t>
      </w:r>
    </w:p>
    <w:p w14:paraId="14412DB6" w14:textId="585F1B90"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w:t>
      </w:r>
      <w:r w:rsidR="00574BD7">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238359F0"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Сводный перечень теплоисточников с указанием ограничений тепловой мощности, параметров располагаемой тепловой мощности представлен в таблице 6.2.</w:t>
      </w:r>
    </w:p>
    <w:p w14:paraId="011E1639"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2014 году на котельной «мкр. Звездный» были проведены режимно-наладочные испытания на котлоагрегатах №1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№2 </w:t>
      </w: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 xml:space="preserve">3000, </w:t>
      </w:r>
      <w:r w:rsidRPr="00041C88">
        <w:rPr>
          <w:rFonts w:ascii="Times New Roman" w:hAnsi="Times New Roman"/>
          <w:color w:val="000000" w:themeColor="text1"/>
          <w:sz w:val="28"/>
          <w:szCs w:val="28"/>
        </w:rPr>
        <w:t>значения располагаемой тепловой мощности соответствуют значениям установленной тепловой мощности.</w:t>
      </w:r>
    </w:p>
    <w:p w14:paraId="7A472780"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По котельной «мкр. Ивушки» предоставлена режимная карта водогрейного котла Super RAC 580 №1, теплопроизводительность 0,5773 Гкал/ч (99,4% от установленной мощности), по котлу Super RAC 580 №2 режимная карта не представлена. Учитывая срок эксплуатации котлов №1, 2, принимаем, что максимальная теплопроизводительность котлов составляет 99,4% от установленной мощности. </w:t>
      </w:r>
    </w:p>
    <w:p w14:paraId="16C34C72"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Выполнено комиссионное обследование котельной «мкр. Ивушки». Установлено отсутствие котлоагрегата №3 марки Super RAC 580.</w:t>
      </w:r>
    </w:p>
    <w:p w14:paraId="5D58627E"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По котельным «мкр. Кленовый» и Транспортабельной блочной котельной данные о проведении режимно-наладочных испытаний отсутствуют, в ходе проведённого обследования ограничения тепловой мощности не выявлены. Для дальнейших расчетов принимается допущение, что значения располагаемой тепловой мощности соответствуют значениям установленной тепловой мощности.</w:t>
      </w:r>
    </w:p>
    <w:p w14:paraId="22C754A4" w14:textId="328F2FE1" w:rsidR="00006761" w:rsidRPr="00041C88" w:rsidRDefault="00006761" w:rsidP="00BE647D">
      <w:pPr>
        <w:pStyle w:val="2"/>
        <w:keepNext w:val="0"/>
        <w:widowControl w:val="0"/>
        <w:numPr>
          <w:ilvl w:val="1"/>
          <w:numId w:val="2"/>
        </w:numPr>
        <w:tabs>
          <w:tab w:val="left" w:pos="851"/>
          <w:tab w:val="left" w:pos="993"/>
        </w:tabs>
        <w:spacing w:before="0" w:after="0"/>
        <w:ind w:left="0" w:firstLine="709"/>
        <w:jc w:val="both"/>
        <w:rPr>
          <w:rFonts w:ascii="Times New Roman" w:hAnsi="Times New Roman"/>
          <w:b w:val="0"/>
          <w:i w:val="0"/>
          <w:color w:val="000000" w:themeColor="text1"/>
        </w:rPr>
      </w:pPr>
      <w:bookmarkStart w:id="352" w:name="_Toc77022166"/>
      <w:r w:rsidRPr="00041C88">
        <w:rPr>
          <w:rFonts w:ascii="Times New Roman" w:hAnsi="Times New Roman"/>
          <w:b w:val="0"/>
          <w:i w:val="0"/>
          <w:color w:val="000000" w:themeColor="text1"/>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52"/>
    </w:p>
    <w:p w14:paraId="5406DB63"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и перспективные затраты тепловой мощности на собственные и хозяйственные нужды источников тепловой энергии для котельных Краснопольского сельского поселения приведены в таблице 7.1.</w:t>
      </w:r>
    </w:p>
    <w:p w14:paraId="261B4D91" w14:textId="0873CE20" w:rsidR="00006761" w:rsidRPr="00041C88" w:rsidRDefault="00006761" w:rsidP="00BE647D">
      <w:pPr>
        <w:pStyle w:val="2"/>
        <w:keepNext w:val="0"/>
        <w:widowControl w:val="0"/>
        <w:numPr>
          <w:ilvl w:val="1"/>
          <w:numId w:val="2"/>
        </w:numPr>
        <w:tabs>
          <w:tab w:val="left" w:pos="993"/>
        </w:tabs>
        <w:spacing w:before="0" w:after="0"/>
        <w:ind w:left="0" w:firstLine="709"/>
        <w:jc w:val="both"/>
        <w:rPr>
          <w:rFonts w:ascii="Times New Roman" w:hAnsi="Times New Roman"/>
          <w:b w:val="0"/>
          <w:i w:val="0"/>
          <w:color w:val="000000" w:themeColor="text1"/>
        </w:rPr>
      </w:pPr>
      <w:bookmarkStart w:id="353" w:name="_Toc77022167"/>
      <w:r w:rsidRPr="00041C88">
        <w:rPr>
          <w:rFonts w:ascii="Times New Roman" w:hAnsi="Times New Roman"/>
          <w:b w:val="0"/>
          <w:i w:val="0"/>
          <w:color w:val="000000" w:themeColor="text1"/>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53"/>
    </w:p>
    <w:p w14:paraId="1C786F14" w14:textId="77777777" w:rsidR="00006761" w:rsidRPr="00041C88" w:rsidRDefault="00006761" w:rsidP="00BE647D">
      <w:pPr>
        <w:widowControl w:val="0"/>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Существующие и перспективные потери тепловой энергии при ее передаче по тепловым сетям для котельных Краснопольского сельского поселения приведены в таблице 8.1.</w:t>
      </w:r>
    </w:p>
    <w:p w14:paraId="534A1D92" w14:textId="53B14B89" w:rsidR="00006761" w:rsidRPr="00041C88" w:rsidRDefault="00EC0425" w:rsidP="00BE647D">
      <w:pPr>
        <w:pStyle w:val="2"/>
        <w:keepNext w:val="0"/>
        <w:widowControl w:val="0"/>
        <w:tabs>
          <w:tab w:val="left" w:pos="993"/>
        </w:tabs>
        <w:spacing w:before="0" w:after="0"/>
        <w:ind w:firstLine="709"/>
        <w:jc w:val="both"/>
        <w:rPr>
          <w:rFonts w:ascii="Times New Roman" w:hAnsi="Times New Roman"/>
          <w:b w:val="0"/>
          <w:i w:val="0"/>
          <w:color w:val="000000" w:themeColor="text1"/>
        </w:rPr>
      </w:pPr>
      <w:bookmarkStart w:id="354" w:name="_Toc77022168"/>
      <w:r>
        <w:rPr>
          <w:rFonts w:ascii="Times New Roman" w:hAnsi="Times New Roman"/>
          <w:b w:val="0"/>
          <w:i w:val="0"/>
          <w:color w:val="000000" w:themeColor="text1"/>
        </w:rPr>
        <w:t>2.8.</w:t>
      </w:r>
      <w:r w:rsidR="00574BD7">
        <w:rPr>
          <w:rFonts w:ascii="Times New Roman" w:hAnsi="Times New Roman"/>
          <w:b w:val="0"/>
          <w:i w:val="0"/>
          <w:color w:val="000000" w:themeColor="text1"/>
        </w:rPr>
        <w:t xml:space="preserve"> </w:t>
      </w:r>
      <w:r w:rsidR="00006761" w:rsidRPr="00041C88">
        <w:rPr>
          <w:rFonts w:ascii="Times New Roman" w:hAnsi="Times New Roman"/>
          <w:b w:val="0"/>
          <w:i w:val="0"/>
          <w:color w:val="000000" w:themeColor="text1"/>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354"/>
      <w:r w:rsidR="00006761" w:rsidRPr="00041C88">
        <w:rPr>
          <w:rFonts w:ascii="Times New Roman" w:hAnsi="Times New Roman"/>
          <w:b w:val="0"/>
          <w:i w:val="0"/>
          <w:color w:val="000000" w:themeColor="text1"/>
        </w:rPr>
        <w:t>.</w:t>
      </w:r>
    </w:p>
    <w:p w14:paraId="5D5D3E12"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Источников тепловой энергии, зоны действия которых расположены в границах двух или более поселений, на территории Краснопольского сельского поселения не имеется.</w:t>
      </w:r>
    </w:p>
    <w:p w14:paraId="5D231A65" w14:textId="75C34D56" w:rsidR="00006761" w:rsidRPr="00041C88" w:rsidRDefault="00006761" w:rsidP="007E7BCC">
      <w:pPr>
        <w:pStyle w:val="2"/>
        <w:keepNext w:val="0"/>
        <w:widowControl w:val="0"/>
        <w:numPr>
          <w:ilvl w:val="1"/>
          <w:numId w:val="45"/>
        </w:numPr>
        <w:spacing w:before="0" w:after="0"/>
        <w:ind w:left="0" w:firstLine="709"/>
        <w:jc w:val="both"/>
        <w:rPr>
          <w:rFonts w:ascii="Times New Roman" w:hAnsi="Times New Roman"/>
          <w:b w:val="0"/>
          <w:i w:val="0"/>
          <w:color w:val="000000" w:themeColor="text1"/>
        </w:rPr>
      </w:pPr>
      <w:bookmarkStart w:id="355" w:name="_Toc6389131"/>
      <w:bookmarkStart w:id="356" w:name="_Toc43135800"/>
      <w:bookmarkStart w:id="357" w:name="_Toc77022169"/>
      <w:r w:rsidRPr="00041C88">
        <w:rPr>
          <w:rFonts w:ascii="Times New Roman" w:hAnsi="Times New Roman"/>
          <w:b w:val="0"/>
          <w:i w:val="0"/>
          <w:color w:val="000000" w:themeColor="text1"/>
        </w:rPr>
        <w:t>Радиус эффективного теплоснабжения, определяемый в соответствии с методическими указаниями по разработке схем теплоснабжения</w:t>
      </w:r>
      <w:bookmarkEnd w:id="355"/>
      <w:bookmarkEnd w:id="356"/>
      <w:bookmarkEnd w:id="357"/>
    </w:p>
    <w:p w14:paraId="26B87713"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DBCDA57"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2110E531"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14:paraId="20355B60" w14:textId="77777777" w:rsidR="00006761" w:rsidRPr="00041C88" w:rsidRDefault="00006761" w:rsidP="00BE647D">
      <w:pPr>
        <w:widowControl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10.1.</w:t>
      </w:r>
    </w:p>
    <w:p w14:paraId="6989E522" w14:textId="4DE9C750" w:rsidR="00006761" w:rsidRPr="00041C88" w:rsidRDefault="00006761" w:rsidP="00BE647D">
      <w:pPr>
        <w:widowControl w:val="0"/>
        <w:ind w:firstLine="709"/>
        <w:jc w:val="both"/>
        <w:rPr>
          <w:rFonts w:ascii="Times New Roman" w:hAnsi="Times New Roman"/>
          <w:bCs/>
          <w:color w:val="000000"/>
          <w:sz w:val="28"/>
          <w:szCs w:val="28"/>
        </w:rPr>
      </w:pPr>
      <w:r w:rsidRPr="00041C88">
        <w:rPr>
          <w:rFonts w:ascii="Times New Roman" w:hAnsi="Times New Roman"/>
          <w:color w:val="000000" w:themeColor="text1"/>
          <w:sz w:val="28"/>
          <w:szCs w:val="28"/>
        </w:rPr>
        <w:t>В соответствие с таблицей</w:t>
      </w:r>
      <w:hyperlink r:id="rId54" w:anchor="bookmark27" w:tooltip="Current Document" w:history="1">
        <w:r w:rsidR="00BE647D">
          <w:rPr>
            <w:rStyle w:val="af8"/>
            <w:rFonts w:ascii="Times New Roman" w:hAnsi="Times New Roman"/>
            <w:color w:val="000000" w:themeColor="text1"/>
            <w:sz w:val="28"/>
            <w:szCs w:val="28"/>
            <w:u w:val="none"/>
          </w:rPr>
          <w:t xml:space="preserve"> </w:t>
        </w:r>
        <w:r w:rsidRPr="00BE647D">
          <w:rPr>
            <w:rStyle w:val="af8"/>
            <w:rFonts w:ascii="Times New Roman" w:hAnsi="Times New Roman"/>
            <w:color w:val="000000" w:themeColor="text1"/>
            <w:sz w:val="28"/>
            <w:szCs w:val="28"/>
            <w:u w:val="none"/>
          </w:rPr>
          <w:t>10.1,</w:t>
        </w:r>
      </w:hyperlink>
      <w:r w:rsidRPr="00041C88">
        <w:rPr>
          <w:rFonts w:ascii="Times New Roman" w:hAnsi="Times New Roman"/>
          <w:color w:val="000000" w:themeColor="text1"/>
          <w:sz w:val="28"/>
          <w:szCs w:val="28"/>
        </w:rPr>
        <w:t xml:space="preserve"> все потребители сельского поселения попадают в зону радиуса эффективного теплоснабжения.</w:t>
      </w:r>
    </w:p>
    <w:p w14:paraId="6A2837CB" w14:textId="77777777" w:rsidR="00006761" w:rsidRPr="00041C88" w:rsidRDefault="00006761" w:rsidP="00041C88">
      <w:pPr>
        <w:suppressAutoHyphens/>
        <w:ind w:firstLine="680"/>
        <w:rPr>
          <w:rFonts w:ascii="Times New Roman" w:hAnsi="Times New Roman"/>
          <w:bCs/>
          <w:sz w:val="28"/>
          <w:szCs w:val="28"/>
        </w:rPr>
      </w:pPr>
      <w:r w:rsidRPr="00041C88">
        <w:rPr>
          <w:rFonts w:ascii="Times New Roman" w:hAnsi="Times New Roman"/>
          <w:color w:val="000000" w:themeColor="text1"/>
          <w:sz w:val="28"/>
          <w:szCs w:val="28"/>
        </w:rPr>
        <w:t xml:space="preserve">Таблица 1.1 – </w:t>
      </w:r>
      <w:r w:rsidRPr="00041C88">
        <w:rPr>
          <w:rFonts w:ascii="Times New Roman" w:hAnsi="Times New Roman"/>
          <w:bCs/>
          <w:sz w:val="28"/>
          <w:szCs w:val="28"/>
        </w:rPr>
        <w:t>Сравнение базового и актуализированного вариантов Схемы теплоснабжения</w:t>
      </w:r>
    </w:p>
    <w:tbl>
      <w:tblPr>
        <w:tblW w:w="5000" w:type="pct"/>
        <w:jc w:val="center"/>
        <w:tblLayout w:type="fixed"/>
        <w:tblLook w:val="04A0" w:firstRow="1" w:lastRow="0" w:firstColumn="1" w:lastColumn="0" w:noHBand="0" w:noVBand="1"/>
      </w:tblPr>
      <w:tblGrid>
        <w:gridCol w:w="2261"/>
        <w:gridCol w:w="994"/>
        <w:gridCol w:w="992"/>
        <w:gridCol w:w="865"/>
        <w:gridCol w:w="903"/>
        <w:gridCol w:w="903"/>
        <w:gridCol w:w="903"/>
        <w:gridCol w:w="903"/>
        <w:gridCol w:w="903"/>
      </w:tblGrid>
      <w:tr w:rsidR="0067316D" w:rsidRPr="00041C88" w14:paraId="03D699EE" w14:textId="77777777" w:rsidTr="00EB5C15">
        <w:trPr>
          <w:trHeight w:val="555"/>
          <w:jc w:val="center"/>
        </w:trPr>
        <w:tc>
          <w:tcPr>
            <w:tcW w:w="1175" w:type="pct"/>
            <w:tcBorders>
              <w:top w:val="single" w:sz="4" w:space="0" w:color="auto"/>
              <w:left w:val="single" w:sz="4" w:space="0" w:color="auto"/>
              <w:bottom w:val="single" w:sz="4" w:space="0" w:color="auto"/>
              <w:right w:val="single" w:sz="4" w:space="0" w:color="auto"/>
            </w:tcBorders>
            <w:noWrap/>
            <w:vAlign w:val="center"/>
            <w:hideMark/>
          </w:tcPr>
          <w:p w14:paraId="23F15CE9" w14:textId="23B8EB7D"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Вариант Схемы теплоснабжения</w:t>
            </w:r>
          </w:p>
        </w:tc>
        <w:tc>
          <w:tcPr>
            <w:tcW w:w="516" w:type="pct"/>
            <w:tcBorders>
              <w:top w:val="single" w:sz="4" w:space="0" w:color="auto"/>
              <w:left w:val="nil"/>
              <w:bottom w:val="single" w:sz="4" w:space="0" w:color="auto"/>
              <w:right w:val="single" w:sz="4" w:space="0" w:color="auto"/>
            </w:tcBorders>
            <w:vAlign w:val="center"/>
            <w:hideMark/>
          </w:tcPr>
          <w:p w14:paraId="7D861B4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r w:rsidR="008B6382">
              <w:rPr>
                <w:rFonts w:ascii="Times New Roman" w:hAnsi="Times New Roman"/>
                <w:color w:val="000000"/>
                <w:sz w:val="28"/>
                <w:szCs w:val="28"/>
              </w:rPr>
              <w:t>2</w:t>
            </w:r>
            <w:r w:rsidR="00975FA8">
              <w:rPr>
                <w:rFonts w:ascii="Times New Roman" w:hAnsi="Times New Roman"/>
                <w:color w:val="000000"/>
                <w:sz w:val="28"/>
                <w:szCs w:val="28"/>
              </w:rPr>
              <w:t>4</w:t>
            </w:r>
          </w:p>
        </w:tc>
        <w:tc>
          <w:tcPr>
            <w:tcW w:w="515" w:type="pct"/>
            <w:tcBorders>
              <w:top w:val="single" w:sz="4" w:space="0" w:color="auto"/>
              <w:left w:val="nil"/>
              <w:bottom w:val="single" w:sz="4" w:space="0" w:color="auto"/>
              <w:right w:val="single" w:sz="4" w:space="0" w:color="auto"/>
            </w:tcBorders>
            <w:vAlign w:val="center"/>
            <w:hideMark/>
          </w:tcPr>
          <w:p w14:paraId="1CD15B5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5</w:t>
            </w:r>
          </w:p>
        </w:tc>
        <w:tc>
          <w:tcPr>
            <w:tcW w:w="449" w:type="pct"/>
            <w:tcBorders>
              <w:top w:val="single" w:sz="4" w:space="0" w:color="auto"/>
              <w:left w:val="nil"/>
              <w:bottom w:val="single" w:sz="4" w:space="0" w:color="auto"/>
              <w:right w:val="single" w:sz="4" w:space="0" w:color="auto"/>
            </w:tcBorders>
            <w:vAlign w:val="center"/>
            <w:hideMark/>
          </w:tcPr>
          <w:p w14:paraId="26A91B4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5</w:t>
            </w:r>
          </w:p>
        </w:tc>
        <w:tc>
          <w:tcPr>
            <w:tcW w:w="469" w:type="pct"/>
            <w:tcBorders>
              <w:top w:val="single" w:sz="4" w:space="0" w:color="auto"/>
              <w:left w:val="nil"/>
              <w:bottom w:val="single" w:sz="4" w:space="0" w:color="auto"/>
              <w:right w:val="single" w:sz="4" w:space="0" w:color="auto"/>
            </w:tcBorders>
            <w:vAlign w:val="center"/>
            <w:hideMark/>
          </w:tcPr>
          <w:p w14:paraId="4087448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6</w:t>
            </w:r>
          </w:p>
        </w:tc>
        <w:tc>
          <w:tcPr>
            <w:tcW w:w="469" w:type="pct"/>
            <w:tcBorders>
              <w:top w:val="single" w:sz="4" w:space="0" w:color="auto"/>
              <w:left w:val="nil"/>
              <w:bottom w:val="single" w:sz="4" w:space="0" w:color="auto"/>
              <w:right w:val="single" w:sz="4" w:space="0" w:color="auto"/>
            </w:tcBorders>
            <w:vAlign w:val="center"/>
            <w:hideMark/>
          </w:tcPr>
          <w:p w14:paraId="205C1C6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7</w:t>
            </w:r>
          </w:p>
        </w:tc>
        <w:tc>
          <w:tcPr>
            <w:tcW w:w="469" w:type="pct"/>
            <w:tcBorders>
              <w:top w:val="single" w:sz="4" w:space="0" w:color="auto"/>
              <w:left w:val="nil"/>
              <w:bottom w:val="single" w:sz="4" w:space="0" w:color="auto"/>
              <w:right w:val="single" w:sz="4" w:space="0" w:color="auto"/>
            </w:tcBorders>
            <w:vAlign w:val="center"/>
            <w:hideMark/>
          </w:tcPr>
          <w:p w14:paraId="08BA417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8</w:t>
            </w:r>
          </w:p>
        </w:tc>
        <w:tc>
          <w:tcPr>
            <w:tcW w:w="469" w:type="pct"/>
            <w:tcBorders>
              <w:top w:val="single" w:sz="4" w:space="0" w:color="auto"/>
              <w:left w:val="nil"/>
              <w:bottom w:val="single" w:sz="4" w:space="0" w:color="auto"/>
              <w:right w:val="single" w:sz="4" w:space="0" w:color="auto"/>
            </w:tcBorders>
            <w:vAlign w:val="center"/>
            <w:hideMark/>
          </w:tcPr>
          <w:p w14:paraId="6C6EF00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9</w:t>
            </w:r>
            <w:r w:rsidR="008B6382">
              <w:rPr>
                <w:rFonts w:ascii="Times New Roman" w:hAnsi="Times New Roman"/>
                <w:color w:val="000000"/>
                <w:sz w:val="28"/>
                <w:szCs w:val="28"/>
              </w:rPr>
              <w:t>-203</w:t>
            </w:r>
            <w:r w:rsidR="00975FA8">
              <w:rPr>
                <w:rFonts w:ascii="Times New Roman" w:hAnsi="Times New Roman"/>
                <w:color w:val="000000"/>
                <w:sz w:val="28"/>
                <w:szCs w:val="28"/>
              </w:rPr>
              <w:t>3</w:t>
            </w:r>
          </w:p>
        </w:tc>
        <w:tc>
          <w:tcPr>
            <w:tcW w:w="469" w:type="pct"/>
            <w:tcBorders>
              <w:top w:val="single" w:sz="4" w:space="0" w:color="auto"/>
              <w:left w:val="nil"/>
              <w:bottom w:val="single" w:sz="4" w:space="0" w:color="auto"/>
              <w:right w:val="single" w:sz="4" w:space="0" w:color="auto"/>
            </w:tcBorders>
            <w:vAlign w:val="center"/>
            <w:hideMark/>
          </w:tcPr>
          <w:p w14:paraId="76FA853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203</w:t>
            </w:r>
            <w:r w:rsidR="00975FA8">
              <w:rPr>
                <w:rFonts w:ascii="Times New Roman" w:hAnsi="Times New Roman"/>
                <w:color w:val="000000" w:themeColor="text1"/>
                <w:sz w:val="28"/>
                <w:szCs w:val="28"/>
              </w:rPr>
              <w:t>4</w:t>
            </w:r>
          </w:p>
        </w:tc>
      </w:tr>
      <w:tr w:rsidR="00006761" w:rsidRPr="00041C88" w14:paraId="457C1668" w14:textId="77777777" w:rsidTr="00EB5C15">
        <w:trPr>
          <w:trHeight w:val="555"/>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5ADC036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Отапливаемые площади жилого фонда, м²</w:t>
            </w:r>
          </w:p>
        </w:tc>
      </w:tr>
      <w:tr w:rsidR="0067316D" w:rsidRPr="00041C88" w14:paraId="0E66A1D7"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44747B4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16" w:type="pct"/>
            <w:tcBorders>
              <w:top w:val="nil"/>
              <w:left w:val="nil"/>
              <w:bottom w:val="single" w:sz="4" w:space="0" w:color="auto"/>
              <w:right w:val="single" w:sz="4" w:space="0" w:color="auto"/>
            </w:tcBorders>
            <w:vAlign w:val="center"/>
            <w:hideMark/>
          </w:tcPr>
          <w:p w14:paraId="43A966E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94 135,80</w:t>
            </w:r>
          </w:p>
        </w:tc>
        <w:tc>
          <w:tcPr>
            <w:tcW w:w="515" w:type="pct"/>
            <w:tcBorders>
              <w:top w:val="nil"/>
              <w:left w:val="nil"/>
              <w:bottom w:val="single" w:sz="4" w:space="0" w:color="auto"/>
              <w:right w:val="single" w:sz="4" w:space="0" w:color="auto"/>
            </w:tcBorders>
            <w:vAlign w:val="center"/>
            <w:hideMark/>
          </w:tcPr>
          <w:p w14:paraId="54DD49D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49" w:type="pct"/>
            <w:tcBorders>
              <w:top w:val="nil"/>
              <w:left w:val="nil"/>
              <w:bottom w:val="single" w:sz="4" w:space="0" w:color="auto"/>
              <w:right w:val="single" w:sz="4" w:space="0" w:color="auto"/>
            </w:tcBorders>
            <w:vAlign w:val="center"/>
            <w:hideMark/>
          </w:tcPr>
          <w:p w14:paraId="48659C9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146 890,80</w:t>
            </w:r>
          </w:p>
        </w:tc>
        <w:tc>
          <w:tcPr>
            <w:tcW w:w="469" w:type="pct"/>
            <w:tcBorders>
              <w:top w:val="nil"/>
              <w:left w:val="nil"/>
              <w:bottom w:val="single" w:sz="4" w:space="0" w:color="auto"/>
              <w:right w:val="single" w:sz="4" w:space="0" w:color="auto"/>
            </w:tcBorders>
            <w:vAlign w:val="center"/>
            <w:hideMark/>
          </w:tcPr>
          <w:p w14:paraId="7D35E3A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469" w:type="pct"/>
            <w:tcBorders>
              <w:top w:val="nil"/>
              <w:left w:val="nil"/>
              <w:bottom w:val="single" w:sz="4" w:space="0" w:color="auto"/>
              <w:right w:val="single" w:sz="4" w:space="0" w:color="auto"/>
            </w:tcBorders>
            <w:vAlign w:val="center"/>
            <w:hideMark/>
          </w:tcPr>
          <w:p w14:paraId="176BC62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469" w:type="pct"/>
            <w:tcBorders>
              <w:top w:val="nil"/>
              <w:left w:val="nil"/>
              <w:bottom w:val="single" w:sz="4" w:space="0" w:color="auto"/>
              <w:right w:val="single" w:sz="4" w:space="0" w:color="auto"/>
            </w:tcBorders>
            <w:vAlign w:val="center"/>
            <w:hideMark/>
          </w:tcPr>
          <w:p w14:paraId="1C9E88E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469" w:type="pct"/>
            <w:tcBorders>
              <w:top w:val="nil"/>
              <w:left w:val="nil"/>
              <w:bottom w:val="single" w:sz="4" w:space="0" w:color="auto"/>
              <w:right w:val="single" w:sz="4" w:space="0" w:color="auto"/>
            </w:tcBorders>
            <w:vAlign w:val="center"/>
            <w:hideMark/>
          </w:tcPr>
          <w:p w14:paraId="08F62C7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c>
          <w:tcPr>
            <w:tcW w:w="469" w:type="pct"/>
            <w:tcBorders>
              <w:top w:val="nil"/>
              <w:left w:val="nil"/>
              <w:bottom w:val="single" w:sz="4" w:space="0" w:color="auto"/>
              <w:right w:val="single" w:sz="4" w:space="0" w:color="auto"/>
            </w:tcBorders>
            <w:vAlign w:val="center"/>
            <w:hideMark/>
          </w:tcPr>
          <w:p w14:paraId="67143CA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152 290,80</w:t>
            </w:r>
          </w:p>
        </w:tc>
      </w:tr>
      <w:tr w:rsidR="0067316D" w:rsidRPr="00041C88" w14:paraId="14DEE4AC"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125B752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Актуализация </w:t>
            </w:r>
          </w:p>
        </w:tc>
        <w:tc>
          <w:tcPr>
            <w:tcW w:w="516" w:type="pct"/>
            <w:tcBorders>
              <w:top w:val="nil"/>
              <w:left w:val="nil"/>
              <w:bottom w:val="single" w:sz="4" w:space="0" w:color="auto"/>
              <w:right w:val="single" w:sz="4" w:space="0" w:color="auto"/>
            </w:tcBorders>
            <w:vAlign w:val="center"/>
            <w:hideMark/>
          </w:tcPr>
          <w:p w14:paraId="59AAD81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94 135,80</w:t>
            </w:r>
          </w:p>
        </w:tc>
        <w:tc>
          <w:tcPr>
            <w:tcW w:w="515" w:type="pct"/>
            <w:tcBorders>
              <w:top w:val="nil"/>
              <w:left w:val="nil"/>
              <w:bottom w:val="single" w:sz="4" w:space="0" w:color="auto"/>
              <w:right w:val="single" w:sz="4" w:space="0" w:color="auto"/>
            </w:tcBorders>
            <w:vAlign w:val="center"/>
            <w:hideMark/>
          </w:tcPr>
          <w:p w14:paraId="0A30287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49" w:type="pct"/>
            <w:tcBorders>
              <w:top w:val="nil"/>
              <w:left w:val="nil"/>
              <w:bottom w:val="single" w:sz="4" w:space="0" w:color="auto"/>
              <w:right w:val="single" w:sz="4" w:space="0" w:color="auto"/>
            </w:tcBorders>
            <w:vAlign w:val="center"/>
            <w:hideMark/>
          </w:tcPr>
          <w:p w14:paraId="748E509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69" w:type="pct"/>
            <w:tcBorders>
              <w:top w:val="nil"/>
              <w:left w:val="nil"/>
              <w:bottom w:val="single" w:sz="4" w:space="0" w:color="auto"/>
              <w:right w:val="single" w:sz="4" w:space="0" w:color="auto"/>
            </w:tcBorders>
            <w:vAlign w:val="center"/>
            <w:hideMark/>
          </w:tcPr>
          <w:p w14:paraId="12B5F95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69" w:type="pct"/>
            <w:tcBorders>
              <w:top w:val="nil"/>
              <w:left w:val="nil"/>
              <w:bottom w:val="single" w:sz="4" w:space="0" w:color="auto"/>
              <w:right w:val="single" w:sz="4" w:space="0" w:color="auto"/>
            </w:tcBorders>
            <w:vAlign w:val="center"/>
            <w:hideMark/>
          </w:tcPr>
          <w:p w14:paraId="6A2B1B4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69" w:type="pct"/>
            <w:tcBorders>
              <w:top w:val="nil"/>
              <w:left w:val="nil"/>
              <w:bottom w:val="single" w:sz="4" w:space="0" w:color="auto"/>
              <w:right w:val="single" w:sz="4" w:space="0" w:color="auto"/>
            </w:tcBorders>
            <w:vAlign w:val="center"/>
            <w:hideMark/>
          </w:tcPr>
          <w:p w14:paraId="12C3489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69" w:type="pct"/>
            <w:tcBorders>
              <w:top w:val="nil"/>
              <w:left w:val="nil"/>
              <w:bottom w:val="single" w:sz="4" w:space="0" w:color="auto"/>
              <w:right w:val="single" w:sz="4" w:space="0" w:color="auto"/>
            </w:tcBorders>
            <w:vAlign w:val="center"/>
            <w:hideMark/>
          </w:tcPr>
          <w:p w14:paraId="68C5A19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469" w:type="pct"/>
            <w:tcBorders>
              <w:top w:val="nil"/>
              <w:left w:val="nil"/>
              <w:bottom w:val="single" w:sz="4" w:space="0" w:color="auto"/>
              <w:right w:val="single" w:sz="4" w:space="0" w:color="auto"/>
            </w:tcBorders>
            <w:vAlign w:val="center"/>
            <w:hideMark/>
          </w:tcPr>
          <w:p w14:paraId="00D5606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r>
      <w:tr w:rsidR="0067316D" w:rsidRPr="00041C88" w14:paraId="0C8FA6F0"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45F74AE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16" w:type="pct"/>
            <w:tcBorders>
              <w:top w:val="nil"/>
              <w:left w:val="nil"/>
              <w:bottom w:val="single" w:sz="4" w:space="0" w:color="auto"/>
              <w:right w:val="single" w:sz="4" w:space="0" w:color="auto"/>
            </w:tcBorders>
            <w:noWrap/>
            <w:vAlign w:val="center"/>
            <w:hideMark/>
          </w:tcPr>
          <w:p w14:paraId="3B00D8D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15" w:type="pct"/>
            <w:tcBorders>
              <w:top w:val="nil"/>
              <w:left w:val="nil"/>
              <w:bottom w:val="single" w:sz="4" w:space="0" w:color="auto"/>
              <w:right w:val="single" w:sz="4" w:space="0" w:color="auto"/>
            </w:tcBorders>
            <w:noWrap/>
            <w:vAlign w:val="center"/>
            <w:hideMark/>
          </w:tcPr>
          <w:p w14:paraId="2A8BA7B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49" w:type="pct"/>
            <w:tcBorders>
              <w:top w:val="nil"/>
              <w:left w:val="nil"/>
              <w:bottom w:val="single" w:sz="4" w:space="0" w:color="auto"/>
              <w:right w:val="single" w:sz="4" w:space="0" w:color="auto"/>
            </w:tcBorders>
            <w:noWrap/>
            <w:vAlign w:val="center"/>
            <w:hideMark/>
          </w:tcPr>
          <w:p w14:paraId="4AAD073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-34,88%</w:t>
            </w:r>
          </w:p>
        </w:tc>
        <w:tc>
          <w:tcPr>
            <w:tcW w:w="469" w:type="pct"/>
            <w:tcBorders>
              <w:top w:val="nil"/>
              <w:left w:val="nil"/>
              <w:bottom w:val="single" w:sz="4" w:space="0" w:color="auto"/>
              <w:right w:val="single" w:sz="4" w:space="0" w:color="auto"/>
            </w:tcBorders>
            <w:noWrap/>
            <w:vAlign w:val="center"/>
            <w:hideMark/>
          </w:tcPr>
          <w:p w14:paraId="6AFBBC7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469" w:type="pct"/>
            <w:tcBorders>
              <w:top w:val="nil"/>
              <w:left w:val="nil"/>
              <w:bottom w:val="single" w:sz="4" w:space="0" w:color="auto"/>
              <w:right w:val="single" w:sz="4" w:space="0" w:color="auto"/>
            </w:tcBorders>
            <w:noWrap/>
            <w:vAlign w:val="center"/>
            <w:hideMark/>
          </w:tcPr>
          <w:p w14:paraId="567A5DD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469" w:type="pct"/>
            <w:tcBorders>
              <w:top w:val="nil"/>
              <w:left w:val="nil"/>
              <w:bottom w:val="single" w:sz="4" w:space="0" w:color="auto"/>
              <w:right w:val="single" w:sz="4" w:space="0" w:color="auto"/>
            </w:tcBorders>
            <w:noWrap/>
            <w:vAlign w:val="center"/>
            <w:hideMark/>
          </w:tcPr>
          <w:p w14:paraId="2F6E48D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469" w:type="pct"/>
            <w:tcBorders>
              <w:top w:val="nil"/>
              <w:left w:val="nil"/>
              <w:bottom w:val="single" w:sz="4" w:space="0" w:color="auto"/>
              <w:right w:val="single" w:sz="4" w:space="0" w:color="auto"/>
            </w:tcBorders>
            <w:noWrap/>
            <w:vAlign w:val="center"/>
            <w:hideMark/>
          </w:tcPr>
          <w:p w14:paraId="34ED03C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c>
          <w:tcPr>
            <w:tcW w:w="469" w:type="pct"/>
            <w:tcBorders>
              <w:top w:val="nil"/>
              <w:left w:val="nil"/>
              <w:bottom w:val="single" w:sz="4" w:space="0" w:color="auto"/>
              <w:right w:val="single" w:sz="4" w:space="0" w:color="auto"/>
            </w:tcBorders>
            <w:noWrap/>
            <w:vAlign w:val="center"/>
            <w:hideMark/>
          </w:tcPr>
          <w:p w14:paraId="03B6881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-37,19%</w:t>
            </w:r>
          </w:p>
        </w:tc>
      </w:tr>
      <w:tr w:rsidR="00006761" w:rsidRPr="00041C88" w14:paraId="7750BB7B" w14:textId="77777777" w:rsidTr="00EB5C15">
        <w:trPr>
          <w:trHeight w:val="555"/>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7E03EAB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Отапливаемые площади общественно-деловой застройки + зданий коммунально-складского назначения, м²</w:t>
            </w:r>
          </w:p>
        </w:tc>
      </w:tr>
      <w:tr w:rsidR="0067316D" w:rsidRPr="00041C88" w14:paraId="56F32E85"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6F355CA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16" w:type="pct"/>
            <w:tcBorders>
              <w:top w:val="nil"/>
              <w:left w:val="nil"/>
              <w:bottom w:val="single" w:sz="4" w:space="0" w:color="auto"/>
              <w:right w:val="single" w:sz="4" w:space="0" w:color="auto"/>
            </w:tcBorders>
            <w:vAlign w:val="center"/>
            <w:hideMark/>
          </w:tcPr>
          <w:p w14:paraId="6D31A14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4 870,00</w:t>
            </w:r>
          </w:p>
        </w:tc>
        <w:tc>
          <w:tcPr>
            <w:tcW w:w="515" w:type="pct"/>
            <w:tcBorders>
              <w:top w:val="nil"/>
              <w:left w:val="nil"/>
              <w:bottom w:val="single" w:sz="4" w:space="0" w:color="auto"/>
              <w:right w:val="single" w:sz="4" w:space="0" w:color="auto"/>
            </w:tcBorders>
            <w:vAlign w:val="center"/>
            <w:hideMark/>
          </w:tcPr>
          <w:p w14:paraId="24051CC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11 406,00</w:t>
            </w:r>
          </w:p>
        </w:tc>
        <w:tc>
          <w:tcPr>
            <w:tcW w:w="449" w:type="pct"/>
            <w:tcBorders>
              <w:top w:val="nil"/>
              <w:left w:val="nil"/>
              <w:bottom w:val="single" w:sz="4" w:space="0" w:color="auto"/>
              <w:right w:val="single" w:sz="4" w:space="0" w:color="auto"/>
            </w:tcBorders>
            <w:vAlign w:val="center"/>
            <w:hideMark/>
          </w:tcPr>
          <w:p w14:paraId="732EAF9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12 606,0</w:t>
            </w:r>
            <w:r w:rsidRPr="00041C88">
              <w:rPr>
                <w:rFonts w:ascii="Times New Roman" w:hAnsi="Times New Roman"/>
                <w:color w:val="000000"/>
                <w:sz w:val="28"/>
                <w:szCs w:val="28"/>
              </w:rPr>
              <w:lastRenderedPageBreak/>
              <w:t>0</w:t>
            </w:r>
          </w:p>
        </w:tc>
        <w:tc>
          <w:tcPr>
            <w:tcW w:w="469" w:type="pct"/>
            <w:tcBorders>
              <w:top w:val="nil"/>
              <w:left w:val="nil"/>
              <w:bottom w:val="single" w:sz="4" w:space="0" w:color="auto"/>
              <w:right w:val="single" w:sz="4" w:space="0" w:color="auto"/>
            </w:tcBorders>
            <w:vAlign w:val="center"/>
            <w:hideMark/>
          </w:tcPr>
          <w:p w14:paraId="61146E1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12 606,0</w:t>
            </w:r>
            <w:r w:rsidRPr="00041C88">
              <w:rPr>
                <w:rFonts w:ascii="Times New Roman" w:hAnsi="Times New Roman"/>
                <w:color w:val="000000"/>
                <w:sz w:val="28"/>
                <w:szCs w:val="28"/>
              </w:rPr>
              <w:lastRenderedPageBreak/>
              <w:t>0</w:t>
            </w:r>
          </w:p>
        </w:tc>
        <w:tc>
          <w:tcPr>
            <w:tcW w:w="469" w:type="pct"/>
            <w:tcBorders>
              <w:top w:val="nil"/>
              <w:left w:val="nil"/>
              <w:bottom w:val="single" w:sz="4" w:space="0" w:color="auto"/>
              <w:right w:val="single" w:sz="4" w:space="0" w:color="auto"/>
            </w:tcBorders>
            <w:vAlign w:val="center"/>
            <w:hideMark/>
          </w:tcPr>
          <w:p w14:paraId="67CFF74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12 606,0</w:t>
            </w:r>
            <w:r w:rsidRPr="00041C88">
              <w:rPr>
                <w:rFonts w:ascii="Times New Roman" w:hAnsi="Times New Roman"/>
                <w:color w:val="000000"/>
                <w:sz w:val="28"/>
                <w:szCs w:val="28"/>
              </w:rPr>
              <w:lastRenderedPageBreak/>
              <w:t>0</w:t>
            </w:r>
          </w:p>
        </w:tc>
        <w:tc>
          <w:tcPr>
            <w:tcW w:w="469" w:type="pct"/>
            <w:tcBorders>
              <w:top w:val="nil"/>
              <w:left w:val="nil"/>
              <w:bottom w:val="single" w:sz="4" w:space="0" w:color="auto"/>
              <w:right w:val="single" w:sz="4" w:space="0" w:color="auto"/>
            </w:tcBorders>
            <w:vAlign w:val="center"/>
            <w:hideMark/>
          </w:tcPr>
          <w:p w14:paraId="304DCB2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12 606,0</w:t>
            </w:r>
            <w:r w:rsidRPr="00041C88">
              <w:rPr>
                <w:rFonts w:ascii="Times New Roman" w:hAnsi="Times New Roman"/>
                <w:color w:val="000000"/>
                <w:sz w:val="28"/>
                <w:szCs w:val="28"/>
              </w:rPr>
              <w:lastRenderedPageBreak/>
              <w:t>0</w:t>
            </w:r>
          </w:p>
        </w:tc>
        <w:tc>
          <w:tcPr>
            <w:tcW w:w="469" w:type="pct"/>
            <w:tcBorders>
              <w:top w:val="nil"/>
              <w:left w:val="nil"/>
              <w:bottom w:val="single" w:sz="4" w:space="0" w:color="auto"/>
              <w:right w:val="single" w:sz="4" w:space="0" w:color="auto"/>
            </w:tcBorders>
            <w:vAlign w:val="center"/>
            <w:hideMark/>
          </w:tcPr>
          <w:p w14:paraId="3377CD7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12 606,0</w:t>
            </w:r>
            <w:r w:rsidRPr="00041C88">
              <w:rPr>
                <w:rFonts w:ascii="Times New Roman" w:hAnsi="Times New Roman"/>
                <w:color w:val="000000"/>
                <w:sz w:val="28"/>
                <w:szCs w:val="28"/>
              </w:rPr>
              <w:lastRenderedPageBreak/>
              <w:t>0</w:t>
            </w:r>
          </w:p>
        </w:tc>
        <w:tc>
          <w:tcPr>
            <w:tcW w:w="469" w:type="pct"/>
            <w:tcBorders>
              <w:top w:val="nil"/>
              <w:left w:val="nil"/>
              <w:bottom w:val="single" w:sz="4" w:space="0" w:color="auto"/>
              <w:right w:val="single" w:sz="4" w:space="0" w:color="auto"/>
            </w:tcBorders>
            <w:vAlign w:val="center"/>
            <w:hideMark/>
          </w:tcPr>
          <w:p w14:paraId="16124BD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12 606,0</w:t>
            </w:r>
            <w:r w:rsidRPr="00041C88">
              <w:rPr>
                <w:rFonts w:ascii="Times New Roman" w:hAnsi="Times New Roman"/>
                <w:color w:val="000000"/>
                <w:sz w:val="28"/>
                <w:szCs w:val="28"/>
              </w:rPr>
              <w:lastRenderedPageBreak/>
              <w:t>0</w:t>
            </w:r>
          </w:p>
        </w:tc>
      </w:tr>
      <w:tr w:rsidR="0067316D" w:rsidRPr="00041C88" w14:paraId="77EE9849"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4A4C9AD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Актуализация</w:t>
            </w:r>
          </w:p>
        </w:tc>
        <w:tc>
          <w:tcPr>
            <w:tcW w:w="516" w:type="pct"/>
            <w:tcBorders>
              <w:top w:val="nil"/>
              <w:left w:val="nil"/>
              <w:bottom w:val="single" w:sz="4" w:space="0" w:color="auto"/>
              <w:right w:val="single" w:sz="4" w:space="0" w:color="auto"/>
            </w:tcBorders>
            <w:vAlign w:val="center"/>
            <w:hideMark/>
          </w:tcPr>
          <w:p w14:paraId="77DD84A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4 391,95</w:t>
            </w:r>
          </w:p>
        </w:tc>
        <w:tc>
          <w:tcPr>
            <w:tcW w:w="515" w:type="pct"/>
            <w:tcBorders>
              <w:top w:val="nil"/>
              <w:left w:val="nil"/>
              <w:bottom w:val="single" w:sz="4" w:space="0" w:color="auto"/>
              <w:right w:val="single" w:sz="4" w:space="0" w:color="auto"/>
            </w:tcBorders>
            <w:vAlign w:val="center"/>
            <w:hideMark/>
          </w:tcPr>
          <w:p w14:paraId="08378E6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49" w:type="pct"/>
            <w:tcBorders>
              <w:top w:val="nil"/>
              <w:left w:val="nil"/>
              <w:bottom w:val="single" w:sz="4" w:space="0" w:color="auto"/>
              <w:right w:val="single" w:sz="4" w:space="0" w:color="auto"/>
            </w:tcBorders>
            <w:vAlign w:val="center"/>
            <w:hideMark/>
          </w:tcPr>
          <w:p w14:paraId="565EF00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69" w:type="pct"/>
            <w:tcBorders>
              <w:top w:val="nil"/>
              <w:left w:val="nil"/>
              <w:bottom w:val="single" w:sz="4" w:space="0" w:color="auto"/>
              <w:right w:val="single" w:sz="4" w:space="0" w:color="auto"/>
            </w:tcBorders>
            <w:vAlign w:val="center"/>
            <w:hideMark/>
          </w:tcPr>
          <w:p w14:paraId="132B9BA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69" w:type="pct"/>
            <w:tcBorders>
              <w:top w:val="nil"/>
              <w:left w:val="nil"/>
              <w:bottom w:val="single" w:sz="4" w:space="0" w:color="auto"/>
              <w:right w:val="single" w:sz="4" w:space="0" w:color="auto"/>
            </w:tcBorders>
            <w:vAlign w:val="center"/>
            <w:hideMark/>
          </w:tcPr>
          <w:p w14:paraId="0B00393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69" w:type="pct"/>
            <w:tcBorders>
              <w:top w:val="nil"/>
              <w:left w:val="nil"/>
              <w:bottom w:val="single" w:sz="4" w:space="0" w:color="auto"/>
              <w:right w:val="single" w:sz="4" w:space="0" w:color="auto"/>
            </w:tcBorders>
            <w:vAlign w:val="center"/>
            <w:hideMark/>
          </w:tcPr>
          <w:p w14:paraId="229F555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69" w:type="pct"/>
            <w:tcBorders>
              <w:top w:val="nil"/>
              <w:left w:val="nil"/>
              <w:bottom w:val="single" w:sz="4" w:space="0" w:color="auto"/>
              <w:right w:val="single" w:sz="4" w:space="0" w:color="auto"/>
            </w:tcBorders>
            <w:vAlign w:val="center"/>
            <w:hideMark/>
          </w:tcPr>
          <w:p w14:paraId="5598943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469" w:type="pct"/>
            <w:tcBorders>
              <w:top w:val="nil"/>
              <w:left w:val="nil"/>
              <w:bottom w:val="single" w:sz="4" w:space="0" w:color="auto"/>
              <w:right w:val="single" w:sz="4" w:space="0" w:color="auto"/>
            </w:tcBorders>
            <w:vAlign w:val="center"/>
            <w:hideMark/>
          </w:tcPr>
          <w:p w14:paraId="597BA82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r>
      <w:tr w:rsidR="0067316D" w:rsidRPr="00041C88" w14:paraId="1F0B06E5"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17552A9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16" w:type="pct"/>
            <w:tcBorders>
              <w:top w:val="nil"/>
              <w:left w:val="nil"/>
              <w:bottom w:val="single" w:sz="4" w:space="0" w:color="auto"/>
              <w:right w:val="single" w:sz="4" w:space="0" w:color="auto"/>
            </w:tcBorders>
            <w:noWrap/>
            <w:vAlign w:val="center"/>
            <w:hideMark/>
          </w:tcPr>
          <w:p w14:paraId="394FEFA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-9,82%</w:t>
            </w:r>
          </w:p>
        </w:tc>
        <w:tc>
          <w:tcPr>
            <w:tcW w:w="515" w:type="pct"/>
            <w:tcBorders>
              <w:top w:val="nil"/>
              <w:left w:val="nil"/>
              <w:bottom w:val="single" w:sz="4" w:space="0" w:color="auto"/>
              <w:right w:val="single" w:sz="4" w:space="0" w:color="auto"/>
            </w:tcBorders>
            <w:noWrap/>
            <w:vAlign w:val="center"/>
            <w:hideMark/>
          </w:tcPr>
          <w:p w14:paraId="4AA9726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-51,55%</w:t>
            </w:r>
          </w:p>
        </w:tc>
        <w:tc>
          <w:tcPr>
            <w:tcW w:w="449" w:type="pct"/>
            <w:tcBorders>
              <w:top w:val="nil"/>
              <w:left w:val="nil"/>
              <w:bottom w:val="single" w:sz="4" w:space="0" w:color="auto"/>
              <w:right w:val="single" w:sz="4" w:space="0" w:color="auto"/>
            </w:tcBorders>
            <w:noWrap/>
            <w:vAlign w:val="center"/>
            <w:hideMark/>
          </w:tcPr>
          <w:p w14:paraId="6196644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469" w:type="pct"/>
            <w:tcBorders>
              <w:top w:val="nil"/>
              <w:left w:val="nil"/>
              <w:bottom w:val="single" w:sz="4" w:space="0" w:color="auto"/>
              <w:right w:val="single" w:sz="4" w:space="0" w:color="auto"/>
            </w:tcBorders>
            <w:noWrap/>
            <w:vAlign w:val="center"/>
            <w:hideMark/>
          </w:tcPr>
          <w:p w14:paraId="619204F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469" w:type="pct"/>
            <w:tcBorders>
              <w:top w:val="nil"/>
              <w:left w:val="nil"/>
              <w:bottom w:val="single" w:sz="4" w:space="0" w:color="auto"/>
              <w:right w:val="single" w:sz="4" w:space="0" w:color="auto"/>
            </w:tcBorders>
            <w:noWrap/>
            <w:vAlign w:val="center"/>
            <w:hideMark/>
          </w:tcPr>
          <w:p w14:paraId="39D50CF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469" w:type="pct"/>
            <w:tcBorders>
              <w:top w:val="nil"/>
              <w:left w:val="nil"/>
              <w:bottom w:val="single" w:sz="4" w:space="0" w:color="auto"/>
              <w:right w:val="single" w:sz="4" w:space="0" w:color="auto"/>
            </w:tcBorders>
            <w:noWrap/>
            <w:vAlign w:val="center"/>
            <w:hideMark/>
          </w:tcPr>
          <w:p w14:paraId="3D5E162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469" w:type="pct"/>
            <w:tcBorders>
              <w:top w:val="nil"/>
              <w:left w:val="nil"/>
              <w:bottom w:val="single" w:sz="4" w:space="0" w:color="auto"/>
              <w:right w:val="single" w:sz="4" w:space="0" w:color="auto"/>
            </w:tcBorders>
            <w:noWrap/>
            <w:vAlign w:val="center"/>
            <w:hideMark/>
          </w:tcPr>
          <w:p w14:paraId="5D857EA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c>
          <w:tcPr>
            <w:tcW w:w="469" w:type="pct"/>
            <w:tcBorders>
              <w:top w:val="nil"/>
              <w:left w:val="nil"/>
              <w:bottom w:val="single" w:sz="4" w:space="0" w:color="auto"/>
              <w:right w:val="single" w:sz="4" w:space="0" w:color="auto"/>
            </w:tcBorders>
            <w:noWrap/>
            <w:vAlign w:val="center"/>
            <w:hideMark/>
          </w:tcPr>
          <w:p w14:paraId="6558E9B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-56,16%</w:t>
            </w:r>
          </w:p>
        </w:tc>
      </w:tr>
      <w:tr w:rsidR="00006761" w:rsidRPr="00041C88" w14:paraId="76891205" w14:textId="77777777" w:rsidTr="00EB5C15">
        <w:trPr>
          <w:trHeight w:val="555"/>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5144AD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 Производственные здания и промышленные предприятия, м²</w:t>
            </w:r>
          </w:p>
        </w:tc>
      </w:tr>
      <w:tr w:rsidR="0067316D" w:rsidRPr="00041C88" w14:paraId="371F2D57"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03852ED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16" w:type="pct"/>
            <w:tcBorders>
              <w:top w:val="nil"/>
              <w:left w:val="nil"/>
              <w:bottom w:val="single" w:sz="4" w:space="0" w:color="auto"/>
              <w:right w:val="single" w:sz="4" w:space="0" w:color="auto"/>
            </w:tcBorders>
            <w:vAlign w:val="center"/>
            <w:hideMark/>
          </w:tcPr>
          <w:p w14:paraId="2762026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15" w:type="pct"/>
            <w:tcBorders>
              <w:top w:val="nil"/>
              <w:left w:val="nil"/>
              <w:bottom w:val="single" w:sz="4" w:space="0" w:color="auto"/>
              <w:right w:val="single" w:sz="4" w:space="0" w:color="auto"/>
            </w:tcBorders>
            <w:vAlign w:val="center"/>
            <w:hideMark/>
          </w:tcPr>
          <w:p w14:paraId="7604357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49" w:type="pct"/>
            <w:tcBorders>
              <w:top w:val="nil"/>
              <w:left w:val="nil"/>
              <w:bottom w:val="single" w:sz="4" w:space="0" w:color="auto"/>
              <w:right w:val="single" w:sz="4" w:space="0" w:color="auto"/>
            </w:tcBorders>
            <w:vAlign w:val="center"/>
            <w:hideMark/>
          </w:tcPr>
          <w:p w14:paraId="1A84DC1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469" w:type="pct"/>
            <w:tcBorders>
              <w:top w:val="nil"/>
              <w:left w:val="nil"/>
              <w:bottom w:val="single" w:sz="4" w:space="0" w:color="auto"/>
              <w:right w:val="single" w:sz="4" w:space="0" w:color="auto"/>
            </w:tcBorders>
            <w:vAlign w:val="center"/>
            <w:hideMark/>
          </w:tcPr>
          <w:p w14:paraId="75FC5CE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469" w:type="pct"/>
            <w:tcBorders>
              <w:top w:val="nil"/>
              <w:left w:val="nil"/>
              <w:bottom w:val="single" w:sz="4" w:space="0" w:color="auto"/>
              <w:right w:val="single" w:sz="4" w:space="0" w:color="auto"/>
            </w:tcBorders>
            <w:vAlign w:val="center"/>
            <w:hideMark/>
          </w:tcPr>
          <w:p w14:paraId="6D85287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469" w:type="pct"/>
            <w:tcBorders>
              <w:top w:val="nil"/>
              <w:left w:val="nil"/>
              <w:bottom w:val="single" w:sz="4" w:space="0" w:color="auto"/>
              <w:right w:val="single" w:sz="4" w:space="0" w:color="auto"/>
            </w:tcBorders>
            <w:vAlign w:val="center"/>
            <w:hideMark/>
          </w:tcPr>
          <w:p w14:paraId="286E448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469" w:type="pct"/>
            <w:tcBorders>
              <w:top w:val="nil"/>
              <w:left w:val="nil"/>
              <w:bottom w:val="single" w:sz="4" w:space="0" w:color="auto"/>
              <w:right w:val="single" w:sz="4" w:space="0" w:color="auto"/>
            </w:tcBorders>
            <w:vAlign w:val="center"/>
            <w:hideMark/>
          </w:tcPr>
          <w:p w14:paraId="2948E80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c>
          <w:tcPr>
            <w:tcW w:w="469" w:type="pct"/>
            <w:tcBorders>
              <w:top w:val="nil"/>
              <w:left w:val="nil"/>
              <w:bottom w:val="single" w:sz="4" w:space="0" w:color="auto"/>
              <w:right w:val="single" w:sz="4" w:space="0" w:color="auto"/>
            </w:tcBorders>
            <w:vAlign w:val="center"/>
            <w:hideMark/>
          </w:tcPr>
          <w:p w14:paraId="6CF9683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150,00</w:t>
            </w:r>
          </w:p>
        </w:tc>
      </w:tr>
      <w:tr w:rsidR="0067316D" w:rsidRPr="00041C88" w14:paraId="20F00DD1"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421B411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Актуализация</w:t>
            </w:r>
          </w:p>
        </w:tc>
        <w:tc>
          <w:tcPr>
            <w:tcW w:w="516" w:type="pct"/>
            <w:tcBorders>
              <w:top w:val="nil"/>
              <w:left w:val="nil"/>
              <w:bottom w:val="single" w:sz="4" w:space="0" w:color="auto"/>
              <w:right w:val="single" w:sz="4" w:space="0" w:color="auto"/>
            </w:tcBorders>
            <w:vAlign w:val="center"/>
            <w:hideMark/>
          </w:tcPr>
          <w:p w14:paraId="2A9CEB1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15" w:type="pct"/>
            <w:tcBorders>
              <w:top w:val="nil"/>
              <w:left w:val="nil"/>
              <w:bottom w:val="single" w:sz="4" w:space="0" w:color="auto"/>
              <w:right w:val="single" w:sz="4" w:space="0" w:color="auto"/>
            </w:tcBorders>
            <w:vAlign w:val="center"/>
            <w:hideMark/>
          </w:tcPr>
          <w:p w14:paraId="60F2D19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49" w:type="pct"/>
            <w:tcBorders>
              <w:top w:val="nil"/>
              <w:left w:val="nil"/>
              <w:bottom w:val="single" w:sz="4" w:space="0" w:color="auto"/>
              <w:right w:val="single" w:sz="4" w:space="0" w:color="auto"/>
            </w:tcBorders>
            <w:vAlign w:val="center"/>
            <w:hideMark/>
          </w:tcPr>
          <w:p w14:paraId="5E5FE66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69" w:type="pct"/>
            <w:tcBorders>
              <w:top w:val="nil"/>
              <w:left w:val="nil"/>
              <w:bottom w:val="single" w:sz="4" w:space="0" w:color="auto"/>
              <w:right w:val="single" w:sz="4" w:space="0" w:color="auto"/>
            </w:tcBorders>
            <w:vAlign w:val="center"/>
            <w:hideMark/>
          </w:tcPr>
          <w:p w14:paraId="2016AEA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69" w:type="pct"/>
            <w:tcBorders>
              <w:top w:val="nil"/>
              <w:left w:val="nil"/>
              <w:bottom w:val="single" w:sz="4" w:space="0" w:color="auto"/>
              <w:right w:val="single" w:sz="4" w:space="0" w:color="auto"/>
            </w:tcBorders>
            <w:vAlign w:val="center"/>
            <w:hideMark/>
          </w:tcPr>
          <w:p w14:paraId="2136D6B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69" w:type="pct"/>
            <w:tcBorders>
              <w:top w:val="nil"/>
              <w:left w:val="nil"/>
              <w:bottom w:val="single" w:sz="4" w:space="0" w:color="auto"/>
              <w:right w:val="single" w:sz="4" w:space="0" w:color="auto"/>
            </w:tcBorders>
            <w:vAlign w:val="center"/>
            <w:hideMark/>
          </w:tcPr>
          <w:p w14:paraId="4FD918F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69" w:type="pct"/>
            <w:tcBorders>
              <w:top w:val="nil"/>
              <w:left w:val="nil"/>
              <w:bottom w:val="single" w:sz="4" w:space="0" w:color="auto"/>
              <w:right w:val="single" w:sz="4" w:space="0" w:color="auto"/>
            </w:tcBorders>
            <w:vAlign w:val="center"/>
            <w:hideMark/>
          </w:tcPr>
          <w:p w14:paraId="569F31F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69" w:type="pct"/>
            <w:tcBorders>
              <w:top w:val="nil"/>
              <w:left w:val="nil"/>
              <w:bottom w:val="single" w:sz="4" w:space="0" w:color="auto"/>
              <w:right w:val="single" w:sz="4" w:space="0" w:color="auto"/>
            </w:tcBorders>
            <w:vAlign w:val="center"/>
            <w:hideMark/>
          </w:tcPr>
          <w:p w14:paraId="344D9F9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r>
      <w:tr w:rsidR="0067316D" w:rsidRPr="00041C88" w14:paraId="704163EB"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344ED9F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16" w:type="pct"/>
            <w:tcBorders>
              <w:top w:val="nil"/>
              <w:left w:val="nil"/>
              <w:bottom w:val="single" w:sz="4" w:space="0" w:color="auto"/>
              <w:right w:val="single" w:sz="4" w:space="0" w:color="auto"/>
            </w:tcBorders>
            <w:noWrap/>
            <w:vAlign w:val="center"/>
            <w:hideMark/>
          </w:tcPr>
          <w:p w14:paraId="500D177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15" w:type="pct"/>
            <w:tcBorders>
              <w:top w:val="nil"/>
              <w:left w:val="nil"/>
              <w:bottom w:val="single" w:sz="4" w:space="0" w:color="auto"/>
              <w:right w:val="single" w:sz="4" w:space="0" w:color="auto"/>
            </w:tcBorders>
            <w:noWrap/>
            <w:vAlign w:val="center"/>
            <w:hideMark/>
          </w:tcPr>
          <w:p w14:paraId="214B4E8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449" w:type="pct"/>
            <w:tcBorders>
              <w:top w:val="nil"/>
              <w:left w:val="nil"/>
              <w:bottom w:val="single" w:sz="4" w:space="0" w:color="auto"/>
              <w:right w:val="single" w:sz="4" w:space="0" w:color="auto"/>
            </w:tcBorders>
            <w:noWrap/>
            <w:vAlign w:val="center"/>
            <w:hideMark/>
          </w:tcPr>
          <w:p w14:paraId="610FB63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469" w:type="pct"/>
            <w:tcBorders>
              <w:top w:val="nil"/>
              <w:left w:val="nil"/>
              <w:bottom w:val="single" w:sz="4" w:space="0" w:color="auto"/>
              <w:right w:val="single" w:sz="4" w:space="0" w:color="auto"/>
            </w:tcBorders>
            <w:noWrap/>
            <w:vAlign w:val="center"/>
            <w:hideMark/>
          </w:tcPr>
          <w:p w14:paraId="32CEC99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469" w:type="pct"/>
            <w:tcBorders>
              <w:top w:val="nil"/>
              <w:left w:val="nil"/>
              <w:bottom w:val="single" w:sz="4" w:space="0" w:color="auto"/>
              <w:right w:val="single" w:sz="4" w:space="0" w:color="auto"/>
            </w:tcBorders>
            <w:noWrap/>
            <w:vAlign w:val="center"/>
            <w:hideMark/>
          </w:tcPr>
          <w:p w14:paraId="42180BE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469" w:type="pct"/>
            <w:tcBorders>
              <w:top w:val="nil"/>
              <w:left w:val="nil"/>
              <w:bottom w:val="single" w:sz="4" w:space="0" w:color="auto"/>
              <w:right w:val="single" w:sz="4" w:space="0" w:color="auto"/>
            </w:tcBorders>
            <w:noWrap/>
            <w:vAlign w:val="center"/>
            <w:hideMark/>
          </w:tcPr>
          <w:p w14:paraId="2F8E892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469" w:type="pct"/>
            <w:tcBorders>
              <w:top w:val="nil"/>
              <w:left w:val="nil"/>
              <w:bottom w:val="single" w:sz="4" w:space="0" w:color="auto"/>
              <w:right w:val="single" w:sz="4" w:space="0" w:color="auto"/>
            </w:tcBorders>
            <w:noWrap/>
            <w:vAlign w:val="center"/>
            <w:hideMark/>
          </w:tcPr>
          <w:p w14:paraId="0A30289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c>
          <w:tcPr>
            <w:tcW w:w="469" w:type="pct"/>
            <w:tcBorders>
              <w:top w:val="nil"/>
              <w:left w:val="nil"/>
              <w:bottom w:val="single" w:sz="4" w:space="0" w:color="auto"/>
              <w:right w:val="single" w:sz="4" w:space="0" w:color="auto"/>
            </w:tcBorders>
            <w:noWrap/>
            <w:vAlign w:val="center"/>
            <w:hideMark/>
          </w:tcPr>
          <w:p w14:paraId="7490C0C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-100,00%</w:t>
            </w:r>
          </w:p>
        </w:tc>
      </w:tr>
      <w:tr w:rsidR="00006761" w:rsidRPr="00041C88" w14:paraId="673C31CE" w14:textId="77777777" w:rsidTr="00EB5C15">
        <w:trPr>
          <w:trHeight w:val="555"/>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7A31A7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Суммарные отапливаемые площади Краснопольского сельского поселения, м²</w:t>
            </w:r>
          </w:p>
        </w:tc>
      </w:tr>
      <w:tr w:rsidR="0067316D" w:rsidRPr="00041C88" w14:paraId="37117F93"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0B4FAA7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16" w:type="pct"/>
            <w:tcBorders>
              <w:top w:val="nil"/>
              <w:left w:val="nil"/>
              <w:bottom w:val="single" w:sz="4" w:space="0" w:color="auto"/>
              <w:right w:val="single" w:sz="4" w:space="0" w:color="auto"/>
            </w:tcBorders>
            <w:vAlign w:val="center"/>
            <w:hideMark/>
          </w:tcPr>
          <w:p w14:paraId="0A4B700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99 005,80</w:t>
            </w:r>
          </w:p>
        </w:tc>
        <w:tc>
          <w:tcPr>
            <w:tcW w:w="515" w:type="pct"/>
            <w:tcBorders>
              <w:top w:val="nil"/>
              <w:left w:val="nil"/>
              <w:bottom w:val="single" w:sz="4" w:space="0" w:color="auto"/>
              <w:right w:val="single" w:sz="4" w:space="0" w:color="auto"/>
            </w:tcBorders>
            <w:vAlign w:val="center"/>
            <w:hideMark/>
          </w:tcPr>
          <w:p w14:paraId="0B15530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107 056,80</w:t>
            </w:r>
          </w:p>
        </w:tc>
        <w:tc>
          <w:tcPr>
            <w:tcW w:w="449" w:type="pct"/>
            <w:tcBorders>
              <w:top w:val="nil"/>
              <w:left w:val="nil"/>
              <w:bottom w:val="single" w:sz="4" w:space="0" w:color="auto"/>
              <w:right w:val="single" w:sz="4" w:space="0" w:color="auto"/>
            </w:tcBorders>
            <w:vAlign w:val="center"/>
            <w:hideMark/>
          </w:tcPr>
          <w:p w14:paraId="4C1ED38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159 646,80</w:t>
            </w:r>
          </w:p>
        </w:tc>
        <w:tc>
          <w:tcPr>
            <w:tcW w:w="469" w:type="pct"/>
            <w:tcBorders>
              <w:top w:val="nil"/>
              <w:left w:val="nil"/>
              <w:bottom w:val="single" w:sz="4" w:space="0" w:color="auto"/>
              <w:right w:val="single" w:sz="4" w:space="0" w:color="auto"/>
            </w:tcBorders>
            <w:vAlign w:val="center"/>
            <w:hideMark/>
          </w:tcPr>
          <w:p w14:paraId="55A61E1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469" w:type="pct"/>
            <w:tcBorders>
              <w:top w:val="nil"/>
              <w:left w:val="nil"/>
              <w:bottom w:val="single" w:sz="4" w:space="0" w:color="auto"/>
              <w:right w:val="single" w:sz="4" w:space="0" w:color="auto"/>
            </w:tcBorders>
            <w:vAlign w:val="center"/>
            <w:hideMark/>
          </w:tcPr>
          <w:p w14:paraId="60DE153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469" w:type="pct"/>
            <w:tcBorders>
              <w:top w:val="nil"/>
              <w:left w:val="nil"/>
              <w:bottom w:val="single" w:sz="4" w:space="0" w:color="auto"/>
              <w:right w:val="single" w:sz="4" w:space="0" w:color="auto"/>
            </w:tcBorders>
            <w:vAlign w:val="center"/>
            <w:hideMark/>
          </w:tcPr>
          <w:p w14:paraId="42E131F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469" w:type="pct"/>
            <w:tcBorders>
              <w:top w:val="nil"/>
              <w:left w:val="nil"/>
              <w:bottom w:val="single" w:sz="4" w:space="0" w:color="auto"/>
              <w:right w:val="single" w:sz="4" w:space="0" w:color="auto"/>
            </w:tcBorders>
            <w:vAlign w:val="center"/>
            <w:hideMark/>
          </w:tcPr>
          <w:p w14:paraId="544730D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c>
          <w:tcPr>
            <w:tcW w:w="469" w:type="pct"/>
            <w:tcBorders>
              <w:top w:val="nil"/>
              <w:left w:val="nil"/>
              <w:bottom w:val="single" w:sz="4" w:space="0" w:color="auto"/>
              <w:right w:val="single" w:sz="4" w:space="0" w:color="auto"/>
            </w:tcBorders>
            <w:vAlign w:val="center"/>
            <w:hideMark/>
          </w:tcPr>
          <w:p w14:paraId="4A298CF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165 046,80</w:t>
            </w:r>
          </w:p>
        </w:tc>
      </w:tr>
      <w:tr w:rsidR="0067316D" w:rsidRPr="00041C88" w14:paraId="4D7EE2F7"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35580BC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xml:space="preserve">Актуализация </w:t>
            </w:r>
          </w:p>
        </w:tc>
        <w:tc>
          <w:tcPr>
            <w:tcW w:w="516" w:type="pct"/>
            <w:tcBorders>
              <w:top w:val="nil"/>
              <w:left w:val="nil"/>
              <w:bottom w:val="single" w:sz="4" w:space="0" w:color="auto"/>
              <w:right w:val="single" w:sz="4" w:space="0" w:color="auto"/>
            </w:tcBorders>
            <w:vAlign w:val="center"/>
            <w:hideMark/>
          </w:tcPr>
          <w:p w14:paraId="0DC9E32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98 527,75</w:t>
            </w:r>
          </w:p>
        </w:tc>
        <w:tc>
          <w:tcPr>
            <w:tcW w:w="515" w:type="pct"/>
            <w:tcBorders>
              <w:top w:val="nil"/>
              <w:left w:val="nil"/>
              <w:bottom w:val="single" w:sz="4" w:space="0" w:color="auto"/>
              <w:right w:val="single" w:sz="4" w:space="0" w:color="auto"/>
            </w:tcBorders>
            <w:vAlign w:val="center"/>
            <w:hideMark/>
          </w:tcPr>
          <w:p w14:paraId="151B6E8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49" w:type="pct"/>
            <w:tcBorders>
              <w:top w:val="nil"/>
              <w:left w:val="nil"/>
              <w:bottom w:val="single" w:sz="4" w:space="0" w:color="auto"/>
              <w:right w:val="single" w:sz="4" w:space="0" w:color="auto"/>
            </w:tcBorders>
            <w:vAlign w:val="center"/>
            <w:hideMark/>
          </w:tcPr>
          <w:p w14:paraId="586B654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69" w:type="pct"/>
            <w:tcBorders>
              <w:top w:val="nil"/>
              <w:left w:val="nil"/>
              <w:bottom w:val="single" w:sz="4" w:space="0" w:color="auto"/>
              <w:right w:val="single" w:sz="4" w:space="0" w:color="auto"/>
            </w:tcBorders>
            <w:vAlign w:val="center"/>
            <w:hideMark/>
          </w:tcPr>
          <w:p w14:paraId="2B19AF9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69" w:type="pct"/>
            <w:tcBorders>
              <w:top w:val="nil"/>
              <w:left w:val="nil"/>
              <w:bottom w:val="single" w:sz="4" w:space="0" w:color="auto"/>
              <w:right w:val="single" w:sz="4" w:space="0" w:color="auto"/>
            </w:tcBorders>
            <w:vAlign w:val="center"/>
            <w:hideMark/>
          </w:tcPr>
          <w:p w14:paraId="1371CFF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69" w:type="pct"/>
            <w:tcBorders>
              <w:top w:val="nil"/>
              <w:left w:val="nil"/>
              <w:bottom w:val="single" w:sz="4" w:space="0" w:color="auto"/>
              <w:right w:val="single" w:sz="4" w:space="0" w:color="auto"/>
            </w:tcBorders>
            <w:vAlign w:val="center"/>
            <w:hideMark/>
          </w:tcPr>
          <w:p w14:paraId="1043A1E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69" w:type="pct"/>
            <w:tcBorders>
              <w:top w:val="nil"/>
              <w:left w:val="nil"/>
              <w:bottom w:val="single" w:sz="4" w:space="0" w:color="auto"/>
              <w:right w:val="single" w:sz="4" w:space="0" w:color="auto"/>
            </w:tcBorders>
            <w:vAlign w:val="center"/>
            <w:hideMark/>
          </w:tcPr>
          <w:p w14:paraId="0DA6E1B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469" w:type="pct"/>
            <w:tcBorders>
              <w:top w:val="nil"/>
              <w:left w:val="nil"/>
              <w:bottom w:val="single" w:sz="4" w:space="0" w:color="auto"/>
              <w:right w:val="single" w:sz="4" w:space="0" w:color="auto"/>
            </w:tcBorders>
            <w:vAlign w:val="center"/>
            <w:hideMark/>
          </w:tcPr>
          <w:p w14:paraId="562E68F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r>
      <w:tr w:rsidR="0067316D" w:rsidRPr="00041C88" w14:paraId="3EF6DFF0"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17D5FFE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16" w:type="pct"/>
            <w:tcBorders>
              <w:top w:val="nil"/>
              <w:left w:val="nil"/>
              <w:bottom w:val="single" w:sz="4" w:space="0" w:color="auto"/>
              <w:right w:val="single" w:sz="4" w:space="0" w:color="auto"/>
            </w:tcBorders>
            <w:noWrap/>
            <w:vAlign w:val="center"/>
            <w:hideMark/>
          </w:tcPr>
          <w:p w14:paraId="07C67F5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-0,48%</w:t>
            </w:r>
          </w:p>
        </w:tc>
        <w:tc>
          <w:tcPr>
            <w:tcW w:w="515" w:type="pct"/>
            <w:tcBorders>
              <w:top w:val="nil"/>
              <w:left w:val="nil"/>
              <w:bottom w:val="single" w:sz="4" w:space="0" w:color="auto"/>
              <w:right w:val="single" w:sz="4" w:space="0" w:color="auto"/>
            </w:tcBorders>
            <w:noWrap/>
            <w:vAlign w:val="center"/>
            <w:hideMark/>
          </w:tcPr>
          <w:p w14:paraId="6510A25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-5,49%</w:t>
            </w:r>
          </w:p>
        </w:tc>
        <w:tc>
          <w:tcPr>
            <w:tcW w:w="449" w:type="pct"/>
            <w:tcBorders>
              <w:top w:val="nil"/>
              <w:left w:val="nil"/>
              <w:bottom w:val="single" w:sz="4" w:space="0" w:color="auto"/>
              <w:right w:val="single" w:sz="4" w:space="0" w:color="auto"/>
            </w:tcBorders>
            <w:noWrap/>
            <w:vAlign w:val="center"/>
            <w:hideMark/>
          </w:tcPr>
          <w:p w14:paraId="4A31E7F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-36,62%</w:t>
            </w:r>
          </w:p>
        </w:tc>
        <w:tc>
          <w:tcPr>
            <w:tcW w:w="469" w:type="pct"/>
            <w:tcBorders>
              <w:top w:val="nil"/>
              <w:left w:val="nil"/>
              <w:bottom w:val="single" w:sz="4" w:space="0" w:color="auto"/>
              <w:right w:val="single" w:sz="4" w:space="0" w:color="auto"/>
            </w:tcBorders>
            <w:noWrap/>
            <w:vAlign w:val="center"/>
            <w:hideMark/>
          </w:tcPr>
          <w:p w14:paraId="779C8CD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469" w:type="pct"/>
            <w:tcBorders>
              <w:top w:val="nil"/>
              <w:left w:val="nil"/>
              <w:bottom w:val="single" w:sz="4" w:space="0" w:color="auto"/>
              <w:right w:val="single" w:sz="4" w:space="0" w:color="auto"/>
            </w:tcBorders>
            <w:noWrap/>
            <w:vAlign w:val="center"/>
            <w:hideMark/>
          </w:tcPr>
          <w:p w14:paraId="4BD461C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469" w:type="pct"/>
            <w:tcBorders>
              <w:top w:val="nil"/>
              <w:left w:val="nil"/>
              <w:bottom w:val="single" w:sz="4" w:space="0" w:color="auto"/>
              <w:right w:val="single" w:sz="4" w:space="0" w:color="auto"/>
            </w:tcBorders>
            <w:noWrap/>
            <w:vAlign w:val="center"/>
            <w:hideMark/>
          </w:tcPr>
          <w:p w14:paraId="2DB826B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469" w:type="pct"/>
            <w:tcBorders>
              <w:top w:val="nil"/>
              <w:left w:val="nil"/>
              <w:bottom w:val="single" w:sz="4" w:space="0" w:color="auto"/>
              <w:right w:val="single" w:sz="4" w:space="0" w:color="auto"/>
            </w:tcBorders>
            <w:noWrap/>
            <w:vAlign w:val="center"/>
            <w:hideMark/>
          </w:tcPr>
          <w:p w14:paraId="0CB264B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c>
          <w:tcPr>
            <w:tcW w:w="469" w:type="pct"/>
            <w:tcBorders>
              <w:top w:val="nil"/>
              <w:left w:val="nil"/>
              <w:bottom w:val="single" w:sz="4" w:space="0" w:color="auto"/>
              <w:right w:val="single" w:sz="4" w:space="0" w:color="auto"/>
            </w:tcBorders>
            <w:noWrap/>
            <w:vAlign w:val="center"/>
            <w:hideMark/>
          </w:tcPr>
          <w:p w14:paraId="32CEB4B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-38,70%</w:t>
            </w:r>
          </w:p>
        </w:tc>
      </w:tr>
      <w:tr w:rsidR="00006761" w:rsidRPr="00041C88" w14:paraId="4F4A9693" w14:textId="77777777" w:rsidTr="00EB5C15">
        <w:trPr>
          <w:trHeight w:val="555"/>
          <w:jc w:val="center"/>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FF9DAC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Присоединенная нагрузка в зоне централизованного теплоснабжения, Гкал/ч (с учетом средней ГВС)</w:t>
            </w:r>
          </w:p>
        </w:tc>
      </w:tr>
      <w:tr w:rsidR="0067316D" w:rsidRPr="00041C88" w14:paraId="7EF514C3"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7B7F6B8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Базовый</w:t>
            </w:r>
          </w:p>
        </w:tc>
        <w:tc>
          <w:tcPr>
            <w:tcW w:w="516" w:type="pct"/>
            <w:tcBorders>
              <w:top w:val="nil"/>
              <w:left w:val="nil"/>
              <w:bottom w:val="single" w:sz="4" w:space="0" w:color="auto"/>
              <w:right w:val="single" w:sz="4" w:space="0" w:color="auto"/>
            </w:tcBorders>
            <w:vAlign w:val="center"/>
            <w:hideMark/>
          </w:tcPr>
          <w:p w14:paraId="624D09F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10,375</w:t>
            </w:r>
          </w:p>
        </w:tc>
        <w:tc>
          <w:tcPr>
            <w:tcW w:w="515" w:type="pct"/>
            <w:tcBorders>
              <w:top w:val="nil"/>
              <w:left w:val="nil"/>
              <w:bottom w:val="single" w:sz="4" w:space="0" w:color="auto"/>
              <w:right w:val="single" w:sz="4" w:space="0" w:color="auto"/>
            </w:tcBorders>
            <w:vAlign w:val="center"/>
            <w:hideMark/>
          </w:tcPr>
          <w:p w14:paraId="4084F0C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11,534</w:t>
            </w:r>
          </w:p>
        </w:tc>
        <w:tc>
          <w:tcPr>
            <w:tcW w:w="449" w:type="pct"/>
            <w:tcBorders>
              <w:top w:val="nil"/>
              <w:left w:val="nil"/>
              <w:bottom w:val="single" w:sz="4" w:space="0" w:color="auto"/>
              <w:right w:val="single" w:sz="4" w:space="0" w:color="auto"/>
            </w:tcBorders>
            <w:vAlign w:val="center"/>
            <w:hideMark/>
          </w:tcPr>
          <w:p w14:paraId="4715A8C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16,983</w:t>
            </w:r>
          </w:p>
        </w:tc>
        <w:tc>
          <w:tcPr>
            <w:tcW w:w="469" w:type="pct"/>
            <w:tcBorders>
              <w:top w:val="nil"/>
              <w:left w:val="nil"/>
              <w:bottom w:val="single" w:sz="4" w:space="0" w:color="auto"/>
              <w:right w:val="single" w:sz="4" w:space="0" w:color="auto"/>
            </w:tcBorders>
            <w:vAlign w:val="center"/>
            <w:hideMark/>
          </w:tcPr>
          <w:p w14:paraId="24F9CE9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469" w:type="pct"/>
            <w:tcBorders>
              <w:top w:val="nil"/>
              <w:left w:val="nil"/>
              <w:bottom w:val="single" w:sz="4" w:space="0" w:color="auto"/>
              <w:right w:val="single" w:sz="4" w:space="0" w:color="auto"/>
            </w:tcBorders>
            <w:vAlign w:val="center"/>
            <w:hideMark/>
          </w:tcPr>
          <w:p w14:paraId="1E78267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469" w:type="pct"/>
            <w:tcBorders>
              <w:top w:val="nil"/>
              <w:left w:val="nil"/>
              <w:bottom w:val="single" w:sz="4" w:space="0" w:color="auto"/>
              <w:right w:val="single" w:sz="4" w:space="0" w:color="auto"/>
            </w:tcBorders>
            <w:vAlign w:val="center"/>
            <w:hideMark/>
          </w:tcPr>
          <w:p w14:paraId="02687D6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469" w:type="pct"/>
            <w:tcBorders>
              <w:top w:val="nil"/>
              <w:left w:val="nil"/>
              <w:bottom w:val="single" w:sz="4" w:space="0" w:color="auto"/>
              <w:right w:val="single" w:sz="4" w:space="0" w:color="auto"/>
            </w:tcBorders>
            <w:vAlign w:val="center"/>
            <w:hideMark/>
          </w:tcPr>
          <w:p w14:paraId="7D9E6CB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c>
          <w:tcPr>
            <w:tcW w:w="469" w:type="pct"/>
            <w:tcBorders>
              <w:top w:val="nil"/>
              <w:left w:val="nil"/>
              <w:bottom w:val="single" w:sz="4" w:space="0" w:color="auto"/>
              <w:right w:val="single" w:sz="4" w:space="0" w:color="auto"/>
            </w:tcBorders>
            <w:vAlign w:val="center"/>
            <w:hideMark/>
          </w:tcPr>
          <w:p w14:paraId="41BCB19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17,05</w:t>
            </w:r>
          </w:p>
        </w:tc>
      </w:tr>
      <w:tr w:rsidR="0067316D" w:rsidRPr="00041C88" w14:paraId="4FD34D4B" w14:textId="77777777" w:rsidTr="00EB5C15">
        <w:trPr>
          <w:trHeight w:val="555"/>
          <w:jc w:val="center"/>
        </w:trPr>
        <w:tc>
          <w:tcPr>
            <w:tcW w:w="1175" w:type="pct"/>
            <w:tcBorders>
              <w:top w:val="nil"/>
              <w:left w:val="single" w:sz="4" w:space="0" w:color="auto"/>
              <w:bottom w:val="single" w:sz="4" w:space="0" w:color="auto"/>
              <w:right w:val="single" w:sz="4" w:space="0" w:color="auto"/>
            </w:tcBorders>
            <w:vAlign w:val="center"/>
            <w:hideMark/>
          </w:tcPr>
          <w:p w14:paraId="1B2A7E2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Актуализация</w:t>
            </w:r>
          </w:p>
        </w:tc>
        <w:tc>
          <w:tcPr>
            <w:tcW w:w="516" w:type="pct"/>
            <w:tcBorders>
              <w:top w:val="nil"/>
              <w:left w:val="nil"/>
              <w:bottom w:val="single" w:sz="4" w:space="0" w:color="auto"/>
              <w:right w:val="single" w:sz="4" w:space="0" w:color="auto"/>
            </w:tcBorders>
            <w:vAlign w:val="center"/>
            <w:hideMark/>
          </w:tcPr>
          <w:p w14:paraId="4836FEE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10,375</w:t>
            </w:r>
          </w:p>
        </w:tc>
        <w:tc>
          <w:tcPr>
            <w:tcW w:w="515" w:type="pct"/>
            <w:tcBorders>
              <w:top w:val="nil"/>
              <w:left w:val="nil"/>
              <w:bottom w:val="single" w:sz="4" w:space="0" w:color="auto"/>
              <w:right w:val="single" w:sz="4" w:space="0" w:color="auto"/>
            </w:tcBorders>
            <w:vAlign w:val="center"/>
            <w:hideMark/>
          </w:tcPr>
          <w:p w14:paraId="00DCCD9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49" w:type="pct"/>
            <w:tcBorders>
              <w:top w:val="nil"/>
              <w:left w:val="nil"/>
              <w:bottom w:val="single" w:sz="4" w:space="0" w:color="auto"/>
              <w:right w:val="single" w:sz="4" w:space="0" w:color="auto"/>
            </w:tcBorders>
            <w:vAlign w:val="center"/>
            <w:hideMark/>
          </w:tcPr>
          <w:p w14:paraId="31C8CBA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69" w:type="pct"/>
            <w:tcBorders>
              <w:top w:val="nil"/>
              <w:left w:val="nil"/>
              <w:bottom w:val="single" w:sz="4" w:space="0" w:color="auto"/>
              <w:right w:val="single" w:sz="4" w:space="0" w:color="auto"/>
            </w:tcBorders>
            <w:vAlign w:val="center"/>
            <w:hideMark/>
          </w:tcPr>
          <w:p w14:paraId="7F39109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69" w:type="pct"/>
            <w:tcBorders>
              <w:top w:val="nil"/>
              <w:left w:val="nil"/>
              <w:bottom w:val="single" w:sz="4" w:space="0" w:color="auto"/>
              <w:right w:val="single" w:sz="4" w:space="0" w:color="auto"/>
            </w:tcBorders>
            <w:vAlign w:val="center"/>
            <w:hideMark/>
          </w:tcPr>
          <w:p w14:paraId="4B3F720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69" w:type="pct"/>
            <w:tcBorders>
              <w:top w:val="nil"/>
              <w:left w:val="nil"/>
              <w:bottom w:val="single" w:sz="4" w:space="0" w:color="auto"/>
              <w:right w:val="single" w:sz="4" w:space="0" w:color="auto"/>
            </w:tcBorders>
            <w:vAlign w:val="center"/>
            <w:hideMark/>
          </w:tcPr>
          <w:p w14:paraId="5C0632B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69" w:type="pct"/>
            <w:tcBorders>
              <w:top w:val="nil"/>
              <w:left w:val="nil"/>
              <w:bottom w:val="single" w:sz="4" w:space="0" w:color="auto"/>
              <w:right w:val="single" w:sz="4" w:space="0" w:color="auto"/>
            </w:tcBorders>
            <w:vAlign w:val="center"/>
            <w:hideMark/>
          </w:tcPr>
          <w:p w14:paraId="74D4447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c>
          <w:tcPr>
            <w:tcW w:w="469" w:type="pct"/>
            <w:tcBorders>
              <w:top w:val="nil"/>
              <w:left w:val="nil"/>
              <w:bottom w:val="single" w:sz="4" w:space="0" w:color="auto"/>
              <w:right w:val="single" w:sz="4" w:space="0" w:color="auto"/>
            </w:tcBorders>
            <w:vAlign w:val="center"/>
            <w:hideMark/>
          </w:tcPr>
          <w:p w14:paraId="0E54371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11,207</w:t>
            </w:r>
          </w:p>
        </w:tc>
      </w:tr>
      <w:tr w:rsidR="0067316D" w:rsidRPr="00041C88" w14:paraId="141B3AA5" w14:textId="77777777" w:rsidTr="00EB5C15">
        <w:trPr>
          <w:trHeight w:val="555"/>
          <w:jc w:val="center"/>
        </w:trPr>
        <w:tc>
          <w:tcPr>
            <w:tcW w:w="1175" w:type="pct"/>
            <w:tcBorders>
              <w:top w:val="nil"/>
              <w:left w:val="single" w:sz="4" w:space="0" w:color="auto"/>
              <w:bottom w:val="single" w:sz="4" w:space="0" w:color="auto"/>
              <w:right w:val="single" w:sz="4" w:space="0" w:color="auto"/>
            </w:tcBorders>
            <w:noWrap/>
            <w:vAlign w:val="center"/>
            <w:hideMark/>
          </w:tcPr>
          <w:p w14:paraId="7849167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Разница, %</w:t>
            </w:r>
          </w:p>
        </w:tc>
        <w:tc>
          <w:tcPr>
            <w:tcW w:w="516" w:type="pct"/>
            <w:tcBorders>
              <w:top w:val="nil"/>
              <w:left w:val="nil"/>
              <w:bottom w:val="single" w:sz="4" w:space="0" w:color="auto"/>
              <w:right w:val="single" w:sz="4" w:space="0" w:color="auto"/>
            </w:tcBorders>
            <w:noWrap/>
            <w:vAlign w:val="center"/>
            <w:hideMark/>
          </w:tcPr>
          <w:p w14:paraId="26EF42A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15" w:type="pct"/>
            <w:tcBorders>
              <w:top w:val="nil"/>
              <w:left w:val="nil"/>
              <w:bottom w:val="single" w:sz="4" w:space="0" w:color="auto"/>
              <w:right w:val="single" w:sz="4" w:space="0" w:color="auto"/>
            </w:tcBorders>
            <w:noWrap/>
            <w:vAlign w:val="center"/>
            <w:hideMark/>
          </w:tcPr>
          <w:p w14:paraId="43DD94E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-2,84%</w:t>
            </w:r>
          </w:p>
        </w:tc>
        <w:tc>
          <w:tcPr>
            <w:tcW w:w="449" w:type="pct"/>
            <w:tcBorders>
              <w:top w:val="nil"/>
              <w:left w:val="nil"/>
              <w:bottom w:val="single" w:sz="4" w:space="0" w:color="auto"/>
              <w:right w:val="single" w:sz="4" w:space="0" w:color="auto"/>
            </w:tcBorders>
            <w:noWrap/>
            <w:vAlign w:val="center"/>
            <w:hideMark/>
          </w:tcPr>
          <w:p w14:paraId="26A73D2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-34,01%</w:t>
            </w:r>
          </w:p>
        </w:tc>
        <w:tc>
          <w:tcPr>
            <w:tcW w:w="469" w:type="pct"/>
            <w:tcBorders>
              <w:top w:val="nil"/>
              <w:left w:val="nil"/>
              <w:bottom w:val="single" w:sz="4" w:space="0" w:color="auto"/>
              <w:right w:val="single" w:sz="4" w:space="0" w:color="auto"/>
            </w:tcBorders>
            <w:noWrap/>
            <w:vAlign w:val="center"/>
            <w:hideMark/>
          </w:tcPr>
          <w:p w14:paraId="78E136E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469" w:type="pct"/>
            <w:tcBorders>
              <w:top w:val="nil"/>
              <w:left w:val="nil"/>
              <w:bottom w:val="single" w:sz="4" w:space="0" w:color="auto"/>
              <w:right w:val="single" w:sz="4" w:space="0" w:color="auto"/>
            </w:tcBorders>
            <w:noWrap/>
            <w:vAlign w:val="center"/>
            <w:hideMark/>
          </w:tcPr>
          <w:p w14:paraId="7304889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469" w:type="pct"/>
            <w:tcBorders>
              <w:top w:val="nil"/>
              <w:left w:val="nil"/>
              <w:bottom w:val="single" w:sz="4" w:space="0" w:color="auto"/>
              <w:right w:val="single" w:sz="4" w:space="0" w:color="auto"/>
            </w:tcBorders>
            <w:noWrap/>
            <w:vAlign w:val="center"/>
            <w:hideMark/>
          </w:tcPr>
          <w:p w14:paraId="0FFA1EE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469" w:type="pct"/>
            <w:tcBorders>
              <w:top w:val="nil"/>
              <w:left w:val="nil"/>
              <w:bottom w:val="single" w:sz="4" w:space="0" w:color="auto"/>
              <w:right w:val="single" w:sz="4" w:space="0" w:color="auto"/>
            </w:tcBorders>
            <w:noWrap/>
            <w:vAlign w:val="center"/>
            <w:hideMark/>
          </w:tcPr>
          <w:p w14:paraId="097FF6A9"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c>
          <w:tcPr>
            <w:tcW w:w="469" w:type="pct"/>
            <w:tcBorders>
              <w:top w:val="nil"/>
              <w:left w:val="nil"/>
              <w:bottom w:val="single" w:sz="4" w:space="0" w:color="auto"/>
              <w:right w:val="single" w:sz="4" w:space="0" w:color="auto"/>
            </w:tcBorders>
            <w:noWrap/>
            <w:vAlign w:val="center"/>
            <w:hideMark/>
          </w:tcPr>
          <w:p w14:paraId="0D265F1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-34,27%</w:t>
            </w:r>
          </w:p>
        </w:tc>
      </w:tr>
    </w:tbl>
    <w:p w14:paraId="73A58961" w14:textId="77777777" w:rsidR="00006761" w:rsidRPr="00041C88" w:rsidRDefault="00006761" w:rsidP="00EB5C1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2.1 – Соотношение общей площади и площади охвата зоны действия с централизованными источниками тепловой энергии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1720"/>
        <w:gridCol w:w="2639"/>
        <w:gridCol w:w="2648"/>
      </w:tblGrid>
      <w:tr w:rsidR="00006761" w:rsidRPr="00041C88" w14:paraId="5D4C91D2" w14:textId="77777777" w:rsidTr="00EC0425">
        <w:tc>
          <w:tcPr>
            <w:tcW w:w="7088" w:type="dxa"/>
            <w:tcBorders>
              <w:top w:val="single" w:sz="4" w:space="0" w:color="auto"/>
              <w:left w:val="single" w:sz="4" w:space="0" w:color="auto"/>
              <w:bottom w:val="single" w:sz="4" w:space="0" w:color="auto"/>
              <w:right w:val="single" w:sz="4" w:space="0" w:color="auto"/>
            </w:tcBorders>
            <w:vAlign w:val="center"/>
            <w:hideMark/>
          </w:tcPr>
          <w:p w14:paraId="30944C58"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Населенный пункт</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4419A6B"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Площадь территории, Га</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3CDDB88"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Зона действия с централизованными источниками тепловой энергии, Га</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6BB006"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Зона с централизованными источниками тепловой энергии, %</w:t>
            </w:r>
          </w:p>
        </w:tc>
      </w:tr>
      <w:tr w:rsidR="00006761" w:rsidRPr="00041C88" w14:paraId="7E094256" w14:textId="77777777" w:rsidTr="00EC0425">
        <w:trPr>
          <w:trHeight w:val="480"/>
        </w:trPr>
        <w:tc>
          <w:tcPr>
            <w:tcW w:w="7088" w:type="dxa"/>
            <w:tcBorders>
              <w:top w:val="single" w:sz="4" w:space="0" w:color="auto"/>
              <w:left w:val="single" w:sz="4" w:space="0" w:color="auto"/>
              <w:bottom w:val="single" w:sz="4" w:space="0" w:color="auto"/>
              <w:right w:val="single" w:sz="4" w:space="0" w:color="auto"/>
            </w:tcBorders>
            <w:vAlign w:val="center"/>
            <w:hideMark/>
          </w:tcPr>
          <w:p w14:paraId="5D83159B"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п. Красное Поле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8E0BFDE"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204,80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12D51FC"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76,20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2AEFC13"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37,21</w:t>
            </w:r>
          </w:p>
        </w:tc>
      </w:tr>
      <w:tr w:rsidR="00006761" w:rsidRPr="00041C88" w14:paraId="52E7BED1" w14:textId="77777777" w:rsidTr="00EC0425">
        <w:trPr>
          <w:trHeight w:val="402"/>
        </w:trPr>
        <w:tc>
          <w:tcPr>
            <w:tcW w:w="7088" w:type="dxa"/>
            <w:tcBorders>
              <w:top w:val="single" w:sz="4" w:space="0" w:color="auto"/>
              <w:left w:val="single" w:sz="4" w:space="0" w:color="auto"/>
              <w:bottom w:val="single" w:sz="4" w:space="0" w:color="auto"/>
              <w:right w:val="single" w:sz="4" w:space="0" w:color="auto"/>
            </w:tcBorders>
            <w:vAlign w:val="center"/>
            <w:hideMark/>
          </w:tcPr>
          <w:p w14:paraId="4442CA7D"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п. Прудный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5EF0F4"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130,30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424EAEC9"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2,95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942F4E"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2,27</w:t>
            </w:r>
          </w:p>
        </w:tc>
      </w:tr>
      <w:tr w:rsidR="00006761" w:rsidRPr="00041C88" w14:paraId="7229BC86" w14:textId="77777777" w:rsidTr="00EC0425">
        <w:trPr>
          <w:trHeight w:val="407"/>
        </w:trPr>
        <w:tc>
          <w:tcPr>
            <w:tcW w:w="7088" w:type="dxa"/>
            <w:tcBorders>
              <w:top w:val="single" w:sz="4" w:space="0" w:color="auto"/>
              <w:left w:val="single" w:sz="4" w:space="0" w:color="auto"/>
              <w:bottom w:val="single" w:sz="4" w:space="0" w:color="auto"/>
              <w:right w:val="single" w:sz="4" w:space="0" w:color="auto"/>
            </w:tcBorders>
            <w:vAlign w:val="center"/>
            <w:hideMark/>
          </w:tcPr>
          <w:p w14:paraId="1F903EF4"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д. Моховички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BCBE71C"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93,40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586E2085"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E27831"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r>
      <w:tr w:rsidR="00006761" w:rsidRPr="00041C88" w14:paraId="74FCA568" w14:textId="77777777" w:rsidTr="00EC0425">
        <w:trPr>
          <w:trHeight w:val="427"/>
        </w:trPr>
        <w:tc>
          <w:tcPr>
            <w:tcW w:w="7088" w:type="dxa"/>
            <w:tcBorders>
              <w:top w:val="single" w:sz="4" w:space="0" w:color="auto"/>
              <w:left w:val="single" w:sz="4" w:space="0" w:color="auto"/>
              <w:bottom w:val="single" w:sz="4" w:space="0" w:color="auto"/>
              <w:right w:val="single" w:sz="4" w:space="0" w:color="auto"/>
            </w:tcBorders>
            <w:vAlign w:val="center"/>
            <w:hideMark/>
          </w:tcPr>
          <w:p w14:paraId="463260E2"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д. Ключи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5BB8FDA"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56,10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578A5830"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6619E7"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r>
      <w:tr w:rsidR="00006761" w:rsidRPr="00041C88" w14:paraId="1F1D0908" w14:textId="77777777" w:rsidTr="00EC0425">
        <w:trPr>
          <w:trHeight w:val="420"/>
        </w:trPr>
        <w:tc>
          <w:tcPr>
            <w:tcW w:w="7088" w:type="dxa"/>
            <w:tcBorders>
              <w:top w:val="single" w:sz="4" w:space="0" w:color="auto"/>
              <w:left w:val="single" w:sz="4" w:space="0" w:color="auto"/>
              <w:bottom w:val="single" w:sz="4" w:space="0" w:color="auto"/>
              <w:right w:val="single" w:sz="4" w:space="0" w:color="auto"/>
            </w:tcBorders>
            <w:vAlign w:val="center"/>
            <w:hideMark/>
          </w:tcPr>
          <w:p w14:paraId="1B62759A"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д. Заварухино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46614D"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54,40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460F7DF8"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B60795F"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w:t>
            </w:r>
          </w:p>
        </w:tc>
      </w:tr>
      <w:tr w:rsidR="00006761" w:rsidRPr="00041C88" w14:paraId="4C5F753A" w14:textId="77777777" w:rsidTr="00EC0425">
        <w:trPr>
          <w:trHeight w:val="411"/>
        </w:trPr>
        <w:tc>
          <w:tcPr>
            <w:tcW w:w="7088" w:type="dxa"/>
            <w:tcBorders>
              <w:top w:val="single" w:sz="4" w:space="0" w:color="auto"/>
              <w:left w:val="single" w:sz="4" w:space="0" w:color="auto"/>
              <w:bottom w:val="single" w:sz="4" w:space="0" w:color="auto"/>
              <w:right w:val="single" w:sz="4" w:space="0" w:color="auto"/>
            </w:tcBorders>
            <w:vAlign w:val="center"/>
            <w:hideMark/>
          </w:tcPr>
          <w:p w14:paraId="37F03161"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A315EE"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539,00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4F8D0E12"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79,15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61B4BC" w14:textId="77777777" w:rsidR="00006761" w:rsidRPr="00041C88" w:rsidRDefault="00006761" w:rsidP="00EB5C1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14,68</w:t>
            </w:r>
          </w:p>
        </w:tc>
      </w:tr>
    </w:tbl>
    <w:p w14:paraId="58532879" w14:textId="77777777" w:rsidR="00EB5C15" w:rsidRDefault="00EB5C15" w:rsidP="00041C88">
      <w:pPr>
        <w:suppressAutoHyphens/>
        <w:ind w:firstLine="708"/>
        <w:rPr>
          <w:rFonts w:ascii="Times New Roman" w:hAnsi="Times New Roman"/>
          <w:color w:val="000000" w:themeColor="text1"/>
          <w:sz w:val="28"/>
          <w:szCs w:val="28"/>
        </w:rPr>
      </w:pPr>
    </w:p>
    <w:p w14:paraId="0520FF53" w14:textId="078D71CB" w:rsidR="00006761" w:rsidRPr="00041C88" w:rsidRDefault="00006761" w:rsidP="00EB5C15">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2.2 – Объем потребления тепловой энергии</w:t>
      </w:r>
    </w:p>
    <w:tbl>
      <w:tblPr>
        <w:tblStyle w:val="af2"/>
        <w:tblW w:w="5000" w:type="pct"/>
        <w:tblLook w:val="04A0" w:firstRow="1" w:lastRow="0" w:firstColumn="1" w:lastColumn="0" w:noHBand="0" w:noVBand="1"/>
      </w:tblPr>
      <w:tblGrid>
        <w:gridCol w:w="529"/>
        <w:gridCol w:w="2539"/>
        <w:gridCol w:w="3021"/>
        <w:gridCol w:w="3538"/>
      </w:tblGrid>
      <w:tr w:rsidR="00006761" w:rsidRPr="00041C88" w14:paraId="1FF52F6F" w14:textId="77777777" w:rsidTr="00006761">
        <w:trPr>
          <w:trHeight w:val="853"/>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FD10B"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36E2F"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Наименование источника тепла</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16DD16"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Расход тепловой энергии в базовой схеме теплоснабжения за 2019г., Гкал</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C70EF" w14:textId="5A1BB410"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Расход тепловой энергии за 2020г., Гкал</w:t>
            </w:r>
          </w:p>
        </w:tc>
      </w:tr>
      <w:tr w:rsidR="00006761" w:rsidRPr="00041C88" w14:paraId="3D27CF3E" w14:textId="77777777" w:rsidTr="00006761">
        <w:trPr>
          <w:trHeight w:val="568"/>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29680E"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B79E6" w14:textId="77777777" w:rsidR="00EB5C15"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w:t>
            </w:r>
          </w:p>
          <w:p w14:paraId="7B89936F" w14:textId="55D0E344"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Звездный"</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A0BEC"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13 126,05</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84DA7"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13 354,00</w:t>
            </w:r>
          </w:p>
        </w:tc>
      </w:tr>
      <w:tr w:rsidR="00006761" w:rsidRPr="00041C88" w14:paraId="589DFC2C" w14:textId="77777777" w:rsidTr="00006761">
        <w:trPr>
          <w:trHeight w:val="568"/>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6539E"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63523" w14:textId="77777777" w:rsidR="00EB5C15"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w:t>
            </w:r>
          </w:p>
          <w:p w14:paraId="1402A2ED" w14:textId="037A2B2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Кленовый"</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11F5C"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2 880,18</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8CEE48"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2 888,89</w:t>
            </w:r>
          </w:p>
        </w:tc>
      </w:tr>
      <w:tr w:rsidR="00006761" w:rsidRPr="00041C88" w14:paraId="5E274550" w14:textId="77777777" w:rsidTr="00006761">
        <w:trPr>
          <w:trHeight w:val="568"/>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E010C8"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B82B8" w14:textId="77777777" w:rsidR="00EB5C15"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Котельная </w:t>
            </w:r>
          </w:p>
          <w:p w14:paraId="11F0989C" w14:textId="3BE12594"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Ивушки"</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1B44E1"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2 404,00</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2E4C05"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1 369,30</w:t>
            </w:r>
          </w:p>
        </w:tc>
      </w:tr>
      <w:tr w:rsidR="00006761" w:rsidRPr="00041C88" w14:paraId="0EBCA0FC" w14:textId="77777777" w:rsidTr="00006761">
        <w:trPr>
          <w:trHeight w:val="568"/>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9B04AD"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F28EF"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sz w:val="28"/>
                <w:szCs w:val="28"/>
              </w:rPr>
              <w:t>Транспортабельная блочная котельная</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20243"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2 144,59</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3D88F9"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2 059,18</w:t>
            </w:r>
          </w:p>
        </w:tc>
      </w:tr>
      <w:tr w:rsidR="00006761" w:rsidRPr="00041C88" w14:paraId="0A801A2E" w14:textId="77777777" w:rsidTr="00006761">
        <w:trPr>
          <w:trHeight w:val="568"/>
        </w:trPr>
        <w:tc>
          <w:tcPr>
            <w:tcW w:w="30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8A601" w14:textId="77777777" w:rsidR="00006761" w:rsidRPr="00041C88" w:rsidRDefault="00006761" w:rsidP="00EB5C15">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c>
          <w:tcPr>
            <w:tcW w:w="122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578FD" w14:textId="77777777" w:rsidR="00006761" w:rsidRPr="00041C88" w:rsidRDefault="00006761" w:rsidP="00EB5C15">
            <w:pPr>
              <w:widowControl w:val="0"/>
              <w:suppressAutoHyphens/>
              <w:jc w:val="both"/>
              <w:rPr>
                <w:rFonts w:ascii="Times New Roman" w:hAnsi="Times New Roman"/>
                <w:sz w:val="28"/>
                <w:szCs w:val="28"/>
              </w:rPr>
            </w:pPr>
            <w:r w:rsidRPr="00041C88">
              <w:rPr>
                <w:rFonts w:ascii="Times New Roman" w:hAnsi="Times New Roman"/>
                <w:sz w:val="28"/>
                <w:szCs w:val="28"/>
              </w:rPr>
              <w:t>Котельная «Центральная»</w:t>
            </w:r>
          </w:p>
        </w:tc>
        <w:tc>
          <w:tcPr>
            <w:tcW w:w="159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7F48DF" w14:textId="77777777" w:rsidR="00006761" w:rsidRPr="00041C88" w:rsidRDefault="00817799" w:rsidP="00EB5C15">
            <w:pPr>
              <w:widowControl w:val="0"/>
              <w:suppressAutoHyphens/>
              <w:jc w:val="both"/>
              <w:rPr>
                <w:rFonts w:ascii="Times New Roman" w:hAnsi="Times New Roman"/>
                <w:color w:val="000000" w:themeColor="text1"/>
                <w:sz w:val="28"/>
                <w:szCs w:val="28"/>
              </w:rPr>
            </w:pPr>
            <w:r>
              <w:rPr>
                <w:rFonts w:ascii="Times New Roman" w:hAnsi="Times New Roman"/>
                <w:color w:val="000000" w:themeColor="text1"/>
                <w:sz w:val="28"/>
                <w:szCs w:val="28"/>
              </w:rPr>
              <w:t>Холодная</w:t>
            </w:r>
            <w:r w:rsidR="00006761" w:rsidRPr="00041C88">
              <w:rPr>
                <w:rFonts w:ascii="Times New Roman" w:hAnsi="Times New Roman"/>
                <w:color w:val="000000" w:themeColor="text1"/>
                <w:sz w:val="28"/>
                <w:szCs w:val="28"/>
              </w:rPr>
              <w:t xml:space="preserve"> консерваци</w:t>
            </w:r>
            <w:r>
              <w:rPr>
                <w:rFonts w:ascii="Times New Roman" w:hAnsi="Times New Roman"/>
                <w:color w:val="000000" w:themeColor="text1"/>
                <w:sz w:val="28"/>
                <w:szCs w:val="28"/>
              </w:rPr>
              <w:t>я</w:t>
            </w:r>
          </w:p>
        </w:tc>
        <w:tc>
          <w:tcPr>
            <w:tcW w:w="18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1B4703" w14:textId="77777777" w:rsidR="00006761" w:rsidRPr="00041C88" w:rsidRDefault="00817799" w:rsidP="00EB5C15">
            <w:pPr>
              <w:widowControl w:val="0"/>
              <w:suppressAutoHyphens/>
              <w:jc w:val="both"/>
              <w:rPr>
                <w:rFonts w:ascii="Times New Roman" w:hAnsi="Times New Roman"/>
                <w:color w:val="000000" w:themeColor="text1"/>
                <w:sz w:val="28"/>
                <w:szCs w:val="28"/>
              </w:rPr>
            </w:pPr>
            <w:r>
              <w:rPr>
                <w:rFonts w:ascii="Times New Roman" w:hAnsi="Times New Roman"/>
                <w:color w:val="000000" w:themeColor="text1"/>
                <w:sz w:val="28"/>
                <w:szCs w:val="28"/>
              </w:rPr>
              <w:t>Холодная</w:t>
            </w:r>
            <w:r w:rsidRPr="00041C88">
              <w:rPr>
                <w:rFonts w:ascii="Times New Roman" w:hAnsi="Times New Roman"/>
                <w:color w:val="000000" w:themeColor="text1"/>
                <w:sz w:val="28"/>
                <w:szCs w:val="28"/>
              </w:rPr>
              <w:t xml:space="preserve"> консерваци</w:t>
            </w:r>
            <w:r>
              <w:rPr>
                <w:rFonts w:ascii="Times New Roman" w:hAnsi="Times New Roman"/>
                <w:color w:val="000000" w:themeColor="text1"/>
                <w:sz w:val="28"/>
                <w:szCs w:val="28"/>
              </w:rPr>
              <w:t>я</w:t>
            </w:r>
          </w:p>
        </w:tc>
      </w:tr>
    </w:tbl>
    <w:p w14:paraId="6F791340" w14:textId="77777777" w:rsidR="00006761" w:rsidRPr="00041C88" w:rsidRDefault="00006761" w:rsidP="00EB5C15">
      <w:pPr>
        <w:pStyle w:val="af5"/>
        <w:widowControl w:val="0"/>
        <w:numPr>
          <w:ilvl w:val="0"/>
          <w:numId w:val="28"/>
        </w:numPr>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 Краснопольского сельского поселения</w:t>
      </w:r>
    </w:p>
    <w:tbl>
      <w:tblPr>
        <w:tblW w:w="5000" w:type="pct"/>
        <w:tblLook w:val="04A0" w:firstRow="1" w:lastRow="0" w:firstColumn="1" w:lastColumn="0" w:noHBand="0" w:noVBand="1"/>
      </w:tblPr>
      <w:tblGrid>
        <w:gridCol w:w="2190"/>
        <w:gridCol w:w="1249"/>
        <w:gridCol w:w="884"/>
        <w:gridCol w:w="884"/>
        <w:gridCol w:w="884"/>
        <w:gridCol w:w="884"/>
        <w:gridCol w:w="884"/>
        <w:gridCol w:w="884"/>
        <w:gridCol w:w="884"/>
      </w:tblGrid>
      <w:tr w:rsidR="00006761" w:rsidRPr="00041C88" w14:paraId="4824B6F1" w14:textId="77777777" w:rsidTr="00975FA8">
        <w:trPr>
          <w:trHeight w:val="412"/>
        </w:trPr>
        <w:tc>
          <w:tcPr>
            <w:tcW w:w="823" w:type="pct"/>
            <w:vMerge w:val="restart"/>
            <w:tcBorders>
              <w:top w:val="single" w:sz="4" w:space="0" w:color="auto"/>
              <w:left w:val="single" w:sz="4" w:space="0" w:color="auto"/>
              <w:bottom w:val="single" w:sz="4" w:space="0" w:color="000000"/>
              <w:right w:val="single" w:sz="4" w:space="0" w:color="auto"/>
            </w:tcBorders>
            <w:vAlign w:val="center"/>
            <w:hideMark/>
          </w:tcPr>
          <w:p w14:paraId="12E4757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Показатель</w:t>
            </w:r>
          </w:p>
        </w:tc>
        <w:tc>
          <w:tcPr>
            <w:tcW w:w="4177" w:type="pct"/>
            <w:gridSpan w:val="8"/>
            <w:tcBorders>
              <w:top w:val="single" w:sz="4" w:space="0" w:color="auto"/>
              <w:left w:val="nil"/>
              <w:bottom w:val="single" w:sz="4" w:space="0" w:color="auto"/>
              <w:right w:val="single" w:sz="4" w:space="0" w:color="auto"/>
            </w:tcBorders>
            <w:noWrap/>
            <w:vAlign w:val="center"/>
            <w:hideMark/>
          </w:tcPr>
          <w:p w14:paraId="617B096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Площадь строительных фондов</w:t>
            </w:r>
          </w:p>
        </w:tc>
      </w:tr>
      <w:tr w:rsidR="00006761" w:rsidRPr="00041C88" w14:paraId="63D1D1F2" w14:textId="77777777" w:rsidTr="00975FA8">
        <w:trPr>
          <w:trHeight w:val="389"/>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8B256D" w14:textId="77777777" w:rsidR="00006761" w:rsidRPr="00041C88" w:rsidRDefault="00006761" w:rsidP="00EB5C15">
            <w:pPr>
              <w:widowControl w:val="0"/>
              <w:suppressAutoHyphens/>
              <w:jc w:val="both"/>
              <w:rPr>
                <w:rFonts w:ascii="Times New Roman" w:hAnsi="Times New Roman"/>
                <w:color w:val="000000"/>
                <w:sz w:val="28"/>
                <w:szCs w:val="28"/>
              </w:rPr>
            </w:pPr>
          </w:p>
        </w:tc>
        <w:tc>
          <w:tcPr>
            <w:tcW w:w="1049" w:type="pct"/>
            <w:gridSpan w:val="2"/>
            <w:tcBorders>
              <w:top w:val="single" w:sz="4" w:space="0" w:color="auto"/>
              <w:left w:val="nil"/>
              <w:bottom w:val="single" w:sz="4" w:space="0" w:color="auto"/>
              <w:right w:val="single" w:sz="4" w:space="0" w:color="auto"/>
            </w:tcBorders>
            <w:noWrap/>
            <w:vAlign w:val="center"/>
            <w:hideMark/>
          </w:tcPr>
          <w:p w14:paraId="4C27935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Существующая</w:t>
            </w:r>
          </w:p>
        </w:tc>
        <w:tc>
          <w:tcPr>
            <w:tcW w:w="3129" w:type="pct"/>
            <w:gridSpan w:val="6"/>
            <w:tcBorders>
              <w:top w:val="single" w:sz="4" w:space="0" w:color="auto"/>
              <w:left w:val="nil"/>
              <w:bottom w:val="single" w:sz="4" w:space="0" w:color="auto"/>
              <w:right w:val="single" w:sz="4" w:space="0" w:color="auto"/>
            </w:tcBorders>
            <w:noWrap/>
            <w:vAlign w:val="center"/>
            <w:hideMark/>
          </w:tcPr>
          <w:p w14:paraId="254BB0F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Перспективная</w:t>
            </w:r>
          </w:p>
        </w:tc>
      </w:tr>
      <w:tr w:rsidR="00975FA8" w:rsidRPr="00041C88" w14:paraId="4E95651F" w14:textId="77777777" w:rsidTr="00975FA8">
        <w:trPr>
          <w:trHeight w:val="85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3700A4F" w14:textId="77777777" w:rsidR="00975FA8" w:rsidRPr="00041C88" w:rsidRDefault="00975FA8" w:rsidP="00EB5C15">
            <w:pPr>
              <w:widowControl w:val="0"/>
              <w:suppressAutoHyphens/>
              <w:jc w:val="both"/>
              <w:rPr>
                <w:rFonts w:ascii="Times New Roman" w:hAnsi="Times New Roman"/>
                <w:color w:val="000000"/>
                <w:sz w:val="28"/>
                <w:szCs w:val="28"/>
              </w:rPr>
            </w:pPr>
          </w:p>
        </w:tc>
        <w:tc>
          <w:tcPr>
            <w:tcW w:w="489" w:type="pct"/>
            <w:tcBorders>
              <w:top w:val="nil"/>
              <w:left w:val="nil"/>
              <w:bottom w:val="single" w:sz="4" w:space="0" w:color="auto"/>
              <w:right w:val="single" w:sz="4" w:space="0" w:color="auto"/>
            </w:tcBorders>
            <w:vAlign w:val="center"/>
            <w:hideMark/>
          </w:tcPr>
          <w:p w14:paraId="7C48208F"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w:t>
            </w:r>
            <w:r>
              <w:rPr>
                <w:rFonts w:ascii="Times New Roman" w:hAnsi="Times New Roman"/>
                <w:color w:val="000000"/>
                <w:sz w:val="28"/>
                <w:szCs w:val="28"/>
              </w:rPr>
              <w:t>24</w:t>
            </w:r>
          </w:p>
        </w:tc>
        <w:tc>
          <w:tcPr>
            <w:tcW w:w="560" w:type="pct"/>
            <w:tcBorders>
              <w:top w:val="nil"/>
              <w:left w:val="nil"/>
              <w:bottom w:val="single" w:sz="4" w:space="0" w:color="auto"/>
              <w:right w:val="single" w:sz="4" w:space="0" w:color="auto"/>
            </w:tcBorders>
            <w:vAlign w:val="center"/>
            <w:hideMark/>
          </w:tcPr>
          <w:p w14:paraId="76160010"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535" w:type="pct"/>
            <w:tcBorders>
              <w:top w:val="nil"/>
              <w:left w:val="nil"/>
              <w:bottom w:val="single" w:sz="4" w:space="0" w:color="auto"/>
              <w:right w:val="single" w:sz="4" w:space="0" w:color="auto"/>
            </w:tcBorders>
            <w:vAlign w:val="center"/>
            <w:hideMark/>
          </w:tcPr>
          <w:p w14:paraId="450D583A"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521" w:type="pct"/>
            <w:tcBorders>
              <w:top w:val="nil"/>
              <w:left w:val="nil"/>
              <w:bottom w:val="single" w:sz="4" w:space="0" w:color="auto"/>
              <w:right w:val="single" w:sz="4" w:space="0" w:color="auto"/>
            </w:tcBorders>
            <w:vAlign w:val="center"/>
            <w:hideMark/>
          </w:tcPr>
          <w:p w14:paraId="2BFE90FF"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6</w:t>
            </w:r>
          </w:p>
        </w:tc>
        <w:tc>
          <w:tcPr>
            <w:tcW w:w="521" w:type="pct"/>
            <w:tcBorders>
              <w:top w:val="nil"/>
              <w:left w:val="nil"/>
              <w:bottom w:val="single" w:sz="4" w:space="0" w:color="auto"/>
              <w:right w:val="single" w:sz="4" w:space="0" w:color="auto"/>
            </w:tcBorders>
            <w:vAlign w:val="center"/>
            <w:hideMark/>
          </w:tcPr>
          <w:p w14:paraId="600D5E00"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7</w:t>
            </w:r>
          </w:p>
        </w:tc>
        <w:tc>
          <w:tcPr>
            <w:tcW w:w="521" w:type="pct"/>
            <w:tcBorders>
              <w:top w:val="nil"/>
              <w:left w:val="nil"/>
              <w:bottom w:val="single" w:sz="4" w:space="0" w:color="auto"/>
              <w:right w:val="single" w:sz="4" w:space="0" w:color="auto"/>
            </w:tcBorders>
            <w:vAlign w:val="center"/>
            <w:hideMark/>
          </w:tcPr>
          <w:p w14:paraId="7BDC1E42"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8</w:t>
            </w:r>
          </w:p>
        </w:tc>
        <w:tc>
          <w:tcPr>
            <w:tcW w:w="521" w:type="pct"/>
            <w:tcBorders>
              <w:top w:val="nil"/>
              <w:left w:val="nil"/>
              <w:bottom w:val="single" w:sz="4" w:space="0" w:color="auto"/>
              <w:right w:val="single" w:sz="4" w:space="0" w:color="auto"/>
            </w:tcBorders>
            <w:vAlign w:val="center"/>
            <w:hideMark/>
          </w:tcPr>
          <w:p w14:paraId="4681B845"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9-2033</w:t>
            </w:r>
          </w:p>
        </w:tc>
        <w:tc>
          <w:tcPr>
            <w:tcW w:w="509" w:type="pct"/>
            <w:tcBorders>
              <w:top w:val="nil"/>
              <w:left w:val="nil"/>
              <w:bottom w:val="single" w:sz="4" w:space="0" w:color="auto"/>
              <w:right w:val="single" w:sz="4" w:space="0" w:color="auto"/>
            </w:tcBorders>
            <w:vAlign w:val="center"/>
            <w:hideMark/>
          </w:tcPr>
          <w:p w14:paraId="7987174A" w14:textId="77777777" w:rsidR="00975FA8" w:rsidRPr="00041C88" w:rsidRDefault="00975FA8"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203</w:t>
            </w:r>
            <w:r>
              <w:rPr>
                <w:rFonts w:ascii="Times New Roman" w:hAnsi="Times New Roman"/>
                <w:color w:val="000000" w:themeColor="text1"/>
                <w:sz w:val="28"/>
                <w:szCs w:val="28"/>
              </w:rPr>
              <w:t>4</w:t>
            </w:r>
          </w:p>
        </w:tc>
      </w:tr>
      <w:tr w:rsidR="00006761" w:rsidRPr="00041C88" w14:paraId="2294D4A4" w14:textId="77777777" w:rsidTr="00975FA8">
        <w:trPr>
          <w:trHeight w:val="330"/>
        </w:trPr>
        <w:tc>
          <w:tcPr>
            <w:tcW w:w="823" w:type="pct"/>
            <w:tcBorders>
              <w:top w:val="nil"/>
              <w:left w:val="single" w:sz="4" w:space="0" w:color="auto"/>
              <w:bottom w:val="single" w:sz="4" w:space="0" w:color="auto"/>
              <w:right w:val="single" w:sz="4" w:space="0" w:color="auto"/>
            </w:tcBorders>
            <w:noWrap/>
            <w:vAlign w:val="center"/>
            <w:hideMark/>
          </w:tcPr>
          <w:p w14:paraId="54553E3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489" w:type="pct"/>
            <w:tcBorders>
              <w:top w:val="nil"/>
              <w:left w:val="nil"/>
              <w:bottom w:val="single" w:sz="4" w:space="0" w:color="auto"/>
              <w:right w:val="single" w:sz="4" w:space="0" w:color="auto"/>
            </w:tcBorders>
            <w:vAlign w:val="center"/>
            <w:hideMark/>
          </w:tcPr>
          <w:p w14:paraId="653F8EC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560" w:type="pct"/>
            <w:tcBorders>
              <w:top w:val="nil"/>
              <w:left w:val="nil"/>
              <w:bottom w:val="single" w:sz="4" w:space="0" w:color="auto"/>
              <w:right w:val="single" w:sz="4" w:space="0" w:color="auto"/>
            </w:tcBorders>
            <w:vAlign w:val="center"/>
            <w:hideMark/>
          </w:tcPr>
          <w:p w14:paraId="525646B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535" w:type="pct"/>
            <w:tcBorders>
              <w:top w:val="nil"/>
              <w:left w:val="nil"/>
              <w:bottom w:val="single" w:sz="4" w:space="0" w:color="auto"/>
              <w:right w:val="single" w:sz="4" w:space="0" w:color="auto"/>
            </w:tcBorders>
            <w:vAlign w:val="center"/>
            <w:hideMark/>
          </w:tcPr>
          <w:p w14:paraId="52E4623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521" w:type="pct"/>
            <w:tcBorders>
              <w:top w:val="nil"/>
              <w:left w:val="nil"/>
              <w:bottom w:val="single" w:sz="4" w:space="0" w:color="auto"/>
              <w:right w:val="single" w:sz="4" w:space="0" w:color="auto"/>
            </w:tcBorders>
            <w:vAlign w:val="center"/>
            <w:hideMark/>
          </w:tcPr>
          <w:p w14:paraId="1E99334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521" w:type="pct"/>
            <w:tcBorders>
              <w:top w:val="nil"/>
              <w:left w:val="nil"/>
              <w:bottom w:val="single" w:sz="4" w:space="0" w:color="auto"/>
              <w:right w:val="single" w:sz="4" w:space="0" w:color="auto"/>
            </w:tcBorders>
            <w:vAlign w:val="center"/>
            <w:hideMark/>
          </w:tcPr>
          <w:p w14:paraId="7651B77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6</w:t>
            </w:r>
          </w:p>
        </w:tc>
        <w:tc>
          <w:tcPr>
            <w:tcW w:w="521" w:type="pct"/>
            <w:tcBorders>
              <w:top w:val="nil"/>
              <w:left w:val="nil"/>
              <w:bottom w:val="single" w:sz="4" w:space="0" w:color="auto"/>
              <w:right w:val="single" w:sz="4" w:space="0" w:color="auto"/>
            </w:tcBorders>
            <w:vAlign w:val="center"/>
            <w:hideMark/>
          </w:tcPr>
          <w:p w14:paraId="37F8F7D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7</w:t>
            </w:r>
          </w:p>
        </w:tc>
        <w:tc>
          <w:tcPr>
            <w:tcW w:w="521" w:type="pct"/>
            <w:tcBorders>
              <w:top w:val="nil"/>
              <w:left w:val="nil"/>
              <w:bottom w:val="single" w:sz="4" w:space="0" w:color="auto"/>
              <w:right w:val="single" w:sz="4" w:space="0" w:color="auto"/>
            </w:tcBorders>
            <w:vAlign w:val="center"/>
            <w:hideMark/>
          </w:tcPr>
          <w:p w14:paraId="6548232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8</w:t>
            </w:r>
          </w:p>
        </w:tc>
        <w:tc>
          <w:tcPr>
            <w:tcW w:w="509" w:type="pct"/>
            <w:tcBorders>
              <w:top w:val="nil"/>
              <w:left w:val="nil"/>
              <w:bottom w:val="single" w:sz="4" w:space="0" w:color="auto"/>
              <w:right w:val="single" w:sz="4" w:space="0" w:color="auto"/>
            </w:tcBorders>
            <w:vAlign w:val="center"/>
            <w:hideMark/>
          </w:tcPr>
          <w:p w14:paraId="1B7996A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w:t>
            </w:r>
          </w:p>
        </w:tc>
      </w:tr>
      <w:tr w:rsidR="00006761" w:rsidRPr="00041C88" w14:paraId="5C02060F" w14:textId="77777777" w:rsidTr="00975FA8">
        <w:trPr>
          <w:trHeight w:val="855"/>
        </w:trPr>
        <w:tc>
          <w:tcPr>
            <w:tcW w:w="823" w:type="pct"/>
            <w:tcBorders>
              <w:top w:val="nil"/>
              <w:left w:val="single" w:sz="4" w:space="0" w:color="auto"/>
              <w:bottom w:val="single" w:sz="4" w:space="0" w:color="auto"/>
              <w:right w:val="single" w:sz="4" w:space="0" w:color="auto"/>
            </w:tcBorders>
            <w:vAlign w:val="center"/>
            <w:hideMark/>
          </w:tcPr>
          <w:p w14:paraId="42AE60D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Отапливаемые площади жилого фонда, м²</w:t>
            </w:r>
          </w:p>
        </w:tc>
        <w:tc>
          <w:tcPr>
            <w:tcW w:w="489" w:type="pct"/>
            <w:tcBorders>
              <w:top w:val="nil"/>
              <w:left w:val="nil"/>
              <w:bottom w:val="single" w:sz="4" w:space="0" w:color="auto"/>
              <w:right w:val="single" w:sz="4" w:space="0" w:color="auto"/>
            </w:tcBorders>
            <w:vAlign w:val="center"/>
            <w:hideMark/>
          </w:tcPr>
          <w:p w14:paraId="36C6A420" w14:textId="77777777" w:rsidR="00006761" w:rsidRPr="00041C88" w:rsidRDefault="00817799" w:rsidP="00EB5C15">
            <w:pPr>
              <w:widowControl w:val="0"/>
              <w:suppressAutoHyphens/>
              <w:jc w:val="both"/>
              <w:rPr>
                <w:rFonts w:ascii="Times New Roman" w:hAnsi="Times New Roman"/>
                <w:color w:val="000000"/>
                <w:sz w:val="28"/>
                <w:szCs w:val="28"/>
              </w:rPr>
            </w:pPr>
            <w:r>
              <w:rPr>
                <w:rFonts w:ascii="Times New Roman" w:hAnsi="Times New Roman"/>
                <w:color w:val="000000"/>
                <w:sz w:val="28"/>
                <w:szCs w:val="28"/>
              </w:rPr>
              <w:t>95 650,80</w:t>
            </w:r>
          </w:p>
        </w:tc>
        <w:tc>
          <w:tcPr>
            <w:tcW w:w="560" w:type="pct"/>
            <w:tcBorders>
              <w:top w:val="nil"/>
              <w:left w:val="nil"/>
              <w:bottom w:val="single" w:sz="4" w:space="0" w:color="auto"/>
              <w:right w:val="single" w:sz="4" w:space="0" w:color="auto"/>
            </w:tcBorders>
            <w:vAlign w:val="center"/>
            <w:hideMark/>
          </w:tcPr>
          <w:p w14:paraId="7D932F0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35" w:type="pct"/>
            <w:tcBorders>
              <w:top w:val="nil"/>
              <w:left w:val="nil"/>
              <w:bottom w:val="single" w:sz="4" w:space="0" w:color="auto"/>
              <w:right w:val="single" w:sz="4" w:space="0" w:color="auto"/>
            </w:tcBorders>
            <w:vAlign w:val="center"/>
            <w:hideMark/>
          </w:tcPr>
          <w:p w14:paraId="1280CDE2"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21" w:type="pct"/>
            <w:tcBorders>
              <w:top w:val="nil"/>
              <w:left w:val="nil"/>
              <w:bottom w:val="single" w:sz="4" w:space="0" w:color="auto"/>
              <w:right w:val="single" w:sz="4" w:space="0" w:color="auto"/>
            </w:tcBorders>
            <w:vAlign w:val="center"/>
            <w:hideMark/>
          </w:tcPr>
          <w:p w14:paraId="7267079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21" w:type="pct"/>
            <w:tcBorders>
              <w:top w:val="nil"/>
              <w:left w:val="nil"/>
              <w:bottom w:val="single" w:sz="4" w:space="0" w:color="auto"/>
              <w:right w:val="single" w:sz="4" w:space="0" w:color="auto"/>
            </w:tcBorders>
            <w:vAlign w:val="center"/>
            <w:hideMark/>
          </w:tcPr>
          <w:p w14:paraId="759AA69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21" w:type="pct"/>
            <w:tcBorders>
              <w:top w:val="nil"/>
              <w:left w:val="nil"/>
              <w:bottom w:val="single" w:sz="4" w:space="0" w:color="auto"/>
              <w:right w:val="single" w:sz="4" w:space="0" w:color="auto"/>
            </w:tcBorders>
            <w:vAlign w:val="center"/>
            <w:hideMark/>
          </w:tcPr>
          <w:p w14:paraId="48F6939A"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21" w:type="pct"/>
            <w:tcBorders>
              <w:top w:val="nil"/>
              <w:left w:val="nil"/>
              <w:bottom w:val="single" w:sz="4" w:space="0" w:color="auto"/>
              <w:right w:val="single" w:sz="4" w:space="0" w:color="auto"/>
            </w:tcBorders>
            <w:vAlign w:val="center"/>
            <w:hideMark/>
          </w:tcPr>
          <w:p w14:paraId="3689483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c>
          <w:tcPr>
            <w:tcW w:w="509" w:type="pct"/>
            <w:tcBorders>
              <w:top w:val="nil"/>
              <w:left w:val="nil"/>
              <w:bottom w:val="single" w:sz="4" w:space="0" w:color="auto"/>
              <w:right w:val="single" w:sz="4" w:space="0" w:color="auto"/>
            </w:tcBorders>
            <w:vAlign w:val="center"/>
            <w:hideMark/>
          </w:tcPr>
          <w:p w14:paraId="4BA38A6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95 650,80</w:t>
            </w:r>
          </w:p>
        </w:tc>
      </w:tr>
      <w:tr w:rsidR="00006761" w:rsidRPr="00041C88" w14:paraId="08291161" w14:textId="77777777" w:rsidTr="00975FA8">
        <w:trPr>
          <w:trHeight w:val="855"/>
        </w:trPr>
        <w:tc>
          <w:tcPr>
            <w:tcW w:w="823" w:type="pct"/>
            <w:tcBorders>
              <w:top w:val="nil"/>
              <w:left w:val="single" w:sz="4" w:space="0" w:color="auto"/>
              <w:bottom w:val="single" w:sz="4" w:space="0" w:color="auto"/>
              <w:right w:val="single" w:sz="4" w:space="0" w:color="auto"/>
            </w:tcBorders>
            <w:vAlign w:val="center"/>
            <w:hideMark/>
          </w:tcPr>
          <w:p w14:paraId="54AF497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Отапливаемые площади общественно-деловой застройки + зданий коммунально-складского назначения, м²</w:t>
            </w:r>
          </w:p>
        </w:tc>
        <w:tc>
          <w:tcPr>
            <w:tcW w:w="489" w:type="pct"/>
            <w:tcBorders>
              <w:top w:val="nil"/>
              <w:left w:val="nil"/>
              <w:bottom w:val="single" w:sz="4" w:space="0" w:color="auto"/>
              <w:right w:val="single" w:sz="4" w:space="0" w:color="auto"/>
            </w:tcBorders>
            <w:vAlign w:val="center"/>
            <w:hideMark/>
          </w:tcPr>
          <w:p w14:paraId="63A20FCD" w14:textId="77777777" w:rsidR="00006761" w:rsidRPr="00041C88" w:rsidRDefault="00817799" w:rsidP="00EB5C15">
            <w:pPr>
              <w:widowControl w:val="0"/>
              <w:suppressAutoHyphens/>
              <w:jc w:val="both"/>
              <w:rPr>
                <w:rFonts w:ascii="Times New Roman" w:hAnsi="Times New Roman"/>
                <w:color w:val="000000"/>
                <w:sz w:val="28"/>
                <w:szCs w:val="28"/>
              </w:rPr>
            </w:pPr>
            <w:r>
              <w:rPr>
                <w:rFonts w:ascii="Times New Roman" w:hAnsi="Times New Roman"/>
                <w:color w:val="000000"/>
                <w:sz w:val="28"/>
                <w:szCs w:val="28"/>
              </w:rPr>
              <w:t>5 525,95</w:t>
            </w:r>
          </w:p>
        </w:tc>
        <w:tc>
          <w:tcPr>
            <w:tcW w:w="560" w:type="pct"/>
            <w:tcBorders>
              <w:top w:val="nil"/>
              <w:left w:val="nil"/>
              <w:bottom w:val="single" w:sz="4" w:space="0" w:color="auto"/>
              <w:right w:val="single" w:sz="4" w:space="0" w:color="auto"/>
            </w:tcBorders>
            <w:vAlign w:val="center"/>
            <w:hideMark/>
          </w:tcPr>
          <w:p w14:paraId="5B4526C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35" w:type="pct"/>
            <w:tcBorders>
              <w:top w:val="nil"/>
              <w:left w:val="nil"/>
              <w:bottom w:val="single" w:sz="4" w:space="0" w:color="auto"/>
              <w:right w:val="single" w:sz="4" w:space="0" w:color="auto"/>
            </w:tcBorders>
            <w:vAlign w:val="center"/>
            <w:hideMark/>
          </w:tcPr>
          <w:p w14:paraId="06EE85E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21" w:type="pct"/>
            <w:tcBorders>
              <w:top w:val="nil"/>
              <w:left w:val="nil"/>
              <w:bottom w:val="single" w:sz="4" w:space="0" w:color="auto"/>
              <w:right w:val="single" w:sz="4" w:space="0" w:color="auto"/>
            </w:tcBorders>
            <w:vAlign w:val="center"/>
            <w:hideMark/>
          </w:tcPr>
          <w:p w14:paraId="0794ADD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21" w:type="pct"/>
            <w:tcBorders>
              <w:top w:val="nil"/>
              <w:left w:val="nil"/>
              <w:bottom w:val="single" w:sz="4" w:space="0" w:color="auto"/>
              <w:right w:val="single" w:sz="4" w:space="0" w:color="auto"/>
            </w:tcBorders>
            <w:vAlign w:val="center"/>
            <w:hideMark/>
          </w:tcPr>
          <w:p w14:paraId="6DDCE0C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21" w:type="pct"/>
            <w:tcBorders>
              <w:top w:val="nil"/>
              <w:left w:val="nil"/>
              <w:bottom w:val="single" w:sz="4" w:space="0" w:color="auto"/>
              <w:right w:val="single" w:sz="4" w:space="0" w:color="auto"/>
            </w:tcBorders>
            <w:vAlign w:val="center"/>
            <w:hideMark/>
          </w:tcPr>
          <w:p w14:paraId="4DA8E2F3"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21" w:type="pct"/>
            <w:tcBorders>
              <w:top w:val="nil"/>
              <w:left w:val="nil"/>
              <w:bottom w:val="single" w:sz="4" w:space="0" w:color="auto"/>
              <w:right w:val="single" w:sz="4" w:space="0" w:color="auto"/>
            </w:tcBorders>
            <w:vAlign w:val="center"/>
            <w:hideMark/>
          </w:tcPr>
          <w:p w14:paraId="6317736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c>
          <w:tcPr>
            <w:tcW w:w="509" w:type="pct"/>
            <w:tcBorders>
              <w:top w:val="nil"/>
              <w:left w:val="nil"/>
              <w:bottom w:val="single" w:sz="4" w:space="0" w:color="auto"/>
              <w:right w:val="single" w:sz="4" w:space="0" w:color="auto"/>
            </w:tcBorders>
            <w:vAlign w:val="center"/>
            <w:hideMark/>
          </w:tcPr>
          <w:p w14:paraId="15B2D1D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5 525,95</w:t>
            </w:r>
          </w:p>
        </w:tc>
      </w:tr>
      <w:tr w:rsidR="00006761" w:rsidRPr="00041C88" w14:paraId="287B199C" w14:textId="77777777" w:rsidTr="00975FA8">
        <w:trPr>
          <w:trHeight w:val="855"/>
        </w:trPr>
        <w:tc>
          <w:tcPr>
            <w:tcW w:w="823" w:type="pct"/>
            <w:tcBorders>
              <w:top w:val="nil"/>
              <w:left w:val="single" w:sz="4" w:space="0" w:color="auto"/>
              <w:bottom w:val="single" w:sz="4" w:space="0" w:color="auto"/>
              <w:right w:val="single" w:sz="4" w:space="0" w:color="auto"/>
            </w:tcBorders>
            <w:vAlign w:val="center"/>
            <w:hideMark/>
          </w:tcPr>
          <w:p w14:paraId="2A8C7BC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Производственные здания и промышленные предприятия, м²</w:t>
            </w:r>
          </w:p>
        </w:tc>
        <w:tc>
          <w:tcPr>
            <w:tcW w:w="489" w:type="pct"/>
            <w:tcBorders>
              <w:top w:val="nil"/>
              <w:left w:val="nil"/>
              <w:bottom w:val="single" w:sz="4" w:space="0" w:color="auto"/>
              <w:right w:val="single" w:sz="4" w:space="0" w:color="auto"/>
            </w:tcBorders>
            <w:vAlign w:val="center"/>
            <w:hideMark/>
          </w:tcPr>
          <w:p w14:paraId="6A7523FC"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60" w:type="pct"/>
            <w:tcBorders>
              <w:top w:val="nil"/>
              <w:left w:val="nil"/>
              <w:bottom w:val="single" w:sz="4" w:space="0" w:color="auto"/>
              <w:right w:val="single" w:sz="4" w:space="0" w:color="auto"/>
            </w:tcBorders>
            <w:vAlign w:val="center"/>
            <w:hideMark/>
          </w:tcPr>
          <w:p w14:paraId="2AF25835"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35" w:type="pct"/>
            <w:tcBorders>
              <w:top w:val="nil"/>
              <w:left w:val="nil"/>
              <w:bottom w:val="single" w:sz="4" w:space="0" w:color="auto"/>
              <w:right w:val="single" w:sz="4" w:space="0" w:color="auto"/>
            </w:tcBorders>
            <w:vAlign w:val="center"/>
            <w:hideMark/>
          </w:tcPr>
          <w:p w14:paraId="2E2EC50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21" w:type="pct"/>
            <w:tcBorders>
              <w:top w:val="nil"/>
              <w:left w:val="nil"/>
              <w:bottom w:val="single" w:sz="4" w:space="0" w:color="auto"/>
              <w:right w:val="single" w:sz="4" w:space="0" w:color="auto"/>
            </w:tcBorders>
            <w:vAlign w:val="center"/>
            <w:hideMark/>
          </w:tcPr>
          <w:p w14:paraId="5349FE07"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21" w:type="pct"/>
            <w:tcBorders>
              <w:top w:val="nil"/>
              <w:left w:val="nil"/>
              <w:bottom w:val="single" w:sz="4" w:space="0" w:color="auto"/>
              <w:right w:val="single" w:sz="4" w:space="0" w:color="auto"/>
            </w:tcBorders>
            <w:vAlign w:val="center"/>
            <w:hideMark/>
          </w:tcPr>
          <w:p w14:paraId="58A333E0"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21" w:type="pct"/>
            <w:tcBorders>
              <w:top w:val="nil"/>
              <w:left w:val="nil"/>
              <w:bottom w:val="single" w:sz="4" w:space="0" w:color="auto"/>
              <w:right w:val="single" w:sz="4" w:space="0" w:color="auto"/>
            </w:tcBorders>
            <w:vAlign w:val="center"/>
            <w:hideMark/>
          </w:tcPr>
          <w:p w14:paraId="0809F05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21" w:type="pct"/>
            <w:tcBorders>
              <w:top w:val="nil"/>
              <w:left w:val="nil"/>
              <w:bottom w:val="single" w:sz="4" w:space="0" w:color="auto"/>
              <w:right w:val="single" w:sz="4" w:space="0" w:color="auto"/>
            </w:tcBorders>
            <w:vAlign w:val="center"/>
            <w:hideMark/>
          </w:tcPr>
          <w:p w14:paraId="00561CE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c>
          <w:tcPr>
            <w:tcW w:w="509" w:type="pct"/>
            <w:tcBorders>
              <w:top w:val="nil"/>
              <w:left w:val="nil"/>
              <w:bottom w:val="single" w:sz="4" w:space="0" w:color="auto"/>
              <w:right w:val="single" w:sz="4" w:space="0" w:color="auto"/>
            </w:tcBorders>
            <w:vAlign w:val="center"/>
            <w:hideMark/>
          </w:tcPr>
          <w:p w14:paraId="029EFDCB"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0,00</w:t>
            </w:r>
          </w:p>
        </w:tc>
      </w:tr>
      <w:tr w:rsidR="00006761" w:rsidRPr="00041C88" w14:paraId="67805A79" w14:textId="77777777" w:rsidTr="00975FA8">
        <w:trPr>
          <w:trHeight w:val="855"/>
        </w:trPr>
        <w:tc>
          <w:tcPr>
            <w:tcW w:w="823" w:type="pct"/>
            <w:tcBorders>
              <w:top w:val="nil"/>
              <w:left w:val="single" w:sz="4" w:space="0" w:color="auto"/>
              <w:bottom w:val="single" w:sz="4" w:space="0" w:color="auto"/>
              <w:right w:val="single" w:sz="4" w:space="0" w:color="auto"/>
            </w:tcBorders>
            <w:vAlign w:val="center"/>
            <w:hideMark/>
          </w:tcPr>
          <w:p w14:paraId="159234C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Суммарные отапливаемые площади Краснопольского сельского поселения, м²</w:t>
            </w:r>
          </w:p>
        </w:tc>
        <w:tc>
          <w:tcPr>
            <w:tcW w:w="489" w:type="pct"/>
            <w:tcBorders>
              <w:top w:val="nil"/>
              <w:left w:val="nil"/>
              <w:bottom w:val="single" w:sz="4" w:space="0" w:color="auto"/>
              <w:right w:val="single" w:sz="4" w:space="0" w:color="auto"/>
            </w:tcBorders>
            <w:vAlign w:val="center"/>
            <w:hideMark/>
          </w:tcPr>
          <w:p w14:paraId="24FE8175" w14:textId="77777777" w:rsidR="00006761" w:rsidRPr="00041C88" w:rsidRDefault="00817799" w:rsidP="00EB5C15">
            <w:pPr>
              <w:widowControl w:val="0"/>
              <w:suppressAutoHyphens/>
              <w:jc w:val="both"/>
              <w:rPr>
                <w:rFonts w:ascii="Times New Roman" w:hAnsi="Times New Roman"/>
                <w:color w:val="000000"/>
                <w:sz w:val="28"/>
                <w:szCs w:val="28"/>
              </w:rPr>
            </w:pPr>
            <w:r>
              <w:rPr>
                <w:rFonts w:ascii="Times New Roman" w:hAnsi="Times New Roman"/>
                <w:color w:val="000000"/>
                <w:sz w:val="28"/>
                <w:szCs w:val="28"/>
              </w:rPr>
              <w:t>101176,75</w:t>
            </w:r>
          </w:p>
        </w:tc>
        <w:tc>
          <w:tcPr>
            <w:tcW w:w="560" w:type="pct"/>
            <w:tcBorders>
              <w:top w:val="nil"/>
              <w:left w:val="nil"/>
              <w:bottom w:val="single" w:sz="4" w:space="0" w:color="auto"/>
              <w:right w:val="single" w:sz="4" w:space="0" w:color="auto"/>
            </w:tcBorders>
            <w:vAlign w:val="center"/>
            <w:hideMark/>
          </w:tcPr>
          <w:p w14:paraId="52B91D36"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35" w:type="pct"/>
            <w:tcBorders>
              <w:top w:val="nil"/>
              <w:left w:val="nil"/>
              <w:bottom w:val="single" w:sz="4" w:space="0" w:color="auto"/>
              <w:right w:val="single" w:sz="4" w:space="0" w:color="auto"/>
            </w:tcBorders>
            <w:vAlign w:val="center"/>
            <w:hideMark/>
          </w:tcPr>
          <w:p w14:paraId="22A28F8D"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21" w:type="pct"/>
            <w:tcBorders>
              <w:top w:val="nil"/>
              <w:left w:val="nil"/>
              <w:bottom w:val="single" w:sz="4" w:space="0" w:color="auto"/>
              <w:right w:val="single" w:sz="4" w:space="0" w:color="auto"/>
            </w:tcBorders>
            <w:vAlign w:val="center"/>
            <w:hideMark/>
          </w:tcPr>
          <w:p w14:paraId="5169D7CF"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21" w:type="pct"/>
            <w:tcBorders>
              <w:top w:val="nil"/>
              <w:left w:val="nil"/>
              <w:bottom w:val="single" w:sz="4" w:space="0" w:color="auto"/>
              <w:right w:val="single" w:sz="4" w:space="0" w:color="auto"/>
            </w:tcBorders>
            <w:vAlign w:val="center"/>
            <w:hideMark/>
          </w:tcPr>
          <w:p w14:paraId="6488F3E4"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21" w:type="pct"/>
            <w:tcBorders>
              <w:top w:val="nil"/>
              <w:left w:val="nil"/>
              <w:bottom w:val="single" w:sz="4" w:space="0" w:color="auto"/>
              <w:right w:val="single" w:sz="4" w:space="0" w:color="auto"/>
            </w:tcBorders>
            <w:vAlign w:val="center"/>
            <w:hideMark/>
          </w:tcPr>
          <w:p w14:paraId="75016DE8"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21" w:type="pct"/>
            <w:tcBorders>
              <w:top w:val="nil"/>
              <w:left w:val="nil"/>
              <w:bottom w:val="single" w:sz="4" w:space="0" w:color="auto"/>
              <w:right w:val="single" w:sz="4" w:space="0" w:color="auto"/>
            </w:tcBorders>
            <w:vAlign w:val="center"/>
            <w:hideMark/>
          </w:tcPr>
          <w:p w14:paraId="52E255B1"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c>
          <w:tcPr>
            <w:tcW w:w="509" w:type="pct"/>
            <w:tcBorders>
              <w:top w:val="nil"/>
              <w:left w:val="nil"/>
              <w:bottom w:val="single" w:sz="4" w:space="0" w:color="auto"/>
              <w:right w:val="single" w:sz="4" w:space="0" w:color="auto"/>
            </w:tcBorders>
            <w:vAlign w:val="center"/>
            <w:hideMark/>
          </w:tcPr>
          <w:p w14:paraId="4FFE3D3E" w14:textId="77777777" w:rsidR="00006761" w:rsidRPr="00041C88" w:rsidRDefault="00006761" w:rsidP="00EB5C15">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101 176,75</w:t>
            </w:r>
          </w:p>
        </w:tc>
      </w:tr>
    </w:tbl>
    <w:p w14:paraId="77F94C84" w14:textId="5BC2C5DC"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5A2D74AB" w14:textId="607DBA45"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525FD99C" w14:textId="6D1A3D5F"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22B14CB1"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45F57303"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39329088"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55F35193"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45429B8F"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5AA989D2"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24F684A9"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65DA1914"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3968CC0B"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02478972"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70974799"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399AC761"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23718FAE"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4B223381"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6BDB586D"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2F436757"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pPr>
    </w:p>
    <w:p w14:paraId="0EFF5992" w14:textId="77777777" w:rsidR="0067316D" w:rsidRDefault="0067316D" w:rsidP="00EB5C15">
      <w:pPr>
        <w:widowControl w:val="0"/>
        <w:suppressAutoHyphens/>
        <w:autoSpaceDE w:val="0"/>
        <w:autoSpaceDN w:val="0"/>
        <w:adjustRightInd w:val="0"/>
        <w:ind w:firstLine="709"/>
        <w:rPr>
          <w:rFonts w:ascii="Times New Roman" w:hAnsi="Times New Roman"/>
          <w:bCs/>
          <w:color w:val="000000"/>
          <w:sz w:val="28"/>
          <w:szCs w:val="28"/>
        </w:rPr>
        <w:sectPr w:rsidR="0067316D" w:rsidSect="001F3A73">
          <w:pgSz w:w="11906" w:h="16838" w:code="9"/>
          <w:pgMar w:top="1134" w:right="851" w:bottom="1134" w:left="1418" w:header="425" w:footer="709" w:gutter="0"/>
          <w:cols w:space="720"/>
        </w:sectPr>
      </w:pPr>
    </w:p>
    <w:p w14:paraId="421BC3D3" w14:textId="380ABCF2" w:rsidR="00006761" w:rsidRPr="00041C88" w:rsidRDefault="00006761" w:rsidP="00E96D5E">
      <w:pPr>
        <w:widowControl w:val="0"/>
        <w:suppressAutoHyphens/>
        <w:autoSpaceDE w:val="0"/>
        <w:autoSpaceDN w:val="0"/>
        <w:adjustRightInd w:val="0"/>
        <w:ind w:firstLine="709"/>
        <w:rPr>
          <w:rFonts w:ascii="Times New Roman" w:hAnsi="Times New Roman"/>
          <w:color w:val="000000"/>
          <w:sz w:val="28"/>
          <w:szCs w:val="28"/>
        </w:rPr>
      </w:pPr>
      <w:r w:rsidRPr="00041C88">
        <w:rPr>
          <w:rFonts w:ascii="Times New Roman" w:hAnsi="Times New Roman"/>
          <w:bCs/>
          <w:color w:val="000000"/>
          <w:sz w:val="28"/>
          <w:szCs w:val="28"/>
        </w:rPr>
        <w:lastRenderedPageBreak/>
        <w:t xml:space="preserve">Таблица 4-1 - Классы энергетической эффективности жилых и общественных зданий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5528"/>
        <w:gridCol w:w="5387"/>
      </w:tblGrid>
      <w:tr w:rsidR="00006761" w:rsidRPr="00041C88" w14:paraId="76BC4119" w14:textId="77777777" w:rsidTr="00A416B8">
        <w:trPr>
          <w:trHeight w:val="1590"/>
        </w:trPr>
        <w:tc>
          <w:tcPr>
            <w:tcW w:w="1418" w:type="dxa"/>
            <w:tcBorders>
              <w:top w:val="single" w:sz="4" w:space="0" w:color="auto"/>
              <w:left w:val="single" w:sz="4" w:space="0" w:color="auto"/>
              <w:bottom w:val="single" w:sz="4" w:space="0" w:color="auto"/>
              <w:right w:val="single" w:sz="4" w:space="0" w:color="auto"/>
            </w:tcBorders>
            <w:vAlign w:val="center"/>
            <w:hideMark/>
          </w:tcPr>
          <w:p w14:paraId="3E3456C3" w14:textId="22FE4206" w:rsidR="00006761" w:rsidRPr="00041C88" w:rsidRDefault="00006761" w:rsidP="0067316D">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Обозначение класса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8F139E6" w14:textId="77777777" w:rsidR="00006761" w:rsidRPr="00041C88" w:rsidRDefault="00006761" w:rsidP="0067316D">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Наименование класса</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9471C32" w14:textId="77777777" w:rsidR="00006761" w:rsidRPr="00041C88" w:rsidRDefault="00006761" w:rsidP="0067316D">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Величина отклонения расчетного (фактического) значения удельной характеристики расхода тепловой энергии на отопление и вентиляцию здания от нормируемого, %</w:t>
            </w:r>
          </w:p>
        </w:tc>
        <w:tc>
          <w:tcPr>
            <w:tcW w:w="5387" w:type="dxa"/>
            <w:tcBorders>
              <w:top w:val="single" w:sz="4" w:space="0" w:color="auto"/>
              <w:left w:val="single" w:sz="4" w:space="0" w:color="auto"/>
              <w:bottom w:val="single" w:sz="4" w:space="0" w:color="auto"/>
              <w:right w:val="single" w:sz="4" w:space="0" w:color="auto"/>
            </w:tcBorders>
            <w:vAlign w:val="center"/>
            <w:hideMark/>
          </w:tcPr>
          <w:p w14:paraId="18119CE2" w14:textId="77777777" w:rsidR="00006761" w:rsidRPr="00041C88" w:rsidRDefault="00006761" w:rsidP="0067316D">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Рекомендуемые мероприятия, разрабатываемые субъектами РФ</w:t>
            </w:r>
          </w:p>
        </w:tc>
      </w:tr>
      <w:tr w:rsidR="00006761" w:rsidRPr="00041C88" w14:paraId="1D709B04" w14:textId="77777777" w:rsidTr="00A416B8">
        <w:trPr>
          <w:trHeight w:val="407"/>
        </w:trPr>
        <w:tc>
          <w:tcPr>
            <w:tcW w:w="14601" w:type="dxa"/>
            <w:gridSpan w:val="4"/>
            <w:tcBorders>
              <w:top w:val="single" w:sz="4" w:space="0" w:color="auto"/>
              <w:left w:val="single" w:sz="4" w:space="0" w:color="auto"/>
              <w:bottom w:val="single" w:sz="4" w:space="0" w:color="auto"/>
              <w:right w:val="single" w:sz="4" w:space="0" w:color="auto"/>
            </w:tcBorders>
            <w:vAlign w:val="center"/>
            <w:hideMark/>
          </w:tcPr>
          <w:p w14:paraId="2F1A425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bCs/>
                <w:color w:val="000000"/>
                <w:sz w:val="28"/>
                <w:szCs w:val="28"/>
              </w:rPr>
              <w:t>При проектировании и эксплуатации новых и реконструируемых зданий</w:t>
            </w:r>
          </w:p>
        </w:tc>
      </w:tr>
      <w:tr w:rsidR="00006761" w:rsidRPr="00041C88" w14:paraId="56D9F021" w14:textId="77777777" w:rsidTr="00A416B8">
        <w:trPr>
          <w:trHeight w:val="834"/>
        </w:trPr>
        <w:tc>
          <w:tcPr>
            <w:tcW w:w="1418" w:type="dxa"/>
            <w:tcBorders>
              <w:top w:val="single" w:sz="4" w:space="0" w:color="auto"/>
              <w:left w:val="single" w:sz="4" w:space="0" w:color="auto"/>
              <w:bottom w:val="single" w:sz="4" w:space="0" w:color="auto"/>
              <w:right w:val="single" w:sz="4" w:space="0" w:color="auto"/>
            </w:tcBorders>
            <w:vAlign w:val="center"/>
            <w:hideMark/>
          </w:tcPr>
          <w:p w14:paraId="03F7A8E5"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A++</w:t>
            </w:r>
          </w:p>
          <w:p w14:paraId="4F1714C2"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A+</w:t>
            </w:r>
          </w:p>
          <w:p w14:paraId="43843FD3"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916A54"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Очень высокий</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CA8E8D7"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Ниже -60</w:t>
            </w:r>
          </w:p>
          <w:p w14:paraId="36F94F28"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-50 до -60 включительно</w:t>
            </w:r>
          </w:p>
          <w:p w14:paraId="155E7D36"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-40 до -50 включительно</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4F645A0"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Экономическое стимулирование</w:t>
            </w:r>
          </w:p>
        </w:tc>
      </w:tr>
      <w:tr w:rsidR="00006761" w:rsidRPr="00041C88" w14:paraId="54E26C59" w14:textId="77777777" w:rsidTr="00A416B8">
        <w:trPr>
          <w:trHeight w:val="705"/>
        </w:trPr>
        <w:tc>
          <w:tcPr>
            <w:tcW w:w="1418" w:type="dxa"/>
            <w:tcBorders>
              <w:top w:val="single" w:sz="4" w:space="0" w:color="auto"/>
              <w:left w:val="single" w:sz="4" w:space="0" w:color="auto"/>
              <w:bottom w:val="single" w:sz="4" w:space="0" w:color="auto"/>
              <w:right w:val="single" w:sz="4" w:space="0" w:color="auto"/>
            </w:tcBorders>
            <w:vAlign w:val="center"/>
            <w:hideMark/>
          </w:tcPr>
          <w:p w14:paraId="01DDF623"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B+</w:t>
            </w:r>
          </w:p>
          <w:p w14:paraId="3B384F84"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4F5AA3"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Высокий</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1550E55"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-30 до -40 включительно</w:t>
            </w:r>
          </w:p>
          <w:p w14:paraId="4713BB1B"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-15 до -30 включительно</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AFDC7AF"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Экономическое стимулирование</w:t>
            </w:r>
          </w:p>
        </w:tc>
      </w:tr>
      <w:tr w:rsidR="00006761" w:rsidRPr="00041C88" w14:paraId="0E75EEDD" w14:textId="77777777" w:rsidTr="00A416B8">
        <w:trPr>
          <w:trHeight w:val="984"/>
        </w:trPr>
        <w:tc>
          <w:tcPr>
            <w:tcW w:w="1418" w:type="dxa"/>
            <w:tcBorders>
              <w:top w:val="single" w:sz="4" w:space="0" w:color="auto"/>
              <w:left w:val="single" w:sz="4" w:space="0" w:color="auto"/>
              <w:bottom w:val="single" w:sz="4" w:space="0" w:color="auto"/>
              <w:right w:val="single" w:sz="4" w:space="0" w:color="auto"/>
            </w:tcBorders>
            <w:vAlign w:val="center"/>
            <w:hideMark/>
          </w:tcPr>
          <w:p w14:paraId="0D638221"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C+</w:t>
            </w:r>
          </w:p>
          <w:p w14:paraId="3D83DFC4"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C</w:t>
            </w:r>
          </w:p>
          <w:p w14:paraId="072C2964"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43C83DF"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Нормальный</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09BD1B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-5 до -15 включительно</w:t>
            </w:r>
          </w:p>
          <w:p w14:paraId="54C9FD53"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+5 до -5 включительно</w:t>
            </w:r>
          </w:p>
          <w:p w14:paraId="640845C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+15 до 5 включительно</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C6A8B7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Мероприятия не разрабатываются</w:t>
            </w:r>
          </w:p>
        </w:tc>
      </w:tr>
      <w:tr w:rsidR="00006761" w:rsidRPr="00041C88" w14:paraId="45FD4BAF" w14:textId="77777777" w:rsidTr="00A416B8">
        <w:trPr>
          <w:trHeight w:val="417"/>
        </w:trPr>
        <w:tc>
          <w:tcPr>
            <w:tcW w:w="14601" w:type="dxa"/>
            <w:gridSpan w:val="4"/>
            <w:tcBorders>
              <w:top w:val="single" w:sz="4" w:space="0" w:color="auto"/>
              <w:left w:val="single" w:sz="4" w:space="0" w:color="auto"/>
              <w:bottom w:val="single" w:sz="4" w:space="0" w:color="auto"/>
              <w:right w:val="single" w:sz="4" w:space="0" w:color="auto"/>
            </w:tcBorders>
            <w:vAlign w:val="center"/>
            <w:hideMark/>
          </w:tcPr>
          <w:p w14:paraId="5D594D74"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bCs/>
                <w:color w:val="000000"/>
                <w:sz w:val="28"/>
                <w:szCs w:val="28"/>
              </w:rPr>
              <w:t>При эксплуатации существующих зданий</w:t>
            </w:r>
          </w:p>
        </w:tc>
      </w:tr>
      <w:tr w:rsidR="00006761" w:rsidRPr="00041C88" w14:paraId="0A518608" w14:textId="77777777" w:rsidTr="00A416B8">
        <w:trPr>
          <w:trHeight w:val="848"/>
        </w:trPr>
        <w:tc>
          <w:tcPr>
            <w:tcW w:w="1418" w:type="dxa"/>
            <w:tcBorders>
              <w:top w:val="single" w:sz="4" w:space="0" w:color="auto"/>
              <w:left w:val="single" w:sz="4" w:space="0" w:color="auto"/>
              <w:bottom w:val="single" w:sz="4" w:space="0" w:color="auto"/>
              <w:right w:val="single" w:sz="4" w:space="0" w:color="auto"/>
            </w:tcBorders>
            <w:vAlign w:val="center"/>
            <w:hideMark/>
          </w:tcPr>
          <w:p w14:paraId="214D4BA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D5CC9D2"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Пониженный</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BB749F0"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От +15,1 до +50 включительно</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19C756C"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Реконструкция при соответствующем экономическом обосновании</w:t>
            </w:r>
          </w:p>
        </w:tc>
      </w:tr>
      <w:tr w:rsidR="00006761" w:rsidRPr="00041C88" w14:paraId="20DD098A" w14:textId="77777777" w:rsidTr="00A416B8">
        <w:trPr>
          <w:trHeight w:val="1116"/>
        </w:trPr>
        <w:tc>
          <w:tcPr>
            <w:tcW w:w="1418" w:type="dxa"/>
            <w:tcBorders>
              <w:top w:val="single" w:sz="4" w:space="0" w:color="auto"/>
              <w:left w:val="single" w:sz="4" w:space="0" w:color="auto"/>
              <w:bottom w:val="single" w:sz="4" w:space="0" w:color="auto"/>
              <w:right w:val="single" w:sz="4" w:space="0" w:color="auto"/>
            </w:tcBorders>
            <w:vAlign w:val="center"/>
            <w:hideMark/>
          </w:tcPr>
          <w:p w14:paraId="748F938E"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1CA6B2"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Низкий</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D33DB19"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Более +50</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9691F28" w14:textId="77777777" w:rsidR="00006761" w:rsidRPr="00041C88" w:rsidRDefault="00006761" w:rsidP="0067316D">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Реконструкция при соответствующем экономическом обосновании или снос</w:t>
            </w:r>
          </w:p>
        </w:tc>
      </w:tr>
    </w:tbl>
    <w:p w14:paraId="2B47C508" w14:textId="4732ED11" w:rsidR="00654A96" w:rsidRDefault="00654A96" w:rsidP="00041C88">
      <w:pPr>
        <w:suppressAutoHyphens/>
        <w:autoSpaceDE w:val="0"/>
        <w:autoSpaceDN w:val="0"/>
        <w:adjustRightInd w:val="0"/>
        <w:ind w:firstLine="709"/>
        <w:rPr>
          <w:rFonts w:ascii="Times New Roman" w:hAnsi="Times New Roman"/>
          <w:bCs/>
          <w:color w:val="000000"/>
          <w:sz w:val="28"/>
          <w:szCs w:val="28"/>
        </w:rPr>
      </w:pPr>
    </w:p>
    <w:p w14:paraId="453529ED" w14:textId="77777777" w:rsidR="00647303" w:rsidRDefault="00647303" w:rsidP="00A416B8">
      <w:pPr>
        <w:widowControl w:val="0"/>
        <w:suppressAutoHyphens/>
        <w:autoSpaceDE w:val="0"/>
        <w:autoSpaceDN w:val="0"/>
        <w:adjustRightInd w:val="0"/>
        <w:ind w:firstLine="709"/>
        <w:jc w:val="both"/>
        <w:rPr>
          <w:rFonts w:ascii="Times New Roman" w:hAnsi="Times New Roman"/>
          <w:bCs/>
          <w:color w:val="000000"/>
          <w:sz w:val="28"/>
          <w:szCs w:val="28"/>
        </w:rPr>
      </w:pPr>
    </w:p>
    <w:p w14:paraId="7B1AAB4C" w14:textId="77777777" w:rsidR="00647303" w:rsidRDefault="00647303" w:rsidP="00A416B8">
      <w:pPr>
        <w:widowControl w:val="0"/>
        <w:suppressAutoHyphens/>
        <w:autoSpaceDE w:val="0"/>
        <w:autoSpaceDN w:val="0"/>
        <w:adjustRightInd w:val="0"/>
        <w:ind w:firstLine="709"/>
        <w:jc w:val="both"/>
        <w:rPr>
          <w:rFonts w:ascii="Times New Roman" w:hAnsi="Times New Roman"/>
          <w:bCs/>
          <w:color w:val="000000"/>
          <w:sz w:val="28"/>
          <w:szCs w:val="28"/>
        </w:rPr>
      </w:pPr>
    </w:p>
    <w:p w14:paraId="73C3C1CE" w14:textId="77777777" w:rsidR="00647303" w:rsidRDefault="00647303" w:rsidP="00A416B8">
      <w:pPr>
        <w:widowControl w:val="0"/>
        <w:suppressAutoHyphens/>
        <w:autoSpaceDE w:val="0"/>
        <w:autoSpaceDN w:val="0"/>
        <w:adjustRightInd w:val="0"/>
        <w:ind w:firstLine="709"/>
        <w:jc w:val="both"/>
        <w:rPr>
          <w:rFonts w:ascii="Times New Roman" w:hAnsi="Times New Roman"/>
          <w:bCs/>
          <w:color w:val="000000"/>
          <w:sz w:val="28"/>
          <w:szCs w:val="28"/>
        </w:rPr>
      </w:pPr>
    </w:p>
    <w:p w14:paraId="665BC86E" w14:textId="77777777" w:rsidR="00647303" w:rsidRDefault="00647303" w:rsidP="00A416B8">
      <w:pPr>
        <w:widowControl w:val="0"/>
        <w:suppressAutoHyphens/>
        <w:autoSpaceDE w:val="0"/>
        <w:autoSpaceDN w:val="0"/>
        <w:adjustRightInd w:val="0"/>
        <w:ind w:firstLine="709"/>
        <w:jc w:val="both"/>
        <w:rPr>
          <w:rFonts w:ascii="Times New Roman" w:hAnsi="Times New Roman"/>
          <w:bCs/>
          <w:color w:val="000000"/>
          <w:sz w:val="28"/>
          <w:szCs w:val="28"/>
        </w:rPr>
      </w:pPr>
    </w:p>
    <w:p w14:paraId="508C5703" w14:textId="77777777" w:rsidR="00647303" w:rsidRDefault="00647303" w:rsidP="00A416B8">
      <w:pPr>
        <w:widowControl w:val="0"/>
        <w:suppressAutoHyphens/>
        <w:autoSpaceDE w:val="0"/>
        <w:autoSpaceDN w:val="0"/>
        <w:adjustRightInd w:val="0"/>
        <w:ind w:firstLine="709"/>
        <w:jc w:val="both"/>
        <w:rPr>
          <w:rFonts w:ascii="Times New Roman" w:hAnsi="Times New Roman"/>
          <w:bCs/>
          <w:color w:val="000000"/>
          <w:sz w:val="28"/>
          <w:szCs w:val="28"/>
        </w:rPr>
      </w:pPr>
    </w:p>
    <w:p w14:paraId="5AC3BBF6" w14:textId="397820BA" w:rsidR="00006761" w:rsidRDefault="00006761" w:rsidP="00A416B8">
      <w:pPr>
        <w:widowControl w:val="0"/>
        <w:suppressAutoHyphens/>
        <w:autoSpaceDE w:val="0"/>
        <w:autoSpaceDN w:val="0"/>
        <w:adjustRightInd w:val="0"/>
        <w:ind w:firstLine="709"/>
        <w:jc w:val="both"/>
        <w:rPr>
          <w:rFonts w:ascii="Times New Roman" w:hAnsi="Times New Roman"/>
          <w:bCs/>
          <w:color w:val="000000"/>
          <w:sz w:val="28"/>
          <w:szCs w:val="28"/>
        </w:rPr>
      </w:pPr>
      <w:r w:rsidRPr="00041C88">
        <w:rPr>
          <w:rFonts w:ascii="Times New Roman" w:hAnsi="Times New Roman"/>
          <w:bCs/>
          <w:color w:val="000000"/>
          <w:sz w:val="28"/>
          <w:szCs w:val="28"/>
        </w:rPr>
        <w:lastRenderedPageBreak/>
        <w:t xml:space="preserve">Таблица 4-2 – Удельное теплопотребление и удельная тепловая нагрузка для вновь строящихся зданий в границах поселения </w:t>
      </w: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2062"/>
        <w:gridCol w:w="1842"/>
        <w:gridCol w:w="1560"/>
        <w:gridCol w:w="1417"/>
        <w:gridCol w:w="2126"/>
        <w:gridCol w:w="1843"/>
        <w:gridCol w:w="2556"/>
      </w:tblGrid>
      <w:tr w:rsidR="00006761" w:rsidRPr="00041C88" w14:paraId="06B83FC4" w14:textId="77777777" w:rsidTr="00647303">
        <w:trPr>
          <w:trHeight w:val="605"/>
          <w:jc w:val="center"/>
        </w:trPr>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220EBB7D" w14:textId="3E02E6E0"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Год постройки</w:t>
            </w:r>
          </w:p>
        </w:tc>
        <w:tc>
          <w:tcPr>
            <w:tcW w:w="2062" w:type="dxa"/>
            <w:vMerge w:val="restart"/>
            <w:tcBorders>
              <w:top w:val="single" w:sz="4" w:space="0" w:color="auto"/>
              <w:left w:val="single" w:sz="4" w:space="0" w:color="auto"/>
              <w:bottom w:val="single" w:sz="4" w:space="0" w:color="auto"/>
              <w:right w:val="single" w:sz="4" w:space="0" w:color="auto"/>
            </w:tcBorders>
            <w:vAlign w:val="center"/>
            <w:hideMark/>
          </w:tcPr>
          <w:p w14:paraId="2A3B6C33"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Тип застройки</w:t>
            </w:r>
          </w:p>
        </w:tc>
        <w:tc>
          <w:tcPr>
            <w:tcW w:w="4819" w:type="dxa"/>
            <w:gridSpan w:val="3"/>
            <w:tcBorders>
              <w:top w:val="single" w:sz="4" w:space="0" w:color="auto"/>
              <w:left w:val="single" w:sz="4" w:space="0" w:color="auto"/>
              <w:bottom w:val="single" w:sz="4" w:space="0" w:color="auto"/>
              <w:right w:val="single" w:sz="4" w:space="0" w:color="auto"/>
            </w:tcBorders>
            <w:vAlign w:val="center"/>
            <w:hideMark/>
          </w:tcPr>
          <w:p w14:paraId="44B2A66F"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Удельное теплопотребление, Гкал/м</w:t>
            </w:r>
            <w:r w:rsidRPr="00041C88">
              <w:rPr>
                <w:rFonts w:ascii="Times New Roman" w:hAnsi="Times New Roman"/>
                <w:bCs/>
                <w:color w:val="000000"/>
                <w:sz w:val="28"/>
                <w:szCs w:val="28"/>
                <w:vertAlign w:val="superscript"/>
              </w:rPr>
              <w:t>2</w:t>
            </w:r>
            <w:r w:rsidRPr="00041C88">
              <w:rPr>
                <w:rFonts w:ascii="Times New Roman" w:hAnsi="Times New Roman"/>
                <w:bCs/>
                <w:color w:val="000000"/>
                <w:sz w:val="28"/>
                <w:szCs w:val="28"/>
              </w:rPr>
              <w:t>/год</w:t>
            </w:r>
          </w:p>
        </w:tc>
        <w:tc>
          <w:tcPr>
            <w:tcW w:w="6525" w:type="dxa"/>
            <w:gridSpan w:val="3"/>
            <w:tcBorders>
              <w:top w:val="single" w:sz="4" w:space="0" w:color="auto"/>
              <w:left w:val="single" w:sz="4" w:space="0" w:color="auto"/>
              <w:bottom w:val="single" w:sz="4" w:space="0" w:color="auto"/>
              <w:right w:val="single" w:sz="4" w:space="0" w:color="auto"/>
            </w:tcBorders>
            <w:vAlign w:val="center"/>
            <w:hideMark/>
          </w:tcPr>
          <w:p w14:paraId="14A7DC39"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Удельная тепловая нагрузка, ккал/(ч∙м</w:t>
            </w:r>
            <w:r w:rsidRPr="00041C88">
              <w:rPr>
                <w:rFonts w:ascii="Times New Roman" w:hAnsi="Times New Roman"/>
                <w:bCs/>
                <w:color w:val="000000"/>
                <w:sz w:val="28"/>
                <w:szCs w:val="28"/>
                <w:vertAlign w:val="superscript"/>
              </w:rPr>
              <w:t>2</w:t>
            </w:r>
            <w:r w:rsidRPr="00041C88">
              <w:rPr>
                <w:rFonts w:ascii="Times New Roman" w:hAnsi="Times New Roman"/>
                <w:bCs/>
                <w:color w:val="000000"/>
                <w:sz w:val="28"/>
                <w:szCs w:val="28"/>
              </w:rPr>
              <w:t>)</w:t>
            </w:r>
          </w:p>
        </w:tc>
      </w:tr>
      <w:tr w:rsidR="00006761" w:rsidRPr="00041C88" w14:paraId="173A7EF4" w14:textId="77777777" w:rsidTr="00647303">
        <w:trPr>
          <w:trHeight w:val="557"/>
          <w:jc w:val="center"/>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6572F980" w14:textId="77777777" w:rsidR="00006761" w:rsidRPr="00041C88" w:rsidRDefault="00006761" w:rsidP="00A416B8">
            <w:pPr>
              <w:widowControl w:val="0"/>
              <w:suppressAutoHyphens/>
              <w:jc w:val="both"/>
              <w:rPr>
                <w:rFonts w:ascii="Times New Roman" w:hAnsi="Times New Roman"/>
                <w:color w:val="000000"/>
                <w:sz w:val="28"/>
                <w:szCs w:val="28"/>
              </w:rPr>
            </w:pPr>
          </w:p>
        </w:tc>
        <w:tc>
          <w:tcPr>
            <w:tcW w:w="2062" w:type="dxa"/>
            <w:vMerge/>
            <w:tcBorders>
              <w:top w:val="single" w:sz="4" w:space="0" w:color="auto"/>
              <w:left w:val="single" w:sz="4" w:space="0" w:color="auto"/>
              <w:bottom w:val="single" w:sz="4" w:space="0" w:color="auto"/>
              <w:right w:val="single" w:sz="4" w:space="0" w:color="auto"/>
            </w:tcBorders>
            <w:vAlign w:val="center"/>
            <w:hideMark/>
          </w:tcPr>
          <w:p w14:paraId="06DA7F4A" w14:textId="77777777" w:rsidR="00006761" w:rsidRPr="00041C88" w:rsidRDefault="00006761" w:rsidP="00A416B8">
            <w:pPr>
              <w:widowControl w:val="0"/>
              <w:suppressAutoHyphens/>
              <w:jc w:val="both"/>
              <w:rPr>
                <w:rFonts w:ascii="Times New Roman" w:hAnsi="Times New Roman"/>
                <w:color w:val="000000"/>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075200EB"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Отопление и вентиляция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F9F256"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ГВС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D2CB92"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Сумма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BD88378"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Отопление и вентиляция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386DDB"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ГВС</w:t>
            </w:r>
          </w:p>
        </w:tc>
        <w:tc>
          <w:tcPr>
            <w:tcW w:w="2556" w:type="dxa"/>
            <w:tcBorders>
              <w:top w:val="single" w:sz="4" w:space="0" w:color="auto"/>
              <w:left w:val="single" w:sz="4" w:space="0" w:color="auto"/>
              <w:bottom w:val="single" w:sz="4" w:space="0" w:color="auto"/>
              <w:right w:val="single" w:sz="4" w:space="0" w:color="auto"/>
            </w:tcBorders>
            <w:vAlign w:val="center"/>
            <w:hideMark/>
          </w:tcPr>
          <w:p w14:paraId="2BDB4D8A" w14:textId="77777777" w:rsidR="00006761" w:rsidRPr="00041C88" w:rsidRDefault="00006761" w:rsidP="00A416B8">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bCs/>
                <w:color w:val="000000"/>
                <w:sz w:val="28"/>
                <w:szCs w:val="28"/>
              </w:rPr>
              <w:t>Сумма</w:t>
            </w:r>
          </w:p>
        </w:tc>
      </w:tr>
      <w:tr w:rsidR="00006761" w:rsidRPr="00041C88" w14:paraId="308A754B" w14:textId="77777777" w:rsidTr="00647303">
        <w:trPr>
          <w:trHeight w:val="514"/>
          <w:jc w:val="center"/>
        </w:trPr>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3A25059F" w14:textId="77777777" w:rsidR="00006761" w:rsidRPr="00041C88" w:rsidRDefault="00006761" w:rsidP="00A416B8">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bCs/>
                <w:color w:val="000000"/>
                <w:sz w:val="28"/>
                <w:szCs w:val="28"/>
              </w:rPr>
              <w:t>2016 - 2019 гг.</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9557A55" w14:textId="77777777" w:rsidR="00006761" w:rsidRPr="00041C88" w:rsidRDefault="00006761" w:rsidP="00647303">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Жилая многоэтажная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42D2F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A51205"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B1290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80AC64"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2625BE8"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2556" w:type="dxa"/>
            <w:tcBorders>
              <w:top w:val="single" w:sz="4" w:space="0" w:color="auto"/>
              <w:left w:val="single" w:sz="4" w:space="0" w:color="auto"/>
              <w:bottom w:val="single" w:sz="4" w:space="0" w:color="auto"/>
              <w:right w:val="single" w:sz="4" w:space="0" w:color="auto"/>
            </w:tcBorders>
            <w:vAlign w:val="center"/>
            <w:hideMark/>
          </w:tcPr>
          <w:p w14:paraId="526CBC8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0,010</w:t>
            </w:r>
          </w:p>
        </w:tc>
      </w:tr>
      <w:tr w:rsidR="00006761" w:rsidRPr="00041C88" w14:paraId="524458D1" w14:textId="77777777" w:rsidTr="00647303">
        <w:trPr>
          <w:trHeight w:val="708"/>
          <w:jc w:val="center"/>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4AC292B1" w14:textId="77777777" w:rsidR="00006761" w:rsidRPr="00041C88" w:rsidRDefault="00006761" w:rsidP="00A416B8">
            <w:pPr>
              <w:widowControl w:val="0"/>
              <w:suppressAutoHyphens/>
              <w:jc w:val="both"/>
              <w:rPr>
                <w:rFonts w:ascii="Times New Roman" w:hAnsi="Times New Roman"/>
                <w:color w:val="000000"/>
                <w:sz w:val="28"/>
                <w:szCs w:val="28"/>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25825EFA" w14:textId="77777777" w:rsidR="00006761" w:rsidRPr="00041C88" w:rsidRDefault="00006761" w:rsidP="00647303">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Общественно-деловая и промышленная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826C06"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0,048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776D56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E6C018"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0,067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64181C"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FDB747"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D6CCEB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w:t>
            </w:r>
          </w:p>
        </w:tc>
      </w:tr>
      <w:tr w:rsidR="00006761" w:rsidRPr="00041C88" w14:paraId="4E1B94FC" w14:textId="77777777" w:rsidTr="00647303">
        <w:trPr>
          <w:trHeight w:val="562"/>
          <w:jc w:val="center"/>
        </w:trPr>
        <w:tc>
          <w:tcPr>
            <w:tcW w:w="1194" w:type="dxa"/>
            <w:vMerge w:val="restart"/>
            <w:tcBorders>
              <w:top w:val="single" w:sz="4" w:space="0" w:color="auto"/>
              <w:left w:val="single" w:sz="4" w:space="0" w:color="auto"/>
              <w:bottom w:val="single" w:sz="4" w:space="0" w:color="auto"/>
              <w:right w:val="single" w:sz="4" w:space="0" w:color="auto"/>
            </w:tcBorders>
            <w:vAlign w:val="center"/>
            <w:hideMark/>
          </w:tcPr>
          <w:p w14:paraId="23103C32" w14:textId="77777777" w:rsidR="00006761" w:rsidRPr="00041C88" w:rsidRDefault="00006761" w:rsidP="00A416B8">
            <w:pPr>
              <w:widowControl w:val="0"/>
              <w:suppressAutoHyphens/>
              <w:autoSpaceDE w:val="0"/>
              <w:autoSpaceDN w:val="0"/>
              <w:adjustRightInd w:val="0"/>
              <w:jc w:val="both"/>
              <w:rPr>
                <w:rFonts w:ascii="Times New Roman" w:hAnsi="Times New Roman"/>
                <w:color w:val="000000"/>
                <w:sz w:val="28"/>
                <w:szCs w:val="28"/>
              </w:rPr>
            </w:pPr>
            <w:r w:rsidRPr="00041C88">
              <w:rPr>
                <w:rFonts w:ascii="Times New Roman" w:hAnsi="Times New Roman"/>
                <w:bCs/>
                <w:color w:val="000000"/>
                <w:sz w:val="28"/>
                <w:szCs w:val="28"/>
              </w:rPr>
              <w:t>2020 - 2035 гг.</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0E1FDB7" w14:textId="77777777" w:rsidR="00006761" w:rsidRPr="00041C88" w:rsidRDefault="00006761" w:rsidP="00647303">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Жилая многоэтажная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CF2E1F"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293087"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0,007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37A001"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0,024</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023508"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0,036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B9589C"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0,022</w:t>
            </w:r>
          </w:p>
        </w:tc>
        <w:tc>
          <w:tcPr>
            <w:tcW w:w="2556" w:type="dxa"/>
            <w:tcBorders>
              <w:top w:val="single" w:sz="4" w:space="0" w:color="auto"/>
              <w:left w:val="single" w:sz="4" w:space="0" w:color="auto"/>
              <w:bottom w:val="single" w:sz="4" w:space="0" w:color="auto"/>
              <w:right w:val="single" w:sz="4" w:space="0" w:color="auto"/>
            </w:tcBorders>
            <w:vAlign w:val="center"/>
            <w:hideMark/>
          </w:tcPr>
          <w:p w14:paraId="7F89374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0,059</w:t>
            </w:r>
          </w:p>
        </w:tc>
      </w:tr>
      <w:tr w:rsidR="00006761" w:rsidRPr="00041C88" w14:paraId="0733678F" w14:textId="77777777" w:rsidTr="00647303">
        <w:trPr>
          <w:trHeight w:val="700"/>
          <w:jc w:val="center"/>
        </w:trPr>
        <w:tc>
          <w:tcPr>
            <w:tcW w:w="1194" w:type="dxa"/>
            <w:vMerge/>
            <w:tcBorders>
              <w:top w:val="single" w:sz="4" w:space="0" w:color="auto"/>
              <w:left w:val="single" w:sz="4" w:space="0" w:color="auto"/>
              <w:bottom w:val="single" w:sz="4" w:space="0" w:color="auto"/>
              <w:right w:val="single" w:sz="4" w:space="0" w:color="auto"/>
            </w:tcBorders>
            <w:vAlign w:val="center"/>
            <w:hideMark/>
          </w:tcPr>
          <w:p w14:paraId="132F65E2" w14:textId="77777777" w:rsidR="00006761" w:rsidRPr="00041C88" w:rsidRDefault="00006761" w:rsidP="00A416B8">
            <w:pPr>
              <w:widowControl w:val="0"/>
              <w:suppressAutoHyphens/>
              <w:jc w:val="both"/>
              <w:rPr>
                <w:rFonts w:ascii="Times New Roman" w:hAnsi="Times New Roman"/>
                <w:color w:val="000000"/>
                <w:sz w:val="28"/>
                <w:szCs w:val="28"/>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C645CE1" w14:textId="77777777" w:rsidR="00006761" w:rsidRPr="00041C88" w:rsidRDefault="00006761" w:rsidP="00647303">
            <w:pPr>
              <w:widowControl w:val="0"/>
              <w:suppressAutoHyphens/>
              <w:autoSpaceDE w:val="0"/>
              <w:autoSpaceDN w:val="0"/>
              <w:adjustRightInd w:val="0"/>
              <w:rPr>
                <w:rFonts w:ascii="Times New Roman" w:hAnsi="Times New Roman"/>
                <w:color w:val="000000"/>
                <w:sz w:val="28"/>
                <w:szCs w:val="28"/>
              </w:rPr>
            </w:pPr>
            <w:r w:rsidRPr="00041C88">
              <w:rPr>
                <w:rFonts w:ascii="Times New Roman" w:hAnsi="Times New Roman"/>
                <w:color w:val="000000"/>
                <w:sz w:val="28"/>
                <w:szCs w:val="28"/>
              </w:rPr>
              <w:t>Общественно-деловая и промышленная</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14BEC0B"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8AB46B3"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C41FAA"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0,021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FF800B"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0,044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FE0042E"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0,017</w:t>
            </w:r>
          </w:p>
        </w:tc>
        <w:tc>
          <w:tcPr>
            <w:tcW w:w="2556" w:type="dxa"/>
            <w:tcBorders>
              <w:top w:val="single" w:sz="4" w:space="0" w:color="auto"/>
              <w:left w:val="single" w:sz="4" w:space="0" w:color="auto"/>
              <w:bottom w:val="single" w:sz="4" w:space="0" w:color="auto"/>
              <w:right w:val="single" w:sz="4" w:space="0" w:color="auto"/>
            </w:tcBorders>
            <w:vAlign w:val="center"/>
            <w:hideMark/>
          </w:tcPr>
          <w:p w14:paraId="300D3EEA" w14:textId="77777777" w:rsidR="00006761" w:rsidRPr="00041C88" w:rsidRDefault="00006761" w:rsidP="00647303">
            <w:pPr>
              <w:widowControl w:val="0"/>
              <w:suppressAutoHyphens/>
              <w:autoSpaceDE w:val="0"/>
              <w:autoSpaceDN w:val="0"/>
              <w:adjustRightInd w:val="0"/>
              <w:jc w:val="center"/>
              <w:rPr>
                <w:rFonts w:ascii="Times New Roman" w:hAnsi="Times New Roman"/>
                <w:color w:val="000000"/>
                <w:sz w:val="28"/>
                <w:szCs w:val="28"/>
              </w:rPr>
            </w:pPr>
            <w:r w:rsidRPr="00041C88">
              <w:rPr>
                <w:rFonts w:ascii="Times New Roman" w:hAnsi="Times New Roman"/>
                <w:color w:val="000000"/>
                <w:sz w:val="28"/>
                <w:szCs w:val="28"/>
              </w:rPr>
              <w:t>0,060</w:t>
            </w:r>
          </w:p>
        </w:tc>
      </w:tr>
      <w:bookmarkEnd w:id="338"/>
      <w:bookmarkEnd w:id="339"/>
    </w:tbl>
    <w:p w14:paraId="3C912FA5" w14:textId="77777777" w:rsidR="00654A96" w:rsidRDefault="00654A96" w:rsidP="00041C88">
      <w:pPr>
        <w:suppressAutoHyphens/>
        <w:ind w:firstLine="709"/>
        <w:jc w:val="both"/>
        <w:rPr>
          <w:rFonts w:ascii="Times New Roman" w:hAnsi="Times New Roman"/>
          <w:color w:val="000000" w:themeColor="text1"/>
          <w:sz w:val="28"/>
          <w:szCs w:val="28"/>
        </w:rPr>
        <w:sectPr w:rsidR="00654A96" w:rsidSect="00647303">
          <w:pgSz w:w="16838" w:h="11906" w:orient="landscape" w:code="9"/>
          <w:pgMar w:top="1134" w:right="851" w:bottom="1134" w:left="1418" w:header="425" w:footer="709" w:gutter="0"/>
          <w:cols w:space="720"/>
        </w:sectPr>
      </w:pPr>
    </w:p>
    <w:p w14:paraId="5A18968A" w14:textId="68666DDA" w:rsidR="00006761" w:rsidRPr="00041C88" w:rsidRDefault="00006761" w:rsidP="009F081C">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5.1 Значения потребления тепловой энергии в зонах теплоснабжения за отопительный период и за год</w:t>
      </w:r>
    </w:p>
    <w:tbl>
      <w:tblPr>
        <w:tblW w:w="4937" w:type="pct"/>
        <w:tblInd w:w="137" w:type="dxa"/>
        <w:tblLook w:val="04A0" w:firstRow="1" w:lastRow="0" w:firstColumn="1" w:lastColumn="0" w:noHBand="0" w:noVBand="1"/>
      </w:tblPr>
      <w:tblGrid>
        <w:gridCol w:w="3456"/>
        <w:gridCol w:w="1450"/>
        <w:gridCol w:w="1450"/>
        <w:gridCol w:w="1450"/>
        <w:gridCol w:w="1450"/>
        <w:gridCol w:w="1242"/>
        <w:gridCol w:w="1242"/>
        <w:gridCol w:w="1242"/>
        <w:gridCol w:w="1242"/>
        <w:gridCol w:w="1242"/>
        <w:gridCol w:w="1450"/>
        <w:gridCol w:w="1450"/>
        <w:gridCol w:w="1454"/>
        <w:gridCol w:w="1442"/>
      </w:tblGrid>
      <w:tr w:rsidR="00006761" w:rsidRPr="00041C88" w14:paraId="09D06181" w14:textId="77777777" w:rsidTr="00F4659F">
        <w:trPr>
          <w:trHeight w:val="315"/>
        </w:trPr>
        <w:tc>
          <w:tcPr>
            <w:tcW w:w="813" w:type="pct"/>
            <w:vMerge w:val="restart"/>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7C5411CF" w14:textId="7BE97CE5" w:rsidR="00006761" w:rsidRPr="00041C88" w:rsidRDefault="00006761" w:rsidP="00041C88">
            <w:pPr>
              <w:suppressAutoHyphens/>
              <w:rPr>
                <w:rFonts w:ascii="Times New Roman" w:hAnsi="Times New Roman"/>
                <w:color w:val="000000"/>
                <w:sz w:val="28"/>
                <w:szCs w:val="28"/>
              </w:rPr>
            </w:pPr>
            <w:r w:rsidRPr="00041C88">
              <w:rPr>
                <w:rFonts w:ascii="Times New Roman" w:hAnsi="Times New Roman"/>
                <w:color w:val="000000"/>
                <w:sz w:val="28"/>
                <w:szCs w:val="28"/>
              </w:rPr>
              <w:t xml:space="preserve">                                  Месяц</w:t>
            </w:r>
            <w:r w:rsidRPr="00041C88">
              <w:rPr>
                <w:rFonts w:ascii="Times New Roman" w:hAnsi="Times New Roman"/>
                <w:color w:val="000000"/>
                <w:sz w:val="28"/>
                <w:szCs w:val="28"/>
              </w:rPr>
              <w:br/>
              <w:t xml:space="preserve"> Параметр</w:t>
            </w:r>
          </w:p>
        </w:tc>
        <w:tc>
          <w:tcPr>
            <w:tcW w:w="3848" w:type="pct"/>
            <w:gridSpan w:val="12"/>
            <w:tcBorders>
              <w:top w:val="single" w:sz="4" w:space="0" w:color="auto"/>
              <w:left w:val="nil"/>
              <w:bottom w:val="single" w:sz="4" w:space="0" w:color="auto"/>
              <w:right w:val="single" w:sz="4" w:space="0" w:color="auto"/>
            </w:tcBorders>
            <w:vAlign w:val="center"/>
            <w:hideMark/>
          </w:tcPr>
          <w:p w14:paraId="403C1EB2"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 среднемесячной температуры</w:t>
            </w:r>
          </w:p>
        </w:tc>
        <w:tc>
          <w:tcPr>
            <w:tcW w:w="339" w:type="pct"/>
            <w:vMerge w:val="restart"/>
            <w:tcBorders>
              <w:top w:val="single" w:sz="4" w:space="0" w:color="auto"/>
              <w:left w:val="single" w:sz="4" w:space="0" w:color="auto"/>
              <w:bottom w:val="single" w:sz="4" w:space="0" w:color="auto"/>
              <w:right w:val="single" w:sz="4" w:space="0" w:color="auto"/>
            </w:tcBorders>
            <w:vAlign w:val="center"/>
            <w:hideMark/>
          </w:tcPr>
          <w:p w14:paraId="5D726D1A"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Значение за год</w:t>
            </w:r>
          </w:p>
        </w:tc>
      </w:tr>
      <w:tr w:rsidR="00006761" w:rsidRPr="00041C88" w14:paraId="46F16EE8" w14:textId="77777777" w:rsidTr="00F4659F">
        <w:trPr>
          <w:trHeight w:val="315"/>
        </w:trPr>
        <w:tc>
          <w:tcPr>
            <w:tcW w:w="813" w:type="pct"/>
            <w:vMerge/>
            <w:tcBorders>
              <w:top w:val="single" w:sz="4" w:space="0" w:color="auto"/>
              <w:left w:val="single" w:sz="4" w:space="0" w:color="auto"/>
              <w:bottom w:val="single" w:sz="4" w:space="0" w:color="auto"/>
              <w:right w:val="single" w:sz="4" w:space="0" w:color="auto"/>
            </w:tcBorders>
            <w:vAlign w:val="center"/>
            <w:hideMark/>
          </w:tcPr>
          <w:p w14:paraId="1A394A49" w14:textId="77777777" w:rsidR="00006761" w:rsidRPr="00041C88" w:rsidRDefault="00006761" w:rsidP="00041C88">
            <w:pPr>
              <w:suppressAutoHyphens/>
              <w:rPr>
                <w:rFonts w:ascii="Times New Roman" w:hAnsi="Times New Roman"/>
                <w:color w:val="000000"/>
                <w:sz w:val="28"/>
                <w:szCs w:val="28"/>
              </w:rPr>
            </w:pPr>
          </w:p>
        </w:tc>
        <w:tc>
          <w:tcPr>
            <w:tcW w:w="341" w:type="pct"/>
            <w:tcBorders>
              <w:top w:val="nil"/>
              <w:left w:val="nil"/>
              <w:bottom w:val="single" w:sz="4" w:space="0" w:color="auto"/>
              <w:right w:val="single" w:sz="4" w:space="0" w:color="auto"/>
            </w:tcBorders>
            <w:noWrap/>
            <w:vAlign w:val="center"/>
            <w:hideMark/>
          </w:tcPr>
          <w:p w14:paraId="22E3A3BE"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41" w:type="pct"/>
            <w:tcBorders>
              <w:top w:val="nil"/>
              <w:left w:val="nil"/>
              <w:bottom w:val="single" w:sz="4" w:space="0" w:color="auto"/>
              <w:right w:val="single" w:sz="4" w:space="0" w:color="auto"/>
            </w:tcBorders>
            <w:noWrap/>
            <w:vAlign w:val="center"/>
            <w:hideMark/>
          </w:tcPr>
          <w:p w14:paraId="120D85F8"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341" w:type="pct"/>
            <w:tcBorders>
              <w:top w:val="nil"/>
              <w:left w:val="nil"/>
              <w:bottom w:val="single" w:sz="4" w:space="0" w:color="auto"/>
              <w:right w:val="single" w:sz="4" w:space="0" w:color="auto"/>
            </w:tcBorders>
            <w:noWrap/>
            <w:vAlign w:val="center"/>
            <w:hideMark/>
          </w:tcPr>
          <w:p w14:paraId="2BD93BA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341" w:type="pct"/>
            <w:tcBorders>
              <w:top w:val="nil"/>
              <w:left w:val="nil"/>
              <w:bottom w:val="single" w:sz="4" w:space="0" w:color="auto"/>
              <w:right w:val="single" w:sz="4" w:space="0" w:color="auto"/>
            </w:tcBorders>
            <w:noWrap/>
            <w:vAlign w:val="center"/>
            <w:hideMark/>
          </w:tcPr>
          <w:p w14:paraId="47D3721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292" w:type="pct"/>
            <w:tcBorders>
              <w:top w:val="nil"/>
              <w:left w:val="nil"/>
              <w:bottom w:val="single" w:sz="4" w:space="0" w:color="auto"/>
              <w:right w:val="single" w:sz="4" w:space="0" w:color="auto"/>
            </w:tcBorders>
            <w:noWrap/>
            <w:vAlign w:val="center"/>
            <w:hideMark/>
          </w:tcPr>
          <w:p w14:paraId="15CC4A60"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292" w:type="pct"/>
            <w:tcBorders>
              <w:top w:val="nil"/>
              <w:left w:val="nil"/>
              <w:bottom w:val="single" w:sz="4" w:space="0" w:color="auto"/>
              <w:right w:val="single" w:sz="4" w:space="0" w:color="auto"/>
            </w:tcBorders>
            <w:noWrap/>
            <w:vAlign w:val="center"/>
            <w:hideMark/>
          </w:tcPr>
          <w:p w14:paraId="594E07E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292" w:type="pct"/>
            <w:tcBorders>
              <w:top w:val="nil"/>
              <w:left w:val="nil"/>
              <w:bottom w:val="single" w:sz="4" w:space="0" w:color="auto"/>
              <w:right w:val="single" w:sz="4" w:space="0" w:color="auto"/>
            </w:tcBorders>
            <w:noWrap/>
            <w:vAlign w:val="center"/>
            <w:hideMark/>
          </w:tcPr>
          <w:p w14:paraId="21934B78"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292" w:type="pct"/>
            <w:tcBorders>
              <w:top w:val="nil"/>
              <w:left w:val="nil"/>
              <w:bottom w:val="single" w:sz="4" w:space="0" w:color="auto"/>
              <w:right w:val="single" w:sz="4" w:space="0" w:color="auto"/>
            </w:tcBorders>
            <w:noWrap/>
            <w:vAlign w:val="center"/>
            <w:hideMark/>
          </w:tcPr>
          <w:p w14:paraId="2AC306CC"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292" w:type="pct"/>
            <w:tcBorders>
              <w:top w:val="nil"/>
              <w:left w:val="nil"/>
              <w:bottom w:val="single" w:sz="4" w:space="0" w:color="auto"/>
              <w:right w:val="single" w:sz="4" w:space="0" w:color="auto"/>
            </w:tcBorders>
            <w:noWrap/>
            <w:vAlign w:val="center"/>
            <w:hideMark/>
          </w:tcPr>
          <w:p w14:paraId="16E88F89"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341" w:type="pct"/>
            <w:tcBorders>
              <w:top w:val="nil"/>
              <w:left w:val="nil"/>
              <w:bottom w:val="single" w:sz="4" w:space="0" w:color="auto"/>
              <w:right w:val="single" w:sz="4" w:space="0" w:color="auto"/>
            </w:tcBorders>
            <w:noWrap/>
            <w:vAlign w:val="center"/>
            <w:hideMark/>
          </w:tcPr>
          <w:p w14:paraId="72D742EC"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341" w:type="pct"/>
            <w:tcBorders>
              <w:top w:val="nil"/>
              <w:left w:val="nil"/>
              <w:bottom w:val="single" w:sz="4" w:space="0" w:color="auto"/>
              <w:right w:val="single" w:sz="4" w:space="0" w:color="auto"/>
            </w:tcBorders>
            <w:noWrap/>
            <w:vAlign w:val="center"/>
            <w:hideMark/>
          </w:tcPr>
          <w:p w14:paraId="472F54DD"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341" w:type="pct"/>
            <w:tcBorders>
              <w:top w:val="nil"/>
              <w:left w:val="nil"/>
              <w:bottom w:val="single" w:sz="4" w:space="0" w:color="auto"/>
              <w:right w:val="single" w:sz="4" w:space="0" w:color="auto"/>
            </w:tcBorders>
            <w:noWrap/>
            <w:vAlign w:val="center"/>
            <w:hideMark/>
          </w:tcPr>
          <w:p w14:paraId="7DD7894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50BB9289" w14:textId="77777777" w:rsidR="00006761" w:rsidRPr="00041C88" w:rsidRDefault="00006761" w:rsidP="00041C88">
            <w:pPr>
              <w:suppressAutoHyphens/>
              <w:rPr>
                <w:rFonts w:ascii="Times New Roman" w:hAnsi="Times New Roman"/>
                <w:color w:val="000000"/>
                <w:sz w:val="28"/>
                <w:szCs w:val="28"/>
              </w:rPr>
            </w:pPr>
          </w:p>
        </w:tc>
      </w:tr>
      <w:tr w:rsidR="00006761" w:rsidRPr="00041C88" w14:paraId="420544B2" w14:textId="77777777" w:rsidTr="00F4659F">
        <w:trPr>
          <w:trHeight w:val="630"/>
        </w:trPr>
        <w:tc>
          <w:tcPr>
            <w:tcW w:w="813" w:type="pct"/>
            <w:tcBorders>
              <w:top w:val="nil"/>
              <w:left w:val="single" w:sz="4" w:space="0" w:color="auto"/>
              <w:bottom w:val="single" w:sz="4" w:space="0" w:color="auto"/>
              <w:right w:val="single" w:sz="4" w:space="0" w:color="auto"/>
            </w:tcBorders>
            <w:vAlign w:val="center"/>
            <w:hideMark/>
          </w:tcPr>
          <w:p w14:paraId="37388BA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Среднемесячная и годовая температура воздуха, °С</w:t>
            </w:r>
          </w:p>
        </w:tc>
        <w:tc>
          <w:tcPr>
            <w:tcW w:w="341" w:type="pct"/>
            <w:tcBorders>
              <w:top w:val="nil"/>
              <w:left w:val="nil"/>
              <w:bottom w:val="single" w:sz="4" w:space="0" w:color="auto"/>
              <w:right w:val="single" w:sz="4" w:space="0" w:color="auto"/>
            </w:tcBorders>
            <w:noWrap/>
            <w:vAlign w:val="center"/>
            <w:hideMark/>
          </w:tcPr>
          <w:p w14:paraId="0F52698D"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-15,4</w:t>
            </w:r>
          </w:p>
        </w:tc>
        <w:tc>
          <w:tcPr>
            <w:tcW w:w="341" w:type="pct"/>
            <w:tcBorders>
              <w:top w:val="nil"/>
              <w:left w:val="nil"/>
              <w:bottom w:val="single" w:sz="4" w:space="0" w:color="auto"/>
              <w:right w:val="single" w:sz="4" w:space="0" w:color="auto"/>
            </w:tcBorders>
            <w:noWrap/>
            <w:vAlign w:val="center"/>
            <w:hideMark/>
          </w:tcPr>
          <w:p w14:paraId="67A7FE91"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-14,1</w:t>
            </w:r>
          </w:p>
        </w:tc>
        <w:tc>
          <w:tcPr>
            <w:tcW w:w="341" w:type="pct"/>
            <w:tcBorders>
              <w:top w:val="nil"/>
              <w:left w:val="nil"/>
              <w:bottom w:val="single" w:sz="4" w:space="0" w:color="auto"/>
              <w:right w:val="single" w:sz="4" w:space="0" w:color="auto"/>
            </w:tcBorders>
            <w:noWrap/>
            <w:vAlign w:val="center"/>
            <w:hideMark/>
          </w:tcPr>
          <w:p w14:paraId="32DDF14B"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341" w:type="pct"/>
            <w:tcBorders>
              <w:top w:val="nil"/>
              <w:left w:val="nil"/>
              <w:bottom w:val="single" w:sz="4" w:space="0" w:color="auto"/>
              <w:right w:val="single" w:sz="4" w:space="0" w:color="auto"/>
            </w:tcBorders>
            <w:noWrap/>
            <w:vAlign w:val="center"/>
            <w:hideMark/>
          </w:tcPr>
          <w:p w14:paraId="077EA450"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2,6</w:t>
            </w:r>
          </w:p>
        </w:tc>
        <w:tc>
          <w:tcPr>
            <w:tcW w:w="292" w:type="pct"/>
            <w:tcBorders>
              <w:top w:val="nil"/>
              <w:left w:val="nil"/>
              <w:bottom w:val="single" w:sz="4" w:space="0" w:color="auto"/>
              <w:right w:val="single" w:sz="4" w:space="0" w:color="auto"/>
            </w:tcBorders>
            <w:noWrap/>
            <w:vAlign w:val="center"/>
            <w:hideMark/>
          </w:tcPr>
          <w:p w14:paraId="2072514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292" w:type="pct"/>
            <w:tcBorders>
              <w:top w:val="nil"/>
              <w:left w:val="nil"/>
              <w:bottom w:val="single" w:sz="4" w:space="0" w:color="auto"/>
              <w:right w:val="single" w:sz="4" w:space="0" w:color="auto"/>
            </w:tcBorders>
            <w:noWrap/>
            <w:vAlign w:val="center"/>
            <w:hideMark/>
          </w:tcPr>
          <w:p w14:paraId="5CA4DDD1"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16,3</w:t>
            </w:r>
          </w:p>
        </w:tc>
        <w:tc>
          <w:tcPr>
            <w:tcW w:w="292" w:type="pct"/>
            <w:tcBorders>
              <w:top w:val="nil"/>
              <w:left w:val="nil"/>
              <w:bottom w:val="single" w:sz="4" w:space="0" w:color="auto"/>
              <w:right w:val="single" w:sz="4" w:space="0" w:color="auto"/>
            </w:tcBorders>
            <w:noWrap/>
            <w:vAlign w:val="center"/>
            <w:hideMark/>
          </w:tcPr>
          <w:p w14:paraId="3BDE90A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17,8</w:t>
            </w:r>
          </w:p>
        </w:tc>
        <w:tc>
          <w:tcPr>
            <w:tcW w:w="292" w:type="pct"/>
            <w:tcBorders>
              <w:top w:val="nil"/>
              <w:left w:val="nil"/>
              <w:bottom w:val="single" w:sz="4" w:space="0" w:color="auto"/>
              <w:right w:val="single" w:sz="4" w:space="0" w:color="auto"/>
            </w:tcBorders>
            <w:noWrap/>
            <w:vAlign w:val="center"/>
            <w:hideMark/>
          </w:tcPr>
          <w:p w14:paraId="645FA4C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15,8</w:t>
            </w:r>
          </w:p>
        </w:tc>
        <w:tc>
          <w:tcPr>
            <w:tcW w:w="292" w:type="pct"/>
            <w:tcBorders>
              <w:top w:val="nil"/>
              <w:left w:val="nil"/>
              <w:bottom w:val="single" w:sz="4" w:space="0" w:color="auto"/>
              <w:right w:val="single" w:sz="4" w:space="0" w:color="auto"/>
            </w:tcBorders>
            <w:noWrap/>
            <w:vAlign w:val="center"/>
            <w:hideMark/>
          </w:tcPr>
          <w:p w14:paraId="4440CE1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341" w:type="pct"/>
            <w:tcBorders>
              <w:top w:val="nil"/>
              <w:left w:val="nil"/>
              <w:bottom w:val="single" w:sz="4" w:space="0" w:color="auto"/>
              <w:right w:val="single" w:sz="4" w:space="0" w:color="auto"/>
            </w:tcBorders>
            <w:noWrap/>
            <w:vAlign w:val="center"/>
            <w:hideMark/>
          </w:tcPr>
          <w:p w14:paraId="052F2EDC"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341" w:type="pct"/>
            <w:tcBorders>
              <w:top w:val="nil"/>
              <w:left w:val="nil"/>
              <w:bottom w:val="single" w:sz="4" w:space="0" w:color="auto"/>
              <w:right w:val="single" w:sz="4" w:space="0" w:color="auto"/>
            </w:tcBorders>
            <w:noWrap/>
            <w:vAlign w:val="center"/>
            <w:hideMark/>
          </w:tcPr>
          <w:p w14:paraId="7E2573FA"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-6,5</w:t>
            </w:r>
          </w:p>
        </w:tc>
        <w:tc>
          <w:tcPr>
            <w:tcW w:w="341" w:type="pct"/>
            <w:tcBorders>
              <w:top w:val="nil"/>
              <w:left w:val="nil"/>
              <w:bottom w:val="single" w:sz="4" w:space="0" w:color="auto"/>
              <w:right w:val="single" w:sz="4" w:space="0" w:color="auto"/>
            </w:tcBorders>
            <w:noWrap/>
            <w:vAlign w:val="center"/>
            <w:hideMark/>
          </w:tcPr>
          <w:p w14:paraId="7DDF37A6"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-12,9</w:t>
            </w:r>
          </w:p>
        </w:tc>
        <w:tc>
          <w:tcPr>
            <w:tcW w:w="339" w:type="pct"/>
            <w:tcBorders>
              <w:top w:val="nil"/>
              <w:left w:val="nil"/>
              <w:bottom w:val="single" w:sz="4" w:space="0" w:color="auto"/>
              <w:right w:val="single" w:sz="4" w:space="0" w:color="auto"/>
            </w:tcBorders>
            <w:noWrap/>
            <w:vAlign w:val="center"/>
            <w:hideMark/>
          </w:tcPr>
          <w:p w14:paraId="7766E8FE"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1,6</w:t>
            </w:r>
          </w:p>
        </w:tc>
      </w:tr>
      <w:tr w:rsidR="00006761" w:rsidRPr="00041C88" w14:paraId="4AC4C366" w14:textId="77777777" w:rsidTr="00F4659F">
        <w:trPr>
          <w:trHeight w:val="315"/>
        </w:trPr>
        <w:tc>
          <w:tcPr>
            <w:tcW w:w="5000" w:type="pct"/>
            <w:gridSpan w:val="14"/>
            <w:tcBorders>
              <w:top w:val="single" w:sz="4" w:space="0" w:color="auto"/>
              <w:left w:val="single" w:sz="4" w:space="0" w:color="auto"/>
              <w:bottom w:val="single" w:sz="4" w:space="0" w:color="auto"/>
              <w:right w:val="single" w:sz="4" w:space="0" w:color="auto"/>
            </w:tcBorders>
            <w:noWrap/>
            <w:vAlign w:val="center"/>
            <w:hideMark/>
          </w:tcPr>
          <w:p w14:paraId="5F293435"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Потребление тепловой энергии в зонах теплоснабжения, Гкал</w:t>
            </w:r>
          </w:p>
        </w:tc>
      </w:tr>
      <w:tr w:rsidR="00006761" w:rsidRPr="00041C88" w14:paraId="4B0F56DB" w14:textId="77777777" w:rsidTr="00F4659F">
        <w:trPr>
          <w:trHeight w:val="555"/>
        </w:trPr>
        <w:tc>
          <w:tcPr>
            <w:tcW w:w="813" w:type="pct"/>
            <w:tcBorders>
              <w:top w:val="nil"/>
              <w:left w:val="single" w:sz="4" w:space="0" w:color="auto"/>
              <w:bottom w:val="single" w:sz="4" w:space="0" w:color="auto"/>
              <w:right w:val="single" w:sz="4" w:space="0" w:color="auto"/>
            </w:tcBorders>
            <w:noWrap/>
            <w:vAlign w:val="center"/>
            <w:hideMark/>
          </w:tcPr>
          <w:p w14:paraId="7988FA5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№1</w:t>
            </w:r>
          </w:p>
        </w:tc>
        <w:tc>
          <w:tcPr>
            <w:tcW w:w="341" w:type="pct"/>
            <w:tcBorders>
              <w:top w:val="nil"/>
              <w:left w:val="nil"/>
              <w:bottom w:val="single" w:sz="4" w:space="0" w:color="auto"/>
              <w:right w:val="single" w:sz="4" w:space="0" w:color="auto"/>
            </w:tcBorders>
            <w:noWrap/>
            <w:vAlign w:val="center"/>
            <w:hideMark/>
          </w:tcPr>
          <w:p w14:paraId="16F8D717"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341,04</w:t>
            </w:r>
          </w:p>
        </w:tc>
        <w:tc>
          <w:tcPr>
            <w:tcW w:w="341" w:type="pct"/>
            <w:tcBorders>
              <w:top w:val="nil"/>
              <w:left w:val="nil"/>
              <w:bottom w:val="single" w:sz="4" w:space="0" w:color="auto"/>
              <w:right w:val="single" w:sz="4" w:space="0" w:color="auto"/>
            </w:tcBorders>
            <w:noWrap/>
            <w:vAlign w:val="center"/>
            <w:hideMark/>
          </w:tcPr>
          <w:p w14:paraId="63604E04"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345,06</w:t>
            </w:r>
          </w:p>
        </w:tc>
        <w:tc>
          <w:tcPr>
            <w:tcW w:w="341" w:type="pct"/>
            <w:tcBorders>
              <w:top w:val="nil"/>
              <w:left w:val="nil"/>
              <w:bottom w:val="single" w:sz="4" w:space="0" w:color="auto"/>
              <w:right w:val="single" w:sz="4" w:space="0" w:color="auto"/>
            </w:tcBorders>
            <w:noWrap/>
            <w:vAlign w:val="center"/>
            <w:hideMark/>
          </w:tcPr>
          <w:p w14:paraId="009DE64B"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273,90</w:t>
            </w:r>
          </w:p>
        </w:tc>
        <w:tc>
          <w:tcPr>
            <w:tcW w:w="341" w:type="pct"/>
            <w:tcBorders>
              <w:top w:val="nil"/>
              <w:left w:val="nil"/>
              <w:bottom w:val="single" w:sz="4" w:space="0" w:color="auto"/>
              <w:right w:val="single" w:sz="4" w:space="0" w:color="auto"/>
            </w:tcBorders>
            <w:noWrap/>
            <w:vAlign w:val="center"/>
            <w:hideMark/>
          </w:tcPr>
          <w:p w14:paraId="449881D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214,20</w:t>
            </w:r>
          </w:p>
        </w:tc>
        <w:tc>
          <w:tcPr>
            <w:tcW w:w="292" w:type="pct"/>
            <w:tcBorders>
              <w:top w:val="nil"/>
              <w:left w:val="nil"/>
              <w:bottom w:val="single" w:sz="4" w:space="0" w:color="auto"/>
              <w:right w:val="single" w:sz="4" w:space="0" w:color="auto"/>
            </w:tcBorders>
            <w:noWrap/>
            <w:vAlign w:val="center"/>
            <w:hideMark/>
          </w:tcPr>
          <w:p w14:paraId="29BB0B73"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83,80</w:t>
            </w:r>
          </w:p>
        </w:tc>
        <w:tc>
          <w:tcPr>
            <w:tcW w:w="292" w:type="pct"/>
            <w:tcBorders>
              <w:top w:val="nil"/>
              <w:left w:val="nil"/>
              <w:bottom w:val="single" w:sz="4" w:space="0" w:color="auto"/>
              <w:right w:val="single" w:sz="4" w:space="0" w:color="auto"/>
            </w:tcBorders>
            <w:noWrap/>
            <w:vAlign w:val="center"/>
            <w:hideMark/>
          </w:tcPr>
          <w:p w14:paraId="07B30C0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22,24</w:t>
            </w:r>
          </w:p>
        </w:tc>
        <w:tc>
          <w:tcPr>
            <w:tcW w:w="292" w:type="pct"/>
            <w:tcBorders>
              <w:top w:val="nil"/>
              <w:left w:val="nil"/>
              <w:bottom w:val="single" w:sz="4" w:space="0" w:color="auto"/>
              <w:right w:val="single" w:sz="4" w:space="0" w:color="auto"/>
            </w:tcBorders>
            <w:noWrap/>
            <w:vAlign w:val="center"/>
            <w:hideMark/>
          </w:tcPr>
          <w:p w14:paraId="7AE031F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22,46</w:t>
            </w:r>
          </w:p>
        </w:tc>
        <w:tc>
          <w:tcPr>
            <w:tcW w:w="292" w:type="pct"/>
            <w:tcBorders>
              <w:top w:val="nil"/>
              <w:left w:val="nil"/>
              <w:bottom w:val="single" w:sz="4" w:space="0" w:color="auto"/>
              <w:right w:val="single" w:sz="4" w:space="0" w:color="auto"/>
            </w:tcBorders>
            <w:noWrap/>
            <w:vAlign w:val="center"/>
            <w:hideMark/>
          </w:tcPr>
          <w:p w14:paraId="05E8D182"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33,88</w:t>
            </w:r>
          </w:p>
        </w:tc>
        <w:tc>
          <w:tcPr>
            <w:tcW w:w="292" w:type="pct"/>
            <w:tcBorders>
              <w:top w:val="nil"/>
              <w:left w:val="nil"/>
              <w:bottom w:val="single" w:sz="4" w:space="0" w:color="auto"/>
              <w:right w:val="single" w:sz="4" w:space="0" w:color="auto"/>
            </w:tcBorders>
            <w:noWrap/>
            <w:vAlign w:val="center"/>
            <w:hideMark/>
          </w:tcPr>
          <w:p w14:paraId="4FBA0B84"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22,65</w:t>
            </w:r>
          </w:p>
        </w:tc>
        <w:tc>
          <w:tcPr>
            <w:tcW w:w="341" w:type="pct"/>
            <w:tcBorders>
              <w:top w:val="nil"/>
              <w:left w:val="nil"/>
              <w:bottom w:val="single" w:sz="4" w:space="0" w:color="auto"/>
              <w:right w:val="single" w:sz="4" w:space="0" w:color="auto"/>
            </w:tcBorders>
            <w:noWrap/>
            <w:vAlign w:val="center"/>
            <w:hideMark/>
          </w:tcPr>
          <w:p w14:paraId="2F58B600"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236,29</w:t>
            </w:r>
          </w:p>
        </w:tc>
        <w:tc>
          <w:tcPr>
            <w:tcW w:w="341" w:type="pct"/>
            <w:tcBorders>
              <w:top w:val="nil"/>
              <w:left w:val="nil"/>
              <w:bottom w:val="single" w:sz="4" w:space="0" w:color="auto"/>
              <w:right w:val="single" w:sz="4" w:space="0" w:color="auto"/>
            </w:tcBorders>
            <w:noWrap/>
            <w:vAlign w:val="center"/>
            <w:hideMark/>
          </w:tcPr>
          <w:p w14:paraId="794AD8D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297,22</w:t>
            </w:r>
          </w:p>
        </w:tc>
        <w:tc>
          <w:tcPr>
            <w:tcW w:w="341" w:type="pct"/>
            <w:tcBorders>
              <w:top w:val="nil"/>
              <w:left w:val="nil"/>
              <w:bottom w:val="single" w:sz="4" w:space="0" w:color="auto"/>
              <w:right w:val="single" w:sz="4" w:space="0" w:color="auto"/>
            </w:tcBorders>
            <w:noWrap/>
            <w:vAlign w:val="center"/>
            <w:hideMark/>
          </w:tcPr>
          <w:p w14:paraId="476CBA5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314,37</w:t>
            </w:r>
          </w:p>
        </w:tc>
        <w:tc>
          <w:tcPr>
            <w:tcW w:w="339" w:type="pct"/>
            <w:tcBorders>
              <w:top w:val="nil"/>
              <w:left w:val="nil"/>
              <w:bottom w:val="single" w:sz="4" w:space="0" w:color="auto"/>
              <w:right w:val="single" w:sz="4" w:space="0" w:color="auto"/>
            </w:tcBorders>
            <w:noWrap/>
            <w:vAlign w:val="center"/>
            <w:hideMark/>
          </w:tcPr>
          <w:p w14:paraId="3134A0F3"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2 114,59</w:t>
            </w:r>
          </w:p>
        </w:tc>
      </w:tr>
      <w:tr w:rsidR="00006761" w:rsidRPr="00041C88" w14:paraId="72588BA1" w14:textId="77777777" w:rsidTr="00F4659F">
        <w:trPr>
          <w:trHeight w:val="435"/>
        </w:trPr>
        <w:tc>
          <w:tcPr>
            <w:tcW w:w="813" w:type="pct"/>
            <w:tcBorders>
              <w:top w:val="nil"/>
              <w:left w:val="single" w:sz="4" w:space="0" w:color="auto"/>
              <w:bottom w:val="single" w:sz="4" w:space="0" w:color="auto"/>
              <w:right w:val="single" w:sz="4" w:space="0" w:color="auto"/>
            </w:tcBorders>
            <w:noWrap/>
            <w:vAlign w:val="center"/>
            <w:hideMark/>
          </w:tcPr>
          <w:p w14:paraId="2683DB76"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№2</w:t>
            </w:r>
          </w:p>
        </w:tc>
        <w:tc>
          <w:tcPr>
            <w:tcW w:w="341" w:type="pct"/>
            <w:tcBorders>
              <w:top w:val="nil"/>
              <w:left w:val="nil"/>
              <w:bottom w:val="single" w:sz="4" w:space="0" w:color="auto"/>
              <w:right w:val="single" w:sz="4" w:space="0" w:color="auto"/>
            </w:tcBorders>
            <w:noWrap/>
            <w:vAlign w:val="center"/>
            <w:hideMark/>
          </w:tcPr>
          <w:p w14:paraId="2B8717C8"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2 116,96</w:t>
            </w:r>
          </w:p>
        </w:tc>
        <w:tc>
          <w:tcPr>
            <w:tcW w:w="341" w:type="pct"/>
            <w:tcBorders>
              <w:top w:val="nil"/>
              <w:left w:val="nil"/>
              <w:bottom w:val="single" w:sz="4" w:space="0" w:color="auto"/>
              <w:right w:val="single" w:sz="4" w:space="0" w:color="auto"/>
            </w:tcBorders>
            <w:noWrap/>
            <w:vAlign w:val="center"/>
            <w:hideMark/>
          </w:tcPr>
          <w:p w14:paraId="78A82C4B"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2 141,91</w:t>
            </w:r>
          </w:p>
        </w:tc>
        <w:tc>
          <w:tcPr>
            <w:tcW w:w="341" w:type="pct"/>
            <w:tcBorders>
              <w:top w:val="nil"/>
              <w:left w:val="nil"/>
              <w:bottom w:val="single" w:sz="4" w:space="0" w:color="auto"/>
              <w:right w:val="single" w:sz="4" w:space="0" w:color="auto"/>
            </w:tcBorders>
            <w:noWrap/>
            <w:vAlign w:val="center"/>
            <w:hideMark/>
          </w:tcPr>
          <w:p w14:paraId="66B834E0"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1 700,21</w:t>
            </w:r>
          </w:p>
        </w:tc>
        <w:tc>
          <w:tcPr>
            <w:tcW w:w="341" w:type="pct"/>
            <w:tcBorders>
              <w:top w:val="nil"/>
              <w:left w:val="nil"/>
              <w:bottom w:val="single" w:sz="4" w:space="0" w:color="auto"/>
              <w:right w:val="single" w:sz="4" w:space="0" w:color="auto"/>
            </w:tcBorders>
            <w:noWrap/>
            <w:vAlign w:val="center"/>
            <w:hideMark/>
          </w:tcPr>
          <w:p w14:paraId="43D16A7D"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1 329,64</w:t>
            </w:r>
          </w:p>
        </w:tc>
        <w:tc>
          <w:tcPr>
            <w:tcW w:w="292" w:type="pct"/>
            <w:tcBorders>
              <w:top w:val="nil"/>
              <w:left w:val="nil"/>
              <w:bottom w:val="single" w:sz="4" w:space="0" w:color="auto"/>
              <w:right w:val="single" w:sz="4" w:space="0" w:color="auto"/>
            </w:tcBorders>
            <w:noWrap/>
            <w:vAlign w:val="center"/>
            <w:hideMark/>
          </w:tcPr>
          <w:p w14:paraId="53EF1394"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520,16</w:t>
            </w:r>
          </w:p>
        </w:tc>
        <w:tc>
          <w:tcPr>
            <w:tcW w:w="292" w:type="pct"/>
            <w:tcBorders>
              <w:top w:val="nil"/>
              <w:left w:val="nil"/>
              <w:bottom w:val="single" w:sz="4" w:space="0" w:color="auto"/>
              <w:right w:val="single" w:sz="4" w:space="0" w:color="auto"/>
            </w:tcBorders>
            <w:noWrap/>
            <w:vAlign w:val="center"/>
            <w:hideMark/>
          </w:tcPr>
          <w:p w14:paraId="15CEEA43"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138,03</w:t>
            </w:r>
          </w:p>
        </w:tc>
        <w:tc>
          <w:tcPr>
            <w:tcW w:w="292" w:type="pct"/>
            <w:tcBorders>
              <w:top w:val="nil"/>
              <w:left w:val="nil"/>
              <w:bottom w:val="single" w:sz="4" w:space="0" w:color="auto"/>
              <w:right w:val="single" w:sz="4" w:space="0" w:color="auto"/>
            </w:tcBorders>
            <w:noWrap/>
            <w:vAlign w:val="center"/>
            <w:hideMark/>
          </w:tcPr>
          <w:p w14:paraId="3DFDC97B"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139,41</w:t>
            </w:r>
          </w:p>
        </w:tc>
        <w:tc>
          <w:tcPr>
            <w:tcW w:w="292" w:type="pct"/>
            <w:tcBorders>
              <w:top w:val="nil"/>
              <w:left w:val="nil"/>
              <w:bottom w:val="single" w:sz="4" w:space="0" w:color="auto"/>
              <w:right w:val="single" w:sz="4" w:space="0" w:color="auto"/>
            </w:tcBorders>
            <w:noWrap/>
            <w:vAlign w:val="center"/>
            <w:hideMark/>
          </w:tcPr>
          <w:p w14:paraId="4C2755EA"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210,30</w:t>
            </w:r>
          </w:p>
        </w:tc>
        <w:tc>
          <w:tcPr>
            <w:tcW w:w="292" w:type="pct"/>
            <w:tcBorders>
              <w:top w:val="nil"/>
              <w:left w:val="nil"/>
              <w:bottom w:val="single" w:sz="4" w:space="0" w:color="auto"/>
              <w:right w:val="single" w:sz="4" w:space="0" w:color="auto"/>
            </w:tcBorders>
            <w:noWrap/>
            <w:vAlign w:val="center"/>
            <w:hideMark/>
          </w:tcPr>
          <w:p w14:paraId="1C17D0DF"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140,62</w:t>
            </w:r>
          </w:p>
        </w:tc>
        <w:tc>
          <w:tcPr>
            <w:tcW w:w="341" w:type="pct"/>
            <w:tcBorders>
              <w:top w:val="nil"/>
              <w:left w:val="nil"/>
              <w:bottom w:val="single" w:sz="4" w:space="0" w:color="auto"/>
              <w:right w:val="single" w:sz="4" w:space="0" w:color="auto"/>
            </w:tcBorders>
            <w:noWrap/>
            <w:vAlign w:val="center"/>
            <w:hideMark/>
          </w:tcPr>
          <w:p w14:paraId="58B4ACD6"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1 466,73</w:t>
            </w:r>
          </w:p>
        </w:tc>
        <w:tc>
          <w:tcPr>
            <w:tcW w:w="341" w:type="pct"/>
            <w:tcBorders>
              <w:top w:val="nil"/>
              <w:left w:val="nil"/>
              <w:bottom w:val="single" w:sz="4" w:space="0" w:color="auto"/>
              <w:right w:val="single" w:sz="4" w:space="0" w:color="auto"/>
            </w:tcBorders>
            <w:noWrap/>
            <w:vAlign w:val="center"/>
            <w:hideMark/>
          </w:tcPr>
          <w:p w14:paraId="265785E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1 844,99</w:t>
            </w:r>
          </w:p>
        </w:tc>
        <w:tc>
          <w:tcPr>
            <w:tcW w:w="341" w:type="pct"/>
            <w:tcBorders>
              <w:top w:val="nil"/>
              <w:left w:val="nil"/>
              <w:bottom w:val="single" w:sz="4" w:space="0" w:color="auto"/>
              <w:right w:val="single" w:sz="4" w:space="0" w:color="auto"/>
            </w:tcBorders>
            <w:noWrap/>
            <w:vAlign w:val="center"/>
            <w:hideMark/>
          </w:tcPr>
          <w:p w14:paraId="06B9BC6D"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1 951,39</w:t>
            </w:r>
          </w:p>
        </w:tc>
        <w:tc>
          <w:tcPr>
            <w:tcW w:w="339" w:type="pct"/>
            <w:tcBorders>
              <w:top w:val="nil"/>
              <w:left w:val="nil"/>
              <w:bottom w:val="single" w:sz="4" w:space="0" w:color="auto"/>
              <w:right w:val="single" w:sz="4" w:space="0" w:color="auto"/>
            </w:tcBorders>
            <w:noWrap/>
            <w:vAlign w:val="center"/>
            <w:hideMark/>
          </w:tcPr>
          <w:p w14:paraId="1E7E6795"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13 126,05</w:t>
            </w:r>
          </w:p>
        </w:tc>
      </w:tr>
      <w:tr w:rsidR="00006761" w:rsidRPr="00041C88" w14:paraId="1B11F1B6" w14:textId="77777777" w:rsidTr="00F4659F">
        <w:trPr>
          <w:trHeight w:val="414"/>
        </w:trPr>
        <w:tc>
          <w:tcPr>
            <w:tcW w:w="813" w:type="pct"/>
            <w:tcBorders>
              <w:top w:val="nil"/>
              <w:left w:val="single" w:sz="4" w:space="0" w:color="auto"/>
              <w:bottom w:val="single" w:sz="4" w:space="0" w:color="auto"/>
              <w:right w:val="single" w:sz="4" w:space="0" w:color="auto"/>
            </w:tcBorders>
            <w:noWrap/>
            <w:vAlign w:val="center"/>
            <w:hideMark/>
          </w:tcPr>
          <w:p w14:paraId="49F18AC9"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№3</w:t>
            </w:r>
          </w:p>
        </w:tc>
        <w:tc>
          <w:tcPr>
            <w:tcW w:w="341" w:type="pct"/>
            <w:tcBorders>
              <w:top w:val="nil"/>
              <w:left w:val="nil"/>
              <w:bottom w:val="single" w:sz="4" w:space="0" w:color="auto"/>
              <w:right w:val="single" w:sz="4" w:space="0" w:color="auto"/>
            </w:tcBorders>
            <w:noWrap/>
            <w:vAlign w:val="center"/>
            <w:hideMark/>
          </w:tcPr>
          <w:p w14:paraId="52661F0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464,51</w:t>
            </w:r>
          </w:p>
        </w:tc>
        <w:tc>
          <w:tcPr>
            <w:tcW w:w="341" w:type="pct"/>
            <w:tcBorders>
              <w:top w:val="nil"/>
              <w:left w:val="nil"/>
              <w:bottom w:val="single" w:sz="4" w:space="0" w:color="auto"/>
              <w:right w:val="single" w:sz="4" w:space="0" w:color="auto"/>
            </w:tcBorders>
            <w:noWrap/>
            <w:vAlign w:val="center"/>
            <w:hideMark/>
          </w:tcPr>
          <w:p w14:paraId="32C2345A"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469,99</w:t>
            </w:r>
          </w:p>
        </w:tc>
        <w:tc>
          <w:tcPr>
            <w:tcW w:w="341" w:type="pct"/>
            <w:tcBorders>
              <w:top w:val="nil"/>
              <w:left w:val="nil"/>
              <w:bottom w:val="single" w:sz="4" w:space="0" w:color="auto"/>
              <w:right w:val="single" w:sz="4" w:space="0" w:color="auto"/>
            </w:tcBorders>
            <w:noWrap/>
            <w:vAlign w:val="center"/>
            <w:hideMark/>
          </w:tcPr>
          <w:p w14:paraId="5F5F397C"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373,07</w:t>
            </w:r>
          </w:p>
        </w:tc>
        <w:tc>
          <w:tcPr>
            <w:tcW w:w="341" w:type="pct"/>
            <w:tcBorders>
              <w:top w:val="nil"/>
              <w:left w:val="nil"/>
              <w:bottom w:val="single" w:sz="4" w:space="0" w:color="auto"/>
              <w:right w:val="single" w:sz="4" w:space="0" w:color="auto"/>
            </w:tcBorders>
            <w:noWrap/>
            <w:vAlign w:val="center"/>
            <w:hideMark/>
          </w:tcPr>
          <w:p w14:paraId="632D2D40"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291,76</w:t>
            </w:r>
          </w:p>
        </w:tc>
        <w:tc>
          <w:tcPr>
            <w:tcW w:w="292" w:type="pct"/>
            <w:tcBorders>
              <w:top w:val="nil"/>
              <w:left w:val="nil"/>
              <w:bottom w:val="single" w:sz="4" w:space="0" w:color="auto"/>
              <w:right w:val="single" w:sz="4" w:space="0" w:color="auto"/>
            </w:tcBorders>
            <w:noWrap/>
            <w:vAlign w:val="center"/>
            <w:hideMark/>
          </w:tcPr>
          <w:p w14:paraId="572DDCF8"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114,14</w:t>
            </w:r>
          </w:p>
        </w:tc>
        <w:tc>
          <w:tcPr>
            <w:tcW w:w="292" w:type="pct"/>
            <w:tcBorders>
              <w:top w:val="nil"/>
              <w:left w:val="nil"/>
              <w:bottom w:val="single" w:sz="4" w:space="0" w:color="auto"/>
              <w:right w:val="single" w:sz="4" w:space="0" w:color="auto"/>
            </w:tcBorders>
            <w:noWrap/>
            <w:vAlign w:val="center"/>
            <w:hideMark/>
          </w:tcPr>
          <w:p w14:paraId="1583057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30,29</w:t>
            </w:r>
          </w:p>
        </w:tc>
        <w:tc>
          <w:tcPr>
            <w:tcW w:w="292" w:type="pct"/>
            <w:tcBorders>
              <w:top w:val="nil"/>
              <w:left w:val="nil"/>
              <w:bottom w:val="single" w:sz="4" w:space="0" w:color="auto"/>
              <w:right w:val="single" w:sz="4" w:space="0" w:color="auto"/>
            </w:tcBorders>
            <w:noWrap/>
            <w:vAlign w:val="center"/>
            <w:hideMark/>
          </w:tcPr>
          <w:p w14:paraId="5E74706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30,59</w:t>
            </w:r>
          </w:p>
        </w:tc>
        <w:tc>
          <w:tcPr>
            <w:tcW w:w="292" w:type="pct"/>
            <w:tcBorders>
              <w:top w:val="nil"/>
              <w:left w:val="nil"/>
              <w:bottom w:val="single" w:sz="4" w:space="0" w:color="auto"/>
              <w:right w:val="single" w:sz="4" w:space="0" w:color="auto"/>
            </w:tcBorders>
            <w:noWrap/>
            <w:vAlign w:val="center"/>
            <w:hideMark/>
          </w:tcPr>
          <w:p w14:paraId="34081926"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46,15</w:t>
            </w:r>
          </w:p>
        </w:tc>
        <w:tc>
          <w:tcPr>
            <w:tcW w:w="292" w:type="pct"/>
            <w:tcBorders>
              <w:top w:val="nil"/>
              <w:left w:val="nil"/>
              <w:bottom w:val="single" w:sz="4" w:space="0" w:color="auto"/>
              <w:right w:val="single" w:sz="4" w:space="0" w:color="auto"/>
            </w:tcBorders>
            <w:noWrap/>
            <w:vAlign w:val="center"/>
            <w:hideMark/>
          </w:tcPr>
          <w:p w14:paraId="35B98D77"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30,86</w:t>
            </w:r>
          </w:p>
        </w:tc>
        <w:tc>
          <w:tcPr>
            <w:tcW w:w="341" w:type="pct"/>
            <w:tcBorders>
              <w:top w:val="nil"/>
              <w:left w:val="nil"/>
              <w:bottom w:val="single" w:sz="4" w:space="0" w:color="auto"/>
              <w:right w:val="single" w:sz="4" w:space="0" w:color="auto"/>
            </w:tcBorders>
            <w:noWrap/>
            <w:vAlign w:val="center"/>
            <w:hideMark/>
          </w:tcPr>
          <w:p w14:paraId="2A74CCB9"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321,84</w:t>
            </w:r>
          </w:p>
        </w:tc>
        <w:tc>
          <w:tcPr>
            <w:tcW w:w="341" w:type="pct"/>
            <w:tcBorders>
              <w:top w:val="nil"/>
              <w:left w:val="nil"/>
              <w:bottom w:val="single" w:sz="4" w:space="0" w:color="auto"/>
              <w:right w:val="single" w:sz="4" w:space="0" w:color="auto"/>
            </w:tcBorders>
            <w:noWrap/>
            <w:vAlign w:val="center"/>
            <w:hideMark/>
          </w:tcPr>
          <w:p w14:paraId="5DDE9B6A"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404,84</w:t>
            </w:r>
          </w:p>
        </w:tc>
        <w:tc>
          <w:tcPr>
            <w:tcW w:w="341" w:type="pct"/>
            <w:tcBorders>
              <w:top w:val="nil"/>
              <w:left w:val="nil"/>
              <w:bottom w:val="single" w:sz="4" w:space="0" w:color="auto"/>
              <w:right w:val="single" w:sz="4" w:space="0" w:color="auto"/>
            </w:tcBorders>
            <w:noWrap/>
            <w:vAlign w:val="center"/>
            <w:hideMark/>
          </w:tcPr>
          <w:p w14:paraId="3FFD12EA"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428,18</w:t>
            </w:r>
          </w:p>
        </w:tc>
        <w:tc>
          <w:tcPr>
            <w:tcW w:w="339" w:type="pct"/>
            <w:tcBorders>
              <w:top w:val="nil"/>
              <w:left w:val="nil"/>
              <w:bottom w:val="single" w:sz="4" w:space="0" w:color="auto"/>
              <w:right w:val="single" w:sz="4" w:space="0" w:color="auto"/>
            </w:tcBorders>
            <w:noWrap/>
            <w:vAlign w:val="center"/>
            <w:hideMark/>
          </w:tcPr>
          <w:p w14:paraId="6ACB79F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2 880,18</w:t>
            </w:r>
          </w:p>
        </w:tc>
      </w:tr>
      <w:tr w:rsidR="00006761" w:rsidRPr="00041C88" w14:paraId="63B3AF7B" w14:textId="77777777" w:rsidTr="00F4659F">
        <w:trPr>
          <w:trHeight w:val="420"/>
        </w:trPr>
        <w:tc>
          <w:tcPr>
            <w:tcW w:w="813" w:type="pct"/>
            <w:tcBorders>
              <w:top w:val="nil"/>
              <w:left w:val="single" w:sz="4" w:space="0" w:color="auto"/>
              <w:bottom w:val="single" w:sz="4" w:space="0" w:color="auto"/>
              <w:right w:val="single" w:sz="4" w:space="0" w:color="auto"/>
            </w:tcBorders>
            <w:noWrap/>
            <w:vAlign w:val="center"/>
            <w:hideMark/>
          </w:tcPr>
          <w:p w14:paraId="1A72A0F8"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№4</w:t>
            </w:r>
          </w:p>
        </w:tc>
        <w:tc>
          <w:tcPr>
            <w:tcW w:w="341" w:type="pct"/>
            <w:tcBorders>
              <w:top w:val="nil"/>
              <w:left w:val="nil"/>
              <w:bottom w:val="single" w:sz="4" w:space="0" w:color="auto"/>
              <w:right w:val="single" w:sz="4" w:space="0" w:color="auto"/>
            </w:tcBorders>
            <w:noWrap/>
            <w:vAlign w:val="center"/>
            <w:hideMark/>
          </w:tcPr>
          <w:p w14:paraId="3A96195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387,72</w:t>
            </w:r>
          </w:p>
        </w:tc>
        <w:tc>
          <w:tcPr>
            <w:tcW w:w="341" w:type="pct"/>
            <w:tcBorders>
              <w:top w:val="nil"/>
              <w:left w:val="nil"/>
              <w:bottom w:val="single" w:sz="4" w:space="0" w:color="auto"/>
              <w:right w:val="single" w:sz="4" w:space="0" w:color="auto"/>
            </w:tcBorders>
            <w:noWrap/>
            <w:vAlign w:val="center"/>
            <w:hideMark/>
          </w:tcPr>
          <w:p w14:paraId="2B580BBC"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392,28</w:t>
            </w:r>
          </w:p>
        </w:tc>
        <w:tc>
          <w:tcPr>
            <w:tcW w:w="341" w:type="pct"/>
            <w:tcBorders>
              <w:top w:val="nil"/>
              <w:left w:val="nil"/>
              <w:bottom w:val="single" w:sz="4" w:space="0" w:color="auto"/>
              <w:right w:val="single" w:sz="4" w:space="0" w:color="auto"/>
            </w:tcBorders>
            <w:noWrap/>
            <w:vAlign w:val="center"/>
            <w:hideMark/>
          </w:tcPr>
          <w:p w14:paraId="6BC6E3F1"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311,39</w:t>
            </w:r>
          </w:p>
        </w:tc>
        <w:tc>
          <w:tcPr>
            <w:tcW w:w="341" w:type="pct"/>
            <w:tcBorders>
              <w:top w:val="nil"/>
              <w:left w:val="nil"/>
              <w:bottom w:val="single" w:sz="4" w:space="0" w:color="auto"/>
              <w:right w:val="single" w:sz="4" w:space="0" w:color="auto"/>
            </w:tcBorders>
            <w:noWrap/>
            <w:vAlign w:val="center"/>
            <w:hideMark/>
          </w:tcPr>
          <w:p w14:paraId="48237AA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243,52</w:t>
            </w:r>
          </w:p>
        </w:tc>
        <w:tc>
          <w:tcPr>
            <w:tcW w:w="292" w:type="pct"/>
            <w:tcBorders>
              <w:top w:val="nil"/>
              <w:left w:val="nil"/>
              <w:bottom w:val="single" w:sz="4" w:space="0" w:color="auto"/>
              <w:right w:val="single" w:sz="4" w:space="0" w:color="auto"/>
            </w:tcBorders>
            <w:noWrap/>
            <w:vAlign w:val="center"/>
            <w:hideMark/>
          </w:tcPr>
          <w:p w14:paraId="14262ED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95,27</w:t>
            </w:r>
          </w:p>
        </w:tc>
        <w:tc>
          <w:tcPr>
            <w:tcW w:w="292" w:type="pct"/>
            <w:tcBorders>
              <w:top w:val="nil"/>
              <w:left w:val="nil"/>
              <w:bottom w:val="single" w:sz="4" w:space="0" w:color="auto"/>
              <w:right w:val="single" w:sz="4" w:space="0" w:color="auto"/>
            </w:tcBorders>
            <w:noWrap/>
            <w:vAlign w:val="center"/>
            <w:hideMark/>
          </w:tcPr>
          <w:p w14:paraId="17E0C355"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25,28</w:t>
            </w:r>
          </w:p>
        </w:tc>
        <w:tc>
          <w:tcPr>
            <w:tcW w:w="292" w:type="pct"/>
            <w:tcBorders>
              <w:top w:val="nil"/>
              <w:left w:val="nil"/>
              <w:bottom w:val="single" w:sz="4" w:space="0" w:color="auto"/>
              <w:right w:val="single" w:sz="4" w:space="0" w:color="auto"/>
            </w:tcBorders>
            <w:noWrap/>
            <w:vAlign w:val="center"/>
            <w:hideMark/>
          </w:tcPr>
          <w:p w14:paraId="24B24EB3"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25,53</w:t>
            </w:r>
          </w:p>
        </w:tc>
        <w:tc>
          <w:tcPr>
            <w:tcW w:w="292" w:type="pct"/>
            <w:tcBorders>
              <w:top w:val="nil"/>
              <w:left w:val="nil"/>
              <w:bottom w:val="single" w:sz="4" w:space="0" w:color="auto"/>
              <w:right w:val="single" w:sz="4" w:space="0" w:color="auto"/>
            </w:tcBorders>
            <w:noWrap/>
            <w:vAlign w:val="center"/>
            <w:hideMark/>
          </w:tcPr>
          <w:p w14:paraId="6781F30E"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38,52</w:t>
            </w:r>
          </w:p>
        </w:tc>
        <w:tc>
          <w:tcPr>
            <w:tcW w:w="292" w:type="pct"/>
            <w:tcBorders>
              <w:top w:val="nil"/>
              <w:left w:val="nil"/>
              <w:bottom w:val="single" w:sz="4" w:space="0" w:color="auto"/>
              <w:right w:val="single" w:sz="4" w:space="0" w:color="auto"/>
            </w:tcBorders>
            <w:noWrap/>
            <w:vAlign w:val="center"/>
            <w:hideMark/>
          </w:tcPr>
          <w:p w14:paraId="7F564B9B"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25,75</w:t>
            </w:r>
          </w:p>
        </w:tc>
        <w:tc>
          <w:tcPr>
            <w:tcW w:w="341" w:type="pct"/>
            <w:tcBorders>
              <w:top w:val="nil"/>
              <w:left w:val="nil"/>
              <w:bottom w:val="single" w:sz="4" w:space="0" w:color="auto"/>
              <w:right w:val="single" w:sz="4" w:space="0" w:color="auto"/>
            </w:tcBorders>
            <w:noWrap/>
            <w:vAlign w:val="center"/>
            <w:hideMark/>
          </w:tcPr>
          <w:p w14:paraId="2C9F6C40"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268,63</w:t>
            </w:r>
          </w:p>
        </w:tc>
        <w:tc>
          <w:tcPr>
            <w:tcW w:w="341" w:type="pct"/>
            <w:tcBorders>
              <w:top w:val="nil"/>
              <w:left w:val="nil"/>
              <w:bottom w:val="single" w:sz="4" w:space="0" w:color="auto"/>
              <w:right w:val="single" w:sz="4" w:space="0" w:color="auto"/>
            </w:tcBorders>
            <w:noWrap/>
            <w:vAlign w:val="center"/>
            <w:hideMark/>
          </w:tcPr>
          <w:p w14:paraId="7B089F4D"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337,90</w:t>
            </w:r>
          </w:p>
        </w:tc>
        <w:tc>
          <w:tcPr>
            <w:tcW w:w="341" w:type="pct"/>
            <w:tcBorders>
              <w:top w:val="nil"/>
              <w:left w:val="nil"/>
              <w:bottom w:val="single" w:sz="4" w:space="0" w:color="auto"/>
              <w:right w:val="single" w:sz="4" w:space="0" w:color="auto"/>
            </w:tcBorders>
            <w:noWrap/>
            <w:vAlign w:val="center"/>
            <w:hideMark/>
          </w:tcPr>
          <w:p w14:paraId="14D434D4"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357,39</w:t>
            </w:r>
          </w:p>
        </w:tc>
        <w:tc>
          <w:tcPr>
            <w:tcW w:w="339" w:type="pct"/>
            <w:tcBorders>
              <w:top w:val="nil"/>
              <w:left w:val="nil"/>
              <w:bottom w:val="single" w:sz="4" w:space="0" w:color="auto"/>
              <w:right w:val="single" w:sz="4" w:space="0" w:color="auto"/>
            </w:tcBorders>
            <w:noWrap/>
            <w:vAlign w:val="center"/>
            <w:hideMark/>
          </w:tcPr>
          <w:p w14:paraId="2BFB5334" w14:textId="77777777" w:rsidR="00006761" w:rsidRPr="00041C88" w:rsidRDefault="00006761" w:rsidP="00041C88">
            <w:pPr>
              <w:suppressAutoHyphens/>
              <w:jc w:val="right"/>
              <w:rPr>
                <w:rFonts w:ascii="Times New Roman" w:hAnsi="Times New Roman"/>
                <w:color w:val="000000"/>
                <w:sz w:val="28"/>
                <w:szCs w:val="28"/>
              </w:rPr>
            </w:pPr>
            <w:r w:rsidRPr="00041C88">
              <w:rPr>
                <w:rFonts w:ascii="Times New Roman" w:hAnsi="Times New Roman"/>
                <w:color w:val="000000"/>
                <w:sz w:val="28"/>
                <w:szCs w:val="28"/>
              </w:rPr>
              <w:t>2 404,00</w:t>
            </w:r>
          </w:p>
        </w:tc>
      </w:tr>
    </w:tbl>
    <w:p w14:paraId="33833114" w14:textId="71A73DEF" w:rsidR="00960C30" w:rsidRDefault="00960C30" w:rsidP="00041C88">
      <w:pPr>
        <w:suppressAutoHyphens/>
        <w:jc w:val="both"/>
        <w:rPr>
          <w:rFonts w:ascii="Times New Roman" w:hAnsi="Times New Roman"/>
          <w:color w:val="000000" w:themeColor="text1"/>
          <w:sz w:val="28"/>
          <w:szCs w:val="28"/>
        </w:rPr>
      </w:pPr>
    </w:p>
    <w:p w14:paraId="09EE5D67" w14:textId="5FE39EEC" w:rsidR="00006761" w:rsidRPr="00041C88" w:rsidRDefault="008C3C76" w:rsidP="00960C30">
      <w:pPr>
        <w:suppressAutoHyphens/>
        <w:ind w:firstLine="708"/>
        <w:rPr>
          <w:rFonts w:ascii="Times New Roman" w:hAnsi="Times New Roman"/>
          <w:color w:val="000000" w:themeColor="text1"/>
          <w:sz w:val="28"/>
          <w:szCs w:val="28"/>
        </w:rPr>
      </w:pPr>
      <w:r>
        <w:rPr>
          <w:rFonts w:ascii="Times New Roman" w:hAnsi="Times New Roman"/>
          <w:color w:val="000000" w:themeColor="text1"/>
          <w:sz w:val="28"/>
          <w:szCs w:val="28"/>
        </w:rPr>
        <w:t>Т</w:t>
      </w:r>
      <w:r w:rsidR="00960C30">
        <w:rPr>
          <w:rFonts w:ascii="Times New Roman" w:hAnsi="Times New Roman"/>
          <w:color w:val="000000" w:themeColor="text1"/>
          <w:sz w:val="28"/>
          <w:szCs w:val="28"/>
        </w:rPr>
        <w:t xml:space="preserve">аблица 5.2 </w:t>
      </w:r>
      <w:r w:rsidR="00006761" w:rsidRPr="00041C88">
        <w:rPr>
          <w:rFonts w:ascii="Times New Roman" w:hAnsi="Times New Roman"/>
          <w:color w:val="000000" w:themeColor="text1"/>
          <w:sz w:val="28"/>
          <w:szCs w:val="28"/>
        </w:rPr>
        <w:t>– Текущие параметры тепловой мощности нетто на источниках теплоснабжения.</w:t>
      </w:r>
    </w:p>
    <w:tbl>
      <w:tblPr>
        <w:tblW w:w="4947" w:type="pct"/>
        <w:tblInd w:w="108" w:type="dxa"/>
        <w:tblLook w:val="04A0" w:firstRow="1" w:lastRow="0" w:firstColumn="1" w:lastColumn="0" w:noHBand="0" w:noVBand="1"/>
      </w:tblPr>
      <w:tblGrid>
        <w:gridCol w:w="1069"/>
        <w:gridCol w:w="4199"/>
        <w:gridCol w:w="3650"/>
        <w:gridCol w:w="3650"/>
        <w:gridCol w:w="3331"/>
        <w:gridCol w:w="3011"/>
        <w:gridCol w:w="2385"/>
      </w:tblGrid>
      <w:tr w:rsidR="00006761" w:rsidRPr="00041C88" w14:paraId="02C507F6" w14:textId="77777777" w:rsidTr="00817799">
        <w:trPr>
          <w:trHeight w:val="555"/>
        </w:trPr>
        <w:tc>
          <w:tcPr>
            <w:tcW w:w="251" w:type="pct"/>
            <w:vMerge w:val="restart"/>
            <w:tcBorders>
              <w:top w:val="single" w:sz="8" w:space="0" w:color="auto"/>
              <w:left w:val="single" w:sz="8" w:space="0" w:color="auto"/>
              <w:bottom w:val="single" w:sz="8" w:space="0" w:color="000000"/>
              <w:right w:val="single" w:sz="4" w:space="0" w:color="auto"/>
            </w:tcBorders>
            <w:vAlign w:val="center"/>
            <w:hideMark/>
          </w:tcPr>
          <w:p w14:paraId="1881E35B"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 п/п</w:t>
            </w:r>
          </w:p>
        </w:tc>
        <w:tc>
          <w:tcPr>
            <w:tcW w:w="986" w:type="pct"/>
            <w:vMerge w:val="restart"/>
            <w:tcBorders>
              <w:top w:val="single" w:sz="8" w:space="0" w:color="auto"/>
              <w:left w:val="single" w:sz="4" w:space="0" w:color="auto"/>
              <w:bottom w:val="single" w:sz="8" w:space="0" w:color="000000"/>
              <w:right w:val="single" w:sz="4" w:space="0" w:color="auto"/>
            </w:tcBorders>
            <w:vAlign w:val="center"/>
            <w:hideMark/>
          </w:tcPr>
          <w:p w14:paraId="49FBD09B" w14:textId="62436836" w:rsidR="00006761" w:rsidRPr="00041C88" w:rsidRDefault="00006761" w:rsidP="00234B59">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теплоисточника</w:t>
            </w:r>
          </w:p>
        </w:tc>
        <w:tc>
          <w:tcPr>
            <w:tcW w:w="3764" w:type="pct"/>
            <w:gridSpan w:val="5"/>
            <w:tcBorders>
              <w:top w:val="single" w:sz="8" w:space="0" w:color="auto"/>
              <w:left w:val="nil"/>
              <w:bottom w:val="single" w:sz="4" w:space="0" w:color="auto"/>
              <w:right w:val="single" w:sz="8" w:space="0" w:color="000000"/>
            </w:tcBorders>
            <w:vAlign w:val="center"/>
            <w:hideMark/>
          </w:tcPr>
          <w:p w14:paraId="5C7EAD23"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Характеристики основного оборудования</w:t>
            </w:r>
          </w:p>
        </w:tc>
      </w:tr>
      <w:tr w:rsidR="00006761" w:rsidRPr="00041C88" w14:paraId="4B37208F" w14:textId="77777777" w:rsidTr="00234B59">
        <w:trPr>
          <w:trHeight w:val="118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BCF1F97" w14:textId="77777777" w:rsidR="00006761" w:rsidRPr="00041C88" w:rsidRDefault="00006761" w:rsidP="00041C88">
            <w:pPr>
              <w:suppressAutoHyphens/>
              <w:rPr>
                <w:rFonts w:ascii="Times New Roman" w:hAnsi="Times New Roman"/>
                <w:color w:val="000000"/>
                <w:sz w:val="28"/>
                <w:szCs w:val="28"/>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3FBB8AD" w14:textId="77777777" w:rsidR="00006761" w:rsidRPr="00041C88" w:rsidRDefault="00006761" w:rsidP="00041C88">
            <w:pPr>
              <w:suppressAutoHyphens/>
              <w:rPr>
                <w:rFonts w:ascii="Times New Roman" w:hAnsi="Times New Roman"/>
                <w:color w:val="000000"/>
                <w:sz w:val="28"/>
                <w:szCs w:val="28"/>
              </w:rPr>
            </w:pPr>
          </w:p>
        </w:tc>
        <w:tc>
          <w:tcPr>
            <w:tcW w:w="857" w:type="pct"/>
            <w:tcBorders>
              <w:top w:val="nil"/>
              <w:left w:val="nil"/>
              <w:bottom w:val="single" w:sz="8" w:space="0" w:color="auto"/>
              <w:right w:val="single" w:sz="4" w:space="0" w:color="auto"/>
            </w:tcBorders>
            <w:vAlign w:val="center"/>
            <w:hideMark/>
          </w:tcPr>
          <w:p w14:paraId="5AE8A701"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Установленная мощность теплоисточника, Гкал/ч</w:t>
            </w:r>
          </w:p>
        </w:tc>
        <w:tc>
          <w:tcPr>
            <w:tcW w:w="857" w:type="pct"/>
            <w:tcBorders>
              <w:top w:val="nil"/>
              <w:left w:val="nil"/>
              <w:bottom w:val="single" w:sz="8" w:space="0" w:color="auto"/>
              <w:right w:val="single" w:sz="4" w:space="0" w:color="auto"/>
            </w:tcBorders>
            <w:vAlign w:val="center"/>
            <w:hideMark/>
          </w:tcPr>
          <w:p w14:paraId="2A5BA941"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Располагаемая мощность теплоисточника, Гкал/ч</w:t>
            </w:r>
          </w:p>
        </w:tc>
        <w:tc>
          <w:tcPr>
            <w:tcW w:w="782" w:type="pct"/>
            <w:tcBorders>
              <w:top w:val="nil"/>
              <w:left w:val="nil"/>
              <w:bottom w:val="single" w:sz="8" w:space="0" w:color="auto"/>
              <w:right w:val="single" w:sz="4" w:space="0" w:color="auto"/>
            </w:tcBorders>
            <w:vAlign w:val="center"/>
            <w:hideMark/>
          </w:tcPr>
          <w:p w14:paraId="1978FEED"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Собственные и хозяйственные нужды на выработку тепловой энергии, Гкал/ч</w:t>
            </w:r>
          </w:p>
        </w:tc>
        <w:tc>
          <w:tcPr>
            <w:tcW w:w="707" w:type="pct"/>
            <w:tcBorders>
              <w:top w:val="nil"/>
              <w:left w:val="nil"/>
              <w:bottom w:val="single" w:sz="8" w:space="0" w:color="auto"/>
              <w:right w:val="single" w:sz="4" w:space="0" w:color="auto"/>
            </w:tcBorders>
            <w:vAlign w:val="center"/>
            <w:hideMark/>
          </w:tcPr>
          <w:p w14:paraId="51D89B8B"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Собственные и хоз. нужды, %</w:t>
            </w:r>
          </w:p>
        </w:tc>
        <w:tc>
          <w:tcPr>
            <w:tcW w:w="560" w:type="pct"/>
            <w:tcBorders>
              <w:top w:val="nil"/>
              <w:left w:val="nil"/>
              <w:bottom w:val="single" w:sz="8" w:space="0" w:color="auto"/>
              <w:right w:val="single" w:sz="8" w:space="0" w:color="auto"/>
            </w:tcBorders>
            <w:vAlign w:val="center"/>
            <w:hideMark/>
          </w:tcPr>
          <w:p w14:paraId="7DD40E5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Тепловая мощность «нетто», Гкал/ч</w:t>
            </w:r>
          </w:p>
        </w:tc>
      </w:tr>
      <w:tr w:rsidR="00006761" w:rsidRPr="00041C88" w14:paraId="1D342B84" w14:textId="77777777" w:rsidTr="00234B59">
        <w:trPr>
          <w:trHeight w:val="297"/>
        </w:trPr>
        <w:tc>
          <w:tcPr>
            <w:tcW w:w="251" w:type="pct"/>
            <w:tcBorders>
              <w:top w:val="nil"/>
              <w:left w:val="single" w:sz="8" w:space="0" w:color="auto"/>
              <w:bottom w:val="single" w:sz="4" w:space="0" w:color="auto"/>
              <w:right w:val="single" w:sz="4" w:space="0" w:color="auto"/>
            </w:tcBorders>
            <w:vAlign w:val="center"/>
            <w:hideMark/>
          </w:tcPr>
          <w:p w14:paraId="1CE8D8A8"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986" w:type="pct"/>
            <w:tcBorders>
              <w:top w:val="nil"/>
              <w:left w:val="nil"/>
              <w:bottom w:val="single" w:sz="4" w:space="0" w:color="auto"/>
              <w:right w:val="single" w:sz="4" w:space="0" w:color="auto"/>
            </w:tcBorders>
            <w:vAlign w:val="center"/>
            <w:hideMark/>
          </w:tcPr>
          <w:p w14:paraId="2BCC5C2E" w14:textId="437AACC8" w:rsidR="00006761" w:rsidRPr="00041C88" w:rsidRDefault="00647303" w:rsidP="00647303">
            <w:pPr>
              <w:suppressAutoHyphens/>
              <w:jc w:val="center"/>
              <w:rPr>
                <w:rFonts w:ascii="Times New Roman" w:hAnsi="Times New Roman"/>
                <w:color w:val="000000"/>
                <w:sz w:val="28"/>
                <w:szCs w:val="28"/>
              </w:rPr>
            </w:pPr>
            <w:r>
              <w:rPr>
                <w:rFonts w:ascii="Times New Roman" w:hAnsi="Times New Roman"/>
                <w:color w:val="000000"/>
                <w:sz w:val="28"/>
                <w:szCs w:val="28"/>
              </w:rPr>
              <w:t>Котельная</w:t>
            </w:r>
            <w:r w:rsidRPr="00041C88">
              <w:rPr>
                <w:rFonts w:ascii="Times New Roman" w:hAnsi="Times New Roman"/>
                <w:color w:val="000000"/>
                <w:sz w:val="28"/>
                <w:szCs w:val="28"/>
              </w:rPr>
              <w:t xml:space="preserve"> </w:t>
            </w:r>
            <w:r w:rsidR="00006761" w:rsidRPr="00041C88">
              <w:rPr>
                <w:rFonts w:ascii="Times New Roman" w:hAnsi="Times New Roman"/>
                <w:color w:val="000000"/>
                <w:sz w:val="28"/>
                <w:szCs w:val="28"/>
              </w:rPr>
              <w:t>«мкр. Звездный»</w:t>
            </w:r>
          </w:p>
        </w:tc>
        <w:tc>
          <w:tcPr>
            <w:tcW w:w="857" w:type="pct"/>
            <w:tcBorders>
              <w:top w:val="nil"/>
              <w:left w:val="nil"/>
              <w:bottom w:val="single" w:sz="4" w:space="0" w:color="auto"/>
              <w:right w:val="single" w:sz="4" w:space="0" w:color="auto"/>
            </w:tcBorders>
            <w:noWrap/>
            <w:vAlign w:val="center"/>
            <w:hideMark/>
          </w:tcPr>
          <w:p w14:paraId="59F91E8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857" w:type="pct"/>
            <w:tcBorders>
              <w:top w:val="nil"/>
              <w:left w:val="nil"/>
              <w:bottom w:val="single" w:sz="4" w:space="0" w:color="auto"/>
              <w:right w:val="single" w:sz="4" w:space="0" w:color="auto"/>
            </w:tcBorders>
            <w:noWrap/>
            <w:vAlign w:val="center"/>
            <w:hideMark/>
          </w:tcPr>
          <w:p w14:paraId="45164996"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8,598</w:t>
            </w:r>
          </w:p>
        </w:tc>
        <w:tc>
          <w:tcPr>
            <w:tcW w:w="782" w:type="pct"/>
            <w:tcBorders>
              <w:top w:val="nil"/>
              <w:left w:val="nil"/>
              <w:bottom w:val="single" w:sz="4" w:space="0" w:color="auto"/>
              <w:right w:val="single" w:sz="4" w:space="0" w:color="auto"/>
            </w:tcBorders>
            <w:vAlign w:val="center"/>
            <w:hideMark/>
          </w:tcPr>
          <w:p w14:paraId="0311E01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0,098</w:t>
            </w:r>
          </w:p>
        </w:tc>
        <w:tc>
          <w:tcPr>
            <w:tcW w:w="707" w:type="pct"/>
            <w:tcBorders>
              <w:top w:val="nil"/>
              <w:left w:val="nil"/>
              <w:bottom w:val="single" w:sz="4" w:space="0" w:color="auto"/>
              <w:right w:val="single" w:sz="4" w:space="0" w:color="auto"/>
            </w:tcBorders>
            <w:vAlign w:val="center"/>
            <w:hideMark/>
          </w:tcPr>
          <w:p w14:paraId="5FCE17E9"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1,14</w:t>
            </w:r>
          </w:p>
        </w:tc>
        <w:tc>
          <w:tcPr>
            <w:tcW w:w="560" w:type="pct"/>
            <w:tcBorders>
              <w:top w:val="nil"/>
              <w:left w:val="nil"/>
              <w:bottom w:val="single" w:sz="4" w:space="0" w:color="auto"/>
              <w:right w:val="single" w:sz="8" w:space="0" w:color="auto"/>
            </w:tcBorders>
            <w:vAlign w:val="center"/>
            <w:hideMark/>
          </w:tcPr>
          <w:p w14:paraId="00782BC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8,500</w:t>
            </w:r>
          </w:p>
        </w:tc>
      </w:tr>
      <w:tr w:rsidR="00006761" w:rsidRPr="00041C88" w14:paraId="388C8245" w14:textId="77777777" w:rsidTr="00234B59">
        <w:trPr>
          <w:trHeight w:val="384"/>
        </w:trPr>
        <w:tc>
          <w:tcPr>
            <w:tcW w:w="251" w:type="pct"/>
            <w:tcBorders>
              <w:top w:val="nil"/>
              <w:left w:val="single" w:sz="8" w:space="0" w:color="auto"/>
              <w:bottom w:val="single" w:sz="4" w:space="0" w:color="auto"/>
              <w:right w:val="single" w:sz="4" w:space="0" w:color="auto"/>
            </w:tcBorders>
            <w:vAlign w:val="center"/>
            <w:hideMark/>
          </w:tcPr>
          <w:p w14:paraId="75761F99"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986" w:type="pct"/>
            <w:tcBorders>
              <w:top w:val="nil"/>
              <w:left w:val="nil"/>
              <w:bottom w:val="single" w:sz="4" w:space="0" w:color="auto"/>
              <w:right w:val="single" w:sz="4" w:space="0" w:color="auto"/>
            </w:tcBorders>
            <w:vAlign w:val="center"/>
            <w:hideMark/>
          </w:tcPr>
          <w:p w14:paraId="4FA72236" w14:textId="4D66EF7C" w:rsidR="00006761" w:rsidRPr="00041C88" w:rsidRDefault="00006761" w:rsidP="00647303">
            <w:pPr>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c>
          <w:tcPr>
            <w:tcW w:w="857" w:type="pct"/>
            <w:tcBorders>
              <w:top w:val="nil"/>
              <w:left w:val="nil"/>
              <w:bottom w:val="single" w:sz="4" w:space="0" w:color="auto"/>
              <w:right w:val="single" w:sz="4" w:space="0" w:color="auto"/>
            </w:tcBorders>
            <w:noWrap/>
            <w:vAlign w:val="center"/>
            <w:hideMark/>
          </w:tcPr>
          <w:p w14:paraId="59D849F5"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857" w:type="pct"/>
            <w:tcBorders>
              <w:top w:val="nil"/>
              <w:left w:val="nil"/>
              <w:bottom w:val="single" w:sz="4" w:space="0" w:color="auto"/>
              <w:right w:val="single" w:sz="4" w:space="0" w:color="auto"/>
            </w:tcBorders>
            <w:noWrap/>
            <w:vAlign w:val="center"/>
            <w:hideMark/>
          </w:tcPr>
          <w:p w14:paraId="599A1BC3"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1,195</w:t>
            </w:r>
          </w:p>
        </w:tc>
        <w:tc>
          <w:tcPr>
            <w:tcW w:w="782" w:type="pct"/>
            <w:tcBorders>
              <w:top w:val="nil"/>
              <w:left w:val="nil"/>
              <w:bottom w:val="single" w:sz="4" w:space="0" w:color="auto"/>
              <w:right w:val="single" w:sz="4" w:space="0" w:color="auto"/>
            </w:tcBorders>
            <w:vAlign w:val="center"/>
            <w:hideMark/>
          </w:tcPr>
          <w:p w14:paraId="0827E6ED"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0,019</w:t>
            </w:r>
          </w:p>
        </w:tc>
        <w:tc>
          <w:tcPr>
            <w:tcW w:w="707" w:type="pct"/>
            <w:tcBorders>
              <w:top w:val="nil"/>
              <w:left w:val="nil"/>
              <w:bottom w:val="single" w:sz="4" w:space="0" w:color="auto"/>
              <w:right w:val="single" w:sz="4" w:space="0" w:color="auto"/>
            </w:tcBorders>
            <w:vAlign w:val="center"/>
            <w:hideMark/>
          </w:tcPr>
          <w:p w14:paraId="7DD2D8D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1,56</w:t>
            </w:r>
          </w:p>
        </w:tc>
        <w:tc>
          <w:tcPr>
            <w:tcW w:w="560" w:type="pct"/>
            <w:tcBorders>
              <w:top w:val="nil"/>
              <w:left w:val="nil"/>
              <w:bottom w:val="single" w:sz="4" w:space="0" w:color="auto"/>
              <w:right w:val="single" w:sz="8" w:space="0" w:color="auto"/>
            </w:tcBorders>
            <w:vAlign w:val="center"/>
            <w:hideMark/>
          </w:tcPr>
          <w:p w14:paraId="1CD528D7"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1,176</w:t>
            </w:r>
          </w:p>
        </w:tc>
      </w:tr>
      <w:tr w:rsidR="00006761" w:rsidRPr="00041C88" w14:paraId="27653A93" w14:textId="77777777" w:rsidTr="00234B59">
        <w:trPr>
          <w:trHeight w:val="133"/>
        </w:trPr>
        <w:tc>
          <w:tcPr>
            <w:tcW w:w="251" w:type="pct"/>
            <w:tcBorders>
              <w:top w:val="nil"/>
              <w:left w:val="single" w:sz="8" w:space="0" w:color="auto"/>
              <w:bottom w:val="single" w:sz="4" w:space="0" w:color="auto"/>
              <w:right w:val="single" w:sz="4" w:space="0" w:color="auto"/>
            </w:tcBorders>
            <w:vAlign w:val="center"/>
            <w:hideMark/>
          </w:tcPr>
          <w:p w14:paraId="016E5375"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986" w:type="pct"/>
            <w:tcBorders>
              <w:top w:val="nil"/>
              <w:left w:val="nil"/>
              <w:bottom w:val="single" w:sz="4" w:space="0" w:color="auto"/>
              <w:right w:val="single" w:sz="4" w:space="0" w:color="auto"/>
            </w:tcBorders>
            <w:vAlign w:val="center"/>
            <w:hideMark/>
          </w:tcPr>
          <w:p w14:paraId="00846070" w14:textId="059CF678" w:rsidR="00006761" w:rsidRPr="00041C88" w:rsidRDefault="00006761" w:rsidP="00647303">
            <w:pPr>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w:t>
            </w:r>
            <w:r w:rsidR="00647303" w:rsidRPr="00041C88">
              <w:rPr>
                <w:rFonts w:ascii="Times New Roman" w:hAnsi="Times New Roman"/>
                <w:color w:val="000000"/>
                <w:sz w:val="28"/>
                <w:szCs w:val="28"/>
              </w:rPr>
              <w:t xml:space="preserve"> </w:t>
            </w:r>
            <w:r w:rsidRPr="00041C88">
              <w:rPr>
                <w:rFonts w:ascii="Times New Roman" w:hAnsi="Times New Roman"/>
                <w:color w:val="000000"/>
                <w:sz w:val="28"/>
                <w:szCs w:val="28"/>
              </w:rPr>
              <w:t xml:space="preserve">«мкр. Ивушки» </w:t>
            </w:r>
          </w:p>
        </w:tc>
        <w:tc>
          <w:tcPr>
            <w:tcW w:w="857" w:type="pct"/>
            <w:tcBorders>
              <w:top w:val="nil"/>
              <w:left w:val="nil"/>
              <w:bottom w:val="single" w:sz="4" w:space="0" w:color="auto"/>
              <w:right w:val="single" w:sz="4" w:space="0" w:color="auto"/>
            </w:tcBorders>
            <w:noWrap/>
            <w:vAlign w:val="center"/>
            <w:hideMark/>
          </w:tcPr>
          <w:p w14:paraId="71744D40"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1,000</w:t>
            </w:r>
          </w:p>
        </w:tc>
        <w:tc>
          <w:tcPr>
            <w:tcW w:w="857" w:type="pct"/>
            <w:tcBorders>
              <w:top w:val="nil"/>
              <w:left w:val="nil"/>
              <w:bottom w:val="single" w:sz="4" w:space="0" w:color="auto"/>
              <w:right w:val="single" w:sz="4" w:space="0" w:color="auto"/>
            </w:tcBorders>
            <w:noWrap/>
            <w:vAlign w:val="center"/>
            <w:hideMark/>
          </w:tcPr>
          <w:p w14:paraId="15C48E2B"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1,000</w:t>
            </w:r>
          </w:p>
        </w:tc>
        <w:tc>
          <w:tcPr>
            <w:tcW w:w="782" w:type="pct"/>
            <w:tcBorders>
              <w:top w:val="nil"/>
              <w:left w:val="nil"/>
              <w:bottom w:val="single" w:sz="4" w:space="0" w:color="auto"/>
              <w:right w:val="single" w:sz="4" w:space="0" w:color="auto"/>
            </w:tcBorders>
            <w:vAlign w:val="center"/>
            <w:hideMark/>
          </w:tcPr>
          <w:p w14:paraId="308EC0CB"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707" w:type="pct"/>
            <w:tcBorders>
              <w:top w:val="nil"/>
              <w:left w:val="nil"/>
              <w:bottom w:val="single" w:sz="4" w:space="0" w:color="auto"/>
              <w:right w:val="single" w:sz="4" w:space="0" w:color="auto"/>
            </w:tcBorders>
            <w:vAlign w:val="center"/>
            <w:hideMark/>
          </w:tcPr>
          <w:p w14:paraId="6F86F5EC"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1,12</w:t>
            </w:r>
          </w:p>
        </w:tc>
        <w:tc>
          <w:tcPr>
            <w:tcW w:w="560" w:type="pct"/>
            <w:tcBorders>
              <w:top w:val="nil"/>
              <w:left w:val="nil"/>
              <w:bottom w:val="single" w:sz="4" w:space="0" w:color="auto"/>
              <w:right w:val="single" w:sz="8" w:space="0" w:color="auto"/>
            </w:tcBorders>
            <w:vAlign w:val="center"/>
            <w:hideMark/>
          </w:tcPr>
          <w:p w14:paraId="27955832" w14:textId="2CBC6159" w:rsidR="00006761" w:rsidRPr="00041C88" w:rsidRDefault="00A70DE6" w:rsidP="00041C88">
            <w:pPr>
              <w:suppressAutoHyphens/>
              <w:jc w:val="center"/>
              <w:rPr>
                <w:rFonts w:ascii="Times New Roman" w:hAnsi="Times New Roman"/>
                <w:color w:val="000000"/>
                <w:sz w:val="28"/>
                <w:szCs w:val="28"/>
              </w:rPr>
            </w:pPr>
            <w:r>
              <w:rPr>
                <w:rFonts w:ascii="Times New Roman" w:hAnsi="Times New Roman"/>
                <w:color w:val="000000"/>
                <w:sz w:val="28"/>
                <w:szCs w:val="28"/>
              </w:rPr>
              <w:t>0,985</w:t>
            </w:r>
          </w:p>
        </w:tc>
      </w:tr>
      <w:tr w:rsidR="00006761" w:rsidRPr="00041C88" w14:paraId="303975C8" w14:textId="77777777" w:rsidTr="00234B59">
        <w:trPr>
          <w:trHeight w:val="507"/>
        </w:trPr>
        <w:tc>
          <w:tcPr>
            <w:tcW w:w="251" w:type="pct"/>
            <w:tcBorders>
              <w:top w:val="nil"/>
              <w:left w:val="single" w:sz="8" w:space="0" w:color="auto"/>
              <w:bottom w:val="single" w:sz="8" w:space="0" w:color="auto"/>
              <w:right w:val="single" w:sz="4" w:space="0" w:color="auto"/>
            </w:tcBorders>
            <w:vAlign w:val="center"/>
            <w:hideMark/>
          </w:tcPr>
          <w:p w14:paraId="7184ED05" w14:textId="77777777" w:rsidR="00006761" w:rsidRPr="00041C88" w:rsidRDefault="00817799" w:rsidP="00041C88">
            <w:pPr>
              <w:suppressAutoHyphens/>
              <w:jc w:val="center"/>
              <w:rPr>
                <w:rFonts w:ascii="Times New Roman" w:hAnsi="Times New Roman"/>
                <w:color w:val="000000"/>
                <w:sz w:val="28"/>
                <w:szCs w:val="28"/>
              </w:rPr>
            </w:pPr>
            <w:r>
              <w:rPr>
                <w:rFonts w:ascii="Times New Roman" w:hAnsi="Times New Roman"/>
                <w:color w:val="000000"/>
                <w:sz w:val="28"/>
                <w:szCs w:val="28"/>
              </w:rPr>
              <w:t>4</w:t>
            </w:r>
          </w:p>
        </w:tc>
        <w:tc>
          <w:tcPr>
            <w:tcW w:w="986" w:type="pct"/>
            <w:tcBorders>
              <w:top w:val="nil"/>
              <w:left w:val="nil"/>
              <w:bottom w:val="single" w:sz="8" w:space="0" w:color="auto"/>
              <w:right w:val="single" w:sz="4" w:space="0" w:color="auto"/>
            </w:tcBorders>
            <w:vAlign w:val="center"/>
            <w:hideMark/>
          </w:tcPr>
          <w:p w14:paraId="1385CDE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857" w:type="pct"/>
            <w:tcBorders>
              <w:top w:val="nil"/>
              <w:left w:val="nil"/>
              <w:bottom w:val="single" w:sz="8" w:space="0" w:color="auto"/>
              <w:right w:val="single" w:sz="4" w:space="0" w:color="auto"/>
            </w:tcBorders>
            <w:noWrap/>
            <w:vAlign w:val="center"/>
            <w:hideMark/>
          </w:tcPr>
          <w:p w14:paraId="0F39F9B5"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857" w:type="pct"/>
            <w:tcBorders>
              <w:top w:val="nil"/>
              <w:left w:val="nil"/>
              <w:bottom w:val="single" w:sz="8" w:space="0" w:color="auto"/>
              <w:right w:val="single" w:sz="4" w:space="0" w:color="auto"/>
            </w:tcBorders>
            <w:noWrap/>
            <w:vAlign w:val="center"/>
            <w:hideMark/>
          </w:tcPr>
          <w:p w14:paraId="3E2D4ADA"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4,058</w:t>
            </w:r>
          </w:p>
        </w:tc>
        <w:tc>
          <w:tcPr>
            <w:tcW w:w="782" w:type="pct"/>
            <w:tcBorders>
              <w:top w:val="nil"/>
              <w:left w:val="nil"/>
              <w:bottom w:val="single" w:sz="8" w:space="0" w:color="auto"/>
              <w:right w:val="single" w:sz="4" w:space="0" w:color="auto"/>
            </w:tcBorders>
            <w:vAlign w:val="center"/>
            <w:hideMark/>
          </w:tcPr>
          <w:p w14:paraId="6A9D6C94"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0,043</w:t>
            </w:r>
          </w:p>
        </w:tc>
        <w:tc>
          <w:tcPr>
            <w:tcW w:w="707" w:type="pct"/>
            <w:tcBorders>
              <w:top w:val="nil"/>
              <w:left w:val="nil"/>
              <w:bottom w:val="single" w:sz="8" w:space="0" w:color="auto"/>
              <w:right w:val="single" w:sz="4" w:space="0" w:color="auto"/>
            </w:tcBorders>
            <w:noWrap/>
            <w:vAlign w:val="center"/>
            <w:hideMark/>
          </w:tcPr>
          <w:p w14:paraId="345B4C5F"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1,07</w:t>
            </w:r>
          </w:p>
        </w:tc>
        <w:tc>
          <w:tcPr>
            <w:tcW w:w="560" w:type="pct"/>
            <w:tcBorders>
              <w:top w:val="nil"/>
              <w:left w:val="nil"/>
              <w:bottom w:val="single" w:sz="8" w:space="0" w:color="auto"/>
              <w:right w:val="single" w:sz="8" w:space="0" w:color="auto"/>
            </w:tcBorders>
            <w:vAlign w:val="center"/>
            <w:hideMark/>
          </w:tcPr>
          <w:p w14:paraId="2D8DB3DA" w14:textId="77777777" w:rsidR="00006761" w:rsidRPr="00041C88" w:rsidRDefault="00006761" w:rsidP="00041C88">
            <w:pPr>
              <w:suppressAutoHyphens/>
              <w:jc w:val="center"/>
              <w:rPr>
                <w:rFonts w:ascii="Times New Roman" w:hAnsi="Times New Roman"/>
                <w:color w:val="000000"/>
                <w:sz w:val="28"/>
                <w:szCs w:val="28"/>
              </w:rPr>
            </w:pPr>
            <w:r w:rsidRPr="00041C88">
              <w:rPr>
                <w:rFonts w:ascii="Times New Roman" w:hAnsi="Times New Roman"/>
                <w:color w:val="000000"/>
                <w:sz w:val="28"/>
                <w:szCs w:val="28"/>
              </w:rPr>
              <w:t>4,015</w:t>
            </w:r>
          </w:p>
        </w:tc>
      </w:tr>
    </w:tbl>
    <w:p w14:paraId="11ABE982" w14:textId="77777777" w:rsidR="00234B59" w:rsidRDefault="00234B59" w:rsidP="008C3C76">
      <w:pPr>
        <w:widowControl w:val="0"/>
        <w:tabs>
          <w:tab w:val="left" w:pos="709"/>
        </w:tabs>
        <w:suppressAutoHyphens/>
        <w:ind w:firstLine="709"/>
        <w:jc w:val="both"/>
        <w:rPr>
          <w:rFonts w:ascii="Times New Roman" w:hAnsi="Times New Roman"/>
          <w:color w:val="000000" w:themeColor="text1"/>
          <w:sz w:val="28"/>
          <w:szCs w:val="28"/>
        </w:rPr>
      </w:pPr>
    </w:p>
    <w:p w14:paraId="27684D5A" w14:textId="079F9F38" w:rsidR="00006761" w:rsidRPr="00041C88" w:rsidRDefault="008C3C76" w:rsidP="008C3C76">
      <w:pPr>
        <w:widowControl w:val="0"/>
        <w:tabs>
          <w:tab w:val="left" w:pos="709"/>
        </w:tabs>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5-3</w:t>
      </w:r>
      <w:r w:rsidR="00006761" w:rsidRPr="00041C88">
        <w:rPr>
          <w:rFonts w:ascii="Times New Roman" w:hAnsi="Times New Roman"/>
          <w:color w:val="000000" w:themeColor="text1"/>
          <w:sz w:val="28"/>
          <w:szCs w:val="28"/>
        </w:rPr>
        <w:t xml:space="preserve"> – Существующие и перспективные значения установленной тепловой мощности</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2898"/>
        <w:gridCol w:w="1919"/>
        <w:gridCol w:w="1398"/>
        <w:gridCol w:w="2142"/>
        <w:gridCol w:w="2142"/>
        <w:gridCol w:w="2142"/>
        <w:gridCol w:w="2142"/>
        <w:gridCol w:w="2146"/>
      </w:tblGrid>
      <w:tr w:rsidR="00006761" w:rsidRPr="00041C88" w14:paraId="3DF39620" w14:textId="77777777" w:rsidTr="008C3C76">
        <w:trPr>
          <w:trHeight w:val="798"/>
        </w:trPr>
        <w:tc>
          <w:tcPr>
            <w:tcW w:w="1040" w:type="pct"/>
            <w:vMerge w:val="restart"/>
            <w:tcBorders>
              <w:top w:val="single" w:sz="4" w:space="0" w:color="auto"/>
              <w:left w:val="single" w:sz="4" w:space="0" w:color="auto"/>
              <w:bottom w:val="single" w:sz="4" w:space="0" w:color="auto"/>
              <w:right w:val="single" w:sz="4" w:space="0" w:color="auto"/>
            </w:tcBorders>
            <w:vAlign w:val="center"/>
            <w:hideMark/>
          </w:tcPr>
          <w:p w14:paraId="676C4B69" w14:textId="77777777" w:rsidR="00006761" w:rsidRPr="00041C88" w:rsidRDefault="00006761" w:rsidP="00C40B65">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Источник теплоснабжения</w:t>
            </w:r>
          </w:p>
        </w:tc>
        <w:tc>
          <w:tcPr>
            <w:tcW w:w="3960" w:type="pct"/>
            <w:gridSpan w:val="8"/>
            <w:tcBorders>
              <w:top w:val="single" w:sz="4" w:space="0" w:color="auto"/>
              <w:left w:val="single" w:sz="4" w:space="0" w:color="auto"/>
              <w:bottom w:val="single" w:sz="4" w:space="0" w:color="auto"/>
              <w:right w:val="single" w:sz="4" w:space="0" w:color="auto"/>
            </w:tcBorders>
            <w:vAlign w:val="center"/>
            <w:hideMark/>
          </w:tcPr>
          <w:p w14:paraId="53AD6474" w14:textId="741F3AA4" w:rsidR="00006761" w:rsidRPr="00041C88" w:rsidRDefault="00006761" w:rsidP="00C40B65">
            <w:pPr>
              <w:pStyle w:val="Default"/>
              <w:suppressAutoHyphens/>
              <w:spacing w:line="240" w:lineRule="auto"/>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Значения установленной тепловой мощности основного оборудования источника, Гкал/час</w:t>
            </w:r>
          </w:p>
        </w:tc>
      </w:tr>
      <w:tr w:rsidR="00006761" w:rsidRPr="00041C88" w14:paraId="38316834" w14:textId="77777777" w:rsidTr="008C3C76">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31740" w14:textId="77777777" w:rsidR="00006761" w:rsidRPr="00041C88" w:rsidRDefault="00006761" w:rsidP="00C40B65">
            <w:pPr>
              <w:widowControl w:val="0"/>
              <w:suppressAutoHyphens/>
              <w:jc w:val="center"/>
              <w:rPr>
                <w:rFonts w:ascii="Times New Roman" w:hAnsi="Times New Roman"/>
                <w:color w:val="000000" w:themeColor="text1"/>
                <w:sz w:val="28"/>
                <w:szCs w:val="28"/>
              </w:rPr>
            </w:pPr>
          </w:p>
        </w:tc>
        <w:tc>
          <w:tcPr>
            <w:tcW w:w="678" w:type="pct"/>
            <w:vMerge w:val="restart"/>
            <w:tcBorders>
              <w:top w:val="single" w:sz="4" w:space="0" w:color="auto"/>
              <w:left w:val="single" w:sz="4" w:space="0" w:color="auto"/>
              <w:bottom w:val="single" w:sz="4" w:space="0" w:color="auto"/>
              <w:right w:val="single" w:sz="4" w:space="0" w:color="auto"/>
            </w:tcBorders>
            <w:vAlign w:val="center"/>
            <w:hideMark/>
          </w:tcPr>
          <w:p w14:paraId="52BDD421" w14:textId="5B7ED015" w:rsidR="00006761" w:rsidRPr="00041C88" w:rsidRDefault="00006761" w:rsidP="00C40B65">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577FD406" w14:textId="77777777" w:rsidR="00006761" w:rsidRPr="00041C88" w:rsidRDefault="00006761" w:rsidP="00C40B65">
            <w:pPr>
              <w:widowControl w:val="0"/>
              <w:suppressAutoHyphens/>
              <w:ind w:firstLine="14"/>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sidR="00BF77C1">
              <w:rPr>
                <w:rFonts w:ascii="Times New Roman" w:hAnsi="Times New Roman"/>
                <w:color w:val="000000" w:themeColor="text1"/>
                <w:sz w:val="28"/>
                <w:szCs w:val="28"/>
              </w:rPr>
              <w:t>2</w:t>
            </w:r>
            <w:r w:rsidR="00975FA8">
              <w:rPr>
                <w:rFonts w:ascii="Times New Roman" w:hAnsi="Times New Roman"/>
                <w:color w:val="000000" w:themeColor="text1"/>
                <w:sz w:val="28"/>
                <w:szCs w:val="28"/>
              </w:rPr>
              <w:t>3</w:t>
            </w:r>
          </w:p>
        </w:tc>
        <w:tc>
          <w:tcPr>
            <w:tcW w:w="3281" w:type="pct"/>
            <w:gridSpan w:val="7"/>
            <w:tcBorders>
              <w:top w:val="single" w:sz="4" w:space="0" w:color="auto"/>
              <w:left w:val="single" w:sz="4" w:space="0" w:color="auto"/>
              <w:bottom w:val="single" w:sz="4" w:space="0" w:color="auto"/>
              <w:right w:val="single" w:sz="4" w:space="0" w:color="auto"/>
            </w:tcBorders>
            <w:vAlign w:val="center"/>
            <w:hideMark/>
          </w:tcPr>
          <w:p w14:paraId="5DF5C272" w14:textId="54F22D42" w:rsidR="00006761" w:rsidRPr="00041C88" w:rsidRDefault="00006761" w:rsidP="00C40B65">
            <w:pPr>
              <w:pStyle w:val="Default"/>
              <w:suppressAutoHyphens/>
              <w:spacing w:line="240" w:lineRule="auto"/>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Перспективная</w:t>
            </w:r>
          </w:p>
        </w:tc>
      </w:tr>
      <w:tr w:rsidR="008C3C76" w:rsidRPr="00041C88" w14:paraId="20994B6A" w14:textId="77777777" w:rsidTr="00234B59">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77618" w14:textId="77777777" w:rsidR="00006761" w:rsidRPr="00041C88" w:rsidRDefault="00006761" w:rsidP="00C40B65">
            <w:pPr>
              <w:widowControl w:val="0"/>
              <w:suppressAutoHyphens/>
              <w:jc w:val="center"/>
              <w:rPr>
                <w:rFonts w:ascii="Times New Roman"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A6371" w14:textId="77777777" w:rsidR="00006761" w:rsidRPr="00041C88" w:rsidRDefault="00006761" w:rsidP="00C40B65">
            <w:pPr>
              <w:widowControl w:val="0"/>
              <w:suppressAutoHyphens/>
              <w:ind w:firstLine="709"/>
              <w:jc w:val="center"/>
              <w:rPr>
                <w:rFonts w:ascii="Times New Roman" w:hAnsi="Times New Roman"/>
                <w:color w:val="000000" w:themeColor="text1"/>
                <w:sz w:val="28"/>
                <w:szCs w:val="28"/>
              </w:rPr>
            </w:pPr>
          </w:p>
        </w:tc>
        <w:tc>
          <w:tcPr>
            <w:tcW w:w="449" w:type="pct"/>
            <w:tcBorders>
              <w:top w:val="single" w:sz="4" w:space="0" w:color="auto"/>
              <w:left w:val="single" w:sz="4" w:space="0" w:color="auto"/>
              <w:bottom w:val="single" w:sz="4" w:space="0" w:color="auto"/>
              <w:right w:val="single" w:sz="4" w:space="0" w:color="auto"/>
            </w:tcBorders>
            <w:vAlign w:val="center"/>
            <w:hideMark/>
          </w:tcPr>
          <w:p w14:paraId="27C5AF08"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4</w:t>
            </w:r>
          </w:p>
        </w:tc>
        <w:tc>
          <w:tcPr>
            <w:tcW w:w="327" w:type="pct"/>
            <w:tcBorders>
              <w:top w:val="single" w:sz="4" w:space="0" w:color="auto"/>
              <w:left w:val="single" w:sz="4" w:space="0" w:color="auto"/>
              <w:bottom w:val="single" w:sz="4" w:space="0" w:color="auto"/>
              <w:right w:val="single" w:sz="4" w:space="0" w:color="auto"/>
            </w:tcBorders>
            <w:vAlign w:val="center"/>
            <w:hideMark/>
          </w:tcPr>
          <w:p w14:paraId="65D89C99"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5</w:t>
            </w:r>
          </w:p>
        </w:tc>
        <w:tc>
          <w:tcPr>
            <w:tcW w:w="501" w:type="pct"/>
            <w:tcBorders>
              <w:top w:val="single" w:sz="4" w:space="0" w:color="auto"/>
              <w:left w:val="single" w:sz="4" w:space="0" w:color="auto"/>
              <w:bottom w:val="single" w:sz="4" w:space="0" w:color="auto"/>
              <w:right w:val="single" w:sz="4" w:space="0" w:color="auto"/>
            </w:tcBorders>
            <w:vAlign w:val="center"/>
            <w:hideMark/>
          </w:tcPr>
          <w:p w14:paraId="41FC797E"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6</w:t>
            </w:r>
          </w:p>
        </w:tc>
        <w:tc>
          <w:tcPr>
            <w:tcW w:w="501" w:type="pct"/>
            <w:tcBorders>
              <w:top w:val="single" w:sz="4" w:space="0" w:color="auto"/>
              <w:left w:val="single" w:sz="4" w:space="0" w:color="auto"/>
              <w:bottom w:val="single" w:sz="4" w:space="0" w:color="auto"/>
              <w:right w:val="single" w:sz="4" w:space="0" w:color="auto"/>
            </w:tcBorders>
            <w:vAlign w:val="center"/>
            <w:hideMark/>
          </w:tcPr>
          <w:p w14:paraId="0DCD9D6F"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7</w:t>
            </w:r>
          </w:p>
        </w:tc>
        <w:tc>
          <w:tcPr>
            <w:tcW w:w="501" w:type="pct"/>
            <w:tcBorders>
              <w:top w:val="single" w:sz="4" w:space="0" w:color="auto"/>
              <w:left w:val="single" w:sz="4" w:space="0" w:color="auto"/>
              <w:bottom w:val="single" w:sz="4" w:space="0" w:color="auto"/>
              <w:right w:val="single" w:sz="4" w:space="0" w:color="auto"/>
            </w:tcBorders>
            <w:vAlign w:val="center"/>
            <w:hideMark/>
          </w:tcPr>
          <w:p w14:paraId="241D69D1"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713D23"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975FA8">
              <w:rPr>
                <w:rFonts w:ascii="Times New Roman" w:hAnsi="Times New Roman"/>
                <w:color w:val="000000" w:themeColor="text1"/>
                <w:sz w:val="28"/>
                <w:szCs w:val="28"/>
              </w:rPr>
              <w:t>9</w:t>
            </w:r>
            <w:r w:rsidRPr="00041C88">
              <w:rPr>
                <w:rFonts w:ascii="Times New Roman" w:hAnsi="Times New Roman"/>
                <w:color w:val="000000" w:themeColor="text1"/>
                <w:sz w:val="28"/>
                <w:szCs w:val="28"/>
              </w:rPr>
              <w:t>-20</w:t>
            </w:r>
            <w:r w:rsidR="00975FA8">
              <w:rPr>
                <w:rFonts w:ascii="Times New Roman" w:hAnsi="Times New Roman"/>
                <w:color w:val="000000" w:themeColor="text1"/>
                <w:sz w:val="28"/>
                <w:szCs w:val="28"/>
              </w:rPr>
              <w:t>33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E4322C1" w14:textId="77777777" w:rsidR="00006761" w:rsidRPr="00041C88" w:rsidRDefault="00975FA8" w:rsidP="00C40B65">
            <w:pPr>
              <w:widowControl w:val="0"/>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2034</w:t>
            </w:r>
          </w:p>
        </w:tc>
      </w:tr>
      <w:tr w:rsidR="008C3C76" w:rsidRPr="00041C88" w14:paraId="68EC361B" w14:textId="77777777" w:rsidTr="00234B59">
        <w:trPr>
          <w:trHeight w:val="367"/>
        </w:trPr>
        <w:tc>
          <w:tcPr>
            <w:tcW w:w="1040" w:type="pct"/>
            <w:tcBorders>
              <w:top w:val="single" w:sz="4" w:space="0" w:color="auto"/>
              <w:left w:val="single" w:sz="4" w:space="0" w:color="auto"/>
              <w:bottom w:val="single" w:sz="4" w:space="0" w:color="auto"/>
              <w:right w:val="single" w:sz="4" w:space="0" w:color="auto"/>
            </w:tcBorders>
            <w:vAlign w:val="center"/>
            <w:hideMark/>
          </w:tcPr>
          <w:p w14:paraId="33EEDA61"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w:t>
            </w:r>
          </w:p>
        </w:tc>
        <w:tc>
          <w:tcPr>
            <w:tcW w:w="678" w:type="pct"/>
            <w:tcBorders>
              <w:top w:val="single" w:sz="4" w:space="0" w:color="auto"/>
              <w:left w:val="single" w:sz="4" w:space="0" w:color="auto"/>
              <w:bottom w:val="single" w:sz="4" w:space="0" w:color="auto"/>
              <w:right w:val="single" w:sz="4" w:space="0" w:color="auto"/>
            </w:tcBorders>
            <w:vAlign w:val="center"/>
            <w:hideMark/>
          </w:tcPr>
          <w:p w14:paraId="6D3C8FE8" w14:textId="77777777" w:rsidR="00006761" w:rsidRPr="00041C88" w:rsidRDefault="00006761" w:rsidP="00C40B65">
            <w:pPr>
              <w:widowControl w:val="0"/>
              <w:suppressAutoHyphens/>
              <w:ind w:firstLine="14"/>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449" w:type="pct"/>
            <w:tcBorders>
              <w:top w:val="single" w:sz="4" w:space="0" w:color="auto"/>
              <w:left w:val="single" w:sz="4" w:space="0" w:color="auto"/>
              <w:bottom w:val="single" w:sz="4" w:space="0" w:color="auto"/>
              <w:right w:val="single" w:sz="4" w:space="0" w:color="auto"/>
            </w:tcBorders>
            <w:vAlign w:val="center"/>
            <w:hideMark/>
          </w:tcPr>
          <w:p w14:paraId="47699ADC"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327" w:type="pct"/>
            <w:tcBorders>
              <w:top w:val="single" w:sz="4" w:space="0" w:color="auto"/>
              <w:left w:val="single" w:sz="4" w:space="0" w:color="auto"/>
              <w:bottom w:val="single" w:sz="4" w:space="0" w:color="auto"/>
              <w:right w:val="single" w:sz="4" w:space="0" w:color="auto"/>
            </w:tcBorders>
            <w:vAlign w:val="center"/>
            <w:hideMark/>
          </w:tcPr>
          <w:p w14:paraId="3966D332"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8C106DF"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0316D74"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340F02D"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D4AE3E9"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501" w:type="pct"/>
            <w:tcBorders>
              <w:top w:val="single" w:sz="4" w:space="0" w:color="auto"/>
              <w:left w:val="single" w:sz="4" w:space="0" w:color="auto"/>
              <w:bottom w:val="single" w:sz="4" w:space="0" w:color="auto"/>
              <w:right w:val="single" w:sz="4" w:space="0" w:color="auto"/>
            </w:tcBorders>
            <w:vAlign w:val="center"/>
            <w:hideMark/>
          </w:tcPr>
          <w:p w14:paraId="4D163B42"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r>
      <w:tr w:rsidR="008C3C76" w:rsidRPr="00041C88" w14:paraId="14032C53" w14:textId="77777777" w:rsidTr="00234B59">
        <w:trPr>
          <w:trHeight w:val="287"/>
        </w:trPr>
        <w:tc>
          <w:tcPr>
            <w:tcW w:w="1040" w:type="pct"/>
            <w:tcBorders>
              <w:top w:val="single" w:sz="4" w:space="0" w:color="auto"/>
              <w:left w:val="single" w:sz="4" w:space="0" w:color="auto"/>
              <w:bottom w:val="single" w:sz="4" w:space="0" w:color="auto"/>
              <w:right w:val="single" w:sz="4" w:space="0" w:color="auto"/>
            </w:tcBorders>
            <w:vAlign w:val="center"/>
            <w:hideMark/>
          </w:tcPr>
          <w:p w14:paraId="48E48F90"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678" w:type="pct"/>
            <w:tcBorders>
              <w:top w:val="single" w:sz="4" w:space="0" w:color="auto"/>
              <w:left w:val="single" w:sz="4" w:space="0" w:color="auto"/>
              <w:bottom w:val="single" w:sz="4" w:space="0" w:color="auto"/>
              <w:right w:val="single" w:sz="4" w:space="0" w:color="auto"/>
            </w:tcBorders>
            <w:vAlign w:val="center"/>
            <w:hideMark/>
          </w:tcPr>
          <w:p w14:paraId="0364546B" w14:textId="77777777" w:rsidR="00006761" w:rsidRPr="00041C88" w:rsidRDefault="00006761" w:rsidP="00C40B65">
            <w:pPr>
              <w:widowControl w:val="0"/>
              <w:suppressAutoHyphens/>
              <w:ind w:firstLine="14"/>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449" w:type="pct"/>
            <w:tcBorders>
              <w:top w:val="single" w:sz="4" w:space="0" w:color="auto"/>
              <w:left w:val="single" w:sz="4" w:space="0" w:color="auto"/>
              <w:bottom w:val="single" w:sz="4" w:space="0" w:color="auto"/>
              <w:right w:val="single" w:sz="4" w:space="0" w:color="auto"/>
            </w:tcBorders>
            <w:vAlign w:val="center"/>
            <w:hideMark/>
          </w:tcPr>
          <w:p w14:paraId="3B073CD3"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27" w:type="pct"/>
            <w:tcBorders>
              <w:top w:val="single" w:sz="4" w:space="0" w:color="auto"/>
              <w:left w:val="single" w:sz="4" w:space="0" w:color="auto"/>
              <w:bottom w:val="single" w:sz="4" w:space="0" w:color="auto"/>
              <w:right w:val="single" w:sz="4" w:space="0" w:color="auto"/>
            </w:tcBorders>
            <w:vAlign w:val="center"/>
            <w:hideMark/>
          </w:tcPr>
          <w:p w14:paraId="1FB54E16"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098156E5"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41EF4BCF"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43C1C05"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0B9ACB"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501" w:type="pct"/>
            <w:tcBorders>
              <w:top w:val="single" w:sz="4" w:space="0" w:color="auto"/>
              <w:left w:val="single" w:sz="4" w:space="0" w:color="auto"/>
              <w:bottom w:val="single" w:sz="4" w:space="0" w:color="auto"/>
              <w:right w:val="single" w:sz="4" w:space="0" w:color="auto"/>
            </w:tcBorders>
            <w:vAlign w:val="center"/>
            <w:hideMark/>
          </w:tcPr>
          <w:p w14:paraId="153E59AE"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r>
      <w:tr w:rsidR="008C3C76" w:rsidRPr="00041C88" w14:paraId="47853597" w14:textId="77777777" w:rsidTr="00234B59">
        <w:trPr>
          <w:trHeight w:val="377"/>
        </w:trPr>
        <w:tc>
          <w:tcPr>
            <w:tcW w:w="1040" w:type="pct"/>
            <w:tcBorders>
              <w:top w:val="single" w:sz="4" w:space="0" w:color="auto"/>
              <w:left w:val="single" w:sz="4" w:space="0" w:color="auto"/>
              <w:bottom w:val="single" w:sz="4" w:space="0" w:color="auto"/>
              <w:right w:val="single" w:sz="4" w:space="0" w:color="auto"/>
            </w:tcBorders>
            <w:vAlign w:val="center"/>
            <w:hideMark/>
          </w:tcPr>
          <w:p w14:paraId="58C823E6"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c>
          <w:tcPr>
            <w:tcW w:w="678" w:type="pct"/>
            <w:tcBorders>
              <w:top w:val="single" w:sz="4" w:space="0" w:color="auto"/>
              <w:left w:val="single" w:sz="4" w:space="0" w:color="auto"/>
              <w:bottom w:val="single" w:sz="4" w:space="0" w:color="auto"/>
              <w:right w:val="single" w:sz="4" w:space="0" w:color="auto"/>
            </w:tcBorders>
            <w:vAlign w:val="center"/>
            <w:hideMark/>
          </w:tcPr>
          <w:p w14:paraId="11160DCB" w14:textId="77777777" w:rsidR="00006761" w:rsidRPr="00041C88" w:rsidRDefault="00006761" w:rsidP="00C40B65">
            <w:pPr>
              <w:widowControl w:val="0"/>
              <w:suppressAutoHyphens/>
              <w:ind w:firstLine="14"/>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449" w:type="pct"/>
            <w:tcBorders>
              <w:top w:val="single" w:sz="4" w:space="0" w:color="auto"/>
              <w:left w:val="single" w:sz="4" w:space="0" w:color="auto"/>
              <w:bottom w:val="single" w:sz="4" w:space="0" w:color="auto"/>
              <w:right w:val="single" w:sz="4" w:space="0" w:color="auto"/>
            </w:tcBorders>
            <w:vAlign w:val="center"/>
            <w:hideMark/>
          </w:tcPr>
          <w:p w14:paraId="161BD30E"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327" w:type="pct"/>
            <w:tcBorders>
              <w:top w:val="single" w:sz="4" w:space="0" w:color="auto"/>
              <w:left w:val="single" w:sz="4" w:space="0" w:color="auto"/>
              <w:bottom w:val="single" w:sz="4" w:space="0" w:color="auto"/>
              <w:right w:val="single" w:sz="4" w:space="0" w:color="auto"/>
            </w:tcBorders>
            <w:vAlign w:val="center"/>
            <w:hideMark/>
          </w:tcPr>
          <w:p w14:paraId="447C7D4D"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6DFDC2B"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050E5EBA"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1354B7DA"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341DD51A"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501" w:type="pct"/>
            <w:tcBorders>
              <w:top w:val="single" w:sz="4" w:space="0" w:color="auto"/>
              <w:left w:val="single" w:sz="4" w:space="0" w:color="auto"/>
              <w:bottom w:val="single" w:sz="4" w:space="0" w:color="auto"/>
              <w:right w:val="single" w:sz="4" w:space="0" w:color="auto"/>
            </w:tcBorders>
            <w:vAlign w:val="center"/>
            <w:hideMark/>
          </w:tcPr>
          <w:p w14:paraId="7785150B"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r>
      <w:tr w:rsidR="008C3C76" w:rsidRPr="00041C88" w14:paraId="74083362" w14:textId="77777777" w:rsidTr="00234B59">
        <w:trPr>
          <w:trHeight w:val="269"/>
        </w:trPr>
        <w:tc>
          <w:tcPr>
            <w:tcW w:w="1040" w:type="pct"/>
            <w:tcBorders>
              <w:top w:val="single" w:sz="4" w:space="0" w:color="auto"/>
              <w:left w:val="single" w:sz="4" w:space="0" w:color="auto"/>
              <w:bottom w:val="single" w:sz="4" w:space="0" w:color="auto"/>
              <w:right w:val="single" w:sz="4" w:space="0" w:color="auto"/>
            </w:tcBorders>
            <w:vAlign w:val="center"/>
            <w:hideMark/>
          </w:tcPr>
          <w:p w14:paraId="5C65BF97" w14:textId="77777777" w:rsidR="00006761" w:rsidRPr="00041C88" w:rsidRDefault="00006761" w:rsidP="00C40B65">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Транспортабельная блочная котельная</w:t>
            </w:r>
          </w:p>
        </w:tc>
        <w:tc>
          <w:tcPr>
            <w:tcW w:w="678" w:type="pct"/>
            <w:tcBorders>
              <w:top w:val="single" w:sz="4" w:space="0" w:color="auto"/>
              <w:left w:val="single" w:sz="4" w:space="0" w:color="auto"/>
              <w:bottom w:val="single" w:sz="4" w:space="0" w:color="auto"/>
              <w:right w:val="single" w:sz="4" w:space="0" w:color="auto"/>
            </w:tcBorders>
            <w:vAlign w:val="center"/>
            <w:hideMark/>
          </w:tcPr>
          <w:p w14:paraId="4673E69C" w14:textId="77777777" w:rsidR="00006761" w:rsidRPr="00041C88" w:rsidRDefault="00006761" w:rsidP="00C40B65">
            <w:pPr>
              <w:widowControl w:val="0"/>
              <w:suppressAutoHyphens/>
              <w:ind w:firstLine="14"/>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449" w:type="pct"/>
            <w:tcBorders>
              <w:top w:val="single" w:sz="4" w:space="0" w:color="auto"/>
              <w:left w:val="single" w:sz="4" w:space="0" w:color="auto"/>
              <w:bottom w:val="single" w:sz="4" w:space="0" w:color="auto"/>
              <w:right w:val="single" w:sz="4" w:space="0" w:color="auto"/>
            </w:tcBorders>
            <w:vAlign w:val="center"/>
            <w:hideMark/>
          </w:tcPr>
          <w:p w14:paraId="6762D7F2"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27" w:type="pct"/>
            <w:tcBorders>
              <w:top w:val="single" w:sz="4" w:space="0" w:color="auto"/>
              <w:left w:val="single" w:sz="4" w:space="0" w:color="auto"/>
              <w:bottom w:val="single" w:sz="4" w:space="0" w:color="auto"/>
              <w:right w:val="single" w:sz="4" w:space="0" w:color="auto"/>
            </w:tcBorders>
            <w:vAlign w:val="center"/>
            <w:hideMark/>
          </w:tcPr>
          <w:p w14:paraId="5603409F"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501" w:type="pct"/>
            <w:tcBorders>
              <w:top w:val="single" w:sz="4" w:space="0" w:color="auto"/>
              <w:left w:val="single" w:sz="4" w:space="0" w:color="auto"/>
              <w:bottom w:val="single" w:sz="4" w:space="0" w:color="auto"/>
              <w:right w:val="single" w:sz="4" w:space="0" w:color="auto"/>
            </w:tcBorders>
            <w:vAlign w:val="center"/>
            <w:hideMark/>
          </w:tcPr>
          <w:p w14:paraId="55D2E834"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501" w:type="pct"/>
            <w:tcBorders>
              <w:top w:val="single" w:sz="4" w:space="0" w:color="auto"/>
              <w:left w:val="single" w:sz="4" w:space="0" w:color="auto"/>
              <w:bottom w:val="single" w:sz="4" w:space="0" w:color="auto"/>
              <w:right w:val="single" w:sz="4" w:space="0" w:color="auto"/>
            </w:tcBorders>
            <w:vAlign w:val="center"/>
            <w:hideMark/>
          </w:tcPr>
          <w:p w14:paraId="172307EE"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501" w:type="pct"/>
            <w:tcBorders>
              <w:top w:val="single" w:sz="4" w:space="0" w:color="auto"/>
              <w:left w:val="single" w:sz="4" w:space="0" w:color="auto"/>
              <w:bottom w:val="single" w:sz="4" w:space="0" w:color="auto"/>
              <w:right w:val="single" w:sz="4" w:space="0" w:color="auto"/>
            </w:tcBorders>
            <w:vAlign w:val="center"/>
            <w:hideMark/>
          </w:tcPr>
          <w:p w14:paraId="35F404A9"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501" w:type="pct"/>
            <w:tcBorders>
              <w:top w:val="single" w:sz="4" w:space="0" w:color="auto"/>
              <w:left w:val="single" w:sz="4" w:space="0" w:color="auto"/>
              <w:bottom w:val="single" w:sz="4" w:space="0" w:color="auto"/>
              <w:right w:val="single" w:sz="4" w:space="0" w:color="auto"/>
            </w:tcBorders>
            <w:vAlign w:val="center"/>
            <w:hideMark/>
          </w:tcPr>
          <w:p w14:paraId="6D63A102"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501" w:type="pct"/>
            <w:tcBorders>
              <w:top w:val="single" w:sz="4" w:space="0" w:color="auto"/>
              <w:left w:val="single" w:sz="4" w:space="0" w:color="auto"/>
              <w:bottom w:val="single" w:sz="4" w:space="0" w:color="auto"/>
              <w:right w:val="single" w:sz="4" w:space="0" w:color="auto"/>
            </w:tcBorders>
            <w:vAlign w:val="center"/>
            <w:hideMark/>
          </w:tcPr>
          <w:p w14:paraId="2224ACDC" w14:textId="77777777" w:rsidR="00006761" w:rsidRPr="00041C88" w:rsidRDefault="00006761" w:rsidP="00C40B65">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r>
    </w:tbl>
    <w:p w14:paraId="539C3E11" w14:textId="77777777" w:rsidR="008C3C76" w:rsidRDefault="008C3C76" w:rsidP="008C3C76">
      <w:pPr>
        <w:widowControl w:val="0"/>
        <w:suppressAutoHyphens/>
        <w:ind w:firstLine="709"/>
        <w:jc w:val="center"/>
        <w:rPr>
          <w:rFonts w:ascii="Times New Roman" w:hAnsi="Times New Roman"/>
          <w:sz w:val="28"/>
          <w:szCs w:val="28"/>
        </w:rPr>
      </w:pPr>
    </w:p>
    <w:p w14:paraId="73746E46" w14:textId="77777777" w:rsidR="008C3C76" w:rsidRDefault="008C3C76" w:rsidP="008C3C76">
      <w:pPr>
        <w:widowControl w:val="0"/>
        <w:suppressAutoHyphens/>
        <w:ind w:firstLine="709"/>
        <w:jc w:val="center"/>
        <w:rPr>
          <w:rFonts w:ascii="Times New Roman" w:hAnsi="Times New Roman"/>
          <w:sz w:val="28"/>
          <w:szCs w:val="28"/>
        </w:rPr>
      </w:pPr>
    </w:p>
    <w:p w14:paraId="5BA6ED0E" w14:textId="77777777" w:rsidR="008C3C76" w:rsidRDefault="008C3C76" w:rsidP="00041C88">
      <w:pPr>
        <w:suppressAutoHyphens/>
        <w:rPr>
          <w:rFonts w:ascii="Times New Roman" w:hAnsi="Times New Roman"/>
          <w:sz w:val="28"/>
          <w:szCs w:val="28"/>
        </w:rPr>
      </w:pPr>
    </w:p>
    <w:p w14:paraId="61D73959" w14:textId="77777777" w:rsidR="008C3C76" w:rsidRDefault="008C3C76" w:rsidP="00041C88">
      <w:pPr>
        <w:suppressAutoHyphens/>
        <w:rPr>
          <w:rFonts w:ascii="Times New Roman" w:hAnsi="Times New Roman"/>
          <w:sz w:val="28"/>
          <w:szCs w:val="28"/>
        </w:rPr>
      </w:pPr>
    </w:p>
    <w:p w14:paraId="20731BDB" w14:textId="77777777" w:rsidR="008C3C76" w:rsidRDefault="008C3C76" w:rsidP="00041C88">
      <w:pPr>
        <w:suppressAutoHyphens/>
        <w:rPr>
          <w:rFonts w:ascii="Times New Roman" w:hAnsi="Times New Roman"/>
          <w:sz w:val="28"/>
          <w:szCs w:val="28"/>
        </w:rPr>
      </w:pPr>
    </w:p>
    <w:p w14:paraId="5AA5773C" w14:textId="77777777" w:rsidR="008C3C76" w:rsidRDefault="008C3C76" w:rsidP="00041C88">
      <w:pPr>
        <w:suppressAutoHyphens/>
        <w:rPr>
          <w:rFonts w:ascii="Times New Roman" w:hAnsi="Times New Roman"/>
          <w:sz w:val="28"/>
          <w:szCs w:val="28"/>
        </w:rPr>
      </w:pPr>
    </w:p>
    <w:p w14:paraId="00CAF1D0" w14:textId="77777777" w:rsidR="00136AF3" w:rsidRDefault="00136AF3" w:rsidP="00136AF3">
      <w:pPr>
        <w:widowControl w:val="0"/>
        <w:suppressAutoHyphens/>
        <w:jc w:val="center"/>
        <w:rPr>
          <w:rFonts w:ascii="Times New Roman" w:hAnsi="Times New Roman"/>
          <w:sz w:val="28"/>
          <w:szCs w:val="28"/>
        </w:rPr>
        <w:sectPr w:rsidR="00136AF3" w:rsidSect="008C3C76">
          <w:pgSz w:w="23811" w:h="16838" w:orient="landscape" w:code="8"/>
          <w:pgMar w:top="1418" w:right="1134" w:bottom="851" w:left="1134" w:header="454" w:footer="454" w:gutter="0"/>
          <w:cols w:space="720"/>
          <w:docGrid w:linePitch="326"/>
        </w:sectPr>
      </w:pPr>
    </w:p>
    <w:p w14:paraId="79A83108" w14:textId="1DE1F6EF" w:rsidR="00006761" w:rsidRPr="00041C88" w:rsidRDefault="00006761" w:rsidP="005C0253">
      <w:pPr>
        <w:widowControl w:val="0"/>
        <w:tabs>
          <w:tab w:val="left" w:pos="6521"/>
        </w:tabs>
        <w:suppressAutoHyphens/>
        <w:ind w:firstLine="709"/>
        <w:jc w:val="both"/>
        <w:rPr>
          <w:rFonts w:ascii="Times New Roman" w:hAnsi="Times New Roman"/>
          <w:sz w:val="28"/>
          <w:szCs w:val="28"/>
        </w:rPr>
      </w:pPr>
      <w:r w:rsidRPr="00041C88">
        <w:rPr>
          <w:rFonts w:ascii="Times New Roman" w:hAnsi="Times New Roman"/>
          <w:sz w:val="28"/>
          <w:szCs w:val="28"/>
        </w:rPr>
        <w:lastRenderedPageBreak/>
        <w:t>Таблица 6.1 Параметры располагаемой тепловой мощности теплофикационного оборудования источников теплоснабжения</w:t>
      </w:r>
    </w:p>
    <w:tbl>
      <w:tblPr>
        <w:tblW w:w="9490" w:type="dxa"/>
        <w:tblLayout w:type="fixed"/>
        <w:tblCellMar>
          <w:left w:w="0" w:type="dxa"/>
          <w:right w:w="0" w:type="dxa"/>
        </w:tblCellMar>
        <w:tblLook w:val="04A0" w:firstRow="1" w:lastRow="0" w:firstColumn="1" w:lastColumn="0" w:noHBand="0" w:noVBand="1"/>
      </w:tblPr>
      <w:tblGrid>
        <w:gridCol w:w="1977"/>
        <w:gridCol w:w="2268"/>
        <w:gridCol w:w="1843"/>
        <w:gridCol w:w="1701"/>
        <w:gridCol w:w="1701"/>
      </w:tblGrid>
      <w:tr w:rsidR="00006761" w:rsidRPr="00041C88" w14:paraId="2D26DC63" w14:textId="77777777" w:rsidTr="00702C9F">
        <w:trPr>
          <w:trHeight w:val="1525"/>
          <w:tblHeader/>
        </w:trPr>
        <w:tc>
          <w:tcPr>
            <w:tcW w:w="197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6DF89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bookmarkStart w:id="358" w:name="_Toc435791245"/>
            <w:r w:rsidRPr="00041C88">
              <w:rPr>
                <w:rFonts w:ascii="Times New Roman" w:hAnsi="Times New Roman"/>
                <w:color w:val="000000" w:themeColor="text1"/>
                <w:sz w:val="28"/>
                <w:szCs w:val="28"/>
              </w:rPr>
              <w:t>Источник</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9E790DA" w14:textId="571E57F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Наименование</w:t>
            </w:r>
          </w:p>
          <w:p w14:paraId="53ACD1A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оборудования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7F431C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Установленная тепловая мощность, Гкал/ч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25D8D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тепловая мощность котла, Гкал/ч</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CFD53A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Ограничение</w:t>
            </w:r>
          </w:p>
          <w:p w14:paraId="4D7EFE7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тепловой</w:t>
            </w:r>
          </w:p>
          <w:p w14:paraId="1BF407B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мощности,</w:t>
            </w:r>
          </w:p>
          <w:p w14:paraId="7BD81EE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Гкал/ч</w:t>
            </w:r>
          </w:p>
        </w:tc>
      </w:tr>
      <w:tr w:rsidR="00006761" w:rsidRPr="00041C88" w14:paraId="5DEC9834" w14:textId="77777777" w:rsidTr="00702C9F">
        <w:trPr>
          <w:trHeight w:val="103"/>
          <w:tblHeader/>
        </w:trPr>
        <w:tc>
          <w:tcPr>
            <w:tcW w:w="1977" w:type="dxa"/>
            <w:tcBorders>
              <w:top w:val="single" w:sz="6" w:space="0" w:color="auto"/>
              <w:left w:val="single" w:sz="4" w:space="0" w:color="auto"/>
              <w:bottom w:val="nil"/>
              <w:right w:val="nil"/>
            </w:tcBorders>
            <w:shd w:val="clear" w:color="auto" w:fill="FFFFFF"/>
            <w:vAlign w:val="center"/>
            <w:hideMark/>
          </w:tcPr>
          <w:p w14:paraId="46E192A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2268" w:type="dxa"/>
            <w:tcBorders>
              <w:top w:val="single" w:sz="6" w:space="0" w:color="auto"/>
              <w:left w:val="single" w:sz="4" w:space="0" w:color="auto"/>
              <w:bottom w:val="nil"/>
              <w:right w:val="nil"/>
            </w:tcBorders>
            <w:shd w:val="clear" w:color="auto" w:fill="FFFFFF"/>
            <w:vAlign w:val="center"/>
            <w:hideMark/>
          </w:tcPr>
          <w:p w14:paraId="56C44F4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1843" w:type="dxa"/>
            <w:tcBorders>
              <w:top w:val="single" w:sz="6" w:space="0" w:color="auto"/>
              <w:left w:val="single" w:sz="4" w:space="0" w:color="auto"/>
              <w:bottom w:val="nil"/>
              <w:right w:val="nil"/>
            </w:tcBorders>
            <w:shd w:val="clear" w:color="auto" w:fill="FFFFFF"/>
            <w:vAlign w:val="center"/>
            <w:hideMark/>
          </w:tcPr>
          <w:p w14:paraId="442280F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1701" w:type="dxa"/>
            <w:tcBorders>
              <w:top w:val="single" w:sz="6" w:space="0" w:color="auto"/>
              <w:left w:val="single" w:sz="4" w:space="0" w:color="auto"/>
              <w:bottom w:val="nil"/>
              <w:right w:val="nil"/>
            </w:tcBorders>
            <w:shd w:val="clear" w:color="auto" w:fill="FFFFFF"/>
            <w:vAlign w:val="center"/>
            <w:hideMark/>
          </w:tcPr>
          <w:p w14:paraId="7AB9FDE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1701" w:type="dxa"/>
            <w:tcBorders>
              <w:top w:val="single" w:sz="6" w:space="0" w:color="auto"/>
              <w:left w:val="single" w:sz="4" w:space="0" w:color="auto"/>
              <w:bottom w:val="nil"/>
              <w:right w:val="single" w:sz="4" w:space="0" w:color="auto"/>
            </w:tcBorders>
            <w:shd w:val="clear" w:color="auto" w:fill="FFFFFF"/>
            <w:vAlign w:val="center"/>
            <w:hideMark/>
          </w:tcPr>
          <w:p w14:paraId="4C4DC0D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r>
      <w:tr w:rsidR="00006761" w:rsidRPr="00041C88" w14:paraId="631766DD" w14:textId="77777777" w:rsidTr="00702C9F">
        <w:trPr>
          <w:trHeight w:val="340"/>
        </w:trPr>
        <w:tc>
          <w:tcPr>
            <w:tcW w:w="1977" w:type="dxa"/>
            <w:vMerge w:val="restart"/>
            <w:tcBorders>
              <w:top w:val="single" w:sz="4" w:space="0" w:color="auto"/>
              <w:left w:val="single" w:sz="4" w:space="0" w:color="auto"/>
              <w:bottom w:val="nil"/>
              <w:right w:val="nil"/>
            </w:tcBorders>
            <w:shd w:val="clear" w:color="auto" w:fill="FFFFFF"/>
            <w:vAlign w:val="center"/>
            <w:hideMark/>
          </w:tcPr>
          <w:p w14:paraId="5897EC63" w14:textId="422187C8"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5754889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Звездный»</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61085DD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3000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19051DA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2,580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744E947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2,580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A3419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6C9C8C1B" w14:textId="77777777" w:rsidTr="00702C9F">
        <w:trPr>
          <w:trHeight w:val="340"/>
        </w:trPr>
        <w:tc>
          <w:tcPr>
            <w:tcW w:w="1977" w:type="dxa"/>
            <w:vMerge/>
            <w:tcBorders>
              <w:top w:val="single" w:sz="4" w:space="0" w:color="auto"/>
              <w:left w:val="single" w:sz="4" w:space="0" w:color="auto"/>
              <w:bottom w:val="nil"/>
              <w:right w:val="nil"/>
            </w:tcBorders>
            <w:vAlign w:val="center"/>
            <w:hideMark/>
          </w:tcPr>
          <w:p w14:paraId="13D20A8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7BEB63A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3000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105B638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2,580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1D06D63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2,580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53D19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3C3893B2" w14:textId="77777777" w:rsidTr="00702C9F">
        <w:trPr>
          <w:trHeight w:val="340"/>
        </w:trPr>
        <w:tc>
          <w:tcPr>
            <w:tcW w:w="1977" w:type="dxa"/>
            <w:vMerge/>
            <w:tcBorders>
              <w:top w:val="single" w:sz="4" w:space="0" w:color="auto"/>
              <w:left w:val="single" w:sz="4" w:space="0" w:color="auto"/>
              <w:bottom w:val="nil"/>
              <w:right w:val="nil"/>
            </w:tcBorders>
            <w:vAlign w:val="center"/>
            <w:hideMark/>
          </w:tcPr>
          <w:p w14:paraId="4CB7EA7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46AB687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eastAsia="en-US"/>
              </w:rPr>
              <w:t>RS</w:t>
            </w:r>
            <w:r w:rsidRPr="00041C88">
              <w:rPr>
                <w:rFonts w:ascii="Times New Roman" w:hAnsi="Times New Roman"/>
                <w:color w:val="000000" w:themeColor="text1"/>
                <w:sz w:val="28"/>
                <w:szCs w:val="28"/>
                <w:lang w:eastAsia="en-US"/>
              </w:rPr>
              <w:t>-</w:t>
            </w:r>
            <w:r w:rsidRPr="00041C88">
              <w:rPr>
                <w:rFonts w:ascii="Times New Roman" w:hAnsi="Times New Roman"/>
                <w:color w:val="000000" w:themeColor="text1"/>
                <w:sz w:val="28"/>
                <w:szCs w:val="28"/>
                <w:lang w:val="en-US" w:eastAsia="en-US"/>
              </w:rPr>
              <w:t>D</w:t>
            </w:r>
            <w:r w:rsidRPr="00041C88">
              <w:rPr>
                <w:rFonts w:ascii="Times New Roman" w:hAnsi="Times New Roman"/>
                <w:color w:val="000000" w:themeColor="text1"/>
                <w:sz w:val="28"/>
                <w:szCs w:val="28"/>
                <w:lang w:eastAsia="en-US"/>
              </w:rPr>
              <w:t>4000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38D4949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3,439</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4E56725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3,439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6DB15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59B2C645" w14:textId="77777777" w:rsidTr="00702C9F">
        <w:trPr>
          <w:trHeight w:val="340"/>
        </w:trPr>
        <w:tc>
          <w:tcPr>
            <w:tcW w:w="4245" w:type="dxa"/>
            <w:gridSpan w:val="2"/>
            <w:tcBorders>
              <w:top w:val="single" w:sz="4" w:space="0" w:color="auto"/>
              <w:left w:val="single" w:sz="4" w:space="0" w:color="auto"/>
              <w:bottom w:val="single" w:sz="4" w:space="0" w:color="auto"/>
              <w:right w:val="nil"/>
            </w:tcBorders>
            <w:shd w:val="clear" w:color="auto" w:fill="FFFFFF"/>
            <w:vAlign w:val="center"/>
            <w:hideMark/>
          </w:tcPr>
          <w:p w14:paraId="6186E5A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ИТОГО</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0F246D1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037AD5A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62C1D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1F950FAF" w14:textId="77777777" w:rsidTr="00702C9F">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3A6D2041" w14:textId="1B62D076"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077B39A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Кленовый»</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1D5E8B1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eastAsia="en-US"/>
              </w:rPr>
              <w:t>Super RAC 695</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F09B9C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0,598</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432906B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0,598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F4A61B"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51B1A951" w14:textId="77777777" w:rsidTr="00702C9F">
        <w:trPr>
          <w:trHeight w:val="340"/>
        </w:trPr>
        <w:tc>
          <w:tcPr>
            <w:tcW w:w="1977" w:type="dxa"/>
            <w:vMerge/>
            <w:tcBorders>
              <w:top w:val="single" w:sz="4" w:space="0" w:color="auto"/>
              <w:left w:val="single" w:sz="4" w:space="0" w:color="auto"/>
              <w:bottom w:val="single" w:sz="4" w:space="0" w:color="auto"/>
              <w:right w:val="nil"/>
            </w:tcBorders>
            <w:vAlign w:val="center"/>
            <w:hideMark/>
          </w:tcPr>
          <w:p w14:paraId="3487770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4BEF1CB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eastAsia="en-US"/>
              </w:rPr>
              <w:t>Super RAC 695</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2F2C8C8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0,598</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5B17721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0,598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813A9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3DA1C40E" w14:textId="77777777" w:rsidTr="00702C9F">
        <w:trPr>
          <w:trHeight w:val="340"/>
        </w:trPr>
        <w:tc>
          <w:tcPr>
            <w:tcW w:w="4245" w:type="dxa"/>
            <w:gridSpan w:val="2"/>
            <w:tcBorders>
              <w:top w:val="single" w:sz="4" w:space="0" w:color="auto"/>
              <w:left w:val="single" w:sz="4" w:space="0" w:color="auto"/>
              <w:bottom w:val="single" w:sz="4" w:space="0" w:color="auto"/>
              <w:right w:val="nil"/>
            </w:tcBorders>
            <w:shd w:val="clear" w:color="auto" w:fill="FFFFFF"/>
            <w:vAlign w:val="center"/>
            <w:hideMark/>
          </w:tcPr>
          <w:p w14:paraId="27B968E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ИТОГО</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0EFB70D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5F25B88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2528F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0086F08F" w14:textId="77777777" w:rsidTr="00702C9F">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01EB20A3" w14:textId="38E3F950"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344FAEA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«мкр. Ивушки»</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6FEB572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eastAsia="en-US"/>
              </w:rPr>
              <w:t>Super RAC 580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327AEC3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0,500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30C43E9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0,497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A0F29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0,003</w:t>
            </w:r>
          </w:p>
        </w:tc>
      </w:tr>
      <w:tr w:rsidR="00006761" w:rsidRPr="00041C88" w14:paraId="6CB82005" w14:textId="77777777" w:rsidTr="00702C9F">
        <w:trPr>
          <w:trHeight w:val="340"/>
        </w:trPr>
        <w:tc>
          <w:tcPr>
            <w:tcW w:w="1977" w:type="dxa"/>
            <w:vMerge/>
            <w:tcBorders>
              <w:top w:val="single" w:sz="4" w:space="0" w:color="auto"/>
              <w:left w:val="single" w:sz="4" w:space="0" w:color="auto"/>
              <w:bottom w:val="single" w:sz="4" w:space="0" w:color="auto"/>
              <w:right w:val="nil"/>
            </w:tcBorders>
            <w:vAlign w:val="center"/>
            <w:hideMark/>
          </w:tcPr>
          <w:p w14:paraId="53C75AD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21F5C3F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lang w:val="en-US"/>
              </w:rPr>
            </w:pPr>
            <w:r w:rsidRPr="00041C88">
              <w:rPr>
                <w:rFonts w:ascii="Times New Roman" w:hAnsi="Times New Roman"/>
                <w:color w:val="000000" w:themeColor="text1"/>
                <w:sz w:val="28"/>
                <w:szCs w:val="28"/>
                <w:lang w:eastAsia="en-US"/>
              </w:rPr>
              <w:t>Super RAC 580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6C6C1E2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lang w:val="en-US"/>
              </w:rPr>
            </w:pPr>
            <w:r w:rsidRPr="00041C88">
              <w:rPr>
                <w:rFonts w:ascii="Times New Roman" w:hAnsi="Times New Roman"/>
                <w:color w:val="000000" w:themeColor="text1"/>
                <w:sz w:val="28"/>
                <w:szCs w:val="28"/>
              </w:rPr>
              <w:t>0,500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0ACD407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lang w:val="en-US"/>
              </w:rPr>
            </w:pPr>
            <w:r w:rsidRPr="00041C88">
              <w:rPr>
                <w:rFonts w:ascii="Times New Roman" w:hAnsi="Times New Roman"/>
                <w:color w:val="000000" w:themeColor="text1"/>
                <w:sz w:val="28"/>
                <w:szCs w:val="28"/>
              </w:rPr>
              <w:t>0,497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FED8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0,003</w:t>
            </w:r>
          </w:p>
        </w:tc>
      </w:tr>
      <w:tr w:rsidR="00006761" w:rsidRPr="00041C88" w14:paraId="041A7660" w14:textId="77777777" w:rsidTr="00702C9F">
        <w:trPr>
          <w:trHeight w:val="340"/>
        </w:trPr>
        <w:tc>
          <w:tcPr>
            <w:tcW w:w="4245" w:type="dxa"/>
            <w:gridSpan w:val="2"/>
            <w:tcBorders>
              <w:top w:val="single" w:sz="4" w:space="0" w:color="auto"/>
              <w:left w:val="single" w:sz="4" w:space="0" w:color="auto"/>
              <w:bottom w:val="single" w:sz="4" w:space="0" w:color="auto"/>
              <w:right w:val="nil"/>
            </w:tcBorders>
            <w:shd w:val="clear" w:color="auto" w:fill="FFFFFF"/>
            <w:vAlign w:val="center"/>
            <w:hideMark/>
          </w:tcPr>
          <w:p w14:paraId="6EB140D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ИТОГО</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2111A75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1,000</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3D4E6F3B"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0DF91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r>
      <w:tr w:rsidR="00006761" w:rsidRPr="00041C88" w14:paraId="40487B9B" w14:textId="77777777" w:rsidTr="00702C9F">
        <w:trPr>
          <w:trHeight w:val="340"/>
        </w:trPr>
        <w:tc>
          <w:tcPr>
            <w:tcW w:w="1977" w:type="dxa"/>
            <w:vMerge w:val="restart"/>
            <w:tcBorders>
              <w:top w:val="single" w:sz="4" w:space="0" w:color="auto"/>
              <w:left w:val="single" w:sz="4" w:space="0" w:color="auto"/>
              <w:bottom w:val="single" w:sz="4" w:space="0" w:color="auto"/>
              <w:right w:val="nil"/>
            </w:tcBorders>
            <w:shd w:val="clear" w:color="auto" w:fill="FFFFFF"/>
            <w:vAlign w:val="center"/>
            <w:hideMark/>
          </w:tcPr>
          <w:p w14:paraId="063BF42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451152C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lang w:val="en-US"/>
              </w:rPr>
            </w:pPr>
            <w:r w:rsidRPr="00041C88">
              <w:rPr>
                <w:rFonts w:ascii="Times New Roman" w:hAnsi="Times New Roman"/>
                <w:color w:val="000000" w:themeColor="text1"/>
                <w:sz w:val="28"/>
                <w:szCs w:val="28"/>
                <w:lang w:eastAsia="en-US"/>
              </w:rPr>
              <w:t xml:space="preserve">Super RAC </w:t>
            </w:r>
            <w:r w:rsidRPr="00041C88">
              <w:rPr>
                <w:rFonts w:ascii="Times New Roman" w:hAnsi="Times New Roman"/>
                <w:color w:val="000000" w:themeColor="text1"/>
                <w:sz w:val="28"/>
                <w:szCs w:val="28"/>
                <w:lang w:val="en-US" w:eastAsia="en-US"/>
              </w:rPr>
              <w:t>2330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44A09BD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rPr>
              <w:t>2</w:t>
            </w:r>
            <w:r w:rsidRPr="00041C88">
              <w:rPr>
                <w:rFonts w:ascii="Times New Roman" w:hAnsi="Times New Roman"/>
                <w:color w:val="000000" w:themeColor="text1"/>
                <w:sz w:val="28"/>
                <w:szCs w:val="28"/>
              </w:rPr>
              <w:t>,029</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608860B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rPr>
              <w:t>2</w:t>
            </w:r>
            <w:r w:rsidRPr="00041C88">
              <w:rPr>
                <w:rFonts w:ascii="Times New Roman" w:hAnsi="Times New Roman"/>
                <w:color w:val="000000" w:themeColor="text1"/>
                <w:sz w:val="28"/>
                <w:szCs w:val="28"/>
              </w:rPr>
              <w:t>,029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F47C1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0E63C151" w14:textId="77777777" w:rsidTr="00702C9F">
        <w:trPr>
          <w:trHeight w:val="340"/>
        </w:trPr>
        <w:tc>
          <w:tcPr>
            <w:tcW w:w="1977" w:type="dxa"/>
            <w:vMerge/>
            <w:tcBorders>
              <w:top w:val="single" w:sz="4" w:space="0" w:color="auto"/>
              <w:left w:val="single" w:sz="4" w:space="0" w:color="auto"/>
              <w:bottom w:val="single" w:sz="4" w:space="0" w:color="auto"/>
              <w:right w:val="nil"/>
            </w:tcBorders>
            <w:vAlign w:val="center"/>
            <w:hideMark/>
          </w:tcPr>
          <w:p w14:paraId="37BAC4A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2268" w:type="dxa"/>
            <w:tcBorders>
              <w:top w:val="single" w:sz="4" w:space="0" w:color="auto"/>
              <w:left w:val="single" w:sz="4" w:space="0" w:color="auto"/>
              <w:bottom w:val="single" w:sz="4" w:space="0" w:color="auto"/>
              <w:right w:val="nil"/>
            </w:tcBorders>
            <w:shd w:val="clear" w:color="auto" w:fill="FFFFFF"/>
            <w:vAlign w:val="center"/>
            <w:hideMark/>
          </w:tcPr>
          <w:p w14:paraId="1316D7E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eastAsia="en-US"/>
              </w:rPr>
              <w:t xml:space="preserve">Super RAC </w:t>
            </w:r>
            <w:r w:rsidRPr="00041C88">
              <w:rPr>
                <w:rFonts w:ascii="Times New Roman" w:hAnsi="Times New Roman"/>
                <w:color w:val="000000" w:themeColor="text1"/>
                <w:sz w:val="28"/>
                <w:szCs w:val="28"/>
                <w:lang w:val="en-US" w:eastAsia="en-US"/>
              </w:rPr>
              <w:t>2330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6E65198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rPr>
              <w:t>2,029</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3790FF6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lang w:val="en-US"/>
              </w:rPr>
              <w:t>2,029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2BE1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180D5B8C" w14:textId="77777777" w:rsidTr="00702C9F">
        <w:trPr>
          <w:trHeight w:val="340"/>
        </w:trPr>
        <w:tc>
          <w:tcPr>
            <w:tcW w:w="4245" w:type="dxa"/>
            <w:gridSpan w:val="2"/>
            <w:tcBorders>
              <w:top w:val="single" w:sz="4" w:space="0" w:color="auto"/>
              <w:left w:val="single" w:sz="4" w:space="0" w:color="auto"/>
              <w:bottom w:val="single" w:sz="4" w:space="0" w:color="auto"/>
              <w:right w:val="nil"/>
            </w:tcBorders>
            <w:shd w:val="clear" w:color="auto" w:fill="FFFFFF"/>
            <w:vAlign w:val="center"/>
            <w:hideMark/>
          </w:tcPr>
          <w:p w14:paraId="23FBFA0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ИТОГО</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14:paraId="14B46BF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1701" w:type="dxa"/>
            <w:tcBorders>
              <w:top w:val="single" w:sz="4" w:space="0" w:color="auto"/>
              <w:left w:val="single" w:sz="4" w:space="0" w:color="auto"/>
              <w:bottom w:val="single" w:sz="4" w:space="0" w:color="auto"/>
              <w:right w:val="nil"/>
            </w:tcBorders>
            <w:shd w:val="clear" w:color="auto" w:fill="FFFFFF"/>
            <w:vAlign w:val="center"/>
            <w:hideMark/>
          </w:tcPr>
          <w:p w14:paraId="689F834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7C27B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136AF3" w:rsidRPr="00041C88" w14:paraId="0194B23C" w14:textId="77777777" w:rsidTr="00702C9F">
        <w:trPr>
          <w:trHeight w:val="340"/>
        </w:trPr>
        <w:tc>
          <w:tcPr>
            <w:tcW w:w="4245" w:type="dxa"/>
            <w:gridSpan w:val="2"/>
            <w:tcBorders>
              <w:top w:val="single" w:sz="4" w:space="0" w:color="auto"/>
              <w:left w:val="single" w:sz="4" w:space="0" w:color="auto"/>
              <w:bottom w:val="single" w:sz="4" w:space="0" w:color="auto"/>
              <w:right w:val="nil"/>
            </w:tcBorders>
            <w:shd w:val="clear" w:color="auto" w:fill="FFFFFF"/>
            <w:vAlign w:val="center"/>
          </w:tcPr>
          <w:p w14:paraId="6215E043" w14:textId="77777777" w:rsidR="00136AF3" w:rsidRPr="00041C88" w:rsidRDefault="00136AF3" w:rsidP="005C0253">
            <w:pPr>
              <w:widowControl w:val="0"/>
              <w:tabs>
                <w:tab w:val="left" w:pos="6521"/>
              </w:tabs>
              <w:suppressAutoHyphens/>
              <w:jc w:val="both"/>
              <w:rPr>
                <w:rFonts w:ascii="Times New Roman" w:hAnsi="Times New Roman"/>
                <w:color w:val="000000" w:themeColor="text1"/>
                <w:sz w:val="28"/>
                <w:szCs w:val="28"/>
              </w:rPr>
            </w:pPr>
          </w:p>
        </w:tc>
        <w:tc>
          <w:tcPr>
            <w:tcW w:w="1843" w:type="dxa"/>
            <w:tcBorders>
              <w:top w:val="single" w:sz="4" w:space="0" w:color="auto"/>
              <w:left w:val="single" w:sz="4" w:space="0" w:color="auto"/>
              <w:bottom w:val="single" w:sz="4" w:space="0" w:color="auto"/>
              <w:right w:val="nil"/>
            </w:tcBorders>
            <w:shd w:val="clear" w:color="auto" w:fill="FFFFFF"/>
            <w:vAlign w:val="center"/>
          </w:tcPr>
          <w:p w14:paraId="7C4950B0" w14:textId="77777777" w:rsidR="00136AF3" w:rsidRPr="00041C88" w:rsidRDefault="00136AF3" w:rsidP="005C0253">
            <w:pPr>
              <w:widowControl w:val="0"/>
              <w:tabs>
                <w:tab w:val="left" w:pos="6521"/>
              </w:tabs>
              <w:suppressAutoHyphens/>
              <w:jc w:val="both"/>
              <w:rPr>
                <w:rFonts w:ascii="Times New Roman" w:hAnsi="Times New Roman"/>
                <w:color w:val="000000" w:themeColor="text1"/>
                <w:sz w:val="28"/>
                <w:szCs w:val="28"/>
              </w:rPr>
            </w:pPr>
          </w:p>
        </w:tc>
        <w:tc>
          <w:tcPr>
            <w:tcW w:w="1701" w:type="dxa"/>
            <w:tcBorders>
              <w:top w:val="single" w:sz="4" w:space="0" w:color="auto"/>
              <w:left w:val="single" w:sz="4" w:space="0" w:color="auto"/>
              <w:bottom w:val="single" w:sz="4" w:space="0" w:color="auto"/>
              <w:right w:val="nil"/>
            </w:tcBorders>
            <w:shd w:val="clear" w:color="auto" w:fill="FFFFFF"/>
            <w:vAlign w:val="center"/>
          </w:tcPr>
          <w:p w14:paraId="23A974CA" w14:textId="77777777" w:rsidR="00136AF3" w:rsidRPr="00041C88" w:rsidRDefault="00136AF3" w:rsidP="005C0253">
            <w:pPr>
              <w:widowControl w:val="0"/>
              <w:tabs>
                <w:tab w:val="left" w:pos="6521"/>
              </w:tabs>
              <w:suppressAutoHyphens/>
              <w:jc w:val="both"/>
              <w:rPr>
                <w:rFonts w:ascii="Times New Roman" w:hAnsi="Times New Roman"/>
                <w:color w:val="000000" w:themeColor="text1"/>
                <w:sz w:val="28"/>
                <w:szCs w:val="28"/>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F21ECF" w14:textId="77777777" w:rsidR="00136AF3" w:rsidRPr="00041C88" w:rsidRDefault="00136AF3" w:rsidP="005C0253">
            <w:pPr>
              <w:widowControl w:val="0"/>
              <w:tabs>
                <w:tab w:val="left" w:pos="6521"/>
              </w:tabs>
              <w:suppressAutoHyphens/>
              <w:jc w:val="both"/>
              <w:rPr>
                <w:rFonts w:ascii="Times New Roman" w:hAnsi="Times New Roman"/>
                <w:color w:val="000000" w:themeColor="text1"/>
                <w:sz w:val="28"/>
                <w:szCs w:val="28"/>
              </w:rPr>
            </w:pPr>
          </w:p>
        </w:tc>
      </w:tr>
      <w:bookmarkEnd w:id="358"/>
    </w:tbl>
    <w:p w14:paraId="4195B3B3" w14:textId="77777777" w:rsidR="00136AF3" w:rsidRDefault="00136AF3" w:rsidP="005C0253">
      <w:pPr>
        <w:widowControl w:val="0"/>
        <w:tabs>
          <w:tab w:val="left" w:pos="6521"/>
        </w:tabs>
        <w:suppressAutoHyphens/>
        <w:jc w:val="both"/>
        <w:rPr>
          <w:rFonts w:ascii="Times New Roman" w:hAnsi="Times New Roman"/>
          <w:color w:val="000000" w:themeColor="text1"/>
          <w:sz w:val="28"/>
          <w:szCs w:val="28"/>
        </w:rPr>
        <w:sectPr w:rsidR="00136AF3" w:rsidSect="00702C9F">
          <w:pgSz w:w="11906" w:h="16838" w:code="9"/>
          <w:pgMar w:top="1134" w:right="851" w:bottom="1134" w:left="1418" w:header="454" w:footer="454" w:gutter="0"/>
          <w:cols w:space="720"/>
          <w:docGrid w:linePitch="326"/>
        </w:sectPr>
      </w:pPr>
    </w:p>
    <w:p w14:paraId="537DD430" w14:textId="5DFCC89F" w:rsidR="00006761" w:rsidRPr="00041C88" w:rsidRDefault="00006761" w:rsidP="005C0253">
      <w:pPr>
        <w:widowControl w:val="0"/>
        <w:tabs>
          <w:tab w:val="left" w:pos="6521"/>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6.2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493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3093"/>
        <w:gridCol w:w="3165"/>
        <w:gridCol w:w="3164"/>
        <w:gridCol w:w="1369"/>
        <w:gridCol w:w="1369"/>
        <w:gridCol w:w="1369"/>
        <w:gridCol w:w="1369"/>
        <w:gridCol w:w="1403"/>
        <w:gridCol w:w="1276"/>
      </w:tblGrid>
      <w:tr w:rsidR="00006761" w:rsidRPr="00041C88" w14:paraId="1CFF74AC" w14:textId="77777777" w:rsidTr="005424B2">
        <w:trPr>
          <w:trHeight w:val="64"/>
          <w:tblHeader/>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1D421679"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Источник теплоснабжения</w:t>
            </w:r>
          </w:p>
        </w:tc>
        <w:tc>
          <w:tcPr>
            <w:tcW w:w="727"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0B64DC0E" w14:textId="6663D233" w:rsidR="00006761" w:rsidRPr="00041C88" w:rsidRDefault="00745261" w:rsidP="005C0253">
            <w:pPr>
              <w:pStyle w:val="Default"/>
              <w:tabs>
                <w:tab w:val="left" w:pos="6521"/>
              </w:tabs>
              <w:suppressAutoHyphens/>
              <w:spacing w:line="240" w:lineRule="auto"/>
              <w:ind w:firstLine="0"/>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xml:space="preserve">                           </w:t>
            </w:r>
            <w:r w:rsidR="00006761" w:rsidRPr="00041C88">
              <w:rPr>
                <w:rFonts w:ascii="Times New Roman" w:hAnsi="Times New Roman" w:cs="Times New Roman"/>
                <w:bCs/>
                <w:iCs/>
                <w:color w:val="000000" w:themeColor="text1"/>
                <w:sz w:val="28"/>
                <w:szCs w:val="28"/>
              </w:rPr>
              <w:t>Год</w:t>
            </w:r>
          </w:p>
          <w:p w14:paraId="375AAC20"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bCs/>
                <w:iCs/>
                <w:color w:val="000000" w:themeColor="text1"/>
                <w:sz w:val="28"/>
                <w:szCs w:val="28"/>
              </w:rPr>
            </w:pPr>
          </w:p>
          <w:p w14:paraId="2C8A1374"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Параметр</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48191C16"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065754C2"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sidR="00817799">
              <w:rPr>
                <w:rFonts w:ascii="Times New Roman" w:hAnsi="Times New Roman"/>
                <w:color w:val="000000" w:themeColor="text1"/>
                <w:sz w:val="28"/>
                <w:szCs w:val="28"/>
              </w:rPr>
              <w:t>22</w:t>
            </w:r>
            <w:r w:rsidRPr="00041C88">
              <w:rPr>
                <w:rFonts w:ascii="Times New Roman" w:hAnsi="Times New Roman"/>
                <w:color w:val="000000" w:themeColor="text1"/>
                <w:sz w:val="28"/>
                <w:szCs w:val="28"/>
              </w:rPr>
              <w:t>г.</w:t>
            </w:r>
          </w:p>
        </w:tc>
        <w:tc>
          <w:tcPr>
            <w:tcW w:w="744" w:type="pct"/>
            <w:tcBorders>
              <w:top w:val="single" w:sz="4" w:space="0" w:color="auto"/>
              <w:left w:val="single" w:sz="4" w:space="0" w:color="auto"/>
              <w:bottom w:val="nil"/>
              <w:right w:val="single" w:sz="4" w:space="0" w:color="auto"/>
            </w:tcBorders>
            <w:hideMark/>
          </w:tcPr>
          <w:p w14:paraId="5F5B4501"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tc>
        <w:tc>
          <w:tcPr>
            <w:tcW w:w="1918" w:type="pct"/>
            <w:gridSpan w:val="6"/>
            <w:tcBorders>
              <w:top w:val="single" w:sz="4" w:space="0" w:color="auto"/>
              <w:left w:val="single" w:sz="4" w:space="0" w:color="auto"/>
              <w:bottom w:val="single" w:sz="4" w:space="0" w:color="auto"/>
              <w:right w:val="single" w:sz="4" w:space="0" w:color="auto"/>
            </w:tcBorders>
            <w:vAlign w:val="center"/>
            <w:hideMark/>
          </w:tcPr>
          <w:p w14:paraId="4B732FD9"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Перспективные</w:t>
            </w:r>
          </w:p>
        </w:tc>
      </w:tr>
      <w:tr w:rsidR="00006761" w:rsidRPr="00041C88" w14:paraId="42F1F9E7" w14:textId="77777777" w:rsidTr="005424B2">
        <w:trPr>
          <w:trHeight w:val="64"/>
          <w:tblHeader/>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0F2B9FF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5548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95C12"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p>
        </w:tc>
        <w:tc>
          <w:tcPr>
            <w:tcW w:w="744" w:type="pct"/>
            <w:tcBorders>
              <w:top w:val="nil"/>
              <w:left w:val="single" w:sz="4" w:space="0" w:color="auto"/>
              <w:bottom w:val="single" w:sz="4" w:space="0" w:color="auto"/>
              <w:right w:val="single" w:sz="4" w:space="0" w:color="auto"/>
            </w:tcBorders>
            <w:hideMark/>
          </w:tcPr>
          <w:p w14:paraId="483DF6E1" w14:textId="77777777" w:rsidR="00006761" w:rsidRPr="00041C88" w:rsidRDefault="00006761" w:rsidP="00745261">
            <w:pPr>
              <w:widowControl w:val="0"/>
              <w:tabs>
                <w:tab w:val="left" w:pos="6521"/>
              </w:tabs>
              <w:suppressAutoHyphens/>
              <w:jc w:val="center"/>
              <w:rPr>
                <w:rFonts w:ascii="Times New Roman" w:hAnsi="Times New Roman"/>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3</w:t>
            </w:r>
            <w:r w:rsidRPr="00041C88">
              <w:rPr>
                <w:rFonts w:ascii="Times New Roman" w:hAnsi="Times New Roman"/>
                <w:color w:val="000000" w:themeColor="text1"/>
                <w:sz w:val="28"/>
                <w:szCs w:val="28"/>
              </w:rPr>
              <w:t>г.</w:t>
            </w:r>
          </w:p>
        </w:tc>
        <w:tc>
          <w:tcPr>
            <w:tcW w:w="322" w:type="pct"/>
            <w:tcBorders>
              <w:top w:val="single" w:sz="4" w:space="0" w:color="auto"/>
              <w:left w:val="single" w:sz="4" w:space="0" w:color="auto"/>
              <w:bottom w:val="single" w:sz="4" w:space="0" w:color="auto"/>
              <w:right w:val="single" w:sz="4" w:space="0" w:color="auto"/>
            </w:tcBorders>
            <w:vAlign w:val="center"/>
            <w:hideMark/>
          </w:tcPr>
          <w:p w14:paraId="0C34F58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4</w:t>
            </w:r>
          </w:p>
        </w:tc>
        <w:tc>
          <w:tcPr>
            <w:tcW w:w="322" w:type="pct"/>
            <w:tcBorders>
              <w:top w:val="single" w:sz="4" w:space="0" w:color="auto"/>
              <w:left w:val="single" w:sz="4" w:space="0" w:color="auto"/>
              <w:bottom w:val="single" w:sz="4" w:space="0" w:color="auto"/>
              <w:right w:val="single" w:sz="4" w:space="0" w:color="auto"/>
            </w:tcBorders>
            <w:vAlign w:val="center"/>
            <w:hideMark/>
          </w:tcPr>
          <w:p w14:paraId="66BAE83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5</w:t>
            </w:r>
          </w:p>
        </w:tc>
        <w:tc>
          <w:tcPr>
            <w:tcW w:w="322" w:type="pct"/>
            <w:tcBorders>
              <w:top w:val="single" w:sz="4" w:space="0" w:color="auto"/>
              <w:left w:val="single" w:sz="4" w:space="0" w:color="auto"/>
              <w:bottom w:val="single" w:sz="4" w:space="0" w:color="auto"/>
              <w:right w:val="single" w:sz="4" w:space="0" w:color="auto"/>
            </w:tcBorders>
            <w:vAlign w:val="center"/>
            <w:hideMark/>
          </w:tcPr>
          <w:p w14:paraId="2B6B997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6</w:t>
            </w:r>
          </w:p>
        </w:tc>
        <w:tc>
          <w:tcPr>
            <w:tcW w:w="322" w:type="pct"/>
            <w:tcBorders>
              <w:top w:val="single" w:sz="4" w:space="0" w:color="auto"/>
              <w:left w:val="single" w:sz="4" w:space="0" w:color="auto"/>
              <w:bottom w:val="single" w:sz="4" w:space="0" w:color="auto"/>
              <w:right w:val="single" w:sz="4" w:space="0" w:color="auto"/>
            </w:tcBorders>
            <w:vAlign w:val="center"/>
            <w:hideMark/>
          </w:tcPr>
          <w:p w14:paraId="59EA498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7</w:t>
            </w:r>
          </w:p>
        </w:tc>
        <w:tc>
          <w:tcPr>
            <w:tcW w:w="330" w:type="pct"/>
            <w:tcBorders>
              <w:top w:val="single" w:sz="4" w:space="0" w:color="auto"/>
              <w:left w:val="single" w:sz="4" w:space="0" w:color="auto"/>
              <w:bottom w:val="single" w:sz="4" w:space="0" w:color="auto"/>
              <w:right w:val="single" w:sz="4" w:space="0" w:color="auto"/>
            </w:tcBorders>
            <w:vAlign w:val="center"/>
            <w:hideMark/>
          </w:tcPr>
          <w:p w14:paraId="0C12E8A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817799">
              <w:rPr>
                <w:rFonts w:ascii="Times New Roman" w:hAnsi="Times New Roman"/>
                <w:color w:val="000000" w:themeColor="text1"/>
                <w:sz w:val="28"/>
                <w:szCs w:val="28"/>
              </w:rPr>
              <w:t>8</w:t>
            </w:r>
            <w:r w:rsidRPr="00041C88">
              <w:rPr>
                <w:rFonts w:ascii="Times New Roman" w:hAnsi="Times New Roman"/>
                <w:color w:val="000000" w:themeColor="text1"/>
                <w:sz w:val="28"/>
                <w:szCs w:val="28"/>
              </w:rPr>
              <w:t>-20</w:t>
            </w:r>
            <w:r w:rsidR="00817799">
              <w:rPr>
                <w:rFonts w:ascii="Times New Roman" w:hAnsi="Times New Roman"/>
                <w:color w:val="000000" w:themeColor="text1"/>
                <w:sz w:val="28"/>
                <w:szCs w:val="28"/>
              </w:rPr>
              <w:t>3</w:t>
            </w:r>
            <w:r w:rsidR="00975FA8">
              <w:rPr>
                <w:rFonts w:ascii="Times New Roman" w:hAnsi="Times New Roman"/>
                <w:color w:val="000000" w:themeColor="text1"/>
                <w:sz w:val="28"/>
                <w:szCs w:val="28"/>
              </w:rPr>
              <w:t>3</w:t>
            </w:r>
          </w:p>
        </w:tc>
        <w:tc>
          <w:tcPr>
            <w:tcW w:w="300" w:type="pct"/>
            <w:tcBorders>
              <w:top w:val="single" w:sz="4" w:space="0" w:color="auto"/>
              <w:left w:val="single" w:sz="4" w:space="0" w:color="auto"/>
              <w:bottom w:val="single" w:sz="4" w:space="0" w:color="auto"/>
              <w:right w:val="single" w:sz="4" w:space="0" w:color="auto"/>
            </w:tcBorders>
            <w:vAlign w:val="center"/>
            <w:hideMark/>
          </w:tcPr>
          <w:p w14:paraId="4C7516A1" w14:textId="77777777" w:rsidR="00006761" w:rsidRPr="00041C88" w:rsidRDefault="00975FA8" w:rsidP="005C0253">
            <w:pPr>
              <w:widowControl w:val="0"/>
              <w:tabs>
                <w:tab w:val="left" w:pos="6521"/>
              </w:tabs>
              <w:suppressAutoHyphens/>
              <w:jc w:val="both"/>
              <w:rPr>
                <w:rFonts w:ascii="Times New Roman" w:hAnsi="Times New Roman"/>
                <w:color w:val="000000" w:themeColor="text1"/>
                <w:sz w:val="28"/>
                <w:szCs w:val="28"/>
              </w:rPr>
            </w:pPr>
            <w:r>
              <w:rPr>
                <w:rFonts w:ascii="Times New Roman" w:hAnsi="Times New Roman"/>
                <w:color w:val="000000" w:themeColor="text1"/>
                <w:sz w:val="28"/>
                <w:szCs w:val="28"/>
              </w:rPr>
              <w:t>2034</w:t>
            </w:r>
          </w:p>
        </w:tc>
      </w:tr>
      <w:tr w:rsidR="00006761" w:rsidRPr="00041C88" w14:paraId="3415F851" w14:textId="77777777" w:rsidTr="005424B2">
        <w:trPr>
          <w:trHeight w:val="165"/>
          <w:tblHeader/>
        </w:trPr>
        <w:tc>
          <w:tcPr>
            <w:tcW w:w="867" w:type="pct"/>
            <w:tcBorders>
              <w:top w:val="single" w:sz="4" w:space="0" w:color="auto"/>
              <w:left w:val="single" w:sz="4" w:space="0" w:color="auto"/>
              <w:bottom w:val="single" w:sz="4" w:space="0" w:color="auto"/>
              <w:right w:val="single" w:sz="4" w:space="0" w:color="auto"/>
            </w:tcBorders>
            <w:vAlign w:val="center"/>
            <w:hideMark/>
          </w:tcPr>
          <w:p w14:paraId="580CDD78"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bCs/>
                <w:iCs/>
                <w:color w:val="000000" w:themeColor="text1"/>
                <w:sz w:val="28"/>
                <w:szCs w:val="28"/>
              </w:rPr>
            </w:pPr>
            <w:r w:rsidRPr="00041C88">
              <w:rPr>
                <w:rFonts w:ascii="Times New Roman" w:hAnsi="Times New Roman" w:cs="Times New Roman"/>
                <w:bCs/>
                <w:iCs/>
                <w:color w:val="000000" w:themeColor="text1"/>
                <w:sz w:val="28"/>
                <w:szCs w:val="28"/>
              </w:rPr>
              <w:t>1</w:t>
            </w:r>
          </w:p>
        </w:tc>
        <w:tc>
          <w:tcPr>
            <w:tcW w:w="727" w:type="pct"/>
            <w:tcBorders>
              <w:top w:val="single" w:sz="4" w:space="0" w:color="auto"/>
              <w:left w:val="single" w:sz="4" w:space="0" w:color="auto"/>
              <w:bottom w:val="single" w:sz="4" w:space="0" w:color="auto"/>
              <w:right w:val="single" w:sz="4" w:space="0" w:color="auto"/>
            </w:tcBorders>
            <w:vAlign w:val="center"/>
            <w:hideMark/>
          </w:tcPr>
          <w:p w14:paraId="00993A89"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bCs/>
                <w:iCs/>
                <w:color w:val="000000" w:themeColor="text1"/>
                <w:sz w:val="28"/>
                <w:szCs w:val="28"/>
              </w:rPr>
            </w:pPr>
            <w:r w:rsidRPr="00041C88">
              <w:rPr>
                <w:rFonts w:ascii="Times New Roman" w:hAnsi="Times New Roman" w:cs="Times New Roman"/>
                <w:bCs/>
                <w:iCs/>
                <w:color w:val="000000" w:themeColor="text1"/>
                <w:sz w:val="28"/>
                <w:szCs w:val="28"/>
              </w:rPr>
              <w:t>2</w:t>
            </w:r>
          </w:p>
        </w:tc>
        <w:tc>
          <w:tcPr>
            <w:tcW w:w="744" w:type="pct"/>
            <w:tcBorders>
              <w:top w:val="single" w:sz="4" w:space="0" w:color="auto"/>
              <w:left w:val="single" w:sz="4" w:space="0" w:color="auto"/>
              <w:bottom w:val="single" w:sz="4" w:space="0" w:color="auto"/>
              <w:right w:val="single" w:sz="4" w:space="0" w:color="auto"/>
            </w:tcBorders>
            <w:vAlign w:val="center"/>
            <w:hideMark/>
          </w:tcPr>
          <w:p w14:paraId="11674981"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3</w:t>
            </w:r>
          </w:p>
        </w:tc>
        <w:tc>
          <w:tcPr>
            <w:tcW w:w="744" w:type="pct"/>
            <w:tcBorders>
              <w:top w:val="single" w:sz="4" w:space="0" w:color="auto"/>
              <w:left w:val="single" w:sz="4" w:space="0" w:color="auto"/>
              <w:bottom w:val="single" w:sz="4" w:space="0" w:color="auto"/>
              <w:right w:val="single" w:sz="4" w:space="0" w:color="auto"/>
            </w:tcBorders>
            <w:vAlign w:val="center"/>
            <w:hideMark/>
          </w:tcPr>
          <w:p w14:paraId="427B8207"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4</w:t>
            </w:r>
          </w:p>
        </w:tc>
        <w:tc>
          <w:tcPr>
            <w:tcW w:w="322" w:type="pct"/>
            <w:tcBorders>
              <w:top w:val="single" w:sz="4" w:space="0" w:color="auto"/>
              <w:left w:val="single" w:sz="4" w:space="0" w:color="auto"/>
              <w:bottom w:val="single" w:sz="4" w:space="0" w:color="auto"/>
              <w:right w:val="single" w:sz="4" w:space="0" w:color="auto"/>
            </w:tcBorders>
            <w:vAlign w:val="center"/>
            <w:hideMark/>
          </w:tcPr>
          <w:p w14:paraId="1738134F"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5</w:t>
            </w:r>
          </w:p>
        </w:tc>
        <w:tc>
          <w:tcPr>
            <w:tcW w:w="322" w:type="pct"/>
            <w:tcBorders>
              <w:top w:val="single" w:sz="4" w:space="0" w:color="auto"/>
              <w:left w:val="single" w:sz="4" w:space="0" w:color="auto"/>
              <w:bottom w:val="single" w:sz="4" w:space="0" w:color="auto"/>
              <w:right w:val="single" w:sz="4" w:space="0" w:color="auto"/>
            </w:tcBorders>
            <w:vAlign w:val="center"/>
            <w:hideMark/>
          </w:tcPr>
          <w:p w14:paraId="5D4987E0"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6</w:t>
            </w:r>
          </w:p>
        </w:tc>
        <w:tc>
          <w:tcPr>
            <w:tcW w:w="322" w:type="pct"/>
            <w:tcBorders>
              <w:top w:val="single" w:sz="4" w:space="0" w:color="auto"/>
              <w:left w:val="single" w:sz="4" w:space="0" w:color="auto"/>
              <w:bottom w:val="single" w:sz="4" w:space="0" w:color="auto"/>
              <w:right w:val="single" w:sz="4" w:space="0" w:color="auto"/>
            </w:tcBorders>
            <w:vAlign w:val="center"/>
            <w:hideMark/>
          </w:tcPr>
          <w:p w14:paraId="68EE95D5"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7</w:t>
            </w:r>
          </w:p>
        </w:tc>
        <w:tc>
          <w:tcPr>
            <w:tcW w:w="322" w:type="pct"/>
            <w:tcBorders>
              <w:top w:val="single" w:sz="4" w:space="0" w:color="auto"/>
              <w:left w:val="single" w:sz="4" w:space="0" w:color="auto"/>
              <w:bottom w:val="single" w:sz="4" w:space="0" w:color="auto"/>
              <w:right w:val="single" w:sz="4" w:space="0" w:color="auto"/>
            </w:tcBorders>
            <w:vAlign w:val="center"/>
            <w:hideMark/>
          </w:tcPr>
          <w:p w14:paraId="23F6F714"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8</w:t>
            </w:r>
          </w:p>
        </w:tc>
        <w:tc>
          <w:tcPr>
            <w:tcW w:w="330" w:type="pct"/>
            <w:tcBorders>
              <w:top w:val="single" w:sz="4" w:space="0" w:color="auto"/>
              <w:left w:val="single" w:sz="4" w:space="0" w:color="auto"/>
              <w:bottom w:val="single" w:sz="4" w:space="0" w:color="auto"/>
              <w:right w:val="single" w:sz="4" w:space="0" w:color="auto"/>
            </w:tcBorders>
            <w:vAlign w:val="center"/>
            <w:hideMark/>
          </w:tcPr>
          <w:p w14:paraId="547186EB"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9</w:t>
            </w:r>
          </w:p>
        </w:tc>
        <w:tc>
          <w:tcPr>
            <w:tcW w:w="300" w:type="pct"/>
            <w:tcBorders>
              <w:top w:val="single" w:sz="4" w:space="0" w:color="auto"/>
              <w:left w:val="single" w:sz="4" w:space="0" w:color="auto"/>
              <w:bottom w:val="single" w:sz="4" w:space="0" w:color="auto"/>
              <w:right w:val="single" w:sz="4" w:space="0" w:color="auto"/>
            </w:tcBorders>
            <w:vAlign w:val="center"/>
            <w:hideMark/>
          </w:tcPr>
          <w:p w14:paraId="2251B83E" w14:textId="77777777" w:rsidR="00006761" w:rsidRPr="00041C88" w:rsidRDefault="00006761" w:rsidP="00745261">
            <w:pPr>
              <w:pStyle w:val="Default"/>
              <w:tabs>
                <w:tab w:val="left" w:pos="6521"/>
              </w:tabs>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10</w:t>
            </w:r>
          </w:p>
        </w:tc>
      </w:tr>
      <w:tr w:rsidR="00006761" w:rsidRPr="00041C88" w14:paraId="388ABCBC" w14:textId="77777777" w:rsidTr="005424B2">
        <w:trPr>
          <w:trHeight w:val="64"/>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49E4147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w:t>
            </w:r>
          </w:p>
        </w:tc>
        <w:tc>
          <w:tcPr>
            <w:tcW w:w="727" w:type="pct"/>
            <w:tcBorders>
              <w:top w:val="single" w:sz="4" w:space="0" w:color="auto"/>
              <w:left w:val="single" w:sz="4" w:space="0" w:color="auto"/>
              <w:bottom w:val="single" w:sz="4" w:space="0" w:color="auto"/>
              <w:right w:val="single" w:sz="4" w:space="0" w:color="auto"/>
            </w:tcBorders>
            <w:vAlign w:val="bottom"/>
            <w:hideMark/>
          </w:tcPr>
          <w:p w14:paraId="4DF104C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Объемы мощности, нереализуемые по тех причинам,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3251E678"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744" w:type="pct"/>
            <w:tcBorders>
              <w:top w:val="single" w:sz="4" w:space="0" w:color="auto"/>
              <w:left w:val="single" w:sz="4" w:space="0" w:color="auto"/>
              <w:bottom w:val="single" w:sz="4" w:space="0" w:color="auto"/>
              <w:right w:val="single" w:sz="4" w:space="0" w:color="auto"/>
            </w:tcBorders>
            <w:vAlign w:val="center"/>
            <w:hideMark/>
          </w:tcPr>
          <w:p w14:paraId="0B0353B4"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19AEC62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60F4B4F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26D01A3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188979D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30" w:type="pct"/>
            <w:tcBorders>
              <w:top w:val="single" w:sz="4" w:space="0" w:color="auto"/>
              <w:left w:val="single" w:sz="4" w:space="0" w:color="auto"/>
              <w:bottom w:val="single" w:sz="4" w:space="0" w:color="auto"/>
              <w:right w:val="single" w:sz="4" w:space="0" w:color="auto"/>
            </w:tcBorders>
            <w:vAlign w:val="center"/>
            <w:hideMark/>
          </w:tcPr>
          <w:p w14:paraId="6D13A46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00" w:type="pct"/>
            <w:tcBorders>
              <w:top w:val="single" w:sz="4" w:space="0" w:color="auto"/>
              <w:left w:val="single" w:sz="4" w:space="0" w:color="auto"/>
              <w:bottom w:val="single" w:sz="4" w:space="0" w:color="auto"/>
              <w:right w:val="single" w:sz="4" w:space="0" w:color="auto"/>
            </w:tcBorders>
            <w:vAlign w:val="center"/>
            <w:hideMark/>
          </w:tcPr>
          <w:p w14:paraId="25974DA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120FF6E2" w14:textId="77777777" w:rsidTr="005424B2">
        <w:trPr>
          <w:trHeight w:val="193"/>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3D77538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727" w:type="pct"/>
            <w:tcBorders>
              <w:top w:val="single" w:sz="4" w:space="0" w:color="auto"/>
              <w:left w:val="single" w:sz="4" w:space="0" w:color="auto"/>
              <w:bottom w:val="single" w:sz="4" w:space="0" w:color="auto"/>
              <w:right w:val="single" w:sz="4" w:space="0" w:color="auto"/>
            </w:tcBorders>
            <w:vAlign w:val="bottom"/>
            <w:hideMark/>
          </w:tcPr>
          <w:p w14:paraId="25CD77E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567EBD47"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744" w:type="pct"/>
            <w:tcBorders>
              <w:top w:val="single" w:sz="4" w:space="0" w:color="auto"/>
              <w:left w:val="single" w:sz="4" w:space="0" w:color="auto"/>
              <w:bottom w:val="single" w:sz="4" w:space="0" w:color="auto"/>
              <w:right w:val="single" w:sz="4" w:space="0" w:color="auto"/>
            </w:tcBorders>
            <w:vAlign w:val="center"/>
            <w:hideMark/>
          </w:tcPr>
          <w:p w14:paraId="57302223"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322" w:type="pct"/>
            <w:tcBorders>
              <w:top w:val="single" w:sz="4" w:space="0" w:color="auto"/>
              <w:left w:val="single" w:sz="4" w:space="0" w:color="auto"/>
              <w:bottom w:val="single" w:sz="4" w:space="0" w:color="auto"/>
              <w:right w:val="single" w:sz="4" w:space="0" w:color="auto"/>
            </w:tcBorders>
            <w:vAlign w:val="center"/>
            <w:hideMark/>
          </w:tcPr>
          <w:p w14:paraId="6C9A6E4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8,598</w:t>
            </w:r>
          </w:p>
        </w:tc>
        <w:tc>
          <w:tcPr>
            <w:tcW w:w="322" w:type="pct"/>
            <w:tcBorders>
              <w:top w:val="single" w:sz="4" w:space="0" w:color="auto"/>
              <w:left w:val="single" w:sz="4" w:space="0" w:color="auto"/>
              <w:bottom w:val="single" w:sz="4" w:space="0" w:color="auto"/>
              <w:right w:val="single" w:sz="4" w:space="0" w:color="auto"/>
            </w:tcBorders>
            <w:vAlign w:val="center"/>
            <w:hideMark/>
          </w:tcPr>
          <w:p w14:paraId="7B85AAA0" w14:textId="77777777" w:rsidR="00006761" w:rsidRPr="00041C88" w:rsidRDefault="00006761" w:rsidP="005C0253">
            <w:pPr>
              <w:widowControl w:val="0"/>
              <w:tabs>
                <w:tab w:val="left" w:pos="6521"/>
              </w:tabs>
              <w:suppressAutoHyphens/>
              <w:jc w:val="both"/>
              <w:rPr>
                <w:rFonts w:ascii="Times New Roman" w:hAnsi="Times New Roman"/>
                <w:sz w:val="28"/>
                <w:szCs w:val="28"/>
              </w:rPr>
            </w:pPr>
            <w:r w:rsidRPr="00041C88">
              <w:rPr>
                <w:rFonts w:ascii="Times New Roman" w:hAnsi="Times New Roman"/>
                <w:color w:val="000000" w:themeColor="text1"/>
                <w:sz w:val="28"/>
                <w:szCs w:val="28"/>
              </w:rPr>
              <w:t>8,598</w:t>
            </w:r>
          </w:p>
        </w:tc>
        <w:tc>
          <w:tcPr>
            <w:tcW w:w="322" w:type="pct"/>
            <w:tcBorders>
              <w:top w:val="single" w:sz="4" w:space="0" w:color="auto"/>
              <w:left w:val="single" w:sz="4" w:space="0" w:color="auto"/>
              <w:bottom w:val="single" w:sz="4" w:space="0" w:color="auto"/>
              <w:right w:val="single" w:sz="4" w:space="0" w:color="auto"/>
            </w:tcBorders>
            <w:vAlign w:val="center"/>
            <w:hideMark/>
          </w:tcPr>
          <w:p w14:paraId="51EFC0AC" w14:textId="77777777" w:rsidR="00006761" w:rsidRPr="00041C88" w:rsidRDefault="00006761" w:rsidP="005C0253">
            <w:pPr>
              <w:widowControl w:val="0"/>
              <w:tabs>
                <w:tab w:val="left" w:pos="6521"/>
              </w:tabs>
              <w:suppressAutoHyphens/>
              <w:jc w:val="both"/>
              <w:rPr>
                <w:rFonts w:ascii="Times New Roman" w:hAnsi="Times New Roman"/>
                <w:sz w:val="28"/>
                <w:szCs w:val="28"/>
              </w:rPr>
            </w:pPr>
            <w:r w:rsidRPr="00041C88">
              <w:rPr>
                <w:rFonts w:ascii="Times New Roman" w:hAnsi="Times New Roman"/>
                <w:color w:val="000000" w:themeColor="text1"/>
                <w:sz w:val="28"/>
                <w:szCs w:val="28"/>
              </w:rPr>
              <w:t>8,598</w:t>
            </w:r>
          </w:p>
        </w:tc>
        <w:tc>
          <w:tcPr>
            <w:tcW w:w="322" w:type="pct"/>
            <w:tcBorders>
              <w:top w:val="single" w:sz="4" w:space="0" w:color="auto"/>
              <w:left w:val="single" w:sz="4" w:space="0" w:color="auto"/>
              <w:bottom w:val="single" w:sz="4" w:space="0" w:color="auto"/>
              <w:right w:val="single" w:sz="4" w:space="0" w:color="auto"/>
            </w:tcBorders>
            <w:vAlign w:val="center"/>
            <w:hideMark/>
          </w:tcPr>
          <w:p w14:paraId="75BF6CC2" w14:textId="77777777" w:rsidR="00006761" w:rsidRPr="00041C88" w:rsidRDefault="00006761" w:rsidP="005C0253">
            <w:pPr>
              <w:widowControl w:val="0"/>
              <w:tabs>
                <w:tab w:val="left" w:pos="6521"/>
              </w:tabs>
              <w:suppressAutoHyphens/>
              <w:jc w:val="both"/>
              <w:rPr>
                <w:rFonts w:ascii="Times New Roman" w:hAnsi="Times New Roman"/>
                <w:sz w:val="28"/>
                <w:szCs w:val="28"/>
              </w:rPr>
            </w:pPr>
            <w:r w:rsidRPr="00041C88">
              <w:rPr>
                <w:rFonts w:ascii="Times New Roman" w:hAnsi="Times New Roman"/>
                <w:color w:val="000000" w:themeColor="text1"/>
                <w:sz w:val="28"/>
                <w:szCs w:val="28"/>
              </w:rPr>
              <w:t>8,598</w:t>
            </w:r>
          </w:p>
        </w:tc>
        <w:tc>
          <w:tcPr>
            <w:tcW w:w="330" w:type="pct"/>
            <w:tcBorders>
              <w:top w:val="single" w:sz="4" w:space="0" w:color="auto"/>
              <w:left w:val="single" w:sz="4" w:space="0" w:color="auto"/>
              <w:bottom w:val="single" w:sz="4" w:space="0" w:color="auto"/>
              <w:right w:val="single" w:sz="4" w:space="0" w:color="auto"/>
            </w:tcBorders>
            <w:vAlign w:val="center"/>
            <w:hideMark/>
          </w:tcPr>
          <w:p w14:paraId="4BBC4C5B" w14:textId="77777777" w:rsidR="00006761" w:rsidRPr="00041C88" w:rsidRDefault="00006761" w:rsidP="005C0253">
            <w:pPr>
              <w:widowControl w:val="0"/>
              <w:tabs>
                <w:tab w:val="left" w:pos="6521"/>
              </w:tabs>
              <w:suppressAutoHyphens/>
              <w:jc w:val="both"/>
              <w:rPr>
                <w:rFonts w:ascii="Times New Roman" w:hAnsi="Times New Roman"/>
                <w:sz w:val="28"/>
                <w:szCs w:val="28"/>
              </w:rPr>
            </w:pPr>
            <w:r w:rsidRPr="00041C88">
              <w:rPr>
                <w:rFonts w:ascii="Times New Roman" w:hAnsi="Times New Roman"/>
                <w:color w:val="000000" w:themeColor="text1"/>
                <w:sz w:val="28"/>
                <w:szCs w:val="28"/>
              </w:rPr>
              <w:t>8,598</w:t>
            </w:r>
          </w:p>
        </w:tc>
        <w:tc>
          <w:tcPr>
            <w:tcW w:w="300" w:type="pct"/>
            <w:tcBorders>
              <w:top w:val="single" w:sz="4" w:space="0" w:color="auto"/>
              <w:left w:val="single" w:sz="4" w:space="0" w:color="auto"/>
              <w:bottom w:val="single" w:sz="4" w:space="0" w:color="auto"/>
              <w:right w:val="single" w:sz="4" w:space="0" w:color="auto"/>
            </w:tcBorders>
            <w:vAlign w:val="center"/>
            <w:hideMark/>
          </w:tcPr>
          <w:p w14:paraId="11CA1EE5" w14:textId="77777777" w:rsidR="00006761" w:rsidRPr="00041C88" w:rsidRDefault="00006761" w:rsidP="005C0253">
            <w:pPr>
              <w:widowControl w:val="0"/>
              <w:tabs>
                <w:tab w:val="left" w:pos="6521"/>
              </w:tabs>
              <w:suppressAutoHyphens/>
              <w:jc w:val="both"/>
              <w:rPr>
                <w:rFonts w:ascii="Times New Roman" w:hAnsi="Times New Roman"/>
                <w:sz w:val="28"/>
                <w:szCs w:val="28"/>
              </w:rPr>
            </w:pPr>
            <w:r w:rsidRPr="00041C88">
              <w:rPr>
                <w:rFonts w:ascii="Times New Roman" w:hAnsi="Times New Roman"/>
                <w:color w:val="000000" w:themeColor="text1"/>
                <w:sz w:val="28"/>
                <w:szCs w:val="28"/>
              </w:rPr>
              <w:t>8,598</w:t>
            </w:r>
          </w:p>
        </w:tc>
      </w:tr>
      <w:tr w:rsidR="00006761" w:rsidRPr="00041C88" w14:paraId="3CCD960F" w14:textId="77777777" w:rsidTr="005424B2">
        <w:trPr>
          <w:trHeight w:val="64"/>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097EFEB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727" w:type="pct"/>
            <w:tcBorders>
              <w:top w:val="single" w:sz="4" w:space="0" w:color="auto"/>
              <w:left w:val="single" w:sz="4" w:space="0" w:color="auto"/>
              <w:bottom w:val="single" w:sz="4" w:space="0" w:color="auto"/>
              <w:right w:val="single" w:sz="4" w:space="0" w:color="auto"/>
            </w:tcBorders>
            <w:vAlign w:val="bottom"/>
            <w:hideMark/>
          </w:tcPr>
          <w:p w14:paraId="67FE785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Объемы мощности, нереализуемые по тех причинам,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285A79FE"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744" w:type="pct"/>
            <w:tcBorders>
              <w:top w:val="single" w:sz="4" w:space="0" w:color="auto"/>
              <w:left w:val="single" w:sz="4" w:space="0" w:color="auto"/>
              <w:bottom w:val="single" w:sz="4" w:space="0" w:color="auto"/>
              <w:right w:val="single" w:sz="4" w:space="0" w:color="auto"/>
            </w:tcBorders>
            <w:vAlign w:val="center"/>
            <w:hideMark/>
          </w:tcPr>
          <w:p w14:paraId="3206D273"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4AC4631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6B193C1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42244CE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05A6F31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30" w:type="pct"/>
            <w:tcBorders>
              <w:top w:val="single" w:sz="4" w:space="0" w:color="auto"/>
              <w:left w:val="single" w:sz="4" w:space="0" w:color="auto"/>
              <w:bottom w:val="single" w:sz="4" w:space="0" w:color="auto"/>
              <w:right w:val="single" w:sz="4" w:space="0" w:color="auto"/>
            </w:tcBorders>
            <w:vAlign w:val="center"/>
            <w:hideMark/>
          </w:tcPr>
          <w:p w14:paraId="70C8838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00" w:type="pct"/>
            <w:tcBorders>
              <w:top w:val="single" w:sz="4" w:space="0" w:color="auto"/>
              <w:left w:val="single" w:sz="4" w:space="0" w:color="auto"/>
              <w:bottom w:val="single" w:sz="4" w:space="0" w:color="auto"/>
              <w:right w:val="single" w:sz="4" w:space="0" w:color="auto"/>
            </w:tcBorders>
            <w:vAlign w:val="center"/>
            <w:hideMark/>
          </w:tcPr>
          <w:p w14:paraId="576AF1D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707B011B" w14:textId="77777777" w:rsidTr="005424B2">
        <w:trPr>
          <w:trHeight w:val="193"/>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3602911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727" w:type="pct"/>
            <w:tcBorders>
              <w:top w:val="single" w:sz="4" w:space="0" w:color="auto"/>
              <w:left w:val="single" w:sz="4" w:space="0" w:color="auto"/>
              <w:bottom w:val="single" w:sz="4" w:space="0" w:color="auto"/>
              <w:right w:val="single" w:sz="4" w:space="0" w:color="auto"/>
            </w:tcBorders>
            <w:vAlign w:val="bottom"/>
            <w:hideMark/>
          </w:tcPr>
          <w:p w14:paraId="1B842E4B"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38F0A30D"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744" w:type="pct"/>
            <w:tcBorders>
              <w:top w:val="single" w:sz="4" w:space="0" w:color="auto"/>
              <w:left w:val="single" w:sz="4" w:space="0" w:color="auto"/>
              <w:bottom w:val="single" w:sz="4" w:space="0" w:color="auto"/>
              <w:right w:val="single" w:sz="4" w:space="0" w:color="auto"/>
            </w:tcBorders>
            <w:vAlign w:val="center"/>
            <w:hideMark/>
          </w:tcPr>
          <w:p w14:paraId="02ABFF38"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22" w:type="pct"/>
            <w:tcBorders>
              <w:top w:val="single" w:sz="4" w:space="0" w:color="auto"/>
              <w:left w:val="single" w:sz="4" w:space="0" w:color="auto"/>
              <w:bottom w:val="single" w:sz="4" w:space="0" w:color="auto"/>
              <w:right w:val="single" w:sz="4" w:space="0" w:color="auto"/>
            </w:tcBorders>
            <w:vAlign w:val="center"/>
            <w:hideMark/>
          </w:tcPr>
          <w:p w14:paraId="1B6AC47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22" w:type="pct"/>
            <w:tcBorders>
              <w:top w:val="single" w:sz="4" w:space="0" w:color="auto"/>
              <w:left w:val="single" w:sz="4" w:space="0" w:color="auto"/>
              <w:bottom w:val="single" w:sz="4" w:space="0" w:color="auto"/>
              <w:right w:val="single" w:sz="4" w:space="0" w:color="auto"/>
            </w:tcBorders>
            <w:vAlign w:val="center"/>
            <w:hideMark/>
          </w:tcPr>
          <w:p w14:paraId="6A00AB4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22" w:type="pct"/>
            <w:tcBorders>
              <w:top w:val="single" w:sz="4" w:space="0" w:color="auto"/>
              <w:left w:val="single" w:sz="4" w:space="0" w:color="auto"/>
              <w:bottom w:val="single" w:sz="4" w:space="0" w:color="auto"/>
              <w:right w:val="single" w:sz="4" w:space="0" w:color="auto"/>
            </w:tcBorders>
            <w:vAlign w:val="center"/>
            <w:hideMark/>
          </w:tcPr>
          <w:p w14:paraId="36B7B8A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22" w:type="pct"/>
            <w:tcBorders>
              <w:top w:val="single" w:sz="4" w:space="0" w:color="auto"/>
              <w:left w:val="single" w:sz="4" w:space="0" w:color="auto"/>
              <w:bottom w:val="single" w:sz="4" w:space="0" w:color="auto"/>
              <w:right w:val="single" w:sz="4" w:space="0" w:color="auto"/>
            </w:tcBorders>
            <w:vAlign w:val="center"/>
            <w:hideMark/>
          </w:tcPr>
          <w:p w14:paraId="4133D42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30" w:type="pct"/>
            <w:tcBorders>
              <w:top w:val="single" w:sz="4" w:space="0" w:color="auto"/>
              <w:left w:val="single" w:sz="4" w:space="0" w:color="auto"/>
              <w:bottom w:val="single" w:sz="4" w:space="0" w:color="auto"/>
              <w:right w:val="single" w:sz="4" w:space="0" w:color="auto"/>
            </w:tcBorders>
            <w:vAlign w:val="center"/>
            <w:hideMark/>
          </w:tcPr>
          <w:p w14:paraId="7C5ED52C"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c>
          <w:tcPr>
            <w:tcW w:w="300" w:type="pct"/>
            <w:tcBorders>
              <w:top w:val="single" w:sz="4" w:space="0" w:color="auto"/>
              <w:left w:val="single" w:sz="4" w:space="0" w:color="auto"/>
              <w:bottom w:val="single" w:sz="4" w:space="0" w:color="auto"/>
              <w:right w:val="single" w:sz="4" w:space="0" w:color="auto"/>
            </w:tcBorders>
            <w:vAlign w:val="center"/>
            <w:hideMark/>
          </w:tcPr>
          <w:p w14:paraId="5D25069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1,195</w:t>
            </w:r>
          </w:p>
        </w:tc>
      </w:tr>
      <w:tr w:rsidR="00006761" w:rsidRPr="00041C88" w14:paraId="3909768F" w14:textId="77777777" w:rsidTr="005424B2">
        <w:trPr>
          <w:trHeight w:val="64"/>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39E66DBB"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c>
          <w:tcPr>
            <w:tcW w:w="727" w:type="pct"/>
            <w:tcBorders>
              <w:top w:val="single" w:sz="4" w:space="0" w:color="auto"/>
              <w:left w:val="single" w:sz="4" w:space="0" w:color="auto"/>
              <w:bottom w:val="single" w:sz="4" w:space="0" w:color="auto"/>
              <w:right w:val="single" w:sz="4" w:space="0" w:color="auto"/>
            </w:tcBorders>
            <w:vAlign w:val="bottom"/>
            <w:hideMark/>
          </w:tcPr>
          <w:p w14:paraId="580C81C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Объемы мощности, нереализуемые по тех причинам,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72DB0614"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744" w:type="pct"/>
            <w:tcBorders>
              <w:top w:val="single" w:sz="4" w:space="0" w:color="auto"/>
              <w:left w:val="single" w:sz="4" w:space="0" w:color="auto"/>
              <w:bottom w:val="single" w:sz="4" w:space="0" w:color="auto"/>
              <w:right w:val="single" w:sz="4" w:space="0" w:color="auto"/>
            </w:tcBorders>
            <w:vAlign w:val="center"/>
            <w:hideMark/>
          </w:tcPr>
          <w:p w14:paraId="57853137"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22" w:type="pct"/>
            <w:tcBorders>
              <w:top w:val="single" w:sz="4" w:space="0" w:color="auto"/>
              <w:left w:val="single" w:sz="4" w:space="0" w:color="auto"/>
              <w:bottom w:val="single" w:sz="4" w:space="0" w:color="auto"/>
              <w:right w:val="single" w:sz="4" w:space="0" w:color="auto"/>
            </w:tcBorders>
            <w:vAlign w:val="center"/>
            <w:hideMark/>
          </w:tcPr>
          <w:p w14:paraId="2BBDDFE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22" w:type="pct"/>
            <w:tcBorders>
              <w:top w:val="single" w:sz="4" w:space="0" w:color="auto"/>
              <w:left w:val="single" w:sz="4" w:space="0" w:color="auto"/>
              <w:bottom w:val="single" w:sz="4" w:space="0" w:color="auto"/>
              <w:right w:val="single" w:sz="4" w:space="0" w:color="auto"/>
            </w:tcBorders>
            <w:vAlign w:val="center"/>
            <w:hideMark/>
          </w:tcPr>
          <w:p w14:paraId="2E42667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22" w:type="pct"/>
            <w:tcBorders>
              <w:top w:val="single" w:sz="4" w:space="0" w:color="auto"/>
              <w:left w:val="single" w:sz="4" w:space="0" w:color="auto"/>
              <w:bottom w:val="single" w:sz="4" w:space="0" w:color="auto"/>
              <w:right w:val="single" w:sz="4" w:space="0" w:color="auto"/>
            </w:tcBorders>
            <w:vAlign w:val="center"/>
            <w:hideMark/>
          </w:tcPr>
          <w:p w14:paraId="4462F2F9"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22" w:type="pct"/>
            <w:tcBorders>
              <w:top w:val="single" w:sz="4" w:space="0" w:color="auto"/>
              <w:left w:val="single" w:sz="4" w:space="0" w:color="auto"/>
              <w:bottom w:val="single" w:sz="4" w:space="0" w:color="auto"/>
              <w:right w:val="single" w:sz="4" w:space="0" w:color="auto"/>
            </w:tcBorders>
            <w:vAlign w:val="center"/>
            <w:hideMark/>
          </w:tcPr>
          <w:p w14:paraId="23101652"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30" w:type="pct"/>
            <w:tcBorders>
              <w:top w:val="single" w:sz="4" w:space="0" w:color="auto"/>
              <w:left w:val="single" w:sz="4" w:space="0" w:color="auto"/>
              <w:bottom w:val="single" w:sz="4" w:space="0" w:color="auto"/>
              <w:right w:val="single" w:sz="4" w:space="0" w:color="auto"/>
            </w:tcBorders>
            <w:vAlign w:val="center"/>
            <w:hideMark/>
          </w:tcPr>
          <w:p w14:paraId="3B3515C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c>
          <w:tcPr>
            <w:tcW w:w="300" w:type="pct"/>
            <w:tcBorders>
              <w:top w:val="single" w:sz="4" w:space="0" w:color="auto"/>
              <w:left w:val="single" w:sz="4" w:space="0" w:color="auto"/>
              <w:bottom w:val="single" w:sz="4" w:space="0" w:color="auto"/>
              <w:right w:val="single" w:sz="4" w:space="0" w:color="auto"/>
            </w:tcBorders>
            <w:vAlign w:val="center"/>
            <w:hideMark/>
          </w:tcPr>
          <w:p w14:paraId="7E91C39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0,006</w:t>
            </w:r>
          </w:p>
        </w:tc>
      </w:tr>
      <w:tr w:rsidR="00006761" w:rsidRPr="00041C88" w14:paraId="05BA23AA" w14:textId="77777777" w:rsidTr="005424B2">
        <w:trPr>
          <w:trHeight w:val="852"/>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3B162BC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727" w:type="pct"/>
            <w:tcBorders>
              <w:top w:val="single" w:sz="4" w:space="0" w:color="auto"/>
              <w:left w:val="single" w:sz="4" w:space="0" w:color="auto"/>
              <w:bottom w:val="single" w:sz="4" w:space="0" w:color="auto"/>
              <w:right w:val="single" w:sz="4" w:space="0" w:color="auto"/>
            </w:tcBorders>
            <w:vAlign w:val="bottom"/>
            <w:hideMark/>
          </w:tcPr>
          <w:p w14:paraId="5C9A7DB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2DD571BB"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744" w:type="pct"/>
            <w:tcBorders>
              <w:top w:val="single" w:sz="4" w:space="0" w:color="auto"/>
              <w:left w:val="single" w:sz="4" w:space="0" w:color="auto"/>
              <w:bottom w:val="single" w:sz="4" w:space="0" w:color="auto"/>
              <w:right w:val="single" w:sz="4" w:space="0" w:color="auto"/>
            </w:tcBorders>
            <w:vAlign w:val="center"/>
            <w:hideMark/>
          </w:tcPr>
          <w:p w14:paraId="7078D8C4"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22" w:type="pct"/>
            <w:tcBorders>
              <w:top w:val="single" w:sz="4" w:space="0" w:color="auto"/>
              <w:left w:val="single" w:sz="4" w:space="0" w:color="auto"/>
              <w:bottom w:val="single" w:sz="4" w:space="0" w:color="auto"/>
              <w:right w:val="single" w:sz="4" w:space="0" w:color="auto"/>
            </w:tcBorders>
            <w:vAlign w:val="center"/>
            <w:hideMark/>
          </w:tcPr>
          <w:p w14:paraId="6720BC2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22" w:type="pct"/>
            <w:tcBorders>
              <w:top w:val="single" w:sz="4" w:space="0" w:color="auto"/>
              <w:left w:val="single" w:sz="4" w:space="0" w:color="auto"/>
              <w:bottom w:val="single" w:sz="4" w:space="0" w:color="auto"/>
              <w:right w:val="single" w:sz="4" w:space="0" w:color="auto"/>
            </w:tcBorders>
            <w:vAlign w:val="center"/>
            <w:hideMark/>
          </w:tcPr>
          <w:p w14:paraId="6DDE319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22" w:type="pct"/>
            <w:tcBorders>
              <w:top w:val="single" w:sz="4" w:space="0" w:color="auto"/>
              <w:left w:val="single" w:sz="4" w:space="0" w:color="auto"/>
              <w:bottom w:val="single" w:sz="4" w:space="0" w:color="auto"/>
              <w:right w:val="single" w:sz="4" w:space="0" w:color="auto"/>
            </w:tcBorders>
            <w:vAlign w:val="center"/>
            <w:hideMark/>
          </w:tcPr>
          <w:p w14:paraId="0021C53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22" w:type="pct"/>
            <w:tcBorders>
              <w:top w:val="single" w:sz="4" w:space="0" w:color="auto"/>
              <w:left w:val="single" w:sz="4" w:space="0" w:color="auto"/>
              <w:bottom w:val="single" w:sz="4" w:space="0" w:color="auto"/>
              <w:right w:val="single" w:sz="4" w:space="0" w:color="auto"/>
            </w:tcBorders>
            <w:vAlign w:val="center"/>
            <w:hideMark/>
          </w:tcPr>
          <w:p w14:paraId="2A9710D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30" w:type="pct"/>
            <w:tcBorders>
              <w:top w:val="single" w:sz="4" w:space="0" w:color="auto"/>
              <w:left w:val="single" w:sz="4" w:space="0" w:color="auto"/>
              <w:bottom w:val="single" w:sz="4" w:space="0" w:color="auto"/>
              <w:right w:val="single" w:sz="4" w:space="0" w:color="auto"/>
            </w:tcBorders>
            <w:vAlign w:val="center"/>
            <w:hideMark/>
          </w:tcPr>
          <w:p w14:paraId="006ED83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c>
          <w:tcPr>
            <w:tcW w:w="300" w:type="pct"/>
            <w:tcBorders>
              <w:top w:val="single" w:sz="4" w:space="0" w:color="auto"/>
              <w:left w:val="single" w:sz="4" w:space="0" w:color="auto"/>
              <w:bottom w:val="single" w:sz="4" w:space="0" w:color="auto"/>
              <w:right w:val="single" w:sz="4" w:space="0" w:color="auto"/>
            </w:tcBorders>
            <w:vAlign w:val="center"/>
            <w:hideMark/>
          </w:tcPr>
          <w:p w14:paraId="376A57E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0,994</w:t>
            </w:r>
          </w:p>
        </w:tc>
      </w:tr>
      <w:tr w:rsidR="00006761" w:rsidRPr="00041C88" w14:paraId="36976615" w14:textId="77777777" w:rsidTr="005424B2">
        <w:trPr>
          <w:trHeight w:val="193"/>
        </w:trPr>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50F6F64A"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eastAsiaTheme="minorEastAsia" w:hAnsi="Times New Roman" w:cs="Times New Roman"/>
                <w:color w:val="000000" w:themeColor="text1"/>
                <w:sz w:val="28"/>
                <w:szCs w:val="28"/>
              </w:rPr>
              <w:t>Транспортабельная блочная котельная</w:t>
            </w:r>
          </w:p>
        </w:tc>
        <w:tc>
          <w:tcPr>
            <w:tcW w:w="727" w:type="pct"/>
            <w:tcBorders>
              <w:top w:val="single" w:sz="4" w:space="0" w:color="auto"/>
              <w:left w:val="single" w:sz="4" w:space="0" w:color="auto"/>
              <w:bottom w:val="single" w:sz="4" w:space="0" w:color="auto"/>
              <w:right w:val="single" w:sz="4" w:space="0" w:color="auto"/>
            </w:tcBorders>
            <w:vAlign w:val="bottom"/>
            <w:hideMark/>
          </w:tcPr>
          <w:p w14:paraId="2D53644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Объемы мощности, нереализуемые по тех причинам,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733BBBA1"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744" w:type="pct"/>
            <w:tcBorders>
              <w:top w:val="single" w:sz="4" w:space="0" w:color="auto"/>
              <w:left w:val="single" w:sz="4" w:space="0" w:color="auto"/>
              <w:bottom w:val="single" w:sz="4" w:space="0" w:color="auto"/>
              <w:right w:val="single" w:sz="4" w:space="0" w:color="auto"/>
            </w:tcBorders>
            <w:vAlign w:val="center"/>
            <w:hideMark/>
          </w:tcPr>
          <w:p w14:paraId="559A11A3"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12A387B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26992CE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5D5B613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22" w:type="pct"/>
            <w:tcBorders>
              <w:top w:val="single" w:sz="4" w:space="0" w:color="auto"/>
              <w:left w:val="single" w:sz="4" w:space="0" w:color="auto"/>
              <w:bottom w:val="single" w:sz="4" w:space="0" w:color="auto"/>
              <w:right w:val="single" w:sz="4" w:space="0" w:color="auto"/>
            </w:tcBorders>
            <w:vAlign w:val="center"/>
            <w:hideMark/>
          </w:tcPr>
          <w:p w14:paraId="15AD8500"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30" w:type="pct"/>
            <w:tcBorders>
              <w:top w:val="single" w:sz="4" w:space="0" w:color="auto"/>
              <w:left w:val="single" w:sz="4" w:space="0" w:color="auto"/>
              <w:bottom w:val="single" w:sz="4" w:space="0" w:color="auto"/>
              <w:right w:val="single" w:sz="4" w:space="0" w:color="auto"/>
            </w:tcBorders>
            <w:vAlign w:val="center"/>
            <w:hideMark/>
          </w:tcPr>
          <w:p w14:paraId="3CD41AC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c>
          <w:tcPr>
            <w:tcW w:w="300" w:type="pct"/>
            <w:tcBorders>
              <w:top w:val="single" w:sz="4" w:space="0" w:color="auto"/>
              <w:left w:val="single" w:sz="4" w:space="0" w:color="auto"/>
              <w:bottom w:val="single" w:sz="4" w:space="0" w:color="auto"/>
              <w:right w:val="single" w:sz="4" w:space="0" w:color="auto"/>
            </w:tcBorders>
            <w:vAlign w:val="center"/>
            <w:hideMark/>
          </w:tcPr>
          <w:p w14:paraId="3015277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0,000</w:t>
            </w:r>
          </w:p>
        </w:tc>
      </w:tr>
      <w:tr w:rsidR="00006761" w:rsidRPr="00041C88" w14:paraId="7255AE30" w14:textId="77777777" w:rsidTr="005424B2">
        <w:trPr>
          <w:trHeight w:val="1008"/>
        </w:trPr>
        <w:tc>
          <w:tcPr>
            <w:tcW w:w="867" w:type="pct"/>
            <w:vMerge/>
            <w:tcBorders>
              <w:top w:val="single" w:sz="4" w:space="0" w:color="auto"/>
              <w:left w:val="single" w:sz="4" w:space="0" w:color="auto"/>
              <w:bottom w:val="single" w:sz="4" w:space="0" w:color="auto"/>
              <w:right w:val="single" w:sz="4" w:space="0" w:color="auto"/>
            </w:tcBorders>
            <w:vAlign w:val="center"/>
            <w:hideMark/>
          </w:tcPr>
          <w:p w14:paraId="6933FE6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0AB3C04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Располагаемая мощность, Гкал/час</w:t>
            </w:r>
          </w:p>
        </w:tc>
        <w:tc>
          <w:tcPr>
            <w:tcW w:w="744" w:type="pct"/>
            <w:tcBorders>
              <w:top w:val="single" w:sz="4" w:space="0" w:color="auto"/>
              <w:left w:val="single" w:sz="4" w:space="0" w:color="auto"/>
              <w:bottom w:val="single" w:sz="4" w:space="0" w:color="auto"/>
              <w:right w:val="single" w:sz="4" w:space="0" w:color="auto"/>
            </w:tcBorders>
            <w:vAlign w:val="center"/>
            <w:hideMark/>
          </w:tcPr>
          <w:p w14:paraId="2CE39412"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744" w:type="pct"/>
            <w:tcBorders>
              <w:top w:val="single" w:sz="4" w:space="0" w:color="auto"/>
              <w:left w:val="single" w:sz="4" w:space="0" w:color="auto"/>
              <w:bottom w:val="single" w:sz="4" w:space="0" w:color="auto"/>
              <w:right w:val="single" w:sz="4" w:space="0" w:color="auto"/>
            </w:tcBorders>
            <w:vAlign w:val="center"/>
            <w:hideMark/>
          </w:tcPr>
          <w:p w14:paraId="31B44630" w14:textId="77777777" w:rsidR="00006761" w:rsidRPr="00041C88" w:rsidRDefault="00006761" w:rsidP="00745261">
            <w:pPr>
              <w:widowControl w:val="0"/>
              <w:tabs>
                <w:tab w:val="left" w:pos="6521"/>
              </w:tabs>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22" w:type="pct"/>
            <w:tcBorders>
              <w:top w:val="single" w:sz="4" w:space="0" w:color="auto"/>
              <w:left w:val="single" w:sz="4" w:space="0" w:color="auto"/>
              <w:bottom w:val="single" w:sz="4" w:space="0" w:color="auto"/>
              <w:right w:val="single" w:sz="4" w:space="0" w:color="auto"/>
            </w:tcBorders>
            <w:vAlign w:val="center"/>
            <w:hideMark/>
          </w:tcPr>
          <w:p w14:paraId="6BF57C7F"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22" w:type="pct"/>
            <w:tcBorders>
              <w:top w:val="single" w:sz="4" w:space="0" w:color="auto"/>
              <w:left w:val="single" w:sz="4" w:space="0" w:color="auto"/>
              <w:bottom w:val="single" w:sz="4" w:space="0" w:color="auto"/>
              <w:right w:val="single" w:sz="4" w:space="0" w:color="auto"/>
            </w:tcBorders>
            <w:vAlign w:val="center"/>
            <w:hideMark/>
          </w:tcPr>
          <w:p w14:paraId="43B604E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22" w:type="pct"/>
            <w:tcBorders>
              <w:top w:val="single" w:sz="4" w:space="0" w:color="auto"/>
              <w:left w:val="single" w:sz="4" w:space="0" w:color="auto"/>
              <w:bottom w:val="single" w:sz="4" w:space="0" w:color="auto"/>
              <w:right w:val="single" w:sz="4" w:space="0" w:color="auto"/>
            </w:tcBorders>
            <w:vAlign w:val="center"/>
            <w:hideMark/>
          </w:tcPr>
          <w:p w14:paraId="38E6F9F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22" w:type="pct"/>
            <w:tcBorders>
              <w:top w:val="single" w:sz="4" w:space="0" w:color="auto"/>
              <w:left w:val="single" w:sz="4" w:space="0" w:color="auto"/>
              <w:bottom w:val="single" w:sz="4" w:space="0" w:color="auto"/>
              <w:right w:val="single" w:sz="4" w:space="0" w:color="auto"/>
            </w:tcBorders>
            <w:vAlign w:val="center"/>
            <w:hideMark/>
          </w:tcPr>
          <w:p w14:paraId="10116A9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30" w:type="pct"/>
            <w:tcBorders>
              <w:top w:val="single" w:sz="4" w:space="0" w:color="auto"/>
              <w:left w:val="single" w:sz="4" w:space="0" w:color="auto"/>
              <w:bottom w:val="single" w:sz="4" w:space="0" w:color="auto"/>
              <w:right w:val="single" w:sz="4" w:space="0" w:color="auto"/>
            </w:tcBorders>
            <w:vAlign w:val="center"/>
            <w:hideMark/>
          </w:tcPr>
          <w:p w14:paraId="0732796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c>
          <w:tcPr>
            <w:tcW w:w="300" w:type="pct"/>
            <w:tcBorders>
              <w:top w:val="single" w:sz="4" w:space="0" w:color="auto"/>
              <w:left w:val="single" w:sz="4" w:space="0" w:color="auto"/>
              <w:bottom w:val="single" w:sz="4" w:space="0" w:color="auto"/>
              <w:right w:val="single" w:sz="4" w:space="0" w:color="auto"/>
            </w:tcBorders>
            <w:vAlign w:val="center"/>
            <w:hideMark/>
          </w:tcPr>
          <w:p w14:paraId="3668ECE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4,058</w:t>
            </w:r>
          </w:p>
        </w:tc>
      </w:tr>
    </w:tbl>
    <w:p w14:paraId="6EFD75F5" w14:textId="77777777" w:rsidR="005C0253" w:rsidRDefault="005C0253" w:rsidP="005C0253">
      <w:pPr>
        <w:widowControl w:val="0"/>
        <w:tabs>
          <w:tab w:val="left" w:pos="6521"/>
        </w:tabs>
        <w:suppressAutoHyphens/>
        <w:ind w:firstLine="709"/>
        <w:jc w:val="both"/>
        <w:rPr>
          <w:rFonts w:ascii="Times New Roman" w:hAnsi="Times New Roman"/>
          <w:color w:val="000000" w:themeColor="text1"/>
          <w:sz w:val="28"/>
          <w:szCs w:val="28"/>
        </w:rPr>
      </w:pPr>
    </w:p>
    <w:p w14:paraId="5C0857D4" w14:textId="425FC460" w:rsidR="00006761" w:rsidRPr="00041C88" w:rsidRDefault="00006761" w:rsidP="005C0253">
      <w:pPr>
        <w:widowControl w:val="0"/>
        <w:tabs>
          <w:tab w:val="left" w:pos="6521"/>
        </w:tabs>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Таблица 7.1 – Существующие и перспективные затраты тепловой мощности на собственные и хозяйственные нужды источников тепловой энергии</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2293"/>
        <w:gridCol w:w="3946"/>
        <w:gridCol w:w="1674"/>
        <w:gridCol w:w="1674"/>
        <w:gridCol w:w="1674"/>
        <w:gridCol w:w="1674"/>
        <w:gridCol w:w="1717"/>
        <w:gridCol w:w="1713"/>
      </w:tblGrid>
      <w:tr w:rsidR="00006761" w:rsidRPr="00041C88" w14:paraId="17954706" w14:textId="77777777" w:rsidTr="00817799">
        <w:trPr>
          <w:trHeight w:val="80"/>
        </w:trPr>
        <w:tc>
          <w:tcPr>
            <w:tcW w:w="1159" w:type="pct"/>
            <w:vMerge w:val="restart"/>
            <w:tcBorders>
              <w:top w:val="single" w:sz="4" w:space="0" w:color="auto"/>
              <w:left w:val="single" w:sz="4" w:space="0" w:color="auto"/>
              <w:bottom w:val="single" w:sz="4" w:space="0" w:color="auto"/>
              <w:right w:val="single" w:sz="4" w:space="0" w:color="auto"/>
            </w:tcBorders>
            <w:vAlign w:val="center"/>
            <w:hideMark/>
          </w:tcPr>
          <w:p w14:paraId="471E4B8A"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bookmarkStart w:id="359" w:name="_Toc435791202"/>
            <w:r w:rsidRPr="00041C88">
              <w:rPr>
                <w:rFonts w:ascii="Times New Roman" w:hAnsi="Times New Roman" w:cs="Times New Roman"/>
                <w:color w:val="000000" w:themeColor="text1"/>
                <w:sz w:val="28"/>
                <w:szCs w:val="28"/>
              </w:rPr>
              <w:t>Источник теплоснабжения</w:t>
            </w:r>
          </w:p>
        </w:tc>
        <w:tc>
          <w:tcPr>
            <w:tcW w:w="3841" w:type="pct"/>
            <w:gridSpan w:val="8"/>
            <w:tcBorders>
              <w:top w:val="single" w:sz="4" w:space="0" w:color="auto"/>
              <w:left w:val="single" w:sz="4" w:space="0" w:color="auto"/>
              <w:bottom w:val="single" w:sz="4" w:space="0" w:color="auto"/>
              <w:right w:val="single" w:sz="4" w:space="0" w:color="auto"/>
            </w:tcBorders>
            <w:vAlign w:val="center"/>
            <w:hideMark/>
          </w:tcPr>
          <w:p w14:paraId="7044B9B5"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Затраты тепловой мощности на собственные и хозяйственные </w:t>
            </w:r>
            <w:r w:rsidRPr="00041C88">
              <w:rPr>
                <w:rFonts w:ascii="Times New Roman" w:hAnsi="Times New Roman"/>
                <w:color w:val="000000" w:themeColor="text1"/>
                <w:sz w:val="28"/>
                <w:szCs w:val="28"/>
              </w:rPr>
              <w:br/>
              <w:t>нужды источников тепловой энергии, Гкал/час</w:t>
            </w:r>
          </w:p>
        </w:tc>
      </w:tr>
      <w:tr w:rsidR="00006761" w:rsidRPr="00041C88" w14:paraId="0950A92D" w14:textId="77777777" w:rsidTr="00817799">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64C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538" w:type="pct"/>
            <w:vMerge w:val="restart"/>
            <w:tcBorders>
              <w:top w:val="single" w:sz="4" w:space="0" w:color="auto"/>
              <w:left w:val="single" w:sz="4" w:space="0" w:color="auto"/>
              <w:bottom w:val="single" w:sz="4" w:space="0" w:color="auto"/>
              <w:right w:val="single" w:sz="4" w:space="0" w:color="auto"/>
            </w:tcBorders>
            <w:vAlign w:val="center"/>
            <w:hideMark/>
          </w:tcPr>
          <w:p w14:paraId="26721272"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w:t>
            </w:r>
            <w:r w:rsidRPr="00041C88">
              <w:rPr>
                <w:rFonts w:ascii="Times New Roman" w:hAnsi="Times New Roman" w:cs="Times New Roman"/>
                <w:color w:val="000000" w:themeColor="text1"/>
                <w:sz w:val="28"/>
                <w:szCs w:val="28"/>
              </w:rPr>
              <w:br/>
              <w:t>вующая</w:t>
            </w:r>
          </w:p>
          <w:p w14:paraId="013A7091"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sidR="00BF77C1">
              <w:rPr>
                <w:rFonts w:ascii="Times New Roman" w:hAnsi="Times New Roman"/>
                <w:color w:val="000000" w:themeColor="text1"/>
                <w:sz w:val="28"/>
                <w:szCs w:val="28"/>
              </w:rPr>
              <w:t>22</w:t>
            </w:r>
          </w:p>
        </w:tc>
        <w:tc>
          <w:tcPr>
            <w:tcW w:w="926" w:type="pct"/>
            <w:vMerge w:val="restart"/>
            <w:tcBorders>
              <w:top w:val="single" w:sz="4" w:space="0" w:color="auto"/>
              <w:left w:val="single" w:sz="4" w:space="0" w:color="auto"/>
              <w:bottom w:val="single" w:sz="4" w:space="0" w:color="auto"/>
              <w:right w:val="single" w:sz="4" w:space="0" w:color="auto"/>
            </w:tcBorders>
            <w:vAlign w:val="center"/>
            <w:hideMark/>
          </w:tcPr>
          <w:p w14:paraId="39FD134A" w14:textId="77777777"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3CD9C298"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3</w:t>
            </w:r>
          </w:p>
        </w:tc>
        <w:tc>
          <w:tcPr>
            <w:tcW w:w="2377" w:type="pct"/>
            <w:gridSpan w:val="6"/>
            <w:tcBorders>
              <w:top w:val="single" w:sz="4" w:space="0" w:color="auto"/>
              <w:left w:val="single" w:sz="4" w:space="0" w:color="auto"/>
              <w:bottom w:val="single" w:sz="4" w:space="0" w:color="auto"/>
              <w:right w:val="single" w:sz="4" w:space="0" w:color="auto"/>
            </w:tcBorders>
            <w:vAlign w:val="center"/>
            <w:hideMark/>
          </w:tcPr>
          <w:p w14:paraId="090B15D1" w14:textId="2D3F0135" w:rsidR="00006761" w:rsidRPr="00041C88" w:rsidRDefault="00006761" w:rsidP="005C0253">
            <w:pPr>
              <w:pStyle w:val="Default"/>
              <w:tabs>
                <w:tab w:val="left" w:pos="6521"/>
              </w:tabs>
              <w:suppressAutoHyphens/>
              <w:spacing w:line="240" w:lineRule="auto"/>
              <w:ind w:firstLine="0"/>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Перспективная</w:t>
            </w:r>
          </w:p>
        </w:tc>
      </w:tr>
      <w:tr w:rsidR="00006761" w:rsidRPr="00041C88" w14:paraId="6A7456BA" w14:textId="77777777" w:rsidTr="00817799">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76EA4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078CB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D8B43"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p>
        </w:tc>
        <w:tc>
          <w:tcPr>
            <w:tcW w:w="393" w:type="pct"/>
            <w:tcBorders>
              <w:top w:val="single" w:sz="4" w:space="0" w:color="auto"/>
              <w:left w:val="single" w:sz="4" w:space="0" w:color="auto"/>
              <w:bottom w:val="single" w:sz="4" w:space="0" w:color="auto"/>
              <w:right w:val="single" w:sz="4" w:space="0" w:color="auto"/>
            </w:tcBorders>
            <w:vAlign w:val="center"/>
            <w:hideMark/>
          </w:tcPr>
          <w:p w14:paraId="4BC47A2E"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4</w:t>
            </w:r>
          </w:p>
        </w:tc>
        <w:tc>
          <w:tcPr>
            <w:tcW w:w="393" w:type="pct"/>
            <w:tcBorders>
              <w:top w:val="single" w:sz="4" w:space="0" w:color="auto"/>
              <w:left w:val="single" w:sz="4" w:space="0" w:color="auto"/>
              <w:bottom w:val="single" w:sz="4" w:space="0" w:color="auto"/>
              <w:right w:val="single" w:sz="4" w:space="0" w:color="auto"/>
            </w:tcBorders>
            <w:vAlign w:val="center"/>
            <w:hideMark/>
          </w:tcPr>
          <w:p w14:paraId="4B9025D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5</w:t>
            </w:r>
          </w:p>
        </w:tc>
        <w:tc>
          <w:tcPr>
            <w:tcW w:w="393" w:type="pct"/>
            <w:tcBorders>
              <w:top w:val="single" w:sz="4" w:space="0" w:color="auto"/>
              <w:left w:val="single" w:sz="4" w:space="0" w:color="auto"/>
              <w:bottom w:val="single" w:sz="4" w:space="0" w:color="auto"/>
              <w:right w:val="single" w:sz="4" w:space="0" w:color="auto"/>
            </w:tcBorders>
            <w:vAlign w:val="center"/>
            <w:hideMark/>
          </w:tcPr>
          <w:p w14:paraId="74081E2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6</w:t>
            </w:r>
          </w:p>
        </w:tc>
        <w:tc>
          <w:tcPr>
            <w:tcW w:w="393" w:type="pct"/>
            <w:tcBorders>
              <w:top w:val="single" w:sz="4" w:space="0" w:color="auto"/>
              <w:left w:val="single" w:sz="4" w:space="0" w:color="auto"/>
              <w:bottom w:val="single" w:sz="4" w:space="0" w:color="auto"/>
              <w:right w:val="single" w:sz="4" w:space="0" w:color="auto"/>
            </w:tcBorders>
            <w:vAlign w:val="center"/>
            <w:hideMark/>
          </w:tcPr>
          <w:p w14:paraId="767A1D87"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7</w:t>
            </w:r>
          </w:p>
        </w:tc>
        <w:tc>
          <w:tcPr>
            <w:tcW w:w="403" w:type="pct"/>
            <w:tcBorders>
              <w:top w:val="single" w:sz="4" w:space="0" w:color="auto"/>
              <w:left w:val="single" w:sz="4" w:space="0" w:color="auto"/>
              <w:bottom w:val="single" w:sz="4" w:space="0" w:color="auto"/>
              <w:right w:val="single" w:sz="4" w:space="0" w:color="auto"/>
            </w:tcBorders>
            <w:vAlign w:val="center"/>
            <w:hideMark/>
          </w:tcPr>
          <w:p w14:paraId="45CBB00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sidR="00BF77C1">
              <w:rPr>
                <w:rFonts w:ascii="Times New Roman" w:hAnsi="Times New Roman"/>
                <w:color w:val="000000" w:themeColor="text1"/>
                <w:sz w:val="28"/>
                <w:szCs w:val="28"/>
              </w:rPr>
              <w:t>8</w:t>
            </w:r>
            <w:r w:rsidRPr="00041C88">
              <w:rPr>
                <w:rFonts w:ascii="Times New Roman" w:hAnsi="Times New Roman"/>
                <w:color w:val="000000" w:themeColor="text1"/>
                <w:sz w:val="28"/>
                <w:szCs w:val="28"/>
              </w:rPr>
              <w:t>-20</w:t>
            </w:r>
            <w:r w:rsidR="00BF77C1">
              <w:rPr>
                <w:rFonts w:ascii="Times New Roman" w:hAnsi="Times New Roman"/>
                <w:color w:val="000000" w:themeColor="text1"/>
                <w:sz w:val="28"/>
                <w:szCs w:val="28"/>
              </w:rPr>
              <w:t>3</w:t>
            </w:r>
            <w:r w:rsidR="00975FA8">
              <w:rPr>
                <w:rFonts w:ascii="Times New Roman" w:hAnsi="Times New Roman"/>
                <w:color w:val="000000" w:themeColor="text1"/>
                <w:sz w:val="28"/>
                <w:szCs w:val="28"/>
              </w:rPr>
              <w:t>3</w:t>
            </w:r>
          </w:p>
        </w:tc>
        <w:tc>
          <w:tcPr>
            <w:tcW w:w="403" w:type="pct"/>
            <w:tcBorders>
              <w:top w:val="single" w:sz="4" w:space="0" w:color="auto"/>
              <w:left w:val="single" w:sz="4" w:space="0" w:color="auto"/>
              <w:bottom w:val="single" w:sz="4" w:space="0" w:color="auto"/>
              <w:right w:val="single" w:sz="4" w:space="0" w:color="auto"/>
            </w:tcBorders>
            <w:vAlign w:val="center"/>
            <w:hideMark/>
          </w:tcPr>
          <w:p w14:paraId="322C598D"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203</w:t>
            </w:r>
            <w:r w:rsidR="00975FA8">
              <w:rPr>
                <w:rFonts w:ascii="Times New Roman" w:hAnsi="Times New Roman"/>
                <w:color w:val="000000" w:themeColor="text1"/>
                <w:sz w:val="28"/>
                <w:szCs w:val="28"/>
              </w:rPr>
              <w:t>4</w:t>
            </w:r>
          </w:p>
        </w:tc>
      </w:tr>
      <w:tr w:rsidR="00006761" w:rsidRPr="00041C88" w14:paraId="0F49E35B" w14:textId="77777777" w:rsidTr="005C0253">
        <w:trPr>
          <w:trHeight w:val="556"/>
        </w:trPr>
        <w:tc>
          <w:tcPr>
            <w:tcW w:w="1159" w:type="pct"/>
            <w:tcBorders>
              <w:top w:val="single" w:sz="4" w:space="0" w:color="auto"/>
              <w:left w:val="single" w:sz="4" w:space="0" w:color="auto"/>
              <w:bottom w:val="single" w:sz="4" w:space="0" w:color="auto"/>
              <w:right w:val="single" w:sz="4" w:space="0" w:color="auto"/>
            </w:tcBorders>
            <w:vAlign w:val="center"/>
            <w:hideMark/>
          </w:tcPr>
          <w:p w14:paraId="0C301BF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w:t>
            </w:r>
          </w:p>
        </w:tc>
        <w:tc>
          <w:tcPr>
            <w:tcW w:w="538" w:type="pct"/>
            <w:tcBorders>
              <w:top w:val="single" w:sz="4" w:space="0" w:color="auto"/>
              <w:left w:val="single" w:sz="4" w:space="0" w:color="auto"/>
              <w:bottom w:val="single" w:sz="4" w:space="0" w:color="auto"/>
              <w:right w:val="single" w:sz="4" w:space="0" w:color="auto"/>
            </w:tcBorders>
            <w:vAlign w:val="center"/>
            <w:hideMark/>
          </w:tcPr>
          <w:p w14:paraId="2CAE09B5"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0,071</w:t>
            </w:r>
          </w:p>
        </w:tc>
        <w:tc>
          <w:tcPr>
            <w:tcW w:w="926" w:type="pct"/>
            <w:tcBorders>
              <w:top w:val="single" w:sz="4" w:space="0" w:color="auto"/>
              <w:left w:val="single" w:sz="4" w:space="0" w:color="auto"/>
              <w:bottom w:val="single" w:sz="4" w:space="0" w:color="auto"/>
              <w:right w:val="single" w:sz="4" w:space="0" w:color="auto"/>
            </w:tcBorders>
            <w:vAlign w:val="center"/>
            <w:hideMark/>
          </w:tcPr>
          <w:p w14:paraId="2BB72DF6"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0,071</w:t>
            </w:r>
          </w:p>
        </w:tc>
        <w:tc>
          <w:tcPr>
            <w:tcW w:w="393" w:type="pct"/>
            <w:tcBorders>
              <w:top w:val="single" w:sz="4" w:space="0" w:color="auto"/>
              <w:left w:val="single" w:sz="4" w:space="0" w:color="auto"/>
              <w:bottom w:val="single" w:sz="4" w:space="0" w:color="auto"/>
              <w:right w:val="single" w:sz="4" w:space="0" w:color="auto"/>
            </w:tcBorders>
            <w:vAlign w:val="center"/>
            <w:hideMark/>
          </w:tcPr>
          <w:p w14:paraId="2D6AFB9A"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c>
          <w:tcPr>
            <w:tcW w:w="393" w:type="pct"/>
            <w:tcBorders>
              <w:top w:val="single" w:sz="4" w:space="0" w:color="auto"/>
              <w:left w:val="single" w:sz="4" w:space="0" w:color="auto"/>
              <w:bottom w:val="single" w:sz="4" w:space="0" w:color="auto"/>
              <w:right w:val="single" w:sz="4" w:space="0" w:color="auto"/>
            </w:tcBorders>
            <w:vAlign w:val="center"/>
            <w:hideMark/>
          </w:tcPr>
          <w:p w14:paraId="7C43167D"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c>
          <w:tcPr>
            <w:tcW w:w="393" w:type="pct"/>
            <w:tcBorders>
              <w:top w:val="single" w:sz="4" w:space="0" w:color="auto"/>
              <w:left w:val="single" w:sz="4" w:space="0" w:color="auto"/>
              <w:bottom w:val="single" w:sz="4" w:space="0" w:color="auto"/>
              <w:right w:val="single" w:sz="4" w:space="0" w:color="auto"/>
            </w:tcBorders>
            <w:vAlign w:val="center"/>
            <w:hideMark/>
          </w:tcPr>
          <w:p w14:paraId="34C2A78E"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c>
          <w:tcPr>
            <w:tcW w:w="393" w:type="pct"/>
            <w:tcBorders>
              <w:top w:val="single" w:sz="4" w:space="0" w:color="auto"/>
              <w:left w:val="single" w:sz="4" w:space="0" w:color="auto"/>
              <w:bottom w:val="single" w:sz="4" w:space="0" w:color="auto"/>
              <w:right w:val="single" w:sz="4" w:space="0" w:color="auto"/>
            </w:tcBorders>
            <w:vAlign w:val="center"/>
            <w:hideMark/>
          </w:tcPr>
          <w:p w14:paraId="2AA2CD07"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c>
          <w:tcPr>
            <w:tcW w:w="403" w:type="pct"/>
            <w:tcBorders>
              <w:top w:val="single" w:sz="4" w:space="0" w:color="auto"/>
              <w:left w:val="single" w:sz="4" w:space="0" w:color="auto"/>
              <w:bottom w:val="single" w:sz="4" w:space="0" w:color="auto"/>
              <w:right w:val="single" w:sz="4" w:space="0" w:color="auto"/>
            </w:tcBorders>
            <w:vAlign w:val="center"/>
            <w:hideMark/>
          </w:tcPr>
          <w:p w14:paraId="42A0423C"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c>
          <w:tcPr>
            <w:tcW w:w="403" w:type="pct"/>
            <w:tcBorders>
              <w:top w:val="single" w:sz="4" w:space="0" w:color="auto"/>
              <w:left w:val="single" w:sz="4" w:space="0" w:color="auto"/>
              <w:bottom w:val="single" w:sz="4" w:space="0" w:color="auto"/>
              <w:right w:val="single" w:sz="4" w:space="0" w:color="auto"/>
            </w:tcBorders>
            <w:vAlign w:val="center"/>
            <w:hideMark/>
          </w:tcPr>
          <w:p w14:paraId="1919D695"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0,121</w:t>
            </w:r>
          </w:p>
        </w:tc>
      </w:tr>
      <w:tr w:rsidR="00006761" w:rsidRPr="00041C88" w14:paraId="14207FDA" w14:textId="77777777" w:rsidTr="005C0253">
        <w:trPr>
          <w:trHeight w:val="706"/>
        </w:trPr>
        <w:tc>
          <w:tcPr>
            <w:tcW w:w="1159" w:type="pct"/>
            <w:tcBorders>
              <w:top w:val="single" w:sz="4" w:space="0" w:color="auto"/>
              <w:left w:val="single" w:sz="4" w:space="0" w:color="auto"/>
              <w:bottom w:val="single" w:sz="4" w:space="0" w:color="auto"/>
              <w:right w:val="single" w:sz="4" w:space="0" w:color="auto"/>
            </w:tcBorders>
            <w:vAlign w:val="center"/>
            <w:hideMark/>
          </w:tcPr>
          <w:p w14:paraId="20A3C9A4"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538" w:type="pct"/>
            <w:tcBorders>
              <w:top w:val="single" w:sz="4" w:space="0" w:color="auto"/>
              <w:left w:val="single" w:sz="4" w:space="0" w:color="auto"/>
              <w:bottom w:val="single" w:sz="4" w:space="0" w:color="auto"/>
              <w:right w:val="single" w:sz="4" w:space="0" w:color="auto"/>
            </w:tcBorders>
            <w:vAlign w:val="center"/>
            <w:hideMark/>
          </w:tcPr>
          <w:p w14:paraId="467B592B"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926" w:type="pct"/>
            <w:tcBorders>
              <w:top w:val="single" w:sz="4" w:space="0" w:color="auto"/>
              <w:left w:val="single" w:sz="4" w:space="0" w:color="auto"/>
              <w:bottom w:val="single" w:sz="4" w:space="0" w:color="auto"/>
              <w:right w:val="single" w:sz="4" w:space="0" w:color="auto"/>
            </w:tcBorders>
            <w:vAlign w:val="center"/>
            <w:hideMark/>
          </w:tcPr>
          <w:p w14:paraId="05189021"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393" w:type="pct"/>
            <w:tcBorders>
              <w:top w:val="single" w:sz="4" w:space="0" w:color="auto"/>
              <w:left w:val="single" w:sz="4" w:space="0" w:color="auto"/>
              <w:bottom w:val="single" w:sz="4" w:space="0" w:color="auto"/>
              <w:right w:val="single" w:sz="4" w:space="0" w:color="auto"/>
            </w:tcBorders>
            <w:vAlign w:val="center"/>
            <w:hideMark/>
          </w:tcPr>
          <w:p w14:paraId="1A5DFCBC"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393" w:type="pct"/>
            <w:tcBorders>
              <w:top w:val="single" w:sz="4" w:space="0" w:color="auto"/>
              <w:left w:val="single" w:sz="4" w:space="0" w:color="auto"/>
              <w:bottom w:val="single" w:sz="4" w:space="0" w:color="auto"/>
              <w:right w:val="single" w:sz="4" w:space="0" w:color="auto"/>
            </w:tcBorders>
            <w:vAlign w:val="center"/>
            <w:hideMark/>
          </w:tcPr>
          <w:p w14:paraId="22B57B5C"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393" w:type="pct"/>
            <w:tcBorders>
              <w:top w:val="single" w:sz="4" w:space="0" w:color="auto"/>
              <w:left w:val="single" w:sz="4" w:space="0" w:color="auto"/>
              <w:bottom w:val="single" w:sz="4" w:space="0" w:color="auto"/>
              <w:right w:val="single" w:sz="4" w:space="0" w:color="auto"/>
            </w:tcBorders>
            <w:vAlign w:val="center"/>
            <w:hideMark/>
          </w:tcPr>
          <w:p w14:paraId="274A41B4"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6C76297"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403" w:type="pct"/>
            <w:tcBorders>
              <w:top w:val="single" w:sz="4" w:space="0" w:color="auto"/>
              <w:left w:val="single" w:sz="4" w:space="0" w:color="auto"/>
              <w:bottom w:val="single" w:sz="4" w:space="0" w:color="auto"/>
              <w:right w:val="single" w:sz="4" w:space="0" w:color="auto"/>
            </w:tcBorders>
            <w:vAlign w:val="center"/>
            <w:hideMark/>
          </w:tcPr>
          <w:p w14:paraId="0A1E30A5"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c>
          <w:tcPr>
            <w:tcW w:w="403" w:type="pct"/>
            <w:tcBorders>
              <w:top w:val="single" w:sz="4" w:space="0" w:color="auto"/>
              <w:left w:val="single" w:sz="4" w:space="0" w:color="auto"/>
              <w:bottom w:val="single" w:sz="4" w:space="0" w:color="auto"/>
              <w:right w:val="single" w:sz="4" w:space="0" w:color="auto"/>
            </w:tcBorders>
            <w:vAlign w:val="center"/>
            <w:hideMark/>
          </w:tcPr>
          <w:p w14:paraId="433CF219"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0,019</w:t>
            </w:r>
          </w:p>
        </w:tc>
      </w:tr>
      <w:tr w:rsidR="00006761" w:rsidRPr="00041C88" w14:paraId="116C2A47" w14:textId="77777777" w:rsidTr="005C0253">
        <w:trPr>
          <w:trHeight w:val="706"/>
        </w:trPr>
        <w:tc>
          <w:tcPr>
            <w:tcW w:w="1159" w:type="pct"/>
            <w:tcBorders>
              <w:top w:val="single" w:sz="4" w:space="0" w:color="auto"/>
              <w:left w:val="single" w:sz="4" w:space="0" w:color="auto"/>
              <w:bottom w:val="single" w:sz="4" w:space="0" w:color="auto"/>
              <w:right w:val="single" w:sz="4" w:space="0" w:color="auto"/>
            </w:tcBorders>
            <w:vAlign w:val="center"/>
            <w:hideMark/>
          </w:tcPr>
          <w:p w14:paraId="3DD58EB6"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c>
          <w:tcPr>
            <w:tcW w:w="538" w:type="pct"/>
            <w:tcBorders>
              <w:top w:val="single" w:sz="4" w:space="0" w:color="auto"/>
              <w:left w:val="single" w:sz="4" w:space="0" w:color="auto"/>
              <w:bottom w:val="single" w:sz="4" w:space="0" w:color="auto"/>
              <w:right w:val="single" w:sz="4" w:space="0" w:color="auto"/>
            </w:tcBorders>
            <w:vAlign w:val="center"/>
            <w:hideMark/>
          </w:tcPr>
          <w:p w14:paraId="44D09EA7"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0,013</w:t>
            </w:r>
          </w:p>
        </w:tc>
        <w:tc>
          <w:tcPr>
            <w:tcW w:w="926" w:type="pct"/>
            <w:tcBorders>
              <w:top w:val="single" w:sz="4" w:space="0" w:color="auto"/>
              <w:left w:val="single" w:sz="4" w:space="0" w:color="auto"/>
              <w:bottom w:val="single" w:sz="4" w:space="0" w:color="auto"/>
              <w:right w:val="single" w:sz="4" w:space="0" w:color="auto"/>
            </w:tcBorders>
            <w:vAlign w:val="center"/>
            <w:hideMark/>
          </w:tcPr>
          <w:p w14:paraId="126351E6"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0749A73F"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2FA1C254"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6BA8CAF5"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393" w:type="pct"/>
            <w:tcBorders>
              <w:top w:val="single" w:sz="4" w:space="0" w:color="auto"/>
              <w:left w:val="single" w:sz="4" w:space="0" w:color="auto"/>
              <w:bottom w:val="single" w:sz="4" w:space="0" w:color="auto"/>
              <w:right w:val="single" w:sz="4" w:space="0" w:color="auto"/>
            </w:tcBorders>
            <w:vAlign w:val="center"/>
            <w:hideMark/>
          </w:tcPr>
          <w:p w14:paraId="457F0CEB"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403" w:type="pct"/>
            <w:tcBorders>
              <w:top w:val="single" w:sz="4" w:space="0" w:color="auto"/>
              <w:left w:val="single" w:sz="4" w:space="0" w:color="auto"/>
              <w:bottom w:val="single" w:sz="4" w:space="0" w:color="auto"/>
              <w:right w:val="single" w:sz="4" w:space="0" w:color="auto"/>
            </w:tcBorders>
            <w:vAlign w:val="center"/>
            <w:hideMark/>
          </w:tcPr>
          <w:p w14:paraId="361F6D36"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c>
          <w:tcPr>
            <w:tcW w:w="403" w:type="pct"/>
            <w:tcBorders>
              <w:top w:val="single" w:sz="4" w:space="0" w:color="auto"/>
              <w:left w:val="single" w:sz="4" w:space="0" w:color="auto"/>
              <w:bottom w:val="single" w:sz="4" w:space="0" w:color="auto"/>
              <w:right w:val="single" w:sz="4" w:space="0" w:color="auto"/>
            </w:tcBorders>
            <w:vAlign w:val="center"/>
            <w:hideMark/>
          </w:tcPr>
          <w:p w14:paraId="6EAD8249"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r w:rsidRPr="00041C88">
              <w:rPr>
                <w:rFonts w:ascii="Times New Roman" w:hAnsi="Times New Roman"/>
                <w:color w:val="000000"/>
                <w:sz w:val="28"/>
                <w:szCs w:val="28"/>
              </w:rPr>
              <w:t>0,017</w:t>
            </w:r>
          </w:p>
        </w:tc>
      </w:tr>
      <w:tr w:rsidR="00006761" w:rsidRPr="00041C88" w14:paraId="14DAA7F8" w14:textId="77777777" w:rsidTr="005C0253">
        <w:trPr>
          <w:trHeight w:val="688"/>
        </w:trPr>
        <w:tc>
          <w:tcPr>
            <w:tcW w:w="1159" w:type="pct"/>
            <w:tcBorders>
              <w:top w:val="single" w:sz="4" w:space="0" w:color="auto"/>
              <w:left w:val="single" w:sz="4" w:space="0" w:color="auto"/>
              <w:bottom w:val="single" w:sz="4" w:space="0" w:color="auto"/>
              <w:right w:val="single" w:sz="4" w:space="0" w:color="auto"/>
            </w:tcBorders>
            <w:vAlign w:val="center"/>
            <w:hideMark/>
          </w:tcPr>
          <w:p w14:paraId="7D9E8DBA" w14:textId="77777777" w:rsidR="00006761" w:rsidRPr="00041C88" w:rsidRDefault="00006761" w:rsidP="005C0253">
            <w:pPr>
              <w:widowControl w:val="0"/>
              <w:tabs>
                <w:tab w:val="left" w:pos="6521"/>
              </w:tabs>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Транспортабельная блочная котельная</w:t>
            </w:r>
          </w:p>
        </w:tc>
        <w:tc>
          <w:tcPr>
            <w:tcW w:w="538" w:type="pct"/>
            <w:tcBorders>
              <w:top w:val="single" w:sz="4" w:space="0" w:color="auto"/>
              <w:left w:val="single" w:sz="4" w:space="0" w:color="auto"/>
              <w:bottom w:val="single" w:sz="4" w:space="0" w:color="auto"/>
              <w:right w:val="single" w:sz="4" w:space="0" w:color="auto"/>
            </w:tcBorders>
            <w:vAlign w:val="center"/>
          </w:tcPr>
          <w:p w14:paraId="46B011A8"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926" w:type="pct"/>
            <w:tcBorders>
              <w:top w:val="single" w:sz="4" w:space="0" w:color="auto"/>
              <w:left w:val="single" w:sz="4" w:space="0" w:color="auto"/>
              <w:bottom w:val="single" w:sz="4" w:space="0" w:color="auto"/>
              <w:right w:val="single" w:sz="4" w:space="0" w:color="auto"/>
            </w:tcBorders>
            <w:vAlign w:val="center"/>
          </w:tcPr>
          <w:p w14:paraId="6BA221E3"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393" w:type="pct"/>
            <w:tcBorders>
              <w:top w:val="single" w:sz="4" w:space="0" w:color="auto"/>
              <w:left w:val="single" w:sz="4" w:space="0" w:color="auto"/>
              <w:bottom w:val="single" w:sz="4" w:space="0" w:color="auto"/>
              <w:right w:val="single" w:sz="4" w:space="0" w:color="auto"/>
            </w:tcBorders>
            <w:vAlign w:val="center"/>
          </w:tcPr>
          <w:p w14:paraId="45FAE2B9"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393" w:type="pct"/>
            <w:tcBorders>
              <w:top w:val="single" w:sz="4" w:space="0" w:color="auto"/>
              <w:left w:val="single" w:sz="4" w:space="0" w:color="auto"/>
              <w:bottom w:val="single" w:sz="4" w:space="0" w:color="auto"/>
              <w:right w:val="single" w:sz="4" w:space="0" w:color="auto"/>
            </w:tcBorders>
            <w:vAlign w:val="center"/>
          </w:tcPr>
          <w:p w14:paraId="44D8A45B"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393" w:type="pct"/>
            <w:tcBorders>
              <w:top w:val="single" w:sz="4" w:space="0" w:color="auto"/>
              <w:left w:val="single" w:sz="4" w:space="0" w:color="auto"/>
              <w:bottom w:val="single" w:sz="4" w:space="0" w:color="auto"/>
              <w:right w:val="single" w:sz="4" w:space="0" w:color="auto"/>
            </w:tcBorders>
            <w:vAlign w:val="center"/>
          </w:tcPr>
          <w:p w14:paraId="46260608"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393" w:type="pct"/>
            <w:tcBorders>
              <w:top w:val="single" w:sz="4" w:space="0" w:color="auto"/>
              <w:left w:val="single" w:sz="4" w:space="0" w:color="auto"/>
              <w:bottom w:val="single" w:sz="4" w:space="0" w:color="auto"/>
              <w:right w:val="single" w:sz="4" w:space="0" w:color="auto"/>
            </w:tcBorders>
            <w:vAlign w:val="center"/>
          </w:tcPr>
          <w:p w14:paraId="3BC24BFB"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403" w:type="pct"/>
            <w:tcBorders>
              <w:top w:val="single" w:sz="4" w:space="0" w:color="auto"/>
              <w:left w:val="single" w:sz="4" w:space="0" w:color="auto"/>
              <w:bottom w:val="single" w:sz="4" w:space="0" w:color="auto"/>
              <w:right w:val="single" w:sz="4" w:space="0" w:color="auto"/>
            </w:tcBorders>
            <w:vAlign w:val="center"/>
          </w:tcPr>
          <w:p w14:paraId="27E9A551"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c>
          <w:tcPr>
            <w:tcW w:w="403" w:type="pct"/>
            <w:tcBorders>
              <w:top w:val="single" w:sz="4" w:space="0" w:color="auto"/>
              <w:left w:val="single" w:sz="4" w:space="0" w:color="auto"/>
              <w:bottom w:val="single" w:sz="4" w:space="0" w:color="auto"/>
              <w:right w:val="single" w:sz="4" w:space="0" w:color="auto"/>
            </w:tcBorders>
            <w:vAlign w:val="center"/>
          </w:tcPr>
          <w:p w14:paraId="4977D2B1" w14:textId="77777777" w:rsidR="00006761" w:rsidRPr="00041C88" w:rsidRDefault="00006761" w:rsidP="005C0253">
            <w:pPr>
              <w:widowControl w:val="0"/>
              <w:tabs>
                <w:tab w:val="left" w:pos="6521"/>
              </w:tabs>
              <w:suppressAutoHyphens/>
              <w:jc w:val="both"/>
              <w:rPr>
                <w:rFonts w:ascii="Times New Roman" w:hAnsi="Times New Roman"/>
                <w:color w:val="000000"/>
                <w:sz w:val="28"/>
                <w:szCs w:val="28"/>
              </w:rPr>
            </w:pPr>
          </w:p>
        </w:tc>
      </w:tr>
      <w:bookmarkEnd w:id="359"/>
    </w:tbl>
    <w:p w14:paraId="30D8C30F" w14:textId="77777777" w:rsidR="005C0253" w:rsidRDefault="005C0253" w:rsidP="005C0253">
      <w:pPr>
        <w:widowControl w:val="0"/>
        <w:tabs>
          <w:tab w:val="left" w:pos="6521"/>
        </w:tabs>
        <w:suppressAutoHyphens/>
        <w:autoSpaceDE w:val="0"/>
        <w:autoSpaceDN w:val="0"/>
        <w:adjustRightInd w:val="0"/>
        <w:jc w:val="both"/>
        <w:rPr>
          <w:rFonts w:ascii="Times New Roman" w:hAnsi="Times New Roman"/>
          <w:color w:val="000000" w:themeColor="text1"/>
          <w:sz w:val="28"/>
          <w:szCs w:val="28"/>
        </w:rPr>
      </w:pPr>
    </w:p>
    <w:p w14:paraId="236A9C81" w14:textId="15B4F66B" w:rsidR="00006761" w:rsidRPr="00041C88" w:rsidRDefault="00006761" w:rsidP="006911E4">
      <w:pPr>
        <w:widowControl w:val="0"/>
        <w:tabs>
          <w:tab w:val="left" w:pos="6521"/>
        </w:tabs>
        <w:suppressAutoHyphens/>
        <w:autoSpaceDE w:val="0"/>
        <w:autoSpaceDN w:val="0"/>
        <w:adjustRightInd w:val="0"/>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8.1 – Существующие и перспективные потери тепловой энергии при ее передаче по тепловым сетям</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5"/>
        <w:gridCol w:w="3383"/>
        <w:gridCol w:w="2714"/>
        <w:gridCol w:w="2599"/>
        <w:gridCol w:w="1709"/>
        <w:gridCol w:w="1487"/>
        <w:gridCol w:w="1487"/>
        <w:gridCol w:w="1487"/>
        <w:gridCol w:w="1487"/>
        <w:gridCol w:w="1666"/>
      </w:tblGrid>
      <w:tr w:rsidR="00006761" w:rsidRPr="00041C88" w14:paraId="4DD4A2B8" w14:textId="77777777" w:rsidTr="00975FA8">
        <w:trPr>
          <w:trHeight w:val="64"/>
          <w:tblHeader/>
        </w:trPr>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4C02B84F"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Источник теплоснабжения</w:t>
            </w:r>
          </w:p>
        </w:tc>
        <w:tc>
          <w:tcPr>
            <w:tcW w:w="794"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1F65986D" w14:textId="639F684D" w:rsidR="00006761" w:rsidRPr="00041C88" w:rsidRDefault="00006761" w:rsidP="00254CAF">
            <w:pPr>
              <w:pStyle w:val="Default"/>
              <w:suppressAutoHyphens/>
              <w:spacing w:line="240" w:lineRule="auto"/>
              <w:ind w:firstLine="0"/>
              <w:jc w:val="center"/>
              <w:rPr>
                <w:rFonts w:ascii="Times New Roman" w:hAnsi="Times New Roman" w:cs="Times New Roman"/>
                <w:bCs/>
                <w:iCs/>
                <w:color w:val="000000" w:themeColor="text1"/>
                <w:sz w:val="28"/>
                <w:szCs w:val="28"/>
              </w:rPr>
            </w:pPr>
            <w:r w:rsidRPr="00041C88">
              <w:rPr>
                <w:rFonts w:ascii="Times New Roman" w:hAnsi="Times New Roman" w:cs="Times New Roman"/>
                <w:bCs/>
                <w:iCs/>
                <w:color w:val="000000" w:themeColor="text1"/>
                <w:sz w:val="28"/>
                <w:szCs w:val="28"/>
              </w:rPr>
              <w:t>Год</w:t>
            </w:r>
          </w:p>
          <w:p w14:paraId="17954C64" w14:textId="77777777" w:rsidR="00006761" w:rsidRPr="00041C88" w:rsidRDefault="00006761" w:rsidP="00254CAF">
            <w:pPr>
              <w:pStyle w:val="Default"/>
              <w:suppressAutoHyphens/>
              <w:spacing w:line="240" w:lineRule="auto"/>
              <w:ind w:firstLine="0"/>
              <w:jc w:val="center"/>
              <w:rPr>
                <w:rFonts w:ascii="Times New Roman" w:hAnsi="Times New Roman" w:cs="Times New Roman"/>
                <w:bCs/>
                <w:iCs/>
                <w:color w:val="000000" w:themeColor="text1"/>
                <w:sz w:val="28"/>
                <w:szCs w:val="28"/>
              </w:rPr>
            </w:pPr>
          </w:p>
          <w:p w14:paraId="55A0540C"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Параметр</w:t>
            </w:r>
          </w:p>
        </w:tc>
        <w:tc>
          <w:tcPr>
            <w:tcW w:w="637" w:type="pct"/>
            <w:vMerge w:val="restart"/>
            <w:tcBorders>
              <w:top w:val="single" w:sz="4" w:space="0" w:color="auto"/>
              <w:left w:val="single" w:sz="4" w:space="0" w:color="auto"/>
              <w:bottom w:val="single" w:sz="4" w:space="0" w:color="auto"/>
              <w:right w:val="single" w:sz="4" w:space="0" w:color="auto"/>
            </w:tcBorders>
            <w:vAlign w:val="center"/>
            <w:hideMark/>
          </w:tcPr>
          <w:p w14:paraId="02C52149"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p w14:paraId="5F9AA796" w14:textId="77777777"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sidR="00BF77C1">
              <w:rPr>
                <w:rFonts w:ascii="Times New Roman" w:hAnsi="Times New Roman"/>
                <w:color w:val="000000" w:themeColor="text1"/>
                <w:sz w:val="28"/>
                <w:szCs w:val="28"/>
              </w:rPr>
              <w:t>22</w:t>
            </w:r>
          </w:p>
        </w:tc>
        <w:tc>
          <w:tcPr>
            <w:tcW w:w="610" w:type="pct"/>
            <w:tcBorders>
              <w:top w:val="single" w:sz="4" w:space="0" w:color="auto"/>
              <w:left w:val="single" w:sz="4" w:space="0" w:color="auto"/>
              <w:bottom w:val="nil"/>
              <w:right w:val="single" w:sz="4" w:space="0" w:color="auto"/>
            </w:tcBorders>
            <w:vAlign w:val="center"/>
            <w:hideMark/>
          </w:tcPr>
          <w:p w14:paraId="4B1C1CEE"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Существующая</w:t>
            </w:r>
          </w:p>
        </w:tc>
        <w:tc>
          <w:tcPr>
            <w:tcW w:w="2188" w:type="pct"/>
            <w:gridSpan w:val="6"/>
            <w:tcBorders>
              <w:top w:val="single" w:sz="4" w:space="0" w:color="auto"/>
              <w:left w:val="single" w:sz="4" w:space="0" w:color="auto"/>
              <w:bottom w:val="single" w:sz="4" w:space="0" w:color="auto"/>
              <w:right w:val="single" w:sz="4" w:space="0" w:color="auto"/>
            </w:tcBorders>
            <w:vAlign w:val="center"/>
            <w:hideMark/>
          </w:tcPr>
          <w:p w14:paraId="108EB579"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Перспективные</w:t>
            </w:r>
          </w:p>
        </w:tc>
      </w:tr>
      <w:tr w:rsidR="00975FA8" w:rsidRPr="00041C88" w14:paraId="5FC9F309" w14:textId="77777777" w:rsidTr="00975FA8">
        <w:trPr>
          <w:trHeight w:val="673"/>
          <w:tblHeader/>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1735CC9" w14:textId="77777777" w:rsidR="00975FA8" w:rsidRPr="00041C88" w:rsidRDefault="00975FA8" w:rsidP="00254CAF">
            <w:pPr>
              <w:widowControl w:val="0"/>
              <w:suppressAutoHyphens/>
              <w:jc w:val="center"/>
              <w:rPr>
                <w:rFonts w:ascii="Times New Roman" w:hAnsi="Times New Roman"/>
                <w:color w:val="000000" w:themeColor="text1"/>
                <w:sz w:val="28"/>
                <w:szCs w:val="28"/>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14:paraId="71BB7318" w14:textId="77777777" w:rsidR="00975FA8" w:rsidRPr="00041C88" w:rsidRDefault="00975FA8" w:rsidP="00254CAF">
            <w:pPr>
              <w:widowControl w:val="0"/>
              <w:suppressAutoHyphens/>
              <w:jc w:val="center"/>
              <w:rPr>
                <w:rFonts w:ascii="Times New Roman" w:hAnsi="Times New Roman"/>
                <w:color w:val="000000" w:themeColor="text1"/>
                <w:sz w:val="28"/>
                <w:szCs w:val="28"/>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3F3B4519" w14:textId="77777777" w:rsidR="00975FA8" w:rsidRPr="00041C88" w:rsidRDefault="00975FA8" w:rsidP="00254CAF">
            <w:pPr>
              <w:widowControl w:val="0"/>
              <w:suppressAutoHyphens/>
              <w:jc w:val="center"/>
              <w:rPr>
                <w:rFonts w:ascii="Times New Roman" w:hAnsi="Times New Roman"/>
                <w:color w:val="000000" w:themeColor="text1"/>
                <w:sz w:val="28"/>
                <w:szCs w:val="28"/>
              </w:rPr>
            </w:pPr>
          </w:p>
        </w:tc>
        <w:tc>
          <w:tcPr>
            <w:tcW w:w="610" w:type="pct"/>
            <w:tcBorders>
              <w:top w:val="nil"/>
              <w:left w:val="single" w:sz="4" w:space="0" w:color="auto"/>
              <w:bottom w:val="single" w:sz="4" w:space="0" w:color="auto"/>
              <w:right w:val="single" w:sz="4" w:space="0" w:color="auto"/>
            </w:tcBorders>
            <w:vAlign w:val="center"/>
            <w:hideMark/>
          </w:tcPr>
          <w:p w14:paraId="5FD6A0C7"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3</w:t>
            </w:r>
          </w:p>
        </w:tc>
        <w:tc>
          <w:tcPr>
            <w:tcW w:w="401" w:type="pct"/>
            <w:tcBorders>
              <w:top w:val="single" w:sz="4" w:space="0" w:color="auto"/>
              <w:left w:val="single" w:sz="4" w:space="0" w:color="auto"/>
              <w:bottom w:val="single" w:sz="4" w:space="0" w:color="auto"/>
              <w:right w:val="single" w:sz="4" w:space="0" w:color="auto"/>
            </w:tcBorders>
            <w:vAlign w:val="center"/>
            <w:hideMark/>
          </w:tcPr>
          <w:p w14:paraId="47E2E42F"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4</w:t>
            </w:r>
          </w:p>
        </w:tc>
        <w:tc>
          <w:tcPr>
            <w:tcW w:w="349" w:type="pct"/>
            <w:tcBorders>
              <w:top w:val="single" w:sz="4" w:space="0" w:color="auto"/>
              <w:left w:val="single" w:sz="4" w:space="0" w:color="auto"/>
              <w:bottom w:val="single" w:sz="4" w:space="0" w:color="auto"/>
              <w:right w:val="single" w:sz="4" w:space="0" w:color="auto"/>
            </w:tcBorders>
            <w:vAlign w:val="center"/>
            <w:hideMark/>
          </w:tcPr>
          <w:p w14:paraId="6658BC82"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349" w:type="pct"/>
            <w:tcBorders>
              <w:top w:val="single" w:sz="4" w:space="0" w:color="auto"/>
              <w:left w:val="single" w:sz="4" w:space="0" w:color="auto"/>
              <w:bottom w:val="single" w:sz="4" w:space="0" w:color="auto"/>
              <w:right w:val="single" w:sz="4" w:space="0" w:color="auto"/>
            </w:tcBorders>
            <w:vAlign w:val="center"/>
            <w:hideMark/>
          </w:tcPr>
          <w:p w14:paraId="7544B478"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6</w:t>
            </w:r>
          </w:p>
        </w:tc>
        <w:tc>
          <w:tcPr>
            <w:tcW w:w="349" w:type="pct"/>
            <w:tcBorders>
              <w:top w:val="single" w:sz="4" w:space="0" w:color="auto"/>
              <w:left w:val="single" w:sz="4" w:space="0" w:color="auto"/>
              <w:bottom w:val="single" w:sz="4" w:space="0" w:color="auto"/>
              <w:right w:val="single" w:sz="4" w:space="0" w:color="auto"/>
            </w:tcBorders>
            <w:vAlign w:val="center"/>
            <w:hideMark/>
          </w:tcPr>
          <w:p w14:paraId="67CC595A"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7</w:t>
            </w:r>
          </w:p>
        </w:tc>
        <w:tc>
          <w:tcPr>
            <w:tcW w:w="349" w:type="pct"/>
            <w:tcBorders>
              <w:top w:val="single" w:sz="4" w:space="0" w:color="auto"/>
              <w:left w:val="single" w:sz="4" w:space="0" w:color="auto"/>
              <w:bottom w:val="single" w:sz="4" w:space="0" w:color="auto"/>
              <w:right w:val="single" w:sz="4" w:space="0" w:color="auto"/>
            </w:tcBorders>
            <w:vAlign w:val="center"/>
            <w:hideMark/>
          </w:tcPr>
          <w:p w14:paraId="258CB1FB"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8</w:t>
            </w:r>
            <w:r w:rsidRPr="00041C88">
              <w:rPr>
                <w:rFonts w:ascii="Times New Roman" w:hAnsi="Times New Roman"/>
                <w:color w:val="000000" w:themeColor="text1"/>
                <w:sz w:val="28"/>
                <w:szCs w:val="28"/>
              </w:rPr>
              <w:t>-20</w:t>
            </w:r>
            <w:r>
              <w:rPr>
                <w:rFonts w:ascii="Times New Roman" w:hAnsi="Times New Roman"/>
                <w:color w:val="000000" w:themeColor="text1"/>
                <w:sz w:val="28"/>
                <w:szCs w:val="28"/>
              </w:rPr>
              <w:t>33</w:t>
            </w:r>
          </w:p>
        </w:tc>
        <w:tc>
          <w:tcPr>
            <w:tcW w:w="391" w:type="pct"/>
            <w:tcBorders>
              <w:top w:val="single" w:sz="4" w:space="0" w:color="auto"/>
              <w:left w:val="single" w:sz="4" w:space="0" w:color="auto"/>
              <w:bottom w:val="single" w:sz="4" w:space="0" w:color="auto"/>
              <w:right w:val="single" w:sz="4" w:space="0" w:color="auto"/>
            </w:tcBorders>
            <w:vAlign w:val="center"/>
            <w:hideMark/>
          </w:tcPr>
          <w:p w14:paraId="2194AD52" w14:textId="77777777" w:rsidR="00975FA8" w:rsidRPr="00041C88" w:rsidRDefault="00975FA8"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203</w:t>
            </w:r>
            <w:r>
              <w:rPr>
                <w:rFonts w:ascii="Times New Roman" w:hAnsi="Times New Roman"/>
                <w:color w:val="000000" w:themeColor="text1"/>
                <w:sz w:val="28"/>
                <w:szCs w:val="28"/>
              </w:rPr>
              <w:t>4</w:t>
            </w:r>
          </w:p>
        </w:tc>
      </w:tr>
      <w:tr w:rsidR="00006761" w:rsidRPr="00041C88" w14:paraId="14CB9103" w14:textId="77777777" w:rsidTr="00975FA8">
        <w:trPr>
          <w:trHeight w:val="165"/>
          <w:tblHeader/>
        </w:trPr>
        <w:tc>
          <w:tcPr>
            <w:tcW w:w="771" w:type="pct"/>
            <w:tcBorders>
              <w:top w:val="single" w:sz="4" w:space="0" w:color="auto"/>
              <w:left w:val="single" w:sz="4" w:space="0" w:color="auto"/>
              <w:bottom w:val="single" w:sz="4" w:space="0" w:color="auto"/>
              <w:right w:val="single" w:sz="4" w:space="0" w:color="auto"/>
            </w:tcBorders>
            <w:vAlign w:val="center"/>
            <w:hideMark/>
          </w:tcPr>
          <w:p w14:paraId="617D8EB6" w14:textId="77777777" w:rsidR="00006761" w:rsidRPr="00041C88" w:rsidRDefault="00006761" w:rsidP="00254CAF">
            <w:pPr>
              <w:pStyle w:val="Default"/>
              <w:suppressAutoHyphens/>
              <w:spacing w:line="240" w:lineRule="auto"/>
              <w:ind w:firstLine="0"/>
              <w:jc w:val="center"/>
              <w:rPr>
                <w:rFonts w:ascii="Times New Roman" w:hAnsi="Times New Roman" w:cs="Times New Roman"/>
                <w:bCs/>
                <w:iCs/>
                <w:color w:val="000000" w:themeColor="text1"/>
                <w:sz w:val="28"/>
                <w:szCs w:val="28"/>
              </w:rPr>
            </w:pPr>
            <w:r w:rsidRPr="00041C88">
              <w:rPr>
                <w:rFonts w:ascii="Times New Roman" w:hAnsi="Times New Roman" w:cs="Times New Roman"/>
                <w:bCs/>
                <w:iCs/>
                <w:color w:val="000000" w:themeColor="text1"/>
                <w:sz w:val="28"/>
                <w:szCs w:val="28"/>
              </w:rPr>
              <w:t>1</w:t>
            </w:r>
          </w:p>
        </w:tc>
        <w:tc>
          <w:tcPr>
            <w:tcW w:w="794" w:type="pct"/>
            <w:tcBorders>
              <w:top w:val="single" w:sz="4" w:space="0" w:color="auto"/>
              <w:left w:val="single" w:sz="4" w:space="0" w:color="auto"/>
              <w:bottom w:val="single" w:sz="4" w:space="0" w:color="auto"/>
              <w:right w:val="single" w:sz="4" w:space="0" w:color="auto"/>
            </w:tcBorders>
            <w:vAlign w:val="center"/>
            <w:hideMark/>
          </w:tcPr>
          <w:p w14:paraId="28D8D248" w14:textId="77777777" w:rsidR="00006761" w:rsidRPr="00041C88" w:rsidRDefault="00006761" w:rsidP="00254CAF">
            <w:pPr>
              <w:pStyle w:val="Default"/>
              <w:suppressAutoHyphens/>
              <w:spacing w:line="240" w:lineRule="auto"/>
              <w:ind w:firstLine="0"/>
              <w:jc w:val="center"/>
              <w:rPr>
                <w:rFonts w:ascii="Times New Roman" w:hAnsi="Times New Roman" w:cs="Times New Roman"/>
                <w:bCs/>
                <w:iCs/>
                <w:color w:val="000000" w:themeColor="text1"/>
                <w:sz w:val="28"/>
                <w:szCs w:val="28"/>
              </w:rPr>
            </w:pPr>
            <w:r w:rsidRPr="00041C88">
              <w:rPr>
                <w:rFonts w:ascii="Times New Roman" w:hAnsi="Times New Roman" w:cs="Times New Roman"/>
                <w:bCs/>
                <w:iCs/>
                <w:color w:val="000000" w:themeColor="text1"/>
                <w:sz w:val="28"/>
                <w:szCs w:val="28"/>
              </w:rPr>
              <w:t>2</w:t>
            </w:r>
          </w:p>
        </w:tc>
        <w:tc>
          <w:tcPr>
            <w:tcW w:w="637" w:type="pct"/>
            <w:tcBorders>
              <w:top w:val="single" w:sz="4" w:space="0" w:color="auto"/>
              <w:left w:val="single" w:sz="4" w:space="0" w:color="auto"/>
              <w:bottom w:val="single" w:sz="4" w:space="0" w:color="auto"/>
              <w:right w:val="single" w:sz="4" w:space="0" w:color="auto"/>
            </w:tcBorders>
            <w:vAlign w:val="center"/>
            <w:hideMark/>
          </w:tcPr>
          <w:p w14:paraId="2107D8CB"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3</w:t>
            </w:r>
          </w:p>
        </w:tc>
        <w:tc>
          <w:tcPr>
            <w:tcW w:w="610" w:type="pct"/>
            <w:tcBorders>
              <w:top w:val="single" w:sz="4" w:space="0" w:color="auto"/>
              <w:left w:val="single" w:sz="4" w:space="0" w:color="auto"/>
              <w:bottom w:val="single" w:sz="4" w:space="0" w:color="auto"/>
              <w:right w:val="single" w:sz="4" w:space="0" w:color="auto"/>
            </w:tcBorders>
            <w:vAlign w:val="center"/>
            <w:hideMark/>
          </w:tcPr>
          <w:p w14:paraId="4514A5E8"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4</w:t>
            </w:r>
          </w:p>
        </w:tc>
        <w:tc>
          <w:tcPr>
            <w:tcW w:w="401" w:type="pct"/>
            <w:tcBorders>
              <w:top w:val="single" w:sz="4" w:space="0" w:color="auto"/>
              <w:left w:val="single" w:sz="4" w:space="0" w:color="auto"/>
              <w:bottom w:val="single" w:sz="4" w:space="0" w:color="auto"/>
              <w:right w:val="single" w:sz="4" w:space="0" w:color="auto"/>
            </w:tcBorders>
            <w:vAlign w:val="center"/>
            <w:hideMark/>
          </w:tcPr>
          <w:p w14:paraId="442D9E08"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5</w:t>
            </w:r>
          </w:p>
        </w:tc>
        <w:tc>
          <w:tcPr>
            <w:tcW w:w="349" w:type="pct"/>
            <w:tcBorders>
              <w:top w:val="single" w:sz="4" w:space="0" w:color="auto"/>
              <w:left w:val="single" w:sz="4" w:space="0" w:color="auto"/>
              <w:bottom w:val="single" w:sz="4" w:space="0" w:color="auto"/>
              <w:right w:val="single" w:sz="4" w:space="0" w:color="auto"/>
            </w:tcBorders>
            <w:vAlign w:val="center"/>
            <w:hideMark/>
          </w:tcPr>
          <w:p w14:paraId="25147033"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6</w:t>
            </w:r>
          </w:p>
        </w:tc>
        <w:tc>
          <w:tcPr>
            <w:tcW w:w="349" w:type="pct"/>
            <w:tcBorders>
              <w:top w:val="single" w:sz="4" w:space="0" w:color="auto"/>
              <w:left w:val="single" w:sz="4" w:space="0" w:color="auto"/>
              <w:bottom w:val="single" w:sz="4" w:space="0" w:color="auto"/>
              <w:right w:val="single" w:sz="4" w:space="0" w:color="auto"/>
            </w:tcBorders>
            <w:vAlign w:val="center"/>
            <w:hideMark/>
          </w:tcPr>
          <w:p w14:paraId="1C211F75"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7</w:t>
            </w:r>
          </w:p>
        </w:tc>
        <w:tc>
          <w:tcPr>
            <w:tcW w:w="349" w:type="pct"/>
            <w:tcBorders>
              <w:top w:val="single" w:sz="4" w:space="0" w:color="auto"/>
              <w:left w:val="single" w:sz="4" w:space="0" w:color="auto"/>
              <w:bottom w:val="single" w:sz="4" w:space="0" w:color="auto"/>
              <w:right w:val="single" w:sz="4" w:space="0" w:color="auto"/>
            </w:tcBorders>
            <w:vAlign w:val="center"/>
            <w:hideMark/>
          </w:tcPr>
          <w:p w14:paraId="3DC0978E"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8</w:t>
            </w:r>
          </w:p>
        </w:tc>
        <w:tc>
          <w:tcPr>
            <w:tcW w:w="349" w:type="pct"/>
            <w:tcBorders>
              <w:top w:val="single" w:sz="4" w:space="0" w:color="auto"/>
              <w:left w:val="single" w:sz="4" w:space="0" w:color="auto"/>
              <w:bottom w:val="single" w:sz="4" w:space="0" w:color="auto"/>
              <w:right w:val="single" w:sz="4" w:space="0" w:color="auto"/>
            </w:tcBorders>
            <w:vAlign w:val="center"/>
            <w:hideMark/>
          </w:tcPr>
          <w:p w14:paraId="20830A70"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9</w:t>
            </w:r>
          </w:p>
        </w:tc>
        <w:tc>
          <w:tcPr>
            <w:tcW w:w="391" w:type="pct"/>
            <w:tcBorders>
              <w:top w:val="single" w:sz="4" w:space="0" w:color="auto"/>
              <w:left w:val="single" w:sz="4" w:space="0" w:color="auto"/>
              <w:bottom w:val="single" w:sz="4" w:space="0" w:color="auto"/>
              <w:right w:val="single" w:sz="4" w:space="0" w:color="auto"/>
            </w:tcBorders>
            <w:vAlign w:val="center"/>
            <w:hideMark/>
          </w:tcPr>
          <w:p w14:paraId="5E343B16" w14:textId="77777777" w:rsidR="00006761" w:rsidRPr="00041C88" w:rsidRDefault="00006761" w:rsidP="00254CAF">
            <w:pPr>
              <w:pStyle w:val="Default"/>
              <w:suppressAutoHyphens/>
              <w:spacing w:line="240" w:lineRule="auto"/>
              <w:ind w:firstLine="0"/>
              <w:jc w:val="center"/>
              <w:rPr>
                <w:rFonts w:ascii="Times New Roman" w:hAnsi="Times New Roman" w:cs="Times New Roman"/>
                <w:color w:val="000000" w:themeColor="text1"/>
                <w:sz w:val="28"/>
                <w:szCs w:val="28"/>
              </w:rPr>
            </w:pPr>
            <w:r w:rsidRPr="00041C88">
              <w:rPr>
                <w:rFonts w:ascii="Times New Roman" w:hAnsi="Times New Roman" w:cs="Times New Roman"/>
                <w:color w:val="000000" w:themeColor="text1"/>
                <w:sz w:val="28"/>
                <w:szCs w:val="28"/>
              </w:rPr>
              <w:t>10</w:t>
            </w:r>
          </w:p>
        </w:tc>
      </w:tr>
      <w:tr w:rsidR="00006761" w:rsidRPr="00041C88" w14:paraId="25E3CB99" w14:textId="77777777" w:rsidTr="00975FA8">
        <w:trPr>
          <w:trHeight w:val="64"/>
        </w:trPr>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6086E7A5" w14:textId="17F131DC"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327190B0" w14:textId="77777777"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"мкр. Звездный"</w:t>
            </w:r>
          </w:p>
        </w:tc>
        <w:tc>
          <w:tcPr>
            <w:tcW w:w="794" w:type="pct"/>
            <w:tcBorders>
              <w:top w:val="single" w:sz="4" w:space="0" w:color="auto"/>
              <w:left w:val="single" w:sz="4" w:space="0" w:color="auto"/>
              <w:bottom w:val="single" w:sz="4" w:space="0" w:color="auto"/>
              <w:right w:val="single" w:sz="4" w:space="0" w:color="auto"/>
            </w:tcBorders>
            <w:vAlign w:val="bottom"/>
            <w:hideMark/>
          </w:tcPr>
          <w:p w14:paraId="49C8916B"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тепловой энергии при её передаче по тепловым сетям, Гкал/час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2E7F9BC6"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0,745</w:t>
            </w:r>
          </w:p>
        </w:tc>
        <w:tc>
          <w:tcPr>
            <w:tcW w:w="610" w:type="pct"/>
            <w:tcBorders>
              <w:top w:val="single" w:sz="4" w:space="0" w:color="auto"/>
              <w:left w:val="single" w:sz="4" w:space="0" w:color="auto"/>
              <w:bottom w:val="single" w:sz="4" w:space="0" w:color="auto"/>
              <w:right w:val="single" w:sz="4" w:space="0" w:color="auto"/>
            </w:tcBorders>
            <w:vAlign w:val="center"/>
            <w:hideMark/>
          </w:tcPr>
          <w:p w14:paraId="7087D5F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1,251</w:t>
            </w:r>
          </w:p>
        </w:tc>
        <w:tc>
          <w:tcPr>
            <w:tcW w:w="401" w:type="pct"/>
            <w:tcBorders>
              <w:top w:val="single" w:sz="4" w:space="0" w:color="auto"/>
              <w:left w:val="single" w:sz="4" w:space="0" w:color="auto"/>
              <w:bottom w:val="single" w:sz="4" w:space="0" w:color="auto"/>
              <w:right w:val="single" w:sz="4" w:space="0" w:color="auto"/>
            </w:tcBorders>
            <w:vAlign w:val="center"/>
            <w:hideMark/>
          </w:tcPr>
          <w:p w14:paraId="2628592C"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74F1AAF2"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76380E6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5F8E905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c>
          <w:tcPr>
            <w:tcW w:w="349" w:type="pct"/>
            <w:tcBorders>
              <w:top w:val="single" w:sz="4" w:space="0" w:color="auto"/>
              <w:left w:val="single" w:sz="4" w:space="0" w:color="auto"/>
              <w:bottom w:val="single" w:sz="4" w:space="0" w:color="auto"/>
              <w:right w:val="single" w:sz="4" w:space="0" w:color="auto"/>
            </w:tcBorders>
            <w:vAlign w:val="center"/>
            <w:hideMark/>
          </w:tcPr>
          <w:p w14:paraId="7B452A1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276D445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2,100</w:t>
            </w:r>
          </w:p>
        </w:tc>
      </w:tr>
      <w:tr w:rsidR="00006761" w:rsidRPr="00041C88" w14:paraId="6F3247DD"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2F066814"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23D38349"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теплопередачей через теплоизоляционные конструкции теплопроводов,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04604DF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0,606</w:t>
            </w:r>
          </w:p>
        </w:tc>
        <w:tc>
          <w:tcPr>
            <w:tcW w:w="610" w:type="pct"/>
            <w:tcBorders>
              <w:top w:val="single" w:sz="4" w:space="0" w:color="auto"/>
              <w:left w:val="single" w:sz="4" w:space="0" w:color="auto"/>
              <w:bottom w:val="single" w:sz="4" w:space="0" w:color="auto"/>
              <w:right w:val="single" w:sz="4" w:space="0" w:color="auto"/>
            </w:tcBorders>
            <w:vAlign w:val="center"/>
            <w:hideMark/>
          </w:tcPr>
          <w:p w14:paraId="7D9B5996"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1,016</w:t>
            </w:r>
          </w:p>
        </w:tc>
        <w:tc>
          <w:tcPr>
            <w:tcW w:w="401" w:type="pct"/>
            <w:tcBorders>
              <w:top w:val="single" w:sz="4" w:space="0" w:color="auto"/>
              <w:left w:val="single" w:sz="4" w:space="0" w:color="auto"/>
              <w:bottom w:val="single" w:sz="4" w:space="0" w:color="auto"/>
              <w:right w:val="single" w:sz="4" w:space="0" w:color="auto"/>
            </w:tcBorders>
            <w:vAlign w:val="center"/>
            <w:hideMark/>
          </w:tcPr>
          <w:p w14:paraId="4BC8C86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70BDDE0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3EFBA9F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57B4CA5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4DC3425F"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c>
          <w:tcPr>
            <w:tcW w:w="391" w:type="pct"/>
            <w:tcBorders>
              <w:top w:val="single" w:sz="4" w:space="0" w:color="auto"/>
              <w:left w:val="single" w:sz="4" w:space="0" w:color="auto"/>
              <w:bottom w:val="single" w:sz="4" w:space="0" w:color="auto"/>
              <w:right w:val="single" w:sz="4" w:space="0" w:color="auto"/>
            </w:tcBorders>
            <w:vAlign w:val="center"/>
            <w:hideMark/>
          </w:tcPr>
          <w:p w14:paraId="56D61D6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1,706</w:t>
            </w:r>
          </w:p>
        </w:tc>
      </w:tr>
      <w:tr w:rsidR="00006761" w:rsidRPr="00041C88" w14:paraId="61D33E2B"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6FBCE83"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352E60B7"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теплоносителя,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4F41205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0,140</w:t>
            </w:r>
          </w:p>
        </w:tc>
        <w:tc>
          <w:tcPr>
            <w:tcW w:w="610" w:type="pct"/>
            <w:tcBorders>
              <w:top w:val="single" w:sz="4" w:space="0" w:color="auto"/>
              <w:left w:val="single" w:sz="4" w:space="0" w:color="auto"/>
              <w:bottom w:val="single" w:sz="4" w:space="0" w:color="auto"/>
              <w:right w:val="single" w:sz="4" w:space="0" w:color="auto"/>
            </w:tcBorders>
            <w:vAlign w:val="center"/>
            <w:hideMark/>
          </w:tcPr>
          <w:p w14:paraId="1081F3CF"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0,235</w:t>
            </w:r>
          </w:p>
        </w:tc>
        <w:tc>
          <w:tcPr>
            <w:tcW w:w="401" w:type="pct"/>
            <w:tcBorders>
              <w:top w:val="single" w:sz="4" w:space="0" w:color="auto"/>
              <w:left w:val="single" w:sz="4" w:space="0" w:color="auto"/>
              <w:bottom w:val="single" w:sz="4" w:space="0" w:color="auto"/>
              <w:right w:val="single" w:sz="4" w:space="0" w:color="auto"/>
            </w:tcBorders>
            <w:vAlign w:val="center"/>
            <w:hideMark/>
          </w:tcPr>
          <w:p w14:paraId="6473160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c>
          <w:tcPr>
            <w:tcW w:w="349" w:type="pct"/>
            <w:tcBorders>
              <w:top w:val="single" w:sz="4" w:space="0" w:color="auto"/>
              <w:left w:val="single" w:sz="4" w:space="0" w:color="auto"/>
              <w:bottom w:val="single" w:sz="4" w:space="0" w:color="auto"/>
              <w:right w:val="single" w:sz="4" w:space="0" w:color="auto"/>
            </w:tcBorders>
            <w:vAlign w:val="center"/>
            <w:hideMark/>
          </w:tcPr>
          <w:p w14:paraId="2E1FFAF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c>
          <w:tcPr>
            <w:tcW w:w="349" w:type="pct"/>
            <w:tcBorders>
              <w:top w:val="single" w:sz="4" w:space="0" w:color="auto"/>
              <w:left w:val="single" w:sz="4" w:space="0" w:color="auto"/>
              <w:bottom w:val="single" w:sz="4" w:space="0" w:color="auto"/>
              <w:right w:val="single" w:sz="4" w:space="0" w:color="auto"/>
            </w:tcBorders>
            <w:vAlign w:val="center"/>
            <w:hideMark/>
          </w:tcPr>
          <w:p w14:paraId="1BEC482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c>
          <w:tcPr>
            <w:tcW w:w="349" w:type="pct"/>
            <w:tcBorders>
              <w:top w:val="single" w:sz="4" w:space="0" w:color="auto"/>
              <w:left w:val="single" w:sz="4" w:space="0" w:color="auto"/>
              <w:bottom w:val="single" w:sz="4" w:space="0" w:color="auto"/>
              <w:right w:val="single" w:sz="4" w:space="0" w:color="auto"/>
            </w:tcBorders>
            <w:vAlign w:val="center"/>
            <w:hideMark/>
          </w:tcPr>
          <w:p w14:paraId="5297BE6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c>
          <w:tcPr>
            <w:tcW w:w="349" w:type="pct"/>
            <w:tcBorders>
              <w:top w:val="single" w:sz="4" w:space="0" w:color="auto"/>
              <w:left w:val="single" w:sz="4" w:space="0" w:color="auto"/>
              <w:bottom w:val="single" w:sz="4" w:space="0" w:color="auto"/>
              <w:right w:val="single" w:sz="4" w:space="0" w:color="auto"/>
            </w:tcBorders>
            <w:vAlign w:val="center"/>
            <w:hideMark/>
          </w:tcPr>
          <w:p w14:paraId="227059E6"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c>
          <w:tcPr>
            <w:tcW w:w="391" w:type="pct"/>
            <w:tcBorders>
              <w:top w:val="single" w:sz="4" w:space="0" w:color="auto"/>
              <w:left w:val="single" w:sz="4" w:space="0" w:color="auto"/>
              <w:bottom w:val="single" w:sz="4" w:space="0" w:color="auto"/>
              <w:right w:val="single" w:sz="4" w:space="0" w:color="auto"/>
            </w:tcBorders>
            <w:vAlign w:val="center"/>
            <w:hideMark/>
          </w:tcPr>
          <w:p w14:paraId="4B35964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0,394</w:t>
            </w:r>
          </w:p>
        </w:tc>
      </w:tr>
      <w:tr w:rsidR="00006761" w:rsidRPr="00041C88" w14:paraId="435A6080" w14:textId="77777777" w:rsidTr="00975FA8">
        <w:trPr>
          <w:trHeight w:val="64"/>
        </w:trPr>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0004D4B0" w14:textId="1B128E81"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546007FA" w14:textId="77777777"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"мкр. Кленовый"</w:t>
            </w:r>
          </w:p>
        </w:tc>
        <w:tc>
          <w:tcPr>
            <w:tcW w:w="794" w:type="pct"/>
            <w:tcBorders>
              <w:top w:val="single" w:sz="4" w:space="0" w:color="auto"/>
              <w:left w:val="single" w:sz="4" w:space="0" w:color="auto"/>
              <w:bottom w:val="single" w:sz="4" w:space="0" w:color="auto"/>
              <w:right w:val="single" w:sz="4" w:space="0" w:color="auto"/>
            </w:tcBorders>
            <w:vAlign w:val="bottom"/>
            <w:hideMark/>
          </w:tcPr>
          <w:p w14:paraId="031EE9D4"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тепловой энергии при её передаче по тепловым сетям, Гкал/час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53FD097C"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610" w:type="pct"/>
            <w:tcBorders>
              <w:top w:val="single" w:sz="4" w:space="0" w:color="auto"/>
              <w:left w:val="single" w:sz="4" w:space="0" w:color="auto"/>
              <w:bottom w:val="single" w:sz="4" w:space="0" w:color="auto"/>
              <w:right w:val="single" w:sz="4" w:space="0" w:color="auto"/>
            </w:tcBorders>
            <w:vAlign w:val="center"/>
            <w:hideMark/>
          </w:tcPr>
          <w:p w14:paraId="2D61BEF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401" w:type="pct"/>
            <w:tcBorders>
              <w:top w:val="single" w:sz="4" w:space="0" w:color="auto"/>
              <w:left w:val="single" w:sz="4" w:space="0" w:color="auto"/>
              <w:bottom w:val="single" w:sz="4" w:space="0" w:color="auto"/>
              <w:right w:val="single" w:sz="4" w:space="0" w:color="auto"/>
            </w:tcBorders>
            <w:vAlign w:val="center"/>
            <w:hideMark/>
          </w:tcPr>
          <w:p w14:paraId="19E8610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02DE113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1C47717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7BD930E2"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56353D98"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c>
          <w:tcPr>
            <w:tcW w:w="391" w:type="pct"/>
            <w:tcBorders>
              <w:top w:val="single" w:sz="4" w:space="0" w:color="auto"/>
              <w:left w:val="single" w:sz="4" w:space="0" w:color="auto"/>
              <w:bottom w:val="single" w:sz="4" w:space="0" w:color="auto"/>
              <w:right w:val="single" w:sz="4" w:space="0" w:color="auto"/>
            </w:tcBorders>
            <w:vAlign w:val="center"/>
            <w:hideMark/>
          </w:tcPr>
          <w:p w14:paraId="5388D4D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0,031</w:t>
            </w:r>
          </w:p>
        </w:tc>
      </w:tr>
      <w:tr w:rsidR="00006761" w:rsidRPr="00041C88" w14:paraId="69167BC1"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D34D5E7"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6EFF0317"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теплопередачей через теплоизоляционные конструкции теплопроводов,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48267314"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610" w:type="pct"/>
            <w:tcBorders>
              <w:top w:val="single" w:sz="4" w:space="0" w:color="auto"/>
              <w:left w:val="single" w:sz="4" w:space="0" w:color="auto"/>
              <w:bottom w:val="single" w:sz="4" w:space="0" w:color="auto"/>
              <w:right w:val="single" w:sz="4" w:space="0" w:color="auto"/>
            </w:tcBorders>
            <w:vAlign w:val="center"/>
            <w:hideMark/>
          </w:tcPr>
          <w:p w14:paraId="0619AB7F"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401" w:type="pct"/>
            <w:tcBorders>
              <w:top w:val="single" w:sz="4" w:space="0" w:color="auto"/>
              <w:left w:val="single" w:sz="4" w:space="0" w:color="auto"/>
              <w:bottom w:val="single" w:sz="4" w:space="0" w:color="auto"/>
              <w:right w:val="single" w:sz="4" w:space="0" w:color="auto"/>
            </w:tcBorders>
            <w:vAlign w:val="center"/>
            <w:hideMark/>
          </w:tcPr>
          <w:p w14:paraId="21D4E9D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001B107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295312F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730AC1D4"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7EBACA2A"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EEA99A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r>
      <w:tr w:rsidR="00006761" w:rsidRPr="00041C88" w14:paraId="15981795"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1E968943"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101C8345"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теплоносителя,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30E49CD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610" w:type="pct"/>
            <w:tcBorders>
              <w:top w:val="single" w:sz="4" w:space="0" w:color="auto"/>
              <w:left w:val="single" w:sz="4" w:space="0" w:color="auto"/>
              <w:bottom w:val="single" w:sz="4" w:space="0" w:color="auto"/>
              <w:right w:val="single" w:sz="4" w:space="0" w:color="auto"/>
            </w:tcBorders>
            <w:vAlign w:val="center"/>
            <w:hideMark/>
          </w:tcPr>
          <w:p w14:paraId="4D610B5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401" w:type="pct"/>
            <w:tcBorders>
              <w:top w:val="single" w:sz="4" w:space="0" w:color="auto"/>
              <w:left w:val="single" w:sz="4" w:space="0" w:color="auto"/>
              <w:bottom w:val="single" w:sz="4" w:space="0" w:color="auto"/>
              <w:right w:val="single" w:sz="4" w:space="0" w:color="auto"/>
            </w:tcBorders>
            <w:vAlign w:val="center"/>
            <w:hideMark/>
          </w:tcPr>
          <w:p w14:paraId="1EFBF2E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42A23E8A"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65461DE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4DF71F9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1C83751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c>
          <w:tcPr>
            <w:tcW w:w="391" w:type="pct"/>
            <w:tcBorders>
              <w:top w:val="single" w:sz="4" w:space="0" w:color="auto"/>
              <w:left w:val="single" w:sz="4" w:space="0" w:color="auto"/>
              <w:bottom w:val="single" w:sz="4" w:space="0" w:color="auto"/>
              <w:right w:val="single" w:sz="4" w:space="0" w:color="auto"/>
            </w:tcBorders>
            <w:vAlign w:val="center"/>
            <w:hideMark/>
          </w:tcPr>
          <w:p w14:paraId="7A2FC4A6"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0,006</w:t>
            </w:r>
          </w:p>
        </w:tc>
      </w:tr>
      <w:tr w:rsidR="00006761" w:rsidRPr="00041C88" w14:paraId="4775DC6E" w14:textId="77777777" w:rsidTr="00975FA8">
        <w:trPr>
          <w:trHeight w:val="64"/>
        </w:trPr>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06CD6B9A" w14:textId="77777777" w:rsidR="00006761" w:rsidRPr="00041C88" w:rsidRDefault="00817799" w:rsidP="00254CAF">
            <w:pPr>
              <w:widowControl w:val="0"/>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Транспортабельная блочная котельная</w:t>
            </w:r>
          </w:p>
        </w:tc>
        <w:tc>
          <w:tcPr>
            <w:tcW w:w="794" w:type="pct"/>
            <w:tcBorders>
              <w:top w:val="single" w:sz="4" w:space="0" w:color="auto"/>
              <w:left w:val="single" w:sz="4" w:space="0" w:color="auto"/>
              <w:bottom w:val="single" w:sz="4" w:space="0" w:color="auto"/>
              <w:right w:val="single" w:sz="4" w:space="0" w:color="auto"/>
            </w:tcBorders>
            <w:vAlign w:val="bottom"/>
            <w:hideMark/>
          </w:tcPr>
          <w:p w14:paraId="11A59677"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тепловой энергии при её передаче по тепловым сетям, Гкал/час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188A0A7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0,204</w:t>
            </w:r>
          </w:p>
        </w:tc>
        <w:tc>
          <w:tcPr>
            <w:tcW w:w="610" w:type="pct"/>
            <w:tcBorders>
              <w:top w:val="single" w:sz="4" w:space="0" w:color="auto"/>
              <w:left w:val="single" w:sz="4" w:space="0" w:color="auto"/>
              <w:bottom w:val="single" w:sz="4" w:space="0" w:color="auto"/>
              <w:right w:val="single" w:sz="4" w:space="0" w:color="auto"/>
            </w:tcBorders>
            <w:vAlign w:val="center"/>
            <w:hideMark/>
          </w:tcPr>
          <w:p w14:paraId="02BFD8F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0,204</w:t>
            </w:r>
          </w:p>
        </w:tc>
        <w:tc>
          <w:tcPr>
            <w:tcW w:w="401" w:type="pct"/>
            <w:tcBorders>
              <w:top w:val="single" w:sz="4" w:space="0" w:color="auto"/>
              <w:left w:val="single" w:sz="4" w:space="0" w:color="auto"/>
              <w:bottom w:val="single" w:sz="4" w:space="0" w:color="auto"/>
              <w:right w:val="single" w:sz="4" w:space="0" w:color="auto"/>
            </w:tcBorders>
            <w:vAlign w:val="center"/>
            <w:hideMark/>
          </w:tcPr>
          <w:p w14:paraId="14F32086"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0,204</w:t>
            </w:r>
          </w:p>
        </w:tc>
        <w:tc>
          <w:tcPr>
            <w:tcW w:w="349" w:type="pct"/>
            <w:tcBorders>
              <w:top w:val="single" w:sz="4" w:space="0" w:color="auto"/>
              <w:left w:val="single" w:sz="4" w:space="0" w:color="auto"/>
              <w:bottom w:val="single" w:sz="4" w:space="0" w:color="auto"/>
              <w:right w:val="single" w:sz="4" w:space="0" w:color="auto"/>
            </w:tcBorders>
            <w:vAlign w:val="center"/>
            <w:hideMark/>
          </w:tcPr>
          <w:p w14:paraId="4E336F4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2640C2EC"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1D82A03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0,131</w:t>
            </w:r>
          </w:p>
        </w:tc>
        <w:tc>
          <w:tcPr>
            <w:tcW w:w="349" w:type="pct"/>
            <w:tcBorders>
              <w:top w:val="single" w:sz="4" w:space="0" w:color="auto"/>
              <w:left w:val="single" w:sz="4" w:space="0" w:color="auto"/>
              <w:bottom w:val="single" w:sz="4" w:space="0" w:color="auto"/>
              <w:right w:val="single" w:sz="4" w:space="0" w:color="auto"/>
            </w:tcBorders>
            <w:vAlign w:val="center"/>
            <w:hideMark/>
          </w:tcPr>
          <w:p w14:paraId="37484414"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0,131</w:t>
            </w:r>
          </w:p>
        </w:tc>
        <w:tc>
          <w:tcPr>
            <w:tcW w:w="391" w:type="pct"/>
            <w:tcBorders>
              <w:top w:val="single" w:sz="4" w:space="0" w:color="auto"/>
              <w:left w:val="single" w:sz="4" w:space="0" w:color="auto"/>
              <w:bottom w:val="single" w:sz="4" w:space="0" w:color="auto"/>
              <w:right w:val="single" w:sz="4" w:space="0" w:color="auto"/>
            </w:tcBorders>
            <w:vAlign w:val="center"/>
            <w:hideMark/>
          </w:tcPr>
          <w:p w14:paraId="6A6889A8"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0,131</w:t>
            </w:r>
          </w:p>
        </w:tc>
      </w:tr>
      <w:tr w:rsidR="00006761" w:rsidRPr="00041C88" w14:paraId="7B395AB2"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0F963F1B"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11FFABCE"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теплопередачей через теплоизоляционные конструкции теплопроводов,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186EABC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0,166</w:t>
            </w:r>
          </w:p>
        </w:tc>
        <w:tc>
          <w:tcPr>
            <w:tcW w:w="610" w:type="pct"/>
            <w:tcBorders>
              <w:top w:val="single" w:sz="4" w:space="0" w:color="auto"/>
              <w:left w:val="single" w:sz="4" w:space="0" w:color="auto"/>
              <w:bottom w:val="single" w:sz="4" w:space="0" w:color="auto"/>
              <w:right w:val="single" w:sz="4" w:space="0" w:color="auto"/>
            </w:tcBorders>
            <w:vAlign w:val="center"/>
            <w:hideMark/>
          </w:tcPr>
          <w:p w14:paraId="68C0654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0,166</w:t>
            </w:r>
          </w:p>
        </w:tc>
        <w:tc>
          <w:tcPr>
            <w:tcW w:w="401" w:type="pct"/>
            <w:tcBorders>
              <w:top w:val="single" w:sz="4" w:space="0" w:color="auto"/>
              <w:left w:val="single" w:sz="4" w:space="0" w:color="auto"/>
              <w:bottom w:val="single" w:sz="4" w:space="0" w:color="auto"/>
              <w:right w:val="single" w:sz="4" w:space="0" w:color="auto"/>
            </w:tcBorders>
            <w:vAlign w:val="center"/>
            <w:hideMark/>
          </w:tcPr>
          <w:p w14:paraId="37FB38C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0,166</w:t>
            </w:r>
          </w:p>
        </w:tc>
        <w:tc>
          <w:tcPr>
            <w:tcW w:w="349" w:type="pct"/>
            <w:tcBorders>
              <w:top w:val="single" w:sz="4" w:space="0" w:color="auto"/>
              <w:left w:val="single" w:sz="4" w:space="0" w:color="auto"/>
              <w:bottom w:val="single" w:sz="4" w:space="0" w:color="auto"/>
              <w:right w:val="single" w:sz="4" w:space="0" w:color="auto"/>
            </w:tcBorders>
            <w:vAlign w:val="center"/>
            <w:hideMark/>
          </w:tcPr>
          <w:p w14:paraId="3BBE032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038BFFB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2CDD84F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0,106</w:t>
            </w:r>
          </w:p>
        </w:tc>
        <w:tc>
          <w:tcPr>
            <w:tcW w:w="349" w:type="pct"/>
            <w:tcBorders>
              <w:top w:val="single" w:sz="4" w:space="0" w:color="auto"/>
              <w:left w:val="single" w:sz="4" w:space="0" w:color="auto"/>
              <w:bottom w:val="single" w:sz="4" w:space="0" w:color="auto"/>
              <w:right w:val="single" w:sz="4" w:space="0" w:color="auto"/>
            </w:tcBorders>
            <w:vAlign w:val="center"/>
            <w:hideMark/>
          </w:tcPr>
          <w:p w14:paraId="4943CDA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0,106</w:t>
            </w:r>
          </w:p>
        </w:tc>
        <w:tc>
          <w:tcPr>
            <w:tcW w:w="391" w:type="pct"/>
            <w:tcBorders>
              <w:top w:val="single" w:sz="4" w:space="0" w:color="auto"/>
              <w:left w:val="single" w:sz="4" w:space="0" w:color="auto"/>
              <w:bottom w:val="single" w:sz="4" w:space="0" w:color="auto"/>
              <w:right w:val="single" w:sz="4" w:space="0" w:color="auto"/>
            </w:tcBorders>
            <w:vAlign w:val="center"/>
            <w:hideMark/>
          </w:tcPr>
          <w:p w14:paraId="49346CA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0,106</w:t>
            </w:r>
          </w:p>
        </w:tc>
      </w:tr>
      <w:tr w:rsidR="00006761" w:rsidRPr="00041C88" w14:paraId="27E5FE76"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62594D8E" w14:textId="77777777" w:rsidR="00006761" w:rsidRPr="00041C88" w:rsidRDefault="00006761" w:rsidP="00254CAF">
            <w:pPr>
              <w:widowControl w:val="0"/>
              <w:suppressAutoHyphens/>
              <w:jc w:val="center"/>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17013A33"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теплоносителя,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2522627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610" w:type="pct"/>
            <w:tcBorders>
              <w:top w:val="single" w:sz="4" w:space="0" w:color="auto"/>
              <w:left w:val="single" w:sz="4" w:space="0" w:color="auto"/>
              <w:bottom w:val="single" w:sz="4" w:space="0" w:color="auto"/>
              <w:right w:val="single" w:sz="4" w:space="0" w:color="auto"/>
            </w:tcBorders>
            <w:vAlign w:val="center"/>
            <w:hideMark/>
          </w:tcPr>
          <w:p w14:paraId="3327271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401" w:type="pct"/>
            <w:tcBorders>
              <w:top w:val="single" w:sz="4" w:space="0" w:color="auto"/>
              <w:left w:val="single" w:sz="4" w:space="0" w:color="auto"/>
              <w:bottom w:val="single" w:sz="4" w:space="0" w:color="auto"/>
              <w:right w:val="single" w:sz="4" w:space="0" w:color="auto"/>
            </w:tcBorders>
            <w:vAlign w:val="center"/>
            <w:hideMark/>
          </w:tcPr>
          <w:p w14:paraId="0013BDB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0,038</w:t>
            </w:r>
          </w:p>
        </w:tc>
        <w:tc>
          <w:tcPr>
            <w:tcW w:w="349" w:type="pct"/>
            <w:tcBorders>
              <w:top w:val="single" w:sz="4" w:space="0" w:color="auto"/>
              <w:left w:val="single" w:sz="4" w:space="0" w:color="auto"/>
              <w:bottom w:val="single" w:sz="4" w:space="0" w:color="auto"/>
              <w:right w:val="single" w:sz="4" w:space="0" w:color="auto"/>
            </w:tcBorders>
            <w:vAlign w:val="center"/>
            <w:hideMark/>
          </w:tcPr>
          <w:p w14:paraId="1061712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053E484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41667C0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49" w:type="pct"/>
            <w:tcBorders>
              <w:top w:val="single" w:sz="4" w:space="0" w:color="auto"/>
              <w:left w:val="single" w:sz="4" w:space="0" w:color="auto"/>
              <w:bottom w:val="single" w:sz="4" w:space="0" w:color="auto"/>
              <w:right w:val="single" w:sz="4" w:space="0" w:color="auto"/>
            </w:tcBorders>
            <w:vAlign w:val="center"/>
            <w:hideMark/>
          </w:tcPr>
          <w:p w14:paraId="13B1432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c>
          <w:tcPr>
            <w:tcW w:w="391" w:type="pct"/>
            <w:tcBorders>
              <w:top w:val="single" w:sz="4" w:space="0" w:color="auto"/>
              <w:left w:val="single" w:sz="4" w:space="0" w:color="auto"/>
              <w:bottom w:val="single" w:sz="4" w:space="0" w:color="auto"/>
              <w:right w:val="single" w:sz="4" w:space="0" w:color="auto"/>
            </w:tcBorders>
            <w:vAlign w:val="center"/>
            <w:hideMark/>
          </w:tcPr>
          <w:p w14:paraId="126AD7D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0,025</w:t>
            </w:r>
          </w:p>
        </w:tc>
      </w:tr>
      <w:tr w:rsidR="00006761" w:rsidRPr="00041C88" w14:paraId="2CDB43F4" w14:textId="77777777" w:rsidTr="00975FA8">
        <w:trPr>
          <w:trHeight w:val="64"/>
        </w:trPr>
        <w:tc>
          <w:tcPr>
            <w:tcW w:w="771" w:type="pct"/>
            <w:vMerge w:val="restart"/>
            <w:tcBorders>
              <w:top w:val="single" w:sz="4" w:space="0" w:color="auto"/>
              <w:left w:val="single" w:sz="4" w:space="0" w:color="auto"/>
              <w:bottom w:val="single" w:sz="4" w:space="0" w:color="auto"/>
              <w:right w:val="single" w:sz="4" w:space="0" w:color="auto"/>
            </w:tcBorders>
            <w:vAlign w:val="center"/>
            <w:hideMark/>
          </w:tcPr>
          <w:p w14:paraId="3D5FBBAD" w14:textId="31F1AC94"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w:t>
            </w:r>
          </w:p>
          <w:p w14:paraId="1CAFA847" w14:textId="77777777" w:rsidR="00006761" w:rsidRPr="00041C88" w:rsidRDefault="00006761" w:rsidP="00254CAF">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"мкр. Ивушки"</w:t>
            </w:r>
          </w:p>
        </w:tc>
        <w:tc>
          <w:tcPr>
            <w:tcW w:w="794" w:type="pct"/>
            <w:tcBorders>
              <w:top w:val="single" w:sz="4" w:space="0" w:color="auto"/>
              <w:left w:val="single" w:sz="4" w:space="0" w:color="auto"/>
              <w:bottom w:val="single" w:sz="4" w:space="0" w:color="auto"/>
              <w:right w:val="single" w:sz="4" w:space="0" w:color="auto"/>
            </w:tcBorders>
            <w:vAlign w:val="bottom"/>
            <w:hideMark/>
          </w:tcPr>
          <w:p w14:paraId="19D769C3"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тепловой энергии при её передаче по тепловым сетям, Гкал/час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780119A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0,012</w:t>
            </w:r>
          </w:p>
        </w:tc>
        <w:tc>
          <w:tcPr>
            <w:tcW w:w="610" w:type="pct"/>
            <w:tcBorders>
              <w:top w:val="single" w:sz="4" w:space="0" w:color="auto"/>
              <w:left w:val="single" w:sz="4" w:space="0" w:color="auto"/>
              <w:bottom w:val="single" w:sz="4" w:space="0" w:color="auto"/>
              <w:right w:val="single" w:sz="4" w:space="0" w:color="auto"/>
            </w:tcBorders>
            <w:vAlign w:val="center"/>
            <w:hideMark/>
          </w:tcPr>
          <w:p w14:paraId="5D4133B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401" w:type="pct"/>
            <w:tcBorders>
              <w:top w:val="single" w:sz="4" w:space="0" w:color="auto"/>
              <w:left w:val="single" w:sz="4" w:space="0" w:color="auto"/>
              <w:bottom w:val="single" w:sz="4" w:space="0" w:color="auto"/>
              <w:right w:val="single" w:sz="4" w:space="0" w:color="auto"/>
            </w:tcBorders>
            <w:vAlign w:val="center"/>
            <w:hideMark/>
          </w:tcPr>
          <w:p w14:paraId="296ADC69"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349" w:type="pct"/>
            <w:tcBorders>
              <w:top w:val="single" w:sz="4" w:space="0" w:color="auto"/>
              <w:left w:val="single" w:sz="4" w:space="0" w:color="auto"/>
              <w:bottom w:val="single" w:sz="4" w:space="0" w:color="auto"/>
              <w:right w:val="single" w:sz="4" w:space="0" w:color="auto"/>
            </w:tcBorders>
            <w:vAlign w:val="center"/>
            <w:hideMark/>
          </w:tcPr>
          <w:p w14:paraId="03968090"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349" w:type="pct"/>
            <w:tcBorders>
              <w:top w:val="single" w:sz="4" w:space="0" w:color="auto"/>
              <w:left w:val="single" w:sz="4" w:space="0" w:color="auto"/>
              <w:bottom w:val="single" w:sz="4" w:space="0" w:color="auto"/>
              <w:right w:val="single" w:sz="4" w:space="0" w:color="auto"/>
            </w:tcBorders>
            <w:vAlign w:val="center"/>
            <w:hideMark/>
          </w:tcPr>
          <w:p w14:paraId="3FCED4AD"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349" w:type="pct"/>
            <w:tcBorders>
              <w:top w:val="single" w:sz="4" w:space="0" w:color="auto"/>
              <w:left w:val="single" w:sz="4" w:space="0" w:color="auto"/>
              <w:bottom w:val="single" w:sz="4" w:space="0" w:color="auto"/>
              <w:right w:val="single" w:sz="4" w:space="0" w:color="auto"/>
            </w:tcBorders>
            <w:vAlign w:val="center"/>
            <w:hideMark/>
          </w:tcPr>
          <w:p w14:paraId="7CC1CBCF"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349" w:type="pct"/>
            <w:tcBorders>
              <w:top w:val="single" w:sz="4" w:space="0" w:color="auto"/>
              <w:left w:val="single" w:sz="4" w:space="0" w:color="auto"/>
              <w:bottom w:val="single" w:sz="4" w:space="0" w:color="auto"/>
              <w:right w:val="single" w:sz="4" w:space="0" w:color="auto"/>
            </w:tcBorders>
            <w:vAlign w:val="center"/>
            <w:hideMark/>
          </w:tcPr>
          <w:p w14:paraId="31B4B1AC"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c>
          <w:tcPr>
            <w:tcW w:w="391" w:type="pct"/>
            <w:tcBorders>
              <w:top w:val="single" w:sz="4" w:space="0" w:color="auto"/>
              <w:left w:val="single" w:sz="4" w:space="0" w:color="auto"/>
              <w:bottom w:val="single" w:sz="4" w:space="0" w:color="auto"/>
              <w:right w:val="single" w:sz="4" w:space="0" w:color="auto"/>
            </w:tcBorders>
            <w:vAlign w:val="center"/>
            <w:hideMark/>
          </w:tcPr>
          <w:p w14:paraId="7C10D57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0,018</w:t>
            </w:r>
          </w:p>
        </w:tc>
      </w:tr>
      <w:tr w:rsidR="00006761" w:rsidRPr="00041C88" w14:paraId="260EF7DF"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72CAA0CF" w14:textId="77777777" w:rsidR="00006761" w:rsidRPr="00041C88" w:rsidRDefault="00006761" w:rsidP="00254CAF">
            <w:pPr>
              <w:widowControl w:val="0"/>
              <w:suppressAutoHyphens/>
              <w:jc w:val="both"/>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628815BD"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теплопередачей через теплоизоляционные конструкции теплопроводов,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19B6ED45"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0,010</w:t>
            </w:r>
          </w:p>
        </w:tc>
        <w:tc>
          <w:tcPr>
            <w:tcW w:w="610" w:type="pct"/>
            <w:tcBorders>
              <w:top w:val="single" w:sz="4" w:space="0" w:color="auto"/>
              <w:left w:val="single" w:sz="4" w:space="0" w:color="auto"/>
              <w:bottom w:val="single" w:sz="4" w:space="0" w:color="auto"/>
              <w:right w:val="single" w:sz="4" w:space="0" w:color="auto"/>
            </w:tcBorders>
            <w:vAlign w:val="center"/>
            <w:hideMark/>
          </w:tcPr>
          <w:p w14:paraId="19B9425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401" w:type="pct"/>
            <w:tcBorders>
              <w:top w:val="single" w:sz="4" w:space="0" w:color="auto"/>
              <w:left w:val="single" w:sz="4" w:space="0" w:color="auto"/>
              <w:bottom w:val="single" w:sz="4" w:space="0" w:color="auto"/>
              <w:right w:val="single" w:sz="4" w:space="0" w:color="auto"/>
            </w:tcBorders>
            <w:vAlign w:val="center"/>
            <w:hideMark/>
          </w:tcPr>
          <w:p w14:paraId="7332C80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7E301512"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15A548A8"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00E104EA"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349" w:type="pct"/>
            <w:tcBorders>
              <w:top w:val="single" w:sz="4" w:space="0" w:color="auto"/>
              <w:left w:val="single" w:sz="4" w:space="0" w:color="auto"/>
              <w:bottom w:val="single" w:sz="4" w:space="0" w:color="auto"/>
              <w:right w:val="single" w:sz="4" w:space="0" w:color="auto"/>
            </w:tcBorders>
            <w:vAlign w:val="center"/>
            <w:hideMark/>
          </w:tcPr>
          <w:p w14:paraId="53863B1B"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F965A3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0,015</w:t>
            </w:r>
          </w:p>
        </w:tc>
      </w:tr>
      <w:tr w:rsidR="00006761" w:rsidRPr="00041C88" w14:paraId="0321E668" w14:textId="77777777" w:rsidTr="00975FA8">
        <w:trPr>
          <w:trHeight w:val="193"/>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2747F955" w14:textId="77777777" w:rsidR="00006761" w:rsidRPr="00041C88" w:rsidRDefault="00006761" w:rsidP="00254CAF">
            <w:pPr>
              <w:widowControl w:val="0"/>
              <w:suppressAutoHyphens/>
              <w:jc w:val="both"/>
              <w:rPr>
                <w:rFonts w:ascii="Times New Roman" w:hAnsi="Times New Roman"/>
                <w:color w:val="000000" w:themeColor="text1"/>
                <w:sz w:val="28"/>
                <w:szCs w:val="28"/>
              </w:rPr>
            </w:pPr>
          </w:p>
        </w:tc>
        <w:tc>
          <w:tcPr>
            <w:tcW w:w="794" w:type="pct"/>
            <w:tcBorders>
              <w:top w:val="single" w:sz="4" w:space="0" w:color="auto"/>
              <w:left w:val="single" w:sz="4" w:space="0" w:color="auto"/>
              <w:bottom w:val="single" w:sz="4" w:space="0" w:color="auto"/>
              <w:right w:val="single" w:sz="4" w:space="0" w:color="auto"/>
            </w:tcBorders>
            <w:vAlign w:val="bottom"/>
            <w:hideMark/>
          </w:tcPr>
          <w:p w14:paraId="0F350B1F" w14:textId="77777777" w:rsidR="00006761" w:rsidRPr="00041C88" w:rsidRDefault="00006761" w:rsidP="00254CAF">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Потери теплоносителя, Гкал/ час</w:t>
            </w:r>
          </w:p>
        </w:tc>
        <w:tc>
          <w:tcPr>
            <w:tcW w:w="637" w:type="pct"/>
            <w:tcBorders>
              <w:top w:val="single" w:sz="4" w:space="0" w:color="auto"/>
              <w:left w:val="single" w:sz="4" w:space="0" w:color="auto"/>
              <w:bottom w:val="single" w:sz="4" w:space="0" w:color="auto"/>
              <w:right w:val="single" w:sz="4" w:space="0" w:color="auto"/>
            </w:tcBorders>
            <w:vAlign w:val="center"/>
            <w:hideMark/>
          </w:tcPr>
          <w:p w14:paraId="00F8648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0,002</w:t>
            </w:r>
          </w:p>
        </w:tc>
        <w:tc>
          <w:tcPr>
            <w:tcW w:w="610" w:type="pct"/>
            <w:tcBorders>
              <w:top w:val="single" w:sz="4" w:space="0" w:color="auto"/>
              <w:left w:val="single" w:sz="4" w:space="0" w:color="auto"/>
              <w:bottom w:val="single" w:sz="4" w:space="0" w:color="auto"/>
              <w:right w:val="single" w:sz="4" w:space="0" w:color="auto"/>
            </w:tcBorders>
            <w:vAlign w:val="center"/>
            <w:hideMark/>
          </w:tcPr>
          <w:p w14:paraId="5436493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401" w:type="pct"/>
            <w:tcBorders>
              <w:top w:val="single" w:sz="4" w:space="0" w:color="auto"/>
              <w:left w:val="single" w:sz="4" w:space="0" w:color="auto"/>
              <w:bottom w:val="single" w:sz="4" w:space="0" w:color="auto"/>
              <w:right w:val="single" w:sz="4" w:space="0" w:color="auto"/>
            </w:tcBorders>
            <w:vAlign w:val="center"/>
            <w:hideMark/>
          </w:tcPr>
          <w:p w14:paraId="41A3B49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349" w:type="pct"/>
            <w:tcBorders>
              <w:top w:val="single" w:sz="4" w:space="0" w:color="auto"/>
              <w:left w:val="single" w:sz="4" w:space="0" w:color="auto"/>
              <w:bottom w:val="single" w:sz="4" w:space="0" w:color="auto"/>
              <w:right w:val="single" w:sz="4" w:space="0" w:color="auto"/>
            </w:tcBorders>
            <w:vAlign w:val="center"/>
            <w:hideMark/>
          </w:tcPr>
          <w:p w14:paraId="4053386E"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349" w:type="pct"/>
            <w:tcBorders>
              <w:top w:val="single" w:sz="4" w:space="0" w:color="auto"/>
              <w:left w:val="single" w:sz="4" w:space="0" w:color="auto"/>
              <w:bottom w:val="single" w:sz="4" w:space="0" w:color="auto"/>
              <w:right w:val="single" w:sz="4" w:space="0" w:color="auto"/>
            </w:tcBorders>
            <w:vAlign w:val="center"/>
            <w:hideMark/>
          </w:tcPr>
          <w:p w14:paraId="53A8A34F"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349" w:type="pct"/>
            <w:tcBorders>
              <w:top w:val="single" w:sz="4" w:space="0" w:color="auto"/>
              <w:left w:val="single" w:sz="4" w:space="0" w:color="auto"/>
              <w:bottom w:val="single" w:sz="4" w:space="0" w:color="auto"/>
              <w:right w:val="single" w:sz="4" w:space="0" w:color="auto"/>
            </w:tcBorders>
            <w:vAlign w:val="center"/>
            <w:hideMark/>
          </w:tcPr>
          <w:p w14:paraId="078DF541"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349" w:type="pct"/>
            <w:tcBorders>
              <w:top w:val="single" w:sz="4" w:space="0" w:color="auto"/>
              <w:left w:val="single" w:sz="4" w:space="0" w:color="auto"/>
              <w:bottom w:val="single" w:sz="4" w:space="0" w:color="auto"/>
              <w:right w:val="single" w:sz="4" w:space="0" w:color="auto"/>
            </w:tcBorders>
            <w:vAlign w:val="center"/>
            <w:hideMark/>
          </w:tcPr>
          <w:p w14:paraId="6C067323"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c>
          <w:tcPr>
            <w:tcW w:w="391" w:type="pct"/>
            <w:tcBorders>
              <w:top w:val="single" w:sz="4" w:space="0" w:color="auto"/>
              <w:left w:val="single" w:sz="4" w:space="0" w:color="auto"/>
              <w:bottom w:val="single" w:sz="4" w:space="0" w:color="auto"/>
              <w:right w:val="single" w:sz="4" w:space="0" w:color="auto"/>
            </w:tcBorders>
            <w:vAlign w:val="center"/>
            <w:hideMark/>
          </w:tcPr>
          <w:p w14:paraId="4E7BEC37" w14:textId="77777777" w:rsidR="00006761" w:rsidRPr="00041C88" w:rsidRDefault="00006761" w:rsidP="00254CAF">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0,003</w:t>
            </w:r>
          </w:p>
        </w:tc>
      </w:tr>
    </w:tbl>
    <w:p w14:paraId="4690D0E3" w14:textId="77777777" w:rsidR="00006761" w:rsidRPr="00041C88" w:rsidRDefault="00006761" w:rsidP="00254CAF">
      <w:pPr>
        <w:widowControl w:val="0"/>
        <w:suppressAutoHyphens/>
        <w:jc w:val="both"/>
        <w:rPr>
          <w:rFonts w:ascii="Times New Roman" w:hAnsi="Times New Roman"/>
          <w:color w:val="000000" w:themeColor="text1"/>
          <w:sz w:val="28"/>
          <w:szCs w:val="28"/>
        </w:rPr>
        <w:sectPr w:rsidR="00006761" w:rsidRPr="00041C88" w:rsidSect="00254CAF">
          <w:pgSz w:w="23811" w:h="16838" w:orient="landscape" w:code="8"/>
          <w:pgMar w:top="1134" w:right="851" w:bottom="1134" w:left="1418" w:header="454" w:footer="454" w:gutter="0"/>
          <w:cols w:space="720"/>
          <w:docGrid w:linePitch="326"/>
        </w:sectPr>
      </w:pPr>
    </w:p>
    <w:p w14:paraId="735637FD" w14:textId="77777777" w:rsidR="00006761" w:rsidRPr="00041C88" w:rsidRDefault="00006761" w:rsidP="002B2759">
      <w:pPr>
        <w:suppressAutoHyphens/>
        <w:ind w:firstLine="709"/>
        <w:jc w:val="both"/>
        <w:rPr>
          <w:rFonts w:ascii="Times New Roman" w:hAnsi="Times New Roman"/>
          <w:color w:val="000000" w:themeColor="text1"/>
          <w:sz w:val="28"/>
          <w:szCs w:val="28"/>
        </w:rPr>
      </w:pPr>
      <w:bookmarkStart w:id="360" w:name="_Toc391732438"/>
      <w:bookmarkStart w:id="361" w:name="_Toc435791208"/>
      <w:r w:rsidRPr="00041C88">
        <w:rPr>
          <w:rFonts w:ascii="Times New Roman" w:hAnsi="Times New Roman"/>
          <w:color w:val="000000" w:themeColor="text1"/>
          <w:sz w:val="28"/>
          <w:szCs w:val="28"/>
        </w:rPr>
        <w:lastRenderedPageBreak/>
        <w:t>Таблица 10.1 – Результаты расчета радиуса теплоснабжения для котельных Краснопольского сельского поселения</w:t>
      </w:r>
    </w:p>
    <w:tbl>
      <w:tblPr>
        <w:tblW w:w="14738" w:type="dxa"/>
        <w:tblLayout w:type="fixed"/>
        <w:tblCellMar>
          <w:left w:w="0" w:type="dxa"/>
          <w:right w:w="0" w:type="dxa"/>
        </w:tblCellMar>
        <w:tblLook w:val="04A0" w:firstRow="1" w:lastRow="0" w:firstColumn="1" w:lastColumn="0" w:noHBand="0" w:noVBand="1"/>
      </w:tblPr>
      <w:tblGrid>
        <w:gridCol w:w="6091"/>
        <w:gridCol w:w="2126"/>
        <w:gridCol w:w="2268"/>
        <w:gridCol w:w="2127"/>
        <w:gridCol w:w="2126"/>
      </w:tblGrid>
      <w:tr w:rsidR="00D07700" w:rsidRPr="00041C88" w14:paraId="68FFA645" w14:textId="77777777" w:rsidTr="00514E01">
        <w:trPr>
          <w:trHeight w:val="664"/>
          <w:tblHeader/>
        </w:trPr>
        <w:tc>
          <w:tcPr>
            <w:tcW w:w="6091" w:type="dxa"/>
            <w:tcBorders>
              <w:top w:val="single" w:sz="4" w:space="0" w:color="auto"/>
              <w:left w:val="single" w:sz="4" w:space="0" w:color="auto"/>
              <w:bottom w:val="nil"/>
              <w:right w:val="nil"/>
            </w:tcBorders>
            <w:shd w:val="clear" w:color="auto" w:fill="FFFFFF"/>
            <w:vAlign w:val="center"/>
            <w:hideMark/>
          </w:tcPr>
          <w:p w14:paraId="4DAED6F3"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Источник тепловой энергии</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477913CD" w14:textId="6E31DA1D" w:rsidR="00D07700" w:rsidRPr="00041C88" w:rsidRDefault="002B2759" w:rsidP="002B2759">
            <w:pPr>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Котельная </w:t>
            </w:r>
            <w:r w:rsidR="00D07700" w:rsidRPr="00041C88">
              <w:rPr>
                <w:rFonts w:ascii="Times New Roman" w:hAnsi="Times New Roman"/>
                <w:color w:val="000000" w:themeColor="text1"/>
                <w:sz w:val="28"/>
                <w:szCs w:val="28"/>
              </w:rPr>
              <w:t>«мкр. Звездный»</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0AF96C0E" w14:textId="7F9454B5"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14:paraId="1DB2FAA1" w14:textId="77777777" w:rsidR="00D07700" w:rsidRPr="00041C88" w:rsidRDefault="00514E01" w:rsidP="002B2759">
            <w:pPr>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Транспортабельная блочная котельная</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7645A609" w14:textId="0E1179A5"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r>
      <w:tr w:rsidR="00D07700" w:rsidRPr="00041C88" w14:paraId="181A5D64" w14:textId="77777777" w:rsidTr="00514E01">
        <w:trPr>
          <w:trHeight w:val="333"/>
          <w:tblHeader/>
        </w:trPr>
        <w:tc>
          <w:tcPr>
            <w:tcW w:w="6091" w:type="dxa"/>
            <w:tcBorders>
              <w:top w:val="single" w:sz="4" w:space="0" w:color="auto"/>
              <w:left w:val="single" w:sz="4" w:space="0" w:color="auto"/>
              <w:bottom w:val="nil"/>
              <w:right w:val="nil"/>
            </w:tcBorders>
            <w:shd w:val="clear" w:color="auto" w:fill="FFFFFF"/>
            <w:vAlign w:val="center"/>
            <w:hideMark/>
          </w:tcPr>
          <w:p w14:paraId="329AA0C6"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7116A17F"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0C3E6F9D"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14:paraId="524C91DB"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5E8464C2"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r>
      <w:tr w:rsidR="00D07700" w:rsidRPr="00041C88" w14:paraId="5C2D5C15" w14:textId="77777777" w:rsidTr="00514E01">
        <w:trPr>
          <w:trHeight w:val="422"/>
        </w:trPr>
        <w:tc>
          <w:tcPr>
            <w:tcW w:w="6091" w:type="dxa"/>
            <w:tcBorders>
              <w:top w:val="single" w:sz="4" w:space="0" w:color="auto"/>
              <w:left w:val="single" w:sz="4" w:space="0" w:color="auto"/>
              <w:bottom w:val="nil"/>
              <w:right w:val="nil"/>
            </w:tcBorders>
            <w:shd w:val="clear" w:color="auto" w:fill="FFFFFF"/>
            <w:vAlign w:val="center"/>
            <w:hideMark/>
          </w:tcPr>
          <w:p w14:paraId="467D82EB"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Площадь зоны действия источника, км</w:t>
            </w:r>
            <w:r w:rsidRPr="00041C88">
              <w:rPr>
                <w:rFonts w:ascii="Times New Roman" w:hAnsi="Times New Roman"/>
                <w:color w:val="000000" w:themeColor="text1"/>
                <w:sz w:val="28"/>
                <w:szCs w:val="28"/>
                <w:vertAlign w:val="superscript"/>
              </w:rPr>
              <w:t>2</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5814570C"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0,49</w:t>
            </w:r>
          </w:p>
        </w:tc>
        <w:tc>
          <w:tcPr>
            <w:tcW w:w="2268" w:type="dxa"/>
            <w:tcBorders>
              <w:top w:val="single" w:sz="4" w:space="0" w:color="auto"/>
              <w:left w:val="single" w:sz="4" w:space="0" w:color="auto"/>
              <w:bottom w:val="nil"/>
              <w:right w:val="single" w:sz="4" w:space="0" w:color="auto"/>
            </w:tcBorders>
            <w:shd w:val="clear" w:color="auto" w:fill="FFFFFF"/>
            <w:vAlign w:val="center"/>
            <w:hideMark/>
          </w:tcPr>
          <w:p w14:paraId="1F5C53DC"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0,06</w:t>
            </w:r>
          </w:p>
        </w:tc>
        <w:tc>
          <w:tcPr>
            <w:tcW w:w="2127" w:type="dxa"/>
            <w:tcBorders>
              <w:top w:val="single" w:sz="4" w:space="0" w:color="auto"/>
              <w:left w:val="single" w:sz="4" w:space="0" w:color="auto"/>
              <w:bottom w:val="nil"/>
              <w:right w:val="single" w:sz="4" w:space="0" w:color="auto"/>
            </w:tcBorders>
            <w:shd w:val="clear" w:color="auto" w:fill="FFFFFF"/>
            <w:vAlign w:val="center"/>
            <w:hideMark/>
          </w:tcPr>
          <w:p w14:paraId="3409D300"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0,21</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77F063B0"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0,03</w:t>
            </w:r>
          </w:p>
        </w:tc>
      </w:tr>
      <w:tr w:rsidR="00D07700" w:rsidRPr="00041C88" w14:paraId="7C8197DC" w14:textId="77777777" w:rsidTr="00514E01">
        <w:trPr>
          <w:trHeight w:val="643"/>
        </w:trPr>
        <w:tc>
          <w:tcPr>
            <w:tcW w:w="6091" w:type="dxa"/>
            <w:tcBorders>
              <w:top w:val="single" w:sz="4" w:space="0" w:color="auto"/>
              <w:left w:val="single" w:sz="4" w:space="0" w:color="auto"/>
              <w:bottom w:val="single" w:sz="4" w:space="0" w:color="auto"/>
              <w:right w:val="nil"/>
            </w:tcBorders>
            <w:shd w:val="clear" w:color="auto" w:fill="FFFFFF"/>
            <w:vAlign w:val="center"/>
            <w:hideMark/>
          </w:tcPr>
          <w:p w14:paraId="5332894A"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Среднее количество абонентов на единицу площади, 1/км</w:t>
            </w:r>
            <w:r w:rsidRPr="00041C88">
              <w:rPr>
                <w:rFonts w:ascii="Times New Roman" w:hAnsi="Times New Roman"/>
                <w:color w:val="000000" w:themeColor="text1"/>
                <w:sz w:val="28"/>
                <w:szCs w:val="28"/>
                <w:vertAlign w:val="superscript"/>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C9B8CB"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C32693"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101,81</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ABC5A5"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33,23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CA2888"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67,70</w:t>
            </w:r>
          </w:p>
        </w:tc>
      </w:tr>
      <w:tr w:rsidR="00D07700" w:rsidRPr="00041C88" w14:paraId="0D8F8757" w14:textId="77777777" w:rsidTr="00514E01">
        <w:trPr>
          <w:trHeight w:val="422"/>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ABC471"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Материальная характеристика тепловой сети, м</w:t>
            </w:r>
            <w:r w:rsidRPr="00041C88">
              <w:rPr>
                <w:rFonts w:ascii="Times New Roman" w:hAnsi="Times New Roman"/>
                <w:color w:val="000000" w:themeColor="text1"/>
                <w:sz w:val="28"/>
                <w:szCs w:val="28"/>
                <w:vertAlign w:val="superscript"/>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9BDDB8"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371,92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5BE4E"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149,12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B25D5F"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169,27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B4F7B3"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32,59</w:t>
            </w:r>
          </w:p>
        </w:tc>
      </w:tr>
      <w:tr w:rsidR="00D07700" w:rsidRPr="00041C88" w14:paraId="4F99CDF2" w14:textId="77777777" w:rsidTr="00514E01">
        <w:trPr>
          <w:trHeight w:val="427"/>
        </w:trPr>
        <w:tc>
          <w:tcPr>
            <w:tcW w:w="6091" w:type="dxa"/>
            <w:tcBorders>
              <w:top w:val="single" w:sz="4" w:space="0" w:color="auto"/>
              <w:left w:val="single" w:sz="4" w:space="0" w:color="auto"/>
              <w:bottom w:val="single" w:sz="4" w:space="0" w:color="auto"/>
              <w:right w:val="nil"/>
            </w:tcBorders>
            <w:shd w:val="clear" w:color="auto" w:fill="FFFFFF"/>
            <w:vAlign w:val="center"/>
            <w:hideMark/>
          </w:tcPr>
          <w:p w14:paraId="5647CB01"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Расчётная стоимость тепловой сети, млн. руб.</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43BA42"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19,34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4D481A"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7,76</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D3C3EA"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8,80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0FEA3B"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1,69</w:t>
            </w:r>
          </w:p>
        </w:tc>
      </w:tr>
      <w:tr w:rsidR="00D07700" w:rsidRPr="00041C88" w14:paraId="301DE3FA" w14:textId="77777777" w:rsidTr="00514E01">
        <w:trPr>
          <w:trHeight w:val="643"/>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7EA823"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Всего стоимость ТС с учётом 30% надбавки на запорно-регулирующую аппаратуру + проект, млн. руб.</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51DC8"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45E0C"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10,14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A469"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11,51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836DF"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2,22</w:t>
            </w:r>
          </w:p>
        </w:tc>
      </w:tr>
      <w:tr w:rsidR="00D07700" w:rsidRPr="00041C88" w14:paraId="7088A8D8" w14:textId="77777777" w:rsidTr="00514E01">
        <w:trPr>
          <w:trHeight w:val="643"/>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BFB4EE"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Удельная стоимость материальной характеристики, руб./м</w:t>
            </w:r>
            <w:r w:rsidRPr="00041C88">
              <w:rPr>
                <w:rFonts w:ascii="Times New Roman" w:hAnsi="Times New Roman"/>
                <w:color w:val="000000" w:themeColor="text1"/>
                <w:sz w:val="28"/>
                <w:szCs w:val="28"/>
                <w:vertAlign w:val="superscript"/>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CD066"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67 861,51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3ACE7"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68 015,74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ACD737"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68 011,00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8FC6D"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68 010,60</w:t>
            </w:r>
          </w:p>
        </w:tc>
      </w:tr>
      <w:tr w:rsidR="00D07700" w:rsidRPr="00041C88" w14:paraId="0A29A347" w14:textId="77777777" w:rsidTr="00514E01">
        <w:trPr>
          <w:trHeight w:val="427"/>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24D75"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Суммарная присоединённая нагрузка, Гкал/ч</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2261C9"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7,22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0E4585"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0,28</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8DCF90"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0B5C2"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0,45</w:t>
            </w:r>
          </w:p>
        </w:tc>
      </w:tr>
      <w:tr w:rsidR="00D07700" w:rsidRPr="00041C88" w14:paraId="343B80AA" w14:textId="77777777" w:rsidTr="00514E01">
        <w:trPr>
          <w:trHeight w:val="643"/>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699F6D"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Тепловая плотность зоны действия источника, Гкал/ч-км</w:t>
            </w:r>
            <w:r w:rsidRPr="00041C88">
              <w:rPr>
                <w:rFonts w:ascii="Times New Roman" w:hAnsi="Times New Roman"/>
                <w:color w:val="000000" w:themeColor="text1"/>
                <w:sz w:val="28"/>
                <w:szCs w:val="28"/>
                <w:vertAlign w:val="superscript"/>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6011F"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14,66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5EB17"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4,72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888941"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6,84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6496C"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15,16</w:t>
            </w:r>
          </w:p>
        </w:tc>
      </w:tr>
      <w:tr w:rsidR="00D07700" w:rsidRPr="00041C88" w14:paraId="0D6FFC75" w14:textId="77777777" w:rsidTr="00514E01">
        <w:trPr>
          <w:trHeight w:val="422"/>
        </w:trPr>
        <w:tc>
          <w:tcPr>
            <w:tcW w:w="6091" w:type="dxa"/>
            <w:tcBorders>
              <w:top w:val="single" w:sz="4" w:space="0" w:color="auto"/>
              <w:left w:val="single" w:sz="4" w:space="0" w:color="auto"/>
              <w:bottom w:val="single" w:sz="4" w:space="0" w:color="auto"/>
              <w:right w:val="nil"/>
            </w:tcBorders>
            <w:shd w:val="clear" w:color="auto" w:fill="FFFFFF"/>
            <w:vAlign w:val="center"/>
            <w:hideMark/>
          </w:tcPr>
          <w:p w14:paraId="69C3B7B9"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Расчётный перепад температур теплоносителя, °С</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6C165E"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A2C5AE"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865A29"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3DA858"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25</w:t>
            </w:r>
          </w:p>
        </w:tc>
      </w:tr>
      <w:tr w:rsidR="00D07700" w:rsidRPr="00041C88" w14:paraId="38AE0971" w14:textId="77777777" w:rsidTr="00514E01">
        <w:trPr>
          <w:trHeight w:val="648"/>
        </w:trPr>
        <w:tc>
          <w:tcPr>
            <w:tcW w:w="609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4C8BB"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Длина ТС от источника до самого </w:t>
            </w:r>
            <w:r w:rsidRPr="00041C88">
              <w:rPr>
                <w:rFonts w:ascii="Times New Roman" w:hAnsi="Times New Roman"/>
                <w:color w:val="000000" w:themeColor="text1"/>
                <w:sz w:val="28"/>
                <w:szCs w:val="28"/>
              </w:rPr>
              <w:br/>
              <w:t>удалённого потребителя, км</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057890"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0,40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F02DA"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0,14</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4D5D87"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0,26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9F94F"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0,10</w:t>
            </w:r>
          </w:p>
        </w:tc>
      </w:tr>
      <w:tr w:rsidR="00D07700" w:rsidRPr="00041C88" w14:paraId="60A158CD" w14:textId="77777777" w:rsidTr="00514E01">
        <w:trPr>
          <w:trHeight w:val="432"/>
        </w:trPr>
        <w:tc>
          <w:tcPr>
            <w:tcW w:w="6091" w:type="dxa"/>
            <w:tcBorders>
              <w:top w:val="single" w:sz="4" w:space="0" w:color="auto"/>
              <w:left w:val="single" w:sz="4" w:space="0" w:color="auto"/>
              <w:bottom w:val="single" w:sz="4" w:space="0" w:color="auto"/>
              <w:right w:val="nil"/>
            </w:tcBorders>
            <w:shd w:val="clear" w:color="auto" w:fill="FFFFFF"/>
            <w:vAlign w:val="center"/>
            <w:hideMark/>
          </w:tcPr>
          <w:p w14:paraId="07AD014E" w14:textId="77777777" w:rsidR="00D07700" w:rsidRPr="00041C88" w:rsidRDefault="00D07700" w:rsidP="002B2759">
            <w:pPr>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Радиус эффективного теплоснабжения, км</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7CB3B"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DC4B43"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3FFEFE"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260BD9" w14:textId="77777777" w:rsidR="00D07700" w:rsidRPr="00041C88" w:rsidRDefault="00D07700" w:rsidP="002B2759">
            <w:pPr>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1,16</w:t>
            </w:r>
          </w:p>
        </w:tc>
      </w:tr>
      <w:bookmarkEnd w:id="360"/>
      <w:bookmarkEnd w:id="361"/>
    </w:tbl>
    <w:p w14:paraId="28D88990" w14:textId="77777777" w:rsidR="00006761" w:rsidRPr="00041C88" w:rsidRDefault="00006761" w:rsidP="002B2759">
      <w:pPr>
        <w:suppressAutoHyphens/>
        <w:jc w:val="both"/>
        <w:rPr>
          <w:rFonts w:ascii="Times New Roman" w:eastAsiaTheme="majorEastAsia" w:hAnsi="Times New Roman"/>
          <w:bCs/>
          <w:color w:val="000000" w:themeColor="text1"/>
          <w:sz w:val="28"/>
          <w:szCs w:val="28"/>
        </w:rPr>
        <w:sectPr w:rsidR="00006761" w:rsidRPr="00041C88" w:rsidSect="002B2759">
          <w:pgSz w:w="16838" w:h="11906" w:orient="landscape" w:code="9"/>
          <w:pgMar w:top="1134" w:right="851" w:bottom="1134" w:left="1418" w:header="454" w:footer="454" w:gutter="0"/>
          <w:cols w:space="720"/>
        </w:sectPr>
      </w:pPr>
    </w:p>
    <w:p w14:paraId="16223208" w14:textId="77777777" w:rsidR="00C84F04" w:rsidRDefault="00C84F04" w:rsidP="00F758EE">
      <w:pPr>
        <w:pStyle w:val="Default"/>
        <w:suppressAutoHyphens/>
        <w:spacing w:line="240" w:lineRule="auto"/>
        <w:rPr>
          <w:rFonts w:ascii="Times New Roman" w:hAnsi="Times New Roman" w:cs="Times New Roman"/>
          <w:bCs/>
          <w:sz w:val="28"/>
          <w:szCs w:val="28"/>
        </w:rPr>
      </w:pPr>
      <w:r>
        <w:rPr>
          <w:rFonts w:ascii="Times New Roman" w:hAnsi="Times New Roman" w:cs="Times New Roman"/>
          <w:bCs/>
          <w:sz w:val="28"/>
          <w:szCs w:val="28"/>
        </w:rPr>
        <w:lastRenderedPageBreak/>
        <w:t>Глава 3 - Не разрабатывается для муниципальных сельских поселений</w:t>
      </w:r>
    </w:p>
    <w:p w14:paraId="38E612C8" w14:textId="77777777" w:rsidR="00C84F04" w:rsidRDefault="00C84F04" w:rsidP="00F758EE">
      <w:pPr>
        <w:pStyle w:val="Default"/>
        <w:suppressAutoHyphens/>
        <w:spacing w:line="240" w:lineRule="auto"/>
        <w:rPr>
          <w:rFonts w:ascii="Times New Roman" w:hAnsi="Times New Roman" w:cs="Times New Roman"/>
          <w:bCs/>
          <w:sz w:val="28"/>
          <w:szCs w:val="28"/>
        </w:rPr>
      </w:pPr>
      <w:r>
        <w:rPr>
          <w:rFonts w:ascii="Times New Roman" w:hAnsi="Times New Roman" w:cs="Times New Roman"/>
          <w:bCs/>
          <w:sz w:val="28"/>
          <w:szCs w:val="28"/>
        </w:rPr>
        <w:t>Глава 4</w:t>
      </w:r>
      <w:r w:rsidRPr="00C84F04">
        <w:rPr>
          <w:rFonts w:ascii="Times New Roman" w:hAnsi="Times New Roman" w:cs="Times New Roman"/>
          <w:bCs/>
          <w:sz w:val="28"/>
          <w:szCs w:val="28"/>
        </w:rPr>
        <w:t xml:space="preserve"> </w:t>
      </w:r>
      <w:r>
        <w:rPr>
          <w:rFonts w:ascii="Times New Roman" w:hAnsi="Times New Roman" w:cs="Times New Roman"/>
          <w:bCs/>
          <w:sz w:val="28"/>
          <w:szCs w:val="28"/>
        </w:rPr>
        <w:t>- Не разрабатывается для муниципальных сельских поселений</w:t>
      </w:r>
    </w:p>
    <w:p w14:paraId="6D6B4D22" w14:textId="77777777" w:rsidR="00006761" w:rsidRPr="00041C88" w:rsidRDefault="00C84F04" w:rsidP="00F758EE">
      <w:pPr>
        <w:pStyle w:val="Default"/>
        <w:suppressAutoHyphens/>
        <w:spacing w:line="240" w:lineRule="auto"/>
        <w:rPr>
          <w:rFonts w:ascii="Times New Roman" w:hAnsi="Times New Roman" w:cs="Times New Roman"/>
          <w:sz w:val="28"/>
          <w:szCs w:val="28"/>
        </w:rPr>
      </w:pPr>
      <w:r>
        <w:rPr>
          <w:rFonts w:ascii="Times New Roman" w:hAnsi="Times New Roman" w:cs="Times New Roman"/>
          <w:bCs/>
          <w:sz w:val="28"/>
          <w:szCs w:val="28"/>
        </w:rPr>
        <w:t>Глава</w:t>
      </w:r>
      <w:r w:rsidR="00006761" w:rsidRPr="00041C88">
        <w:rPr>
          <w:rFonts w:ascii="Times New Roman" w:hAnsi="Times New Roman" w:cs="Times New Roman"/>
          <w:bCs/>
          <w:sz w:val="28"/>
          <w:szCs w:val="28"/>
        </w:rPr>
        <w:t xml:space="preserve"> 5 </w:t>
      </w:r>
      <w:r>
        <w:rPr>
          <w:rFonts w:ascii="Times New Roman" w:hAnsi="Times New Roman" w:cs="Times New Roman"/>
          <w:bCs/>
          <w:sz w:val="28"/>
          <w:szCs w:val="28"/>
        </w:rPr>
        <w:t xml:space="preserve">Мастер-план развития систем теплоснабжения </w:t>
      </w:r>
    </w:p>
    <w:p w14:paraId="487B0052" w14:textId="77777777" w:rsidR="00006761" w:rsidRPr="00041C88" w:rsidRDefault="00C84F04"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2" w:name="_Toc77023079"/>
      <w:r>
        <w:rPr>
          <w:rFonts w:ascii="Times New Roman" w:hAnsi="Times New Roman"/>
          <w:color w:val="000000" w:themeColor="text1"/>
          <w:sz w:val="28"/>
          <w:szCs w:val="28"/>
        </w:rPr>
        <w:t>5.</w:t>
      </w:r>
      <w:r w:rsidR="00006761" w:rsidRPr="00041C88">
        <w:rPr>
          <w:rFonts w:ascii="Times New Roman" w:hAnsi="Times New Roman"/>
          <w:color w:val="000000" w:themeColor="text1"/>
          <w:sz w:val="28"/>
          <w:szCs w:val="28"/>
        </w:rPr>
        <w:t>1. Описание изменений в мастер-плане развития систем теплоснабжения сельского поселения за период, предшествующий актуализации схемы теплоснабжения</w:t>
      </w:r>
      <w:bookmarkEnd w:id="362"/>
    </w:p>
    <w:p w14:paraId="31C82414" w14:textId="77777777" w:rsidR="00006761" w:rsidRPr="00041C88" w:rsidRDefault="00006761" w:rsidP="00F758EE">
      <w:pPr>
        <w:widowControl w:val="0"/>
        <w:suppressAutoHyphens/>
        <w:ind w:firstLine="709"/>
        <w:jc w:val="both"/>
        <w:rPr>
          <w:rFonts w:ascii="Times New Roman" w:hAnsi="Times New Roman"/>
          <w:sz w:val="28"/>
          <w:szCs w:val="28"/>
        </w:rPr>
      </w:pPr>
      <w:r w:rsidRPr="00041C88">
        <w:rPr>
          <w:rFonts w:ascii="Times New Roman" w:hAnsi="Times New Roman"/>
          <w:sz w:val="28"/>
          <w:szCs w:val="28"/>
        </w:rPr>
        <w:t>В базовой версии Схемы теплоснабжения рассматривались следующие варианты развития систем теплоснабжения:</w:t>
      </w:r>
    </w:p>
    <w:p w14:paraId="661CE862" w14:textId="77777777" w:rsidR="00006761" w:rsidRPr="00041C88" w:rsidRDefault="00006761" w:rsidP="00F758EE">
      <w:pPr>
        <w:widowControl w:val="0"/>
        <w:suppressAutoHyphens/>
        <w:ind w:firstLine="709"/>
        <w:jc w:val="both"/>
        <w:rPr>
          <w:rFonts w:ascii="Times New Roman" w:hAnsi="Times New Roman"/>
          <w:color w:val="000000"/>
          <w:sz w:val="28"/>
          <w:szCs w:val="28"/>
        </w:rPr>
      </w:pPr>
      <w:r w:rsidRPr="00EE3CEA">
        <w:rPr>
          <w:rFonts w:ascii="Times New Roman" w:hAnsi="Times New Roman"/>
          <w:color w:val="000000"/>
          <w:sz w:val="28"/>
          <w:szCs w:val="28"/>
        </w:rPr>
        <w:t>Первый вариант:</w:t>
      </w:r>
      <w:r w:rsidRPr="00041C88">
        <w:rPr>
          <w:rFonts w:ascii="Times New Roman" w:hAnsi="Times New Roman"/>
          <w:color w:val="000000"/>
          <w:sz w:val="28"/>
          <w:szCs w:val="28"/>
        </w:rPr>
        <w:t xml:space="preserve"> перевооружение существующей котельной «мкр. Звездный», строительство тепловых сетей.</w:t>
      </w:r>
    </w:p>
    <w:p w14:paraId="7E0BDEA0" w14:textId="77777777" w:rsidR="00006761" w:rsidRPr="00041C88" w:rsidRDefault="00006761" w:rsidP="00F758EE">
      <w:pPr>
        <w:widowControl w:val="0"/>
        <w:suppressAutoHyphens/>
        <w:ind w:firstLine="709"/>
        <w:jc w:val="both"/>
        <w:rPr>
          <w:rFonts w:ascii="Times New Roman" w:hAnsi="Times New Roman"/>
          <w:color w:val="000000"/>
          <w:sz w:val="28"/>
          <w:szCs w:val="28"/>
        </w:rPr>
      </w:pPr>
      <w:r w:rsidRPr="00EE3CEA">
        <w:rPr>
          <w:rFonts w:ascii="Times New Roman" w:hAnsi="Times New Roman"/>
          <w:color w:val="000000"/>
          <w:sz w:val="28"/>
          <w:szCs w:val="28"/>
        </w:rPr>
        <w:t>Второй вариант: строительство</w:t>
      </w:r>
      <w:r w:rsidRPr="00041C88">
        <w:rPr>
          <w:rFonts w:ascii="Times New Roman" w:hAnsi="Times New Roman"/>
          <w:color w:val="000000"/>
          <w:sz w:val="28"/>
          <w:szCs w:val="28"/>
        </w:rPr>
        <w:t xml:space="preserve"> блочно-модульных котельных, взамен существующих котельных Краснопольского сельского поселения (котельная «Центральная», котельная «мкр. Звездный» и котельная «мкр. Кленовый»).</w:t>
      </w:r>
    </w:p>
    <w:p w14:paraId="286896F7" w14:textId="51EF5FE8"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Предпосылкой рассмотрения данных вариантов служили прогнозы прироста тепловой нагрузки к котельной «мкр. Звездный». Учитывая актуализированный прогноз прироста тепловой нагрузки, рассматриваемые ранее варианты не актуальны.</w:t>
      </w:r>
    </w:p>
    <w:p w14:paraId="4F743881" w14:textId="77777777" w:rsidR="00006761" w:rsidRPr="00041C88" w:rsidRDefault="00C84F04"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3" w:name="_Toc77023080"/>
      <w:r>
        <w:rPr>
          <w:rFonts w:ascii="Times New Roman" w:hAnsi="Times New Roman"/>
          <w:color w:val="000000" w:themeColor="text1"/>
          <w:sz w:val="28"/>
          <w:szCs w:val="28"/>
        </w:rPr>
        <w:t>5.</w:t>
      </w:r>
      <w:r w:rsidR="00006761" w:rsidRPr="00041C88">
        <w:rPr>
          <w:rFonts w:ascii="Times New Roman" w:hAnsi="Times New Roman"/>
          <w:color w:val="000000" w:themeColor="text1"/>
          <w:sz w:val="28"/>
          <w:szCs w:val="28"/>
        </w:rPr>
        <w:t>2. Базовые принципы разработки мастер-плана</w:t>
      </w:r>
      <w:bookmarkEnd w:id="363"/>
    </w:p>
    <w:p w14:paraId="38A87E3C" w14:textId="77777777" w:rsidR="00006761" w:rsidRPr="00041C88" w:rsidRDefault="00C84F04"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4" w:name="_Toc77023081"/>
      <w:r>
        <w:rPr>
          <w:rFonts w:ascii="Times New Roman" w:hAnsi="Times New Roman"/>
          <w:color w:val="000000" w:themeColor="text1"/>
          <w:sz w:val="28"/>
          <w:szCs w:val="28"/>
        </w:rPr>
        <w:t>5.</w:t>
      </w:r>
      <w:r w:rsidR="00006761" w:rsidRPr="00041C88">
        <w:rPr>
          <w:rFonts w:ascii="Times New Roman" w:hAnsi="Times New Roman"/>
          <w:color w:val="000000" w:themeColor="text1"/>
          <w:sz w:val="28"/>
          <w:szCs w:val="28"/>
        </w:rPr>
        <w:t>2.1. Базовые проблемы, существующего положения</w:t>
      </w:r>
      <w:bookmarkEnd w:id="364"/>
    </w:p>
    <w:p w14:paraId="32FFA7AD"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Для вынесения предложений по улучшению качества и надежности теплоснабжения, проведено комиссионное обследования котельных и тепловых сетей. </w:t>
      </w:r>
    </w:p>
    <w:p w14:paraId="14D0768F"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По итогам обследования установлено следующее:</w:t>
      </w:r>
    </w:p>
    <w:p w14:paraId="1C611635"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на котельной «мкр. Ивушки», </w:t>
      </w:r>
      <w:r w:rsidRPr="00041C88">
        <w:rPr>
          <w:rFonts w:ascii="Times New Roman" w:hAnsi="Times New Roman" w:cs="Times New Roman"/>
          <w:sz w:val="28"/>
          <w:szCs w:val="28"/>
          <w:lang w:eastAsia="en-US"/>
        </w:rPr>
        <w:t xml:space="preserve">по факту подтверждено наличие на котельной котлов №1, №2 марки </w:t>
      </w:r>
      <w:r w:rsidRPr="00041C88">
        <w:rPr>
          <w:rFonts w:ascii="Times New Roman" w:hAnsi="Times New Roman" w:cs="Times New Roman"/>
          <w:sz w:val="28"/>
          <w:szCs w:val="28"/>
          <w:lang w:val="en-US" w:eastAsia="en-US"/>
        </w:rPr>
        <w:t>SuperRAC</w:t>
      </w:r>
      <w:r w:rsidRPr="00041C88">
        <w:rPr>
          <w:rFonts w:ascii="Times New Roman" w:hAnsi="Times New Roman" w:cs="Times New Roman"/>
          <w:sz w:val="28"/>
          <w:szCs w:val="28"/>
          <w:lang w:eastAsia="en-US"/>
        </w:rPr>
        <w:t>580, ранее</w:t>
      </w:r>
      <w:r w:rsidRPr="00041C88">
        <w:rPr>
          <w:rFonts w:ascii="Times New Roman" w:hAnsi="Times New Roman" w:cs="Times New Roman"/>
          <w:sz w:val="28"/>
          <w:szCs w:val="28"/>
        </w:rPr>
        <w:t xml:space="preserve"> учтенный котел №3 марки </w:t>
      </w:r>
      <w:r w:rsidRPr="00041C88">
        <w:rPr>
          <w:rFonts w:ascii="Times New Roman" w:hAnsi="Times New Roman" w:cs="Times New Roman"/>
          <w:sz w:val="28"/>
          <w:szCs w:val="28"/>
          <w:lang w:val="en-US" w:eastAsia="en-US"/>
        </w:rPr>
        <w:t>Super</w:t>
      </w:r>
      <w:r w:rsidRPr="00127338">
        <w:rPr>
          <w:rFonts w:ascii="Times New Roman" w:hAnsi="Times New Roman" w:cs="Times New Roman"/>
          <w:sz w:val="28"/>
          <w:szCs w:val="28"/>
          <w:lang w:eastAsia="en-US"/>
        </w:rPr>
        <w:t xml:space="preserve"> </w:t>
      </w:r>
      <w:r w:rsidRPr="00041C88">
        <w:rPr>
          <w:rFonts w:ascii="Times New Roman" w:hAnsi="Times New Roman" w:cs="Times New Roman"/>
          <w:sz w:val="28"/>
          <w:szCs w:val="28"/>
          <w:lang w:val="en-US" w:eastAsia="en-US"/>
        </w:rPr>
        <w:t>RAC</w:t>
      </w:r>
      <w:r w:rsidRPr="00041C88">
        <w:rPr>
          <w:rFonts w:ascii="Times New Roman" w:hAnsi="Times New Roman" w:cs="Times New Roman"/>
          <w:sz w:val="28"/>
          <w:szCs w:val="28"/>
          <w:lang w:eastAsia="en-US"/>
        </w:rPr>
        <w:t xml:space="preserve"> 580, а также сопутствующее оборудование под данный котел – отсутствует;</w:t>
      </w:r>
    </w:p>
    <w:p w14:paraId="539DA2F4" w14:textId="77777777" w:rsidR="00006761" w:rsidRPr="00041C88" w:rsidRDefault="00006761" w:rsidP="00F758EE">
      <w:pPr>
        <w:widowControl w:val="0"/>
        <w:suppressAutoHyphens/>
        <w:ind w:firstLine="709"/>
        <w:jc w:val="both"/>
        <w:rPr>
          <w:rFonts w:ascii="Times New Roman" w:hAnsi="Times New Roman"/>
          <w:sz w:val="28"/>
          <w:szCs w:val="28"/>
        </w:rPr>
      </w:pPr>
      <w:r w:rsidRPr="00041C88">
        <w:rPr>
          <w:rFonts w:ascii="Times New Roman" w:hAnsi="Times New Roman"/>
          <w:color w:val="000000"/>
          <w:sz w:val="28"/>
          <w:szCs w:val="28"/>
        </w:rPr>
        <w:t xml:space="preserve">- </w:t>
      </w:r>
      <w:r w:rsidRPr="00041C88">
        <w:rPr>
          <w:rFonts w:ascii="Times New Roman" w:hAnsi="Times New Roman"/>
          <w:sz w:val="28"/>
          <w:szCs w:val="28"/>
        </w:rPr>
        <w:t xml:space="preserve">на котельной «мкр. Звездный» отсутствует регулирование отпуска тепла, установленные 2 котла </w:t>
      </w:r>
      <w:r w:rsidRPr="00041C88">
        <w:rPr>
          <w:rFonts w:ascii="Times New Roman" w:hAnsi="Times New Roman"/>
          <w:color w:val="000000"/>
          <w:sz w:val="28"/>
          <w:szCs w:val="28"/>
          <w:lang w:val="en-US" w:eastAsia="en-US"/>
        </w:rPr>
        <w:t>RS</w:t>
      </w:r>
      <w:r w:rsidRPr="00041C88">
        <w:rPr>
          <w:rFonts w:ascii="Times New Roman" w:hAnsi="Times New Roman"/>
          <w:color w:val="000000"/>
          <w:sz w:val="28"/>
          <w:szCs w:val="28"/>
          <w:lang w:eastAsia="en-US"/>
        </w:rPr>
        <w:t>-</w:t>
      </w:r>
      <w:r w:rsidRPr="00041C88">
        <w:rPr>
          <w:rFonts w:ascii="Times New Roman" w:hAnsi="Times New Roman"/>
          <w:color w:val="000000"/>
          <w:sz w:val="28"/>
          <w:szCs w:val="28"/>
          <w:lang w:val="en-US" w:eastAsia="en-US"/>
        </w:rPr>
        <w:t>D</w:t>
      </w:r>
      <w:r w:rsidRPr="00041C88">
        <w:rPr>
          <w:rFonts w:ascii="Times New Roman" w:hAnsi="Times New Roman"/>
          <w:color w:val="000000"/>
          <w:sz w:val="28"/>
          <w:szCs w:val="28"/>
          <w:lang w:eastAsia="en-US"/>
        </w:rPr>
        <w:t xml:space="preserve">3000 и 1 котел </w:t>
      </w:r>
      <w:r w:rsidRPr="00041C88">
        <w:rPr>
          <w:rFonts w:ascii="Times New Roman" w:hAnsi="Times New Roman"/>
          <w:color w:val="000000"/>
          <w:sz w:val="28"/>
          <w:szCs w:val="28"/>
          <w:lang w:val="en-US" w:eastAsia="en-US"/>
        </w:rPr>
        <w:t>RS</w:t>
      </w:r>
      <w:r w:rsidRPr="00041C88">
        <w:rPr>
          <w:rFonts w:ascii="Times New Roman" w:hAnsi="Times New Roman"/>
          <w:color w:val="000000"/>
          <w:sz w:val="28"/>
          <w:szCs w:val="28"/>
          <w:lang w:eastAsia="en-US"/>
        </w:rPr>
        <w:t>-</w:t>
      </w:r>
      <w:r w:rsidRPr="00041C88">
        <w:rPr>
          <w:rFonts w:ascii="Times New Roman" w:hAnsi="Times New Roman"/>
          <w:color w:val="000000"/>
          <w:sz w:val="28"/>
          <w:szCs w:val="28"/>
          <w:lang w:val="en-US" w:eastAsia="en-US"/>
        </w:rPr>
        <w:t>D</w:t>
      </w:r>
      <w:r w:rsidRPr="00041C88">
        <w:rPr>
          <w:rFonts w:ascii="Times New Roman" w:hAnsi="Times New Roman"/>
          <w:color w:val="000000"/>
          <w:sz w:val="28"/>
          <w:szCs w:val="28"/>
          <w:lang w:eastAsia="en-US"/>
        </w:rPr>
        <w:t>4000 могут работать по отдельности или параллельно в режиме номинальной мощности, без регулировки.</w:t>
      </w:r>
      <w:r w:rsidRPr="00041C88">
        <w:rPr>
          <w:rFonts w:ascii="Times New Roman" w:hAnsi="Times New Roman"/>
          <w:sz w:val="28"/>
          <w:szCs w:val="28"/>
        </w:rPr>
        <w:t xml:space="preserve"> Гибкая регулировка не возможна по причине неисправной автоматики на горелках;</w:t>
      </w:r>
    </w:p>
    <w:p w14:paraId="61815137" w14:textId="60278D58" w:rsidR="00006761" w:rsidRPr="00041C88" w:rsidRDefault="00006761" w:rsidP="00F758EE">
      <w:pPr>
        <w:widowControl w:val="0"/>
        <w:suppressAutoHyphens/>
        <w:ind w:firstLine="709"/>
        <w:jc w:val="both"/>
        <w:rPr>
          <w:rFonts w:ascii="Times New Roman" w:hAnsi="Times New Roman"/>
          <w:sz w:val="28"/>
          <w:szCs w:val="28"/>
        </w:rPr>
      </w:pPr>
      <w:r w:rsidRPr="00041C88">
        <w:rPr>
          <w:rFonts w:ascii="Times New Roman" w:hAnsi="Times New Roman"/>
          <w:sz w:val="28"/>
          <w:szCs w:val="28"/>
        </w:rPr>
        <w:t xml:space="preserve">- транспортабельная блочная котельная имеет 2 котла Super RAC 2330 мощностью 2,358 МВт (2,029 Гкал/ч) каждый. Двигатель на горелочном устройстве установлен мощностью 6,5 кВт, вместо двигателя 8,5 кВт. На Транспортабельной блочной котельной выявлено отсутствие регулирования отпуска тепла 2 котла </w:t>
      </w:r>
      <w:r w:rsidRPr="00041C88">
        <w:rPr>
          <w:rFonts w:ascii="Times New Roman" w:hAnsi="Times New Roman"/>
          <w:color w:val="000000"/>
          <w:sz w:val="28"/>
          <w:szCs w:val="28"/>
          <w:lang w:val="en-US" w:eastAsia="en-US"/>
        </w:rPr>
        <w:t>SuperRAC</w:t>
      </w:r>
      <w:r w:rsidRPr="00041C88">
        <w:rPr>
          <w:rFonts w:ascii="Times New Roman" w:hAnsi="Times New Roman"/>
          <w:color w:val="000000"/>
          <w:sz w:val="28"/>
          <w:szCs w:val="28"/>
          <w:lang w:eastAsia="en-US"/>
        </w:rPr>
        <w:t xml:space="preserve"> 2330 могут работать по отдельности или параллельно в режиме номинальной мощности, без регулировки.</w:t>
      </w:r>
      <w:r w:rsidRPr="00041C88">
        <w:rPr>
          <w:rFonts w:ascii="Times New Roman" w:hAnsi="Times New Roman"/>
          <w:sz w:val="28"/>
          <w:szCs w:val="28"/>
        </w:rPr>
        <w:t xml:space="preserve"> Фактический </w:t>
      </w:r>
      <w:r w:rsidR="00F758EE"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F758EE"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при работе 1-ого котла </w:t>
      </w:r>
      <w:r w:rsidRPr="00041C88">
        <w:rPr>
          <w:rFonts w:ascii="Times New Roman" w:hAnsi="Times New Roman"/>
          <w:color w:val="000000"/>
          <w:sz w:val="28"/>
          <w:szCs w:val="28"/>
          <w:lang w:val="en-US" w:eastAsia="en-US"/>
        </w:rPr>
        <w:t>SuperRAC</w:t>
      </w:r>
      <w:r w:rsidRPr="00041C88">
        <w:rPr>
          <w:rFonts w:ascii="Times New Roman" w:hAnsi="Times New Roman"/>
          <w:color w:val="000000"/>
          <w:sz w:val="28"/>
          <w:szCs w:val="28"/>
          <w:lang w:eastAsia="en-US"/>
        </w:rPr>
        <w:t xml:space="preserve"> 2330</w:t>
      </w:r>
      <w:r w:rsidRPr="00041C88">
        <w:rPr>
          <w:rFonts w:ascii="Times New Roman" w:hAnsi="Times New Roman"/>
          <w:sz w:val="28"/>
          <w:szCs w:val="28"/>
        </w:rPr>
        <w:t xml:space="preserve">, в системе поддерживается температура подающего трубопровода + 74 </w:t>
      </w:r>
      <w:r w:rsidRPr="00041C88">
        <w:rPr>
          <w:rFonts w:ascii="Times New Roman" w:hAnsi="Times New Roman"/>
          <w:sz w:val="28"/>
          <w:szCs w:val="28"/>
          <w:vertAlign w:val="superscript"/>
        </w:rPr>
        <w:t>о</w:t>
      </w:r>
      <w:r w:rsidRPr="00041C88">
        <w:rPr>
          <w:rFonts w:ascii="Times New Roman" w:hAnsi="Times New Roman"/>
          <w:sz w:val="28"/>
          <w:szCs w:val="28"/>
        </w:rPr>
        <w:t>С. при температуре наружного воздуха -2</w:t>
      </w:r>
      <w:r w:rsidRPr="00041C88">
        <w:rPr>
          <w:rFonts w:ascii="Times New Roman" w:hAnsi="Times New Roman"/>
          <w:sz w:val="28"/>
          <w:szCs w:val="28"/>
          <w:vertAlign w:val="superscript"/>
        </w:rPr>
        <w:t xml:space="preserve"> о</w:t>
      </w:r>
      <w:r w:rsidRPr="00041C88">
        <w:rPr>
          <w:rFonts w:ascii="Times New Roman" w:hAnsi="Times New Roman"/>
          <w:sz w:val="28"/>
          <w:szCs w:val="28"/>
        </w:rPr>
        <w:t xml:space="preserve">С. Температура додающего трубопровода возрастает до + 85 </w:t>
      </w:r>
      <w:r w:rsidRPr="00041C88">
        <w:rPr>
          <w:rFonts w:ascii="Times New Roman" w:hAnsi="Times New Roman"/>
          <w:sz w:val="28"/>
          <w:szCs w:val="28"/>
          <w:vertAlign w:val="superscript"/>
        </w:rPr>
        <w:t>о</w:t>
      </w:r>
      <w:r w:rsidRPr="00041C88">
        <w:rPr>
          <w:rFonts w:ascii="Times New Roman" w:hAnsi="Times New Roman"/>
          <w:sz w:val="28"/>
          <w:szCs w:val="28"/>
        </w:rPr>
        <w:t xml:space="preserve">С при включении в параллельную работу 2-х котлов </w:t>
      </w:r>
      <w:r w:rsidRPr="00041C88">
        <w:rPr>
          <w:rFonts w:ascii="Times New Roman" w:hAnsi="Times New Roman"/>
          <w:color w:val="000000"/>
          <w:sz w:val="28"/>
          <w:szCs w:val="28"/>
          <w:lang w:val="en-US" w:eastAsia="en-US"/>
        </w:rPr>
        <w:t>SuperRAC</w:t>
      </w:r>
      <w:r w:rsidRPr="00041C88">
        <w:rPr>
          <w:rFonts w:ascii="Times New Roman" w:hAnsi="Times New Roman"/>
          <w:color w:val="000000"/>
          <w:sz w:val="28"/>
          <w:szCs w:val="28"/>
          <w:lang w:eastAsia="en-US"/>
        </w:rPr>
        <w:t xml:space="preserve"> 2330, </w:t>
      </w:r>
      <w:r w:rsidRPr="00041C88">
        <w:rPr>
          <w:rFonts w:ascii="Times New Roman" w:hAnsi="Times New Roman"/>
          <w:sz w:val="28"/>
          <w:szCs w:val="28"/>
        </w:rPr>
        <w:t>при температуре наружного воздуха -15</w:t>
      </w:r>
      <w:r w:rsidRPr="00041C88">
        <w:rPr>
          <w:rFonts w:ascii="Times New Roman" w:hAnsi="Times New Roman"/>
          <w:sz w:val="28"/>
          <w:szCs w:val="28"/>
          <w:vertAlign w:val="superscript"/>
        </w:rPr>
        <w:t xml:space="preserve"> о</w:t>
      </w:r>
      <w:r w:rsidRPr="00041C88">
        <w:rPr>
          <w:rFonts w:ascii="Times New Roman" w:hAnsi="Times New Roman"/>
          <w:sz w:val="28"/>
          <w:szCs w:val="28"/>
        </w:rPr>
        <w:t xml:space="preserve">С. </w:t>
      </w:r>
      <w:r w:rsidRPr="00041C88">
        <w:rPr>
          <w:rFonts w:ascii="Times New Roman" w:hAnsi="Times New Roman"/>
          <w:sz w:val="28"/>
          <w:szCs w:val="28"/>
        </w:rPr>
        <w:lastRenderedPageBreak/>
        <w:t xml:space="preserve">Действующий </w:t>
      </w:r>
      <w:r w:rsidR="00F758EE" w:rsidRPr="00041C88">
        <w:rPr>
          <w:rFonts w:ascii="Times New Roman" w:hAnsi="Times New Roman"/>
          <w:sz w:val="28"/>
          <w:szCs w:val="28"/>
        </w:rPr>
        <w:t>температурный и гидравлический режим,</w:t>
      </w:r>
      <w:r w:rsidRPr="00041C88">
        <w:rPr>
          <w:rFonts w:ascii="Times New Roman" w:hAnsi="Times New Roman"/>
          <w:sz w:val="28"/>
          <w:szCs w:val="28"/>
        </w:rPr>
        <w:t xml:space="preserve"> обеспечиваемый </w:t>
      </w:r>
      <w:r w:rsidR="00F758EE" w:rsidRPr="00041C88">
        <w:rPr>
          <w:rFonts w:ascii="Times New Roman" w:hAnsi="Times New Roman"/>
          <w:sz w:val="28"/>
          <w:szCs w:val="28"/>
        </w:rPr>
        <w:t>транспортабельной блочной котельной,</w:t>
      </w:r>
      <w:r w:rsidRPr="00041C88">
        <w:rPr>
          <w:rFonts w:ascii="Times New Roman" w:hAnsi="Times New Roman"/>
          <w:sz w:val="28"/>
          <w:szCs w:val="28"/>
        </w:rPr>
        <w:t xml:space="preserve"> не позволяет выполнить гибкую регулировку параметров теплоносителя на источнике теплоснабжения, в связи с чем в Зоне теплоснабжения №01 имеются повышенные гидравлические и тепловые потери при работе от транспортабельной блочной котельной. Гибкая регулировка не возможна по причине отсутствия регулирующих устройств на горелках, отсутствия регулирующих устройств на насосном оборудовании;</w:t>
      </w:r>
    </w:p>
    <w:p w14:paraId="39159E5F" w14:textId="77777777" w:rsidR="00006761" w:rsidRPr="00041C88" w:rsidRDefault="00006761" w:rsidP="00F758EE">
      <w:pPr>
        <w:widowControl w:val="0"/>
        <w:suppressAutoHyphens/>
        <w:ind w:firstLine="709"/>
        <w:jc w:val="both"/>
        <w:rPr>
          <w:rFonts w:ascii="Times New Roman" w:hAnsi="Times New Roman"/>
          <w:sz w:val="28"/>
          <w:szCs w:val="28"/>
        </w:rPr>
      </w:pPr>
      <w:r w:rsidRPr="00041C88">
        <w:rPr>
          <w:rFonts w:ascii="Times New Roman" w:hAnsi="Times New Roman"/>
          <w:sz w:val="28"/>
          <w:szCs w:val="28"/>
        </w:rPr>
        <w:t>- транспортабельная блочная котельная имеет эффективность 9,709% что свидетельствует о избыточной установленной мощности на котельной;</w:t>
      </w:r>
    </w:p>
    <w:p w14:paraId="0D6971DD" w14:textId="5BB6DD4F"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дизель генераторное устройство (Д</w:t>
      </w:r>
      <w:r w:rsidR="00F758EE">
        <w:rPr>
          <w:rFonts w:ascii="Times New Roman" w:hAnsi="Times New Roman" w:cs="Times New Roman"/>
          <w:sz w:val="28"/>
          <w:szCs w:val="28"/>
        </w:rPr>
        <w:t>ГУ) имеется только на котельной</w:t>
      </w:r>
      <w:r w:rsidRPr="00041C88">
        <w:rPr>
          <w:rFonts w:ascii="Times New Roman" w:hAnsi="Times New Roman" w:cs="Times New Roman"/>
          <w:sz w:val="28"/>
          <w:szCs w:val="28"/>
        </w:rPr>
        <w:t xml:space="preserve"> «мкр. Кленовый»</w:t>
      </w:r>
      <w:r w:rsidR="00A70DE6">
        <w:rPr>
          <w:rFonts w:ascii="Times New Roman" w:hAnsi="Times New Roman" w:cs="Times New Roman"/>
          <w:sz w:val="28"/>
          <w:szCs w:val="28"/>
        </w:rPr>
        <w:t xml:space="preserve"> и «мкр. Ивушки»</w:t>
      </w:r>
      <w:r w:rsidRPr="00041C88">
        <w:rPr>
          <w:rFonts w:ascii="Times New Roman" w:hAnsi="Times New Roman" w:cs="Times New Roman"/>
          <w:sz w:val="28"/>
          <w:szCs w:val="28"/>
        </w:rPr>
        <w:t>, ДГУ работает полностью в автоматическом режиме;</w:t>
      </w:r>
    </w:p>
    <w:p w14:paraId="2141EC7A"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обнаружены аварийные участки тепловых сетей в «мкр. Звездный» от ТК-5 до МКД по ул.Белопольского 2; от ТК-6 до МКД по ул.Белопольского 1; от ТК-6 до МКД по ул.Белопольского 5; от ТК-6 до МКД по ул.Белопольского 6;</w:t>
      </w:r>
    </w:p>
    <w:p w14:paraId="7919B8D8"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в зонах теплоснабжения № 01, 02, 03, 04 выявлено изменение проектных нагрузок;</w:t>
      </w:r>
    </w:p>
    <w:p w14:paraId="6AD51CF8"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низкая на</w:t>
      </w:r>
      <w:r w:rsidRPr="00041C88">
        <w:rPr>
          <w:rFonts w:ascii="Times New Roman" w:hAnsi="Times New Roman" w:cs="Times New Roman"/>
          <w:bCs/>
          <w:sz w:val="28"/>
          <w:szCs w:val="28"/>
        </w:rPr>
        <w:t xml:space="preserve">дежность и неготовность к безаварийной работе тепловых сетей и источников теплоснабжения в </w:t>
      </w:r>
      <w:r w:rsidRPr="00041C88">
        <w:rPr>
          <w:rFonts w:ascii="Times New Roman" w:hAnsi="Times New Roman" w:cs="Times New Roman"/>
          <w:sz w:val="28"/>
          <w:szCs w:val="28"/>
        </w:rPr>
        <w:t>зонах теплоснабжения № 01, 02.</w:t>
      </w:r>
    </w:p>
    <w:p w14:paraId="0CC54285"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систематическое отключение электроэнергии в Краснопольском сельском поселении.</w:t>
      </w:r>
    </w:p>
    <w:p w14:paraId="06959581"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Мастер-план разработан для обоснования принципиальных решений по улучшению качества и надежности теплоснабжения, выбора оптимального использования источников теплоснабжения, закладываемых в основу предложений по строительству и реконструкции источников (приведены в Главе 7 «Предложения по строительству, реконструкции, техническому перевооружению и (или) модернизации источников тепловой энергии») и тепловых сетей (приведены в Главе 8 «Предложения по строительству, реконструкции и (или) модернизации тепловых сетей»).</w:t>
      </w:r>
    </w:p>
    <w:p w14:paraId="33951748" w14:textId="632C0C19" w:rsidR="00006761" w:rsidRPr="00041C88" w:rsidRDefault="00C84F04"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5" w:name="_Toc77023082"/>
      <w:r>
        <w:rPr>
          <w:rFonts w:ascii="Times New Roman" w:hAnsi="Times New Roman"/>
          <w:color w:val="000000" w:themeColor="text1"/>
          <w:sz w:val="28"/>
          <w:szCs w:val="28"/>
        </w:rPr>
        <w:t>5.</w:t>
      </w:r>
      <w:r w:rsidR="00006761" w:rsidRPr="00041C88">
        <w:rPr>
          <w:rFonts w:ascii="Times New Roman" w:hAnsi="Times New Roman"/>
          <w:color w:val="000000" w:themeColor="text1"/>
          <w:sz w:val="28"/>
          <w:szCs w:val="28"/>
        </w:rPr>
        <w:t>2.2. Критерии выбора решений и варианты Мастер-плана при актуализации Схемы теплоснабжения на 202</w:t>
      </w:r>
      <w:r w:rsidR="00A70DE6">
        <w:rPr>
          <w:rFonts w:ascii="Times New Roman" w:hAnsi="Times New Roman"/>
          <w:color w:val="000000" w:themeColor="text1"/>
          <w:sz w:val="28"/>
          <w:szCs w:val="28"/>
        </w:rPr>
        <w:t>4</w:t>
      </w:r>
      <w:r w:rsidR="00006761" w:rsidRPr="00041C88">
        <w:rPr>
          <w:rFonts w:ascii="Times New Roman" w:hAnsi="Times New Roman"/>
          <w:color w:val="000000" w:themeColor="text1"/>
          <w:sz w:val="28"/>
          <w:szCs w:val="28"/>
        </w:rPr>
        <w:t xml:space="preserve"> г.</w:t>
      </w:r>
      <w:bookmarkEnd w:id="365"/>
    </w:p>
    <w:p w14:paraId="79AAFF71"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Для реализации потенциала источников теплоснабжения и обеспечения потребителям надежное и экономичное теплоснабжение, проект Схемы теплоснабжения должен, на основании анализа проблем системы, выработать рекомендации по оптимальному теплоснабжению и загрузки источников. В ходе разработки настоящего Мастер-плана сформированы варианты распределения источников теплоснабжения и модернизации и восстановления оборудования, а также выполнения ремонтов тепловых сетей. Каждый вариант обеспечивает положительность балансов тепловой мощности источников тепловой энергии к спросу на тепловую мощность, определяемому оценками фактических тепловых нагрузок систем теплоснабжения при расчетных условиях (температура наружного воздуха минус 32 °С) и нормативами проектирования систем отопления, вентиляции, горячего водоснабжения новых потребителей и тепловых сетей. </w:t>
      </w:r>
    </w:p>
    <w:p w14:paraId="30168D89"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Выбор варианта развития системы теплоснабжения Краснопольского </w:t>
      </w:r>
      <w:r w:rsidRPr="00041C88">
        <w:rPr>
          <w:rFonts w:ascii="Times New Roman" w:hAnsi="Times New Roman" w:cs="Times New Roman"/>
          <w:sz w:val="28"/>
          <w:szCs w:val="28"/>
        </w:rPr>
        <w:lastRenderedPageBreak/>
        <w:t xml:space="preserve">сельского поселения должен осуществляться на основании анализа комплекса показателей, в целом характеризующих качество, надежность и экономичность теплоснабжения: </w:t>
      </w:r>
    </w:p>
    <w:p w14:paraId="6C40816E"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1) Надежность источника тепловой энергии; </w:t>
      </w:r>
    </w:p>
    <w:p w14:paraId="01B24FCD"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2) Ценовые (тарифные) последствия по единой теплоснабжающей организации; </w:t>
      </w:r>
    </w:p>
    <w:p w14:paraId="30AC223F"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3) Величина капитальных затрат на реализацию мероприятий.</w:t>
      </w:r>
    </w:p>
    <w:p w14:paraId="56AA9C43"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Ниже представлены краткие пояснения по представленным критериям. </w:t>
      </w:r>
    </w:p>
    <w:p w14:paraId="6A398ADB"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1) Надежность источника тепловой энергии </w:t>
      </w:r>
    </w:p>
    <w:p w14:paraId="3C90EF91"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соответствии с Приказом Минрегиона от 26.07.2013 г. №310 «Об утверждении Методических указаний по анализу показателей, используемых для оценки надежности систем теплоснабжения». 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1F4358C2"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2) Ценовые (тарифные) последствия по единой теплоснабжающей организации </w:t>
      </w:r>
    </w:p>
    <w:p w14:paraId="75B0BE19"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Ценовые последствия рассматриваются в обязательном порядке, т.к. потребители зачастую анализируют утвержденный тариф.</w:t>
      </w:r>
    </w:p>
    <w:p w14:paraId="1879CB0E"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При решении задач моделирования распределения нагрузки, оценка эффективности принимаемых решений должна производиться на основании анализа НВВ по совокупной системе теплоснабжения.</w:t>
      </w:r>
    </w:p>
    <w:p w14:paraId="136FA93C" w14:textId="77777777" w:rsidR="00006761" w:rsidRPr="00041C88" w:rsidRDefault="00006761" w:rsidP="00F758EE">
      <w:pPr>
        <w:pStyle w:val="Default"/>
        <w:suppressAutoHyphens/>
        <w:spacing w:line="240" w:lineRule="auto"/>
        <w:rPr>
          <w:rFonts w:ascii="Times New Roman" w:hAnsi="Times New Roman" w:cs="Times New Roman"/>
          <w:bCs/>
          <w:sz w:val="28"/>
          <w:szCs w:val="28"/>
        </w:rPr>
      </w:pPr>
      <w:r w:rsidRPr="00041C88">
        <w:rPr>
          <w:rFonts w:ascii="Times New Roman" w:hAnsi="Times New Roman" w:cs="Times New Roman"/>
          <w:bCs/>
          <w:sz w:val="28"/>
          <w:szCs w:val="28"/>
        </w:rPr>
        <w:t>Необходимо отметить, что расчет ценовых (тарифных) последствий имеет прогнозную направленность и подлежит уточнению при последующих актуализациях Схемы теплоснабжения.</w:t>
      </w:r>
    </w:p>
    <w:p w14:paraId="3DBC31C6"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3) Величина капитальных затрат </w:t>
      </w:r>
      <w:r w:rsidRPr="00041C88">
        <w:rPr>
          <w:rFonts w:ascii="Times New Roman" w:hAnsi="Times New Roman" w:cs="Times New Roman"/>
          <w:sz w:val="28"/>
          <w:szCs w:val="28"/>
        </w:rPr>
        <w:t xml:space="preserve">определяется по каждому варианту отдельно, являясь следствием индивидуального расчета. Капиталовложения могут расходоваться на: </w:t>
      </w:r>
    </w:p>
    <w:p w14:paraId="77CE3DA3"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строительство и реконструкцию источников тепловой энергии; </w:t>
      </w:r>
    </w:p>
    <w:p w14:paraId="3E1F85B5"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строительство и реконструкцию тепловых сетей.</w:t>
      </w:r>
      <w:bookmarkStart w:id="366" w:name="_Toc77023083"/>
    </w:p>
    <w:p w14:paraId="5A595562" w14:textId="77777777" w:rsidR="00006761" w:rsidRPr="00041C88" w:rsidRDefault="00C84F04" w:rsidP="00F758EE">
      <w:pPr>
        <w:pStyle w:val="Default"/>
        <w:suppressAutoHyphen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006761" w:rsidRPr="00041C88">
        <w:rPr>
          <w:rFonts w:ascii="Times New Roman" w:hAnsi="Times New Roman" w:cs="Times New Roman"/>
          <w:color w:val="000000" w:themeColor="text1"/>
          <w:sz w:val="28"/>
          <w:szCs w:val="28"/>
        </w:rPr>
        <w:t>3. Варианты развития, представленные в актуализированном проекте Схемы теплоснабжения на 202</w:t>
      </w:r>
      <w:r w:rsidR="00514E01">
        <w:rPr>
          <w:rFonts w:ascii="Times New Roman" w:hAnsi="Times New Roman" w:cs="Times New Roman"/>
          <w:color w:val="000000" w:themeColor="text1"/>
          <w:sz w:val="28"/>
          <w:szCs w:val="28"/>
        </w:rPr>
        <w:t>3</w:t>
      </w:r>
      <w:r w:rsidR="00006761" w:rsidRPr="00041C88">
        <w:rPr>
          <w:rFonts w:ascii="Times New Roman" w:hAnsi="Times New Roman" w:cs="Times New Roman"/>
          <w:color w:val="000000" w:themeColor="text1"/>
          <w:sz w:val="28"/>
          <w:szCs w:val="28"/>
        </w:rPr>
        <w:t xml:space="preserve"> г.</w:t>
      </w:r>
      <w:bookmarkEnd w:id="366"/>
    </w:p>
    <w:p w14:paraId="302D6845" w14:textId="51F839D3"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bCs/>
          <w:sz w:val="28"/>
          <w:szCs w:val="28"/>
        </w:rPr>
        <w:t xml:space="preserve">Существенная проблема – это </w:t>
      </w:r>
      <w:r w:rsidRPr="00041C88">
        <w:rPr>
          <w:rFonts w:ascii="Times New Roman" w:hAnsi="Times New Roman" w:cs="Times New Roman"/>
          <w:sz w:val="28"/>
          <w:szCs w:val="28"/>
        </w:rPr>
        <w:t xml:space="preserve">систематическое отключение электроэнергии в Краснопольском сельском поселении решается установкой ДГУ на источниках тепловой энергии. Полностью автоматизирована работа ДГУ только на котельной «мкр. Кленовый». Также на котельных отсутствуют ввода </w:t>
      </w:r>
      <w:r w:rsidR="00F758EE" w:rsidRPr="00041C88">
        <w:rPr>
          <w:rFonts w:ascii="Times New Roman" w:hAnsi="Times New Roman" w:cs="Times New Roman"/>
          <w:sz w:val="28"/>
          <w:szCs w:val="28"/>
        </w:rPr>
        <w:t>для подключения</w:t>
      </w:r>
      <w:r w:rsidRPr="00041C88">
        <w:rPr>
          <w:rFonts w:ascii="Times New Roman" w:hAnsi="Times New Roman" w:cs="Times New Roman"/>
          <w:sz w:val="28"/>
          <w:szCs w:val="28"/>
        </w:rPr>
        <w:t xml:space="preserve"> мобильного ДГУ в случае продолжительного отключения электрической энергии.</w:t>
      </w:r>
    </w:p>
    <w:p w14:paraId="5905E679" w14:textId="0F9B36AF"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Для решения данной проблемы предлагается поэтапная реализация мероприятий для повышения надежности теплоснабжения. Первым этапом на котельных «мкр.</w:t>
      </w:r>
      <w:r w:rsidR="009F67D8">
        <w:rPr>
          <w:rFonts w:ascii="Times New Roman" w:hAnsi="Times New Roman" w:cs="Times New Roman"/>
          <w:sz w:val="28"/>
          <w:szCs w:val="28"/>
        </w:rPr>
        <w:t xml:space="preserve"> </w:t>
      </w:r>
      <w:r w:rsidRPr="00041C88">
        <w:rPr>
          <w:rFonts w:ascii="Times New Roman" w:hAnsi="Times New Roman" w:cs="Times New Roman"/>
          <w:sz w:val="28"/>
          <w:szCs w:val="28"/>
        </w:rPr>
        <w:t>Звездный», Транспортабельная блочная котельная, выполняются аварийные вывода для подключения мобильной ДГУ. Ориентировочная стоимость выполнения данного мероприятия одинаково для каждой котельной, т.к. требует аналогичного состава оборудования (силовые шины медные, провода сечением не менее 10мм</w:t>
      </w:r>
      <w:r w:rsidRPr="00041C88">
        <w:rPr>
          <w:rFonts w:ascii="Times New Roman" w:hAnsi="Times New Roman" w:cs="Times New Roman"/>
          <w:sz w:val="28"/>
          <w:szCs w:val="28"/>
          <w:vertAlign w:val="superscript"/>
        </w:rPr>
        <w:t>2</w:t>
      </w:r>
      <w:r w:rsidRPr="00041C88">
        <w:rPr>
          <w:rFonts w:ascii="Times New Roman" w:hAnsi="Times New Roman" w:cs="Times New Roman"/>
          <w:sz w:val="28"/>
          <w:szCs w:val="28"/>
        </w:rPr>
        <w:t xml:space="preserve">, автоматы, клеммы </w:t>
      </w:r>
      <w:r w:rsidRPr="00041C88">
        <w:rPr>
          <w:rFonts w:ascii="Times New Roman" w:hAnsi="Times New Roman" w:cs="Times New Roman"/>
          <w:sz w:val="28"/>
          <w:szCs w:val="28"/>
        </w:rPr>
        <w:lastRenderedPageBreak/>
        <w:t>присоединительные) и составляет 30 000 руб. сроки реализации до начала отопительного периода 202</w:t>
      </w:r>
      <w:r w:rsidR="00A70DE6">
        <w:rPr>
          <w:rFonts w:ascii="Times New Roman" w:hAnsi="Times New Roman" w:cs="Times New Roman"/>
          <w:sz w:val="28"/>
          <w:szCs w:val="28"/>
        </w:rPr>
        <w:t>3</w:t>
      </w:r>
      <w:r w:rsidRPr="00041C88">
        <w:rPr>
          <w:rFonts w:ascii="Times New Roman" w:hAnsi="Times New Roman" w:cs="Times New Roman"/>
          <w:sz w:val="28"/>
          <w:szCs w:val="28"/>
        </w:rPr>
        <w:t xml:space="preserve"> – 202</w:t>
      </w:r>
      <w:r w:rsidR="00975FA8">
        <w:rPr>
          <w:rFonts w:ascii="Times New Roman" w:hAnsi="Times New Roman" w:cs="Times New Roman"/>
          <w:sz w:val="28"/>
          <w:szCs w:val="28"/>
        </w:rPr>
        <w:t>4</w:t>
      </w:r>
      <w:r w:rsidR="00514E01">
        <w:rPr>
          <w:rFonts w:ascii="Times New Roman" w:hAnsi="Times New Roman" w:cs="Times New Roman"/>
          <w:sz w:val="28"/>
          <w:szCs w:val="28"/>
        </w:rPr>
        <w:t xml:space="preserve"> </w:t>
      </w:r>
      <w:r w:rsidRPr="00041C88">
        <w:rPr>
          <w:rFonts w:ascii="Times New Roman" w:hAnsi="Times New Roman" w:cs="Times New Roman"/>
          <w:sz w:val="28"/>
          <w:szCs w:val="28"/>
        </w:rPr>
        <w:t>гг. Вторым этапом выполн</w:t>
      </w:r>
      <w:r w:rsidR="00B53DE1">
        <w:rPr>
          <w:rFonts w:ascii="Times New Roman" w:hAnsi="Times New Roman" w:cs="Times New Roman"/>
          <w:sz w:val="28"/>
          <w:szCs w:val="28"/>
        </w:rPr>
        <w:t>я</w:t>
      </w:r>
      <w:r w:rsidRPr="00041C88">
        <w:rPr>
          <w:rFonts w:ascii="Times New Roman" w:hAnsi="Times New Roman" w:cs="Times New Roman"/>
          <w:sz w:val="28"/>
          <w:szCs w:val="28"/>
        </w:rPr>
        <w:t xml:space="preserve">ются проектные, монтажные работы по установке ДГУ на котельных </w:t>
      </w:r>
      <w:r w:rsidR="00A70DE6">
        <w:rPr>
          <w:rFonts w:ascii="Times New Roman" w:hAnsi="Times New Roman" w:cs="Times New Roman"/>
          <w:sz w:val="28"/>
          <w:szCs w:val="28"/>
        </w:rPr>
        <w:t>«</w:t>
      </w:r>
      <w:r w:rsidR="009F67D8">
        <w:rPr>
          <w:rFonts w:ascii="Times New Roman" w:hAnsi="Times New Roman" w:cs="Times New Roman"/>
          <w:sz w:val="28"/>
          <w:szCs w:val="28"/>
        </w:rPr>
        <w:t>мкр. Звездный</w:t>
      </w:r>
      <w:r w:rsidR="00A70DE6">
        <w:rPr>
          <w:rFonts w:ascii="Times New Roman" w:hAnsi="Times New Roman" w:cs="Times New Roman"/>
          <w:sz w:val="28"/>
          <w:szCs w:val="28"/>
        </w:rPr>
        <w:t xml:space="preserve">», </w:t>
      </w:r>
      <w:r w:rsidRPr="00041C88">
        <w:rPr>
          <w:rFonts w:ascii="Times New Roman" w:hAnsi="Times New Roman" w:cs="Times New Roman"/>
          <w:sz w:val="28"/>
          <w:szCs w:val="28"/>
        </w:rPr>
        <w:t>Транспортабельная блочная котельная.</w:t>
      </w:r>
    </w:p>
    <w:p w14:paraId="52678DC4" w14:textId="77777777" w:rsidR="00006761" w:rsidRPr="00041C88" w:rsidRDefault="00006761" w:rsidP="00F758EE">
      <w:pPr>
        <w:pStyle w:val="Default"/>
        <w:suppressAutoHyphens/>
        <w:spacing w:line="240" w:lineRule="auto"/>
        <w:rPr>
          <w:rFonts w:ascii="Times New Roman" w:hAnsi="Times New Roman" w:cs="Times New Roman"/>
          <w:sz w:val="28"/>
          <w:szCs w:val="28"/>
          <w:lang w:eastAsia="en-US"/>
        </w:rPr>
      </w:pPr>
      <w:r w:rsidRPr="00041C88">
        <w:rPr>
          <w:rFonts w:ascii="Times New Roman" w:hAnsi="Times New Roman" w:cs="Times New Roman"/>
          <w:sz w:val="28"/>
          <w:szCs w:val="28"/>
        </w:rPr>
        <w:t xml:space="preserve">Фактическое отсутствие котла №3 марки </w:t>
      </w:r>
      <w:r w:rsidRPr="00041C88">
        <w:rPr>
          <w:rFonts w:ascii="Times New Roman" w:hAnsi="Times New Roman" w:cs="Times New Roman"/>
          <w:sz w:val="28"/>
          <w:szCs w:val="28"/>
          <w:lang w:val="en-US" w:eastAsia="en-US"/>
        </w:rPr>
        <w:t>Super</w:t>
      </w:r>
      <w:r w:rsidRPr="00127338">
        <w:rPr>
          <w:rFonts w:ascii="Times New Roman" w:hAnsi="Times New Roman" w:cs="Times New Roman"/>
          <w:sz w:val="28"/>
          <w:szCs w:val="28"/>
          <w:lang w:eastAsia="en-US"/>
        </w:rPr>
        <w:t xml:space="preserve"> </w:t>
      </w:r>
      <w:r w:rsidRPr="00041C88">
        <w:rPr>
          <w:rFonts w:ascii="Times New Roman" w:hAnsi="Times New Roman" w:cs="Times New Roman"/>
          <w:sz w:val="28"/>
          <w:szCs w:val="28"/>
          <w:lang w:val="en-US" w:eastAsia="en-US"/>
        </w:rPr>
        <w:t>RAC</w:t>
      </w:r>
      <w:r w:rsidRPr="00041C88">
        <w:rPr>
          <w:rFonts w:ascii="Times New Roman" w:hAnsi="Times New Roman" w:cs="Times New Roman"/>
          <w:sz w:val="28"/>
          <w:szCs w:val="28"/>
          <w:lang w:eastAsia="en-US"/>
        </w:rPr>
        <w:t xml:space="preserve"> 580 на </w:t>
      </w:r>
      <w:r w:rsidRPr="00041C88">
        <w:rPr>
          <w:rFonts w:ascii="Times New Roman" w:hAnsi="Times New Roman" w:cs="Times New Roman"/>
          <w:sz w:val="28"/>
          <w:szCs w:val="28"/>
        </w:rPr>
        <w:t xml:space="preserve">котельной «мкр. Ивушки», </w:t>
      </w:r>
      <w:r w:rsidRPr="00041C88">
        <w:rPr>
          <w:rFonts w:ascii="Times New Roman" w:hAnsi="Times New Roman" w:cs="Times New Roman"/>
          <w:sz w:val="28"/>
          <w:szCs w:val="28"/>
          <w:lang w:eastAsia="en-US"/>
        </w:rPr>
        <w:t>не сказывается на качестве и требуемом объеме теплоснабжения потребителей, в связи с чем, потребности в установке дополнительных мощностей на котельной «мкр. Ивушки» отсутствуют.</w:t>
      </w:r>
    </w:p>
    <w:p w14:paraId="69B681ED"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Учитывая описанные в п.2.1 проблемы в зоне теплоснабжения №02, разработаны безальтернативные мероприятия на котельной «мкр. Звездный» (приведены в Главе 7 «Предложения по строительству, реконструкции, техническому перевооружению и (или) модернизации источников тепловой энергии»), и на тепловых сетях (приведены в Главе 8 «Предложения по строительству, реконструкции и (или) модернизации тепловых сетей»).</w:t>
      </w:r>
    </w:p>
    <w:p w14:paraId="19A34641" w14:textId="013EF9C6" w:rsidR="00006761" w:rsidRPr="00041C88" w:rsidRDefault="00C84F04" w:rsidP="00F758EE">
      <w:pPr>
        <w:pStyle w:val="Default"/>
        <w:suppressAutoHyphens/>
        <w:spacing w:line="240" w:lineRule="auto"/>
        <w:rPr>
          <w:rFonts w:ascii="Times New Roman" w:eastAsiaTheme="minorEastAsia" w:hAnsi="Times New Roman"/>
          <w:sz w:val="28"/>
          <w:szCs w:val="28"/>
        </w:rPr>
      </w:pPr>
      <w:r>
        <w:rPr>
          <w:rFonts w:ascii="Times New Roman" w:hAnsi="Times New Roman" w:cs="Times New Roman"/>
          <w:bCs/>
          <w:sz w:val="28"/>
          <w:szCs w:val="28"/>
        </w:rPr>
        <w:t>Глава 6.</w:t>
      </w:r>
      <w:r w:rsidR="00397692">
        <w:rPr>
          <w:rFonts w:ascii="Times New Roman" w:hAnsi="Times New Roman" w:cs="Times New Roman"/>
          <w:bCs/>
          <w:sz w:val="28"/>
          <w:szCs w:val="28"/>
        </w:rPr>
        <w:t xml:space="preserve"> </w:t>
      </w:r>
      <w:r>
        <w:rPr>
          <w:rFonts w:ascii="Times New Roman" w:hAnsi="Times New Roman" w:cs="Times New Roman"/>
          <w:bCs/>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7CAE755" w14:textId="77777777" w:rsidR="00CE5FBA"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7" w:name="_Toc77023411"/>
      <w:r>
        <w:rPr>
          <w:rFonts w:ascii="Times New Roman" w:hAnsi="Times New Roman"/>
          <w:color w:val="000000" w:themeColor="text1"/>
          <w:sz w:val="28"/>
          <w:szCs w:val="28"/>
        </w:rPr>
        <w:t>Введение</w:t>
      </w:r>
      <w:bookmarkEnd w:id="367"/>
    </w:p>
    <w:p w14:paraId="2E1978CE"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в административных границах </w:t>
      </w:r>
      <w:r w:rsidR="00D47BBF">
        <w:rPr>
          <w:rFonts w:ascii="Times New Roman" w:hAnsi="Times New Roman" w:cs="Times New Roman"/>
          <w:sz w:val="28"/>
          <w:szCs w:val="28"/>
        </w:rPr>
        <w:t>Краснопольского сельского поселения</w:t>
      </w:r>
      <w:r w:rsidRPr="00041C88">
        <w:rPr>
          <w:rFonts w:ascii="Times New Roman" w:hAnsi="Times New Roman" w:cs="Times New Roman"/>
          <w:sz w:val="28"/>
          <w:szCs w:val="28"/>
        </w:rPr>
        <w:t xml:space="preserve"> на период до 2034 года» содержит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их передаче по тепловым сетям. </w:t>
      </w:r>
    </w:p>
    <w:p w14:paraId="223C30E8" w14:textId="1535FEDB"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В Кра</w:t>
      </w:r>
      <w:r w:rsidR="00F758EE">
        <w:rPr>
          <w:rFonts w:ascii="Times New Roman" w:hAnsi="Times New Roman" w:cs="Times New Roman"/>
          <w:sz w:val="28"/>
          <w:szCs w:val="28"/>
        </w:rPr>
        <w:t xml:space="preserve">снопольском сельском поселении </w:t>
      </w:r>
      <w:r w:rsidRPr="00041C88">
        <w:rPr>
          <w:rFonts w:ascii="Times New Roman" w:hAnsi="Times New Roman" w:cs="Times New Roman"/>
          <w:sz w:val="28"/>
          <w:szCs w:val="28"/>
        </w:rPr>
        <w:t xml:space="preserve">открытых систем теплоснабжения для нужд горячего водоснабжения, не имеется. </w:t>
      </w:r>
    </w:p>
    <w:p w14:paraId="7A2D055A"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В существующем положении на транспортабельной блочной котельной, обеспечивающей теплоснабжение многоквартирных домов, школы, детского сада и здания администрации не имеется следующего оборудования: химводоподготовки, подпиточных насосов, баков запаса теплоносителя. К котельной не подведен водовод и канализация.</w:t>
      </w:r>
    </w:p>
    <w:p w14:paraId="2C333C11" w14:textId="535DF182"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Подпитка контура тепловой сети осуществляется</w:t>
      </w:r>
      <w:r w:rsidR="00514E01">
        <w:rPr>
          <w:rFonts w:ascii="Times New Roman" w:hAnsi="Times New Roman" w:cs="Times New Roman"/>
          <w:sz w:val="28"/>
          <w:szCs w:val="28"/>
        </w:rPr>
        <w:t xml:space="preserve"> сырой водой </w:t>
      </w:r>
      <w:r w:rsidR="00F758EE">
        <w:rPr>
          <w:rFonts w:ascii="Times New Roman" w:hAnsi="Times New Roman" w:cs="Times New Roman"/>
          <w:sz w:val="28"/>
          <w:szCs w:val="28"/>
        </w:rPr>
        <w:t>от скважины,</w:t>
      </w:r>
      <w:r w:rsidR="00514E01">
        <w:rPr>
          <w:rFonts w:ascii="Times New Roman" w:hAnsi="Times New Roman" w:cs="Times New Roman"/>
          <w:sz w:val="28"/>
          <w:szCs w:val="28"/>
        </w:rPr>
        <w:t xml:space="preserve"> оборудованной в непосредственной близости от транспортабельной блочной котельной.</w:t>
      </w:r>
    </w:p>
    <w:p w14:paraId="44942115" w14:textId="77777777" w:rsidR="00006761" w:rsidRPr="00041C88" w:rsidRDefault="00006761" w:rsidP="00F758EE">
      <w:pPr>
        <w:pStyle w:val="af5"/>
        <w:widowControl w:val="0"/>
        <w:suppressAutoHyphens/>
        <w:autoSpaceDE w:val="0"/>
        <w:autoSpaceDN w:val="0"/>
        <w:adjustRightInd w:val="0"/>
        <w:ind w:left="0" w:firstLine="709"/>
        <w:jc w:val="both"/>
        <w:rPr>
          <w:rFonts w:ascii="Times New Roman" w:hAnsi="Times New Roman"/>
          <w:sz w:val="28"/>
          <w:szCs w:val="28"/>
        </w:rPr>
      </w:pPr>
      <w:r w:rsidRPr="00041C88">
        <w:rPr>
          <w:rFonts w:ascii="Times New Roman" w:hAnsi="Times New Roman"/>
          <w:sz w:val="28"/>
          <w:szCs w:val="28"/>
        </w:rPr>
        <w:t>Подпитка контура котельной «мкр. Звездный» осуществляется сырой водой.</w:t>
      </w:r>
    </w:p>
    <w:p w14:paraId="01C5F25B" w14:textId="77777777" w:rsidR="00006761" w:rsidRPr="00041C88"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68" w:name="_Toc77023412"/>
      <w:r>
        <w:rPr>
          <w:rFonts w:ascii="Times New Roman" w:hAnsi="Times New Roman"/>
          <w:color w:val="000000" w:themeColor="text1"/>
          <w:sz w:val="28"/>
          <w:szCs w:val="28"/>
        </w:rPr>
        <w:t>6.</w:t>
      </w:r>
      <w:r w:rsidR="00006761" w:rsidRPr="00041C88">
        <w:rPr>
          <w:rFonts w:ascii="Times New Roman" w:hAnsi="Times New Roman"/>
          <w:color w:val="000000" w:themeColor="text1"/>
          <w:sz w:val="28"/>
          <w:szCs w:val="28"/>
        </w:rPr>
        <w:t>1 Методика расчета балансов теплоносителя</w:t>
      </w:r>
      <w:bookmarkEnd w:id="368"/>
      <w:r w:rsidR="00006761" w:rsidRPr="00041C88">
        <w:rPr>
          <w:rFonts w:ascii="Times New Roman" w:hAnsi="Times New Roman"/>
          <w:color w:val="000000" w:themeColor="text1"/>
          <w:sz w:val="28"/>
          <w:szCs w:val="28"/>
        </w:rPr>
        <w:t>.</w:t>
      </w:r>
    </w:p>
    <w:p w14:paraId="21EF4ABA"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Перспективные объемы теплоносителя, необходимые для передачи тепла от источника тепловой энергии до потребителя в каждой зоне действия источников тепловой энергии прогнозировались исходя из следующих условий: </w:t>
      </w:r>
    </w:p>
    <w:p w14:paraId="741287DA"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и фактическими параметрами теплоносителя; </w:t>
      </w:r>
    </w:p>
    <w:p w14:paraId="05F2B594"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Прирост объемов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 </w:t>
      </w:r>
    </w:p>
    <w:p w14:paraId="4B2C9A26"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Сверхнормативный расход теплоносителя на компенсацию его потерь при передаче тепловой энергии тепловым сетям будет сокращаться, темп сокращения будет зависеть от темпа работ по реконструкции тепловых сетей; </w:t>
      </w:r>
    </w:p>
    <w:p w14:paraId="0922842B"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0C35095E"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Подпитка отопительных систем потребителей, подключенных по независимым схемам, будет осуществляться от источников теплоснабжения. </w:t>
      </w:r>
    </w:p>
    <w:p w14:paraId="69B500E9"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Объем воды в системах теплопотребления потребителей принят на основании значений емкости тепловых сетей, приведенный в Главе 1 Обосновывающих материалов к Схеме теплоснабжения. </w:t>
      </w:r>
    </w:p>
    <w:p w14:paraId="5FF0D976"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Прирост объемов теплоносителя определялся с учетом строительства новых тепловых сетей, а также перекладки с увеличением диаметра. </w:t>
      </w:r>
    </w:p>
    <w:p w14:paraId="35D37682"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14:paraId="0C762F9F"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п.11.13. «Норм технологического проектирования тепловых электрических станций ВНТП 81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тепловой сети и присоединенных системах теплопотребления независимо от схемы присоединения». Также это требование установлено п. 6 СНиП 41-02-2003 «Тепловые сети» СП 124.13330.2012. </w:t>
      </w:r>
    </w:p>
    <w:p w14:paraId="2D0DAACC"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Расчет максимальных затрат воды на подпитку тепловых сетей производится по следующим нормативным документам: </w:t>
      </w:r>
    </w:p>
    <w:p w14:paraId="005E2B41"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Актуализированная версия СНиП 41-02-2003 «Тепловые сети» СП 124.13330.2012 пункт 6.17. </w:t>
      </w:r>
    </w:p>
    <w:p w14:paraId="37AE199B"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 </w:t>
      </w:r>
    </w:p>
    <w:p w14:paraId="2D19239B"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Методических указаний по составлению энергетической характеристики </w:t>
      </w:r>
      <w:r w:rsidRPr="00041C88">
        <w:rPr>
          <w:rFonts w:ascii="Times New Roman" w:hAnsi="Times New Roman" w:cs="Times New Roman"/>
          <w:sz w:val="28"/>
          <w:szCs w:val="28"/>
        </w:rPr>
        <w:lastRenderedPageBreak/>
        <w:t xml:space="preserve">для систем транспорта тепловой энергии по показателю «потери сетевой воды», утвержденные приказом Минэнерго России от 30 июня 2003 г. №278. </w:t>
      </w:r>
      <w:bookmarkStart w:id="369" w:name="_Toc5888383"/>
      <w:bookmarkStart w:id="370" w:name="_Toc43135969"/>
      <w:bookmarkStart w:id="371" w:name="_Toc77023413"/>
    </w:p>
    <w:p w14:paraId="3877C06F" w14:textId="77777777" w:rsidR="00006761" w:rsidRPr="00041C88" w:rsidRDefault="00CE5FBA" w:rsidP="00F758EE">
      <w:pPr>
        <w:pStyle w:val="Default"/>
        <w:suppressAutoHyphens/>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006761" w:rsidRPr="00041C88">
        <w:rPr>
          <w:rFonts w:ascii="Times New Roman" w:hAnsi="Times New Roman" w:cs="Times New Roman"/>
          <w:color w:val="000000" w:themeColor="text1"/>
          <w:sz w:val="28"/>
          <w:szCs w:val="28"/>
        </w:rPr>
        <w:t>2.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9"/>
      <w:bookmarkEnd w:id="370"/>
      <w:bookmarkEnd w:id="371"/>
      <w:r w:rsidR="00006761" w:rsidRPr="00041C88">
        <w:rPr>
          <w:rFonts w:ascii="Times New Roman" w:hAnsi="Times New Roman" w:cs="Times New Roman"/>
          <w:color w:val="000000" w:themeColor="text1"/>
          <w:sz w:val="28"/>
          <w:szCs w:val="28"/>
        </w:rPr>
        <w:t>.</w:t>
      </w:r>
    </w:p>
    <w:p w14:paraId="651E34F8" w14:textId="77777777" w:rsidR="00006761" w:rsidRPr="00041C88" w:rsidRDefault="00006761" w:rsidP="00F758EE">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041C88">
        <w:rPr>
          <w:rFonts w:ascii="Times New Roman" w:hAnsi="Times New Roman" w:cs="Times New Roman"/>
          <w:sz w:val="28"/>
          <w:szCs w:val="28"/>
          <w:vertAlign w:val="superscript"/>
        </w:rPr>
        <w:t>3</w:t>
      </w:r>
      <w:r w:rsidRPr="00041C88">
        <w:rPr>
          <w:rFonts w:ascii="Times New Roman" w:hAnsi="Times New Roman" w:cs="Times New Roman"/>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041C88">
        <w:rPr>
          <w:rFonts w:ascii="Times New Roman" w:hAnsi="Times New Roman" w:cs="Times New Roman"/>
          <w:sz w:val="28"/>
          <w:szCs w:val="28"/>
          <w:vertAlign w:val="superscript"/>
        </w:rPr>
        <w:t>3</w:t>
      </w:r>
      <w:r w:rsidRPr="00041C88">
        <w:rPr>
          <w:rFonts w:ascii="Times New Roman" w:hAnsi="Times New Roman" w:cs="Times New Roman"/>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52E2F558" w14:textId="77777777" w:rsidR="00006761" w:rsidRPr="00041C88"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72" w:name="_Toc6389310"/>
      <w:bookmarkStart w:id="373" w:name="_Toc43135970"/>
      <w:bookmarkStart w:id="374" w:name="_Toc77023414"/>
      <w:r>
        <w:rPr>
          <w:rFonts w:ascii="Times New Roman" w:hAnsi="Times New Roman"/>
          <w:color w:val="000000" w:themeColor="text1"/>
          <w:sz w:val="28"/>
          <w:szCs w:val="28"/>
        </w:rPr>
        <w:t>6.</w:t>
      </w:r>
      <w:r w:rsidR="00006761" w:rsidRPr="00041C88">
        <w:rPr>
          <w:rFonts w:ascii="Times New Roman" w:hAnsi="Times New Roman"/>
          <w:color w:val="000000" w:themeColor="text1"/>
          <w:sz w:val="28"/>
          <w:szCs w:val="28"/>
        </w:rPr>
        <w:t>3.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72"/>
      <w:bookmarkEnd w:id="373"/>
      <w:bookmarkEnd w:id="374"/>
      <w:r w:rsidR="00006761" w:rsidRPr="00041C88">
        <w:rPr>
          <w:rFonts w:ascii="Times New Roman" w:hAnsi="Times New Roman"/>
          <w:color w:val="000000" w:themeColor="text1"/>
          <w:sz w:val="28"/>
          <w:szCs w:val="28"/>
        </w:rPr>
        <w:t>.</w:t>
      </w:r>
    </w:p>
    <w:p w14:paraId="67EB1658" w14:textId="77777777" w:rsidR="00006761" w:rsidRPr="00041C88" w:rsidRDefault="00006761" w:rsidP="00F758EE">
      <w:pPr>
        <w:pStyle w:val="3"/>
        <w:keepNext w:val="0"/>
        <w:keepLines w:val="0"/>
        <w:widowControl w:val="0"/>
        <w:suppressAutoHyphens/>
        <w:spacing w:before="0" w:line="240" w:lineRule="auto"/>
        <w:ind w:firstLine="709"/>
        <w:jc w:val="both"/>
        <w:rPr>
          <w:rFonts w:ascii="Times New Roman" w:hAnsi="Times New Roman"/>
          <w:color w:val="000000"/>
          <w:sz w:val="28"/>
          <w:szCs w:val="28"/>
        </w:rPr>
      </w:pPr>
      <w:r w:rsidRPr="00041C88">
        <w:rPr>
          <w:rFonts w:ascii="Times New Roman" w:hAnsi="Times New Roman"/>
          <w:color w:val="000000"/>
          <w:sz w:val="28"/>
          <w:szCs w:val="28"/>
        </w:rPr>
        <w:t>Максимальное нормируемое потребление теплоносителя теплопотребляющими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Краснопольском сельском поселение отсутствуют.</w:t>
      </w:r>
    </w:p>
    <w:p w14:paraId="40C524F5" w14:textId="77777777" w:rsidR="00006761" w:rsidRPr="00041C88"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75" w:name="_Toc6389311"/>
      <w:bookmarkStart w:id="376" w:name="_Toc43135971"/>
      <w:bookmarkStart w:id="377" w:name="_Toc77023415"/>
      <w:r>
        <w:rPr>
          <w:rFonts w:ascii="Times New Roman" w:hAnsi="Times New Roman"/>
          <w:color w:val="000000" w:themeColor="text1"/>
          <w:sz w:val="28"/>
          <w:szCs w:val="28"/>
        </w:rPr>
        <w:t>6.</w:t>
      </w:r>
      <w:r w:rsidR="00006761" w:rsidRPr="00041C88">
        <w:rPr>
          <w:rFonts w:ascii="Times New Roman" w:hAnsi="Times New Roman"/>
          <w:color w:val="000000" w:themeColor="text1"/>
          <w:sz w:val="28"/>
          <w:szCs w:val="28"/>
        </w:rPr>
        <w:t>4. Сведения о наличии баков-аккумуляторов</w:t>
      </w:r>
      <w:bookmarkEnd w:id="375"/>
      <w:bookmarkEnd w:id="376"/>
      <w:bookmarkEnd w:id="377"/>
    </w:p>
    <w:p w14:paraId="66278F90" w14:textId="77777777" w:rsidR="00006761" w:rsidRPr="00041C88" w:rsidRDefault="00006761" w:rsidP="00F758EE">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В составе оборудования системы отопления Краснопольского сельского поселения от централизованных источников баки-аккумуляторы отсутствуют.</w:t>
      </w:r>
    </w:p>
    <w:p w14:paraId="16BB68DF" w14:textId="77777777" w:rsidR="00006761" w:rsidRPr="00041C88"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78" w:name="_Toc6389312"/>
      <w:bookmarkStart w:id="379" w:name="_Toc43135972"/>
      <w:bookmarkStart w:id="380" w:name="_Toc77023416"/>
      <w:r>
        <w:rPr>
          <w:rFonts w:ascii="Times New Roman" w:hAnsi="Times New Roman"/>
          <w:color w:val="000000" w:themeColor="text1"/>
          <w:sz w:val="28"/>
          <w:szCs w:val="28"/>
        </w:rPr>
        <w:t>6.</w:t>
      </w:r>
      <w:r w:rsidR="00006761" w:rsidRPr="00041C88">
        <w:rPr>
          <w:rFonts w:ascii="Times New Roman" w:hAnsi="Times New Roman"/>
          <w:color w:val="000000" w:themeColor="text1"/>
          <w:sz w:val="28"/>
          <w:szCs w:val="28"/>
        </w:rPr>
        <w:t>5.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78"/>
      <w:bookmarkEnd w:id="379"/>
      <w:bookmarkEnd w:id="380"/>
    </w:p>
    <w:p w14:paraId="2EB2F985" w14:textId="77777777" w:rsidR="00006761" w:rsidRPr="00041C88" w:rsidRDefault="00006761" w:rsidP="00F758EE">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231B3A3C" w14:textId="77777777" w:rsidR="00006761" w:rsidRPr="00041C88" w:rsidRDefault="00006761" w:rsidP="00F758EE">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Перспективные балансы производительности водоподготовительных установок в аварийных режимах работы представлены в таблице 5.1.</w:t>
      </w:r>
    </w:p>
    <w:p w14:paraId="6695DE3F" w14:textId="3561C47E" w:rsidR="00006761" w:rsidRPr="00041C88" w:rsidRDefault="00CE5FBA" w:rsidP="00F758EE">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81" w:name="_Toc6389313"/>
      <w:bookmarkStart w:id="382" w:name="_Toc43135973"/>
      <w:bookmarkStart w:id="383" w:name="_Toc77023417"/>
      <w:r>
        <w:rPr>
          <w:rFonts w:ascii="Times New Roman" w:hAnsi="Times New Roman"/>
          <w:color w:val="000000" w:themeColor="text1"/>
          <w:sz w:val="28"/>
          <w:szCs w:val="28"/>
        </w:rPr>
        <w:lastRenderedPageBreak/>
        <w:t>6.</w:t>
      </w:r>
      <w:r w:rsidR="00006761" w:rsidRPr="00041C88">
        <w:rPr>
          <w:rFonts w:ascii="Times New Roman" w:hAnsi="Times New Roman"/>
          <w:color w:val="000000" w:themeColor="text1"/>
          <w:sz w:val="28"/>
          <w:szCs w:val="28"/>
        </w:rPr>
        <w:t>6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81"/>
      <w:bookmarkEnd w:id="382"/>
      <w:bookmarkEnd w:id="383"/>
    </w:p>
    <w:p w14:paraId="1E7BF78C" w14:textId="77777777" w:rsidR="00006761" w:rsidRPr="00041C88" w:rsidRDefault="00006761" w:rsidP="00F758EE">
      <w:pPr>
        <w:widowControl w:val="0"/>
        <w:suppressAutoHyphens/>
        <w:ind w:firstLine="709"/>
        <w:jc w:val="both"/>
        <w:rPr>
          <w:rFonts w:ascii="Times New Roman" w:hAnsi="Times New Roman"/>
          <w:sz w:val="28"/>
          <w:szCs w:val="28"/>
        </w:rPr>
      </w:pPr>
      <w:r w:rsidRPr="00041C88">
        <w:rPr>
          <w:rFonts w:ascii="Times New Roman" w:hAnsi="Times New Roman"/>
          <w:color w:val="000000"/>
          <w:sz w:val="28"/>
          <w:szCs w:val="28"/>
        </w:rPr>
        <w:t>Перспективный баланс производительности водоподготовительных установок котельных Краснопольского сельского поселения представлен в таблице 6-1.</w:t>
      </w:r>
    </w:p>
    <w:p w14:paraId="14D4757A" w14:textId="77777777" w:rsidR="00006761" w:rsidRPr="00041C88" w:rsidRDefault="00006761" w:rsidP="00F758EE">
      <w:pPr>
        <w:pStyle w:val="af5"/>
        <w:widowControl w:val="0"/>
        <w:tabs>
          <w:tab w:val="left" w:pos="1560"/>
        </w:tabs>
        <w:suppressAutoHyphens/>
        <w:ind w:left="0" w:firstLine="709"/>
        <w:jc w:val="both"/>
        <w:rPr>
          <w:rFonts w:ascii="Times New Roman" w:hAnsi="Times New Roman"/>
          <w:color w:val="000000"/>
          <w:sz w:val="28"/>
          <w:szCs w:val="28"/>
        </w:rPr>
      </w:pPr>
      <w:r w:rsidRPr="00041C88">
        <w:rPr>
          <w:rFonts w:ascii="Times New Roman" w:hAnsi="Times New Roman"/>
          <w:color w:val="000000"/>
          <w:sz w:val="28"/>
          <w:szCs w:val="28"/>
        </w:rPr>
        <w:t>Таблица 2-1. Расчетная величина нормативных потерь теплоносителя в тепловых сетях Краснопольского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402"/>
        <w:gridCol w:w="846"/>
        <w:gridCol w:w="846"/>
        <w:gridCol w:w="846"/>
        <w:gridCol w:w="846"/>
        <w:gridCol w:w="846"/>
        <w:gridCol w:w="870"/>
        <w:gridCol w:w="946"/>
      </w:tblGrid>
      <w:tr w:rsidR="00006761" w:rsidRPr="00041C88" w14:paraId="0CC9C902" w14:textId="77777777" w:rsidTr="00EE3CEA">
        <w:trPr>
          <w:trHeight w:val="80"/>
        </w:trPr>
        <w:tc>
          <w:tcPr>
            <w:tcW w:w="1133"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35AB84F7" w14:textId="3A98F660" w:rsidR="00006761" w:rsidRPr="00041C88" w:rsidRDefault="00132C2E" w:rsidP="00132C2E">
            <w:pPr>
              <w:pStyle w:val="Default"/>
              <w:suppressAutoHyphens/>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06761" w:rsidRPr="00041C88">
              <w:rPr>
                <w:rFonts w:ascii="Times New Roman" w:hAnsi="Times New Roman" w:cs="Times New Roman"/>
                <w:sz w:val="28"/>
                <w:szCs w:val="28"/>
              </w:rPr>
              <w:t>Год</w:t>
            </w:r>
          </w:p>
          <w:p w14:paraId="1018C1B0" w14:textId="77777777" w:rsidR="00006761" w:rsidRPr="00041C88" w:rsidRDefault="00006761" w:rsidP="00132C2E">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Величина</w:t>
            </w:r>
          </w:p>
        </w:tc>
        <w:tc>
          <w:tcPr>
            <w:tcW w:w="728" w:type="pct"/>
            <w:vMerge w:val="restart"/>
            <w:tcBorders>
              <w:top w:val="single" w:sz="4" w:space="0" w:color="auto"/>
              <w:left w:val="single" w:sz="4" w:space="0" w:color="auto"/>
              <w:bottom w:val="single" w:sz="4" w:space="0" w:color="auto"/>
              <w:right w:val="single" w:sz="4" w:space="0" w:color="auto"/>
            </w:tcBorders>
            <w:vAlign w:val="center"/>
            <w:hideMark/>
          </w:tcPr>
          <w:p w14:paraId="20CB3B21" w14:textId="77777777" w:rsidR="00006761" w:rsidRPr="00041C88" w:rsidRDefault="00006761" w:rsidP="00132C2E">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Существу</w:t>
            </w:r>
          </w:p>
          <w:p w14:paraId="2FA831B0" w14:textId="77777777" w:rsidR="00006761" w:rsidRPr="00041C88" w:rsidRDefault="00006761" w:rsidP="00132C2E">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ющая</w:t>
            </w:r>
          </w:p>
          <w:p w14:paraId="6286F877"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3</w:t>
            </w:r>
          </w:p>
        </w:tc>
        <w:tc>
          <w:tcPr>
            <w:tcW w:w="3139" w:type="pct"/>
            <w:gridSpan w:val="7"/>
            <w:tcBorders>
              <w:top w:val="single" w:sz="4" w:space="0" w:color="auto"/>
              <w:left w:val="single" w:sz="4" w:space="0" w:color="auto"/>
              <w:bottom w:val="single" w:sz="4" w:space="0" w:color="auto"/>
              <w:right w:val="single" w:sz="4" w:space="0" w:color="auto"/>
            </w:tcBorders>
            <w:vAlign w:val="center"/>
            <w:hideMark/>
          </w:tcPr>
          <w:p w14:paraId="6EF6CAAA" w14:textId="5180CF92"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Перспективная</w:t>
            </w:r>
          </w:p>
        </w:tc>
      </w:tr>
      <w:tr w:rsidR="00975FA8" w:rsidRPr="00041C88" w14:paraId="3541A722" w14:textId="77777777" w:rsidTr="00EE3CEA">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0FEE9" w14:textId="77777777" w:rsidR="00975FA8" w:rsidRPr="00041C88" w:rsidRDefault="00975FA8" w:rsidP="00132C2E">
            <w:pPr>
              <w:widowControl w:val="0"/>
              <w:suppressAutoHyphens/>
              <w:jc w:val="both"/>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AFF86D" w14:textId="77777777" w:rsidR="00975FA8" w:rsidRPr="00041C88" w:rsidRDefault="00975FA8" w:rsidP="00132C2E">
            <w:pPr>
              <w:widowControl w:val="0"/>
              <w:suppressAutoHyphens/>
              <w:jc w:val="both"/>
              <w:rPr>
                <w:rFonts w:ascii="Times New Roman" w:hAnsi="Times New Roman"/>
                <w:color w:val="000000"/>
                <w:sz w:val="28"/>
                <w:szCs w:val="28"/>
              </w:rPr>
            </w:pPr>
          </w:p>
        </w:tc>
        <w:tc>
          <w:tcPr>
            <w:tcW w:w="439" w:type="pct"/>
            <w:tcBorders>
              <w:top w:val="single" w:sz="4" w:space="0" w:color="auto"/>
              <w:left w:val="single" w:sz="4" w:space="0" w:color="auto"/>
              <w:bottom w:val="single" w:sz="4" w:space="0" w:color="auto"/>
              <w:right w:val="single" w:sz="4" w:space="0" w:color="auto"/>
            </w:tcBorders>
            <w:vAlign w:val="center"/>
            <w:hideMark/>
          </w:tcPr>
          <w:p w14:paraId="37DA47E3" w14:textId="77777777" w:rsidR="00975FA8" w:rsidRPr="00041C88" w:rsidRDefault="00975FA8" w:rsidP="00132C2E">
            <w:pPr>
              <w:widowControl w:val="0"/>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4</w:t>
            </w:r>
          </w:p>
        </w:tc>
        <w:tc>
          <w:tcPr>
            <w:tcW w:w="439" w:type="pct"/>
            <w:tcBorders>
              <w:top w:val="single" w:sz="4" w:space="0" w:color="auto"/>
              <w:left w:val="single" w:sz="4" w:space="0" w:color="auto"/>
              <w:bottom w:val="single" w:sz="4" w:space="0" w:color="auto"/>
              <w:right w:val="single" w:sz="4" w:space="0" w:color="auto"/>
            </w:tcBorders>
            <w:vAlign w:val="center"/>
            <w:hideMark/>
          </w:tcPr>
          <w:p w14:paraId="4C04A495"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692ACF27"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6</w:t>
            </w:r>
          </w:p>
        </w:tc>
        <w:tc>
          <w:tcPr>
            <w:tcW w:w="439" w:type="pct"/>
            <w:tcBorders>
              <w:top w:val="single" w:sz="4" w:space="0" w:color="auto"/>
              <w:left w:val="single" w:sz="4" w:space="0" w:color="auto"/>
              <w:bottom w:val="single" w:sz="4" w:space="0" w:color="auto"/>
              <w:right w:val="single" w:sz="4" w:space="0" w:color="auto"/>
            </w:tcBorders>
            <w:vAlign w:val="center"/>
            <w:hideMark/>
          </w:tcPr>
          <w:p w14:paraId="2A5A0202"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7</w:t>
            </w:r>
          </w:p>
        </w:tc>
        <w:tc>
          <w:tcPr>
            <w:tcW w:w="439" w:type="pct"/>
            <w:tcBorders>
              <w:top w:val="single" w:sz="4" w:space="0" w:color="auto"/>
              <w:left w:val="single" w:sz="4" w:space="0" w:color="auto"/>
              <w:bottom w:val="single" w:sz="4" w:space="0" w:color="auto"/>
              <w:right w:val="single" w:sz="4" w:space="0" w:color="auto"/>
            </w:tcBorders>
            <w:vAlign w:val="center"/>
            <w:hideMark/>
          </w:tcPr>
          <w:p w14:paraId="5A0BBD59"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8</w:t>
            </w:r>
          </w:p>
        </w:tc>
        <w:tc>
          <w:tcPr>
            <w:tcW w:w="452" w:type="pct"/>
            <w:tcBorders>
              <w:top w:val="single" w:sz="4" w:space="0" w:color="auto"/>
              <w:left w:val="single" w:sz="4" w:space="0" w:color="auto"/>
              <w:bottom w:val="single" w:sz="4" w:space="0" w:color="auto"/>
              <w:right w:val="single" w:sz="4" w:space="0" w:color="auto"/>
            </w:tcBorders>
            <w:vAlign w:val="center"/>
            <w:hideMark/>
          </w:tcPr>
          <w:p w14:paraId="0F6BE922"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29-</w:t>
            </w:r>
            <w:r w:rsidRPr="00041C88">
              <w:rPr>
                <w:rFonts w:ascii="Times New Roman" w:hAnsi="Times New Roman"/>
                <w:color w:val="000000" w:themeColor="text1"/>
                <w:sz w:val="28"/>
                <w:szCs w:val="28"/>
              </w:rPr>
              <w:t>203</w:t>
            </w:r>
            <w:r>
              <w:rPr>
                <w:rFonts w:ascii="Times New Roman" w:hAnsi="Times New Roman"/>
                <w:color w:val="000000" w:themeColor="text1"/>
                <w:sz w:val="28"/>
                <w:szCs w:val="28"/>
              </w:rPr>
              <w:t>3</w:t>
            </w:r>
          </w:p>
        </w:tc>
        <w:tc>
          <w:tcPr>
            <w:tcW w:w="493" w:type="pct"/>
            <w:tcBorders>
              <w:top w:val="single" w:sz="4" w:space="0" w:color="auto"/>
              <w:left w:val="single" w:sz="4" w:space="0" w:color="auto"/>
              <w:bottom w:val="single" w:sz="4" w:space="0" w:color="auto"/>
              <w:right w:val="single" w:sz="4" w:space="0" w:color="auto"/>
            </w:tcBorders>
            <w:vAlign w:val="center"/>
            <w:hideMark/>
          </w:tcPr>
          <w:p w14:paraId="39DB831C"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34</w:t>
            </w:r>
          </w:p>
        </w:tc>
      </w:tr>
      <w:tr w:rsidR="00006761" w:rsidRPr="00041C88" w14:paraId="5B7C2FC3" w14:textId="77777777" w:rsidTr="00EE3CEA">
        <w:trPr>
          <w:trHeight w:val="199"/>
        </w:trPr>
        <w:tc>
          <w:tcPr>
            <w:tcW w:w="1133" w:type="pct"/>
            <w:tcBorders>
              <w:top w:val="single" w:sz="4" w:space="0" w:color="auto"/>
              <w:left w:val="single" w:sz="4" w:space="0" w:color="auto"/>
              <w:bottom w:val="single" w:sz="4" w:space="0" w:color="auto"/>
              <w:right w:val="single" w:sz="4" w:space="0" w:color="auto"/>
            </w:tcBorders>
            <w:vAlign w:val="center"/>
            <w:hideMark/>
          </w:tcPr>
          <w:p w14:paraId="32B594A6"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728" w:type="pct"/>
            <w:tcBorders>
              <w:top w:val="single" w:sz="4" w:space="0" w:color="auto"/>
              <w:left w:val="single" w:sz="4" w:space="0" w:color="auto"/>
              <w:bottom w:val="single" w:sz="4" w:space="0" w:color="auto"/>
              <w:right w:val="single" w:sz="4" w:space="0" w:color="auto"/>
            </w:tcBorders>
            <w:vAlign w:val="center"/>
            <w:hideMark/>
          </w:tcPr>
          <w:p w14:paraId="7B148136"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39" w:type="pct"/>
            <w:tcBorders>
              <w:top w:val="single" w:sz="4" w:space="0" w:color="auto"/>
              <w:left w:val="single" w:sz="4" w:space="0" w:color="auto"/>
              <w:bottom w:val="single" w:sz="4" w:space="0" w:color="auto"/>
              <w:right w:val="single" w:sz="4" w:space="0" w:color="auto"/>
            </w:tcBorders>
            <w:vAlign w:val="center"/>
            <w:hideMark/>
          </w:tcPr>
          <w:p w14:paraId="5CADFDCF"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439" w:type="pct"/>
            <w:tcBorders>
              <w:top w:val="single" w:sz="4" w:space="0" w:color="auto"/>
              <w:left w:val="single" w:sz="4" w:space="0" w:color="auto"/>
              <w:bottom w:val="single" w:sz="4" w:space="0" w:color="auto"/>
              <w:right w:val="single" w:sz="4" w:space="0" w:color="auto"/>
            </w:tcBorders>
            <w:vAlign w:val="center"/>
            <w:hideMark/>
          </w:tcPr>
          <w:p w14:paraId="19EEDE85"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439" w:type="pct"/>
            <w:tcBorders>
              <w:top w:val="single" w:sz="4" w:space="0" w:color="auto"/>
              <w:left w:val="single" w:sz="4" w:space="0" w:color="auto"/>
              <w:bottom w:val="single" w:sz="4" w:space="0" w:color="auto"/>
              <w:right w:val="single" w:sz="4" w:space="0" w:color="auto"/>
            </w:tcBorders>
            <w:vAlign w:val="center"/>
            <w:hideMark/>
          </w:tcPr>
          <w:p w14:paraId="7BDB5281"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27F915ED"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439" w:type="pct"/>
            <w:tcBorders>
              <w:top w:val="single" w:sz="4" w:space="0" w:color="auto"/>
              <w:left w:val="single" w:sz="4" w:space="0" w:color="auto"/>
              <w:bottom w:val="single" w:sz="4" w:space="0" w:color="auto"/>
              <w:right w:val="single" w:sz="4" w:space="0" w:color="auto"/>
            </w:tcBorders>
            <w:vAlign w:val="center"/>
            <w:hideMark/>
          </w:tcPr>
          <w:p w14:paraId="19CAF0B4"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452" w:type="pct"/>
            <w:tcBorders>
              <w:top w:val="single" w:sz="4" w:space="0" w:color="auto"/>
              <w:left w:val="single" w:sz="4" w:space="0" w:color="auto"/>
              <w:bottom w:val="single" w:sz="4" w:space="0" w:color="auto"/>
              <w:right w:val="single" w:sz="4" w:space="0" w:color="auto"/>
            </w:tcBorders>
            <w:vAlign w:val="center"/>
            <w:hideMark/>
          </w:tcPr>
          <w:p w14:paraId="1980E76F"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493" w:type="pct"/>
            <w:tcBorders>
              <w:top w:val="single" w:sz="4" w:space="0" w:color="auto"/>
              <w:left w:val="single" w:sz="4" w:space="0" w:color="auto"/>
              <w:bottom w:val="single" w:sz="4" w:space="0" w:color="auto"/>
              <w:right w:val="single" w:sz="4" w:space="0" w:color="auto"/>
            </w:tcBorders>
            <w:vAlign w:val="center"/>
            <w:hideMark/>
          </w:tcPr>
          <w:p w14:paraId="013B5017"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r>
      <w:tr w:rsidR="00006761" w:rsidRPr="00041C88" w14:paraId="4CBC9C6F" w14:textId="77777777" w:rsidTr="00EE3CEA">
        <w:trPr>
          <w:trHeight w:val="41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6412887"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r>
      <w:tr w:rsidR="00006761" w:rsidRPr="00041C88" w14:paraId="65D806B3" w14:textId="77777777" w:rsidTr="00EE3CEA">
        <w:trPr>
          <w:trHeight w:val="412"/>
        </w:trPr>
        <w:tc>
          <w:tcPr>
            <w:tcW w:w="1133" w:type="pct"/>
            <w:tcBorders>
              <w:top w:val="single" w:sz="4" w:space="0" w:color="auto"/>
              <w:left w:val="single" w:sz="4" w:space="0" w:color="auto"/>
              <w:bottom w:val="single" w:sz="4" w:space="0" w:color="auto"/>
              <w:right w:val="single" w:sz="4" w:space="0" w:color="auto"/>
            </w:tcBorders>
            <w:vAlign w:val="center"/>
            <w:hideMark/>
          </w:tcPr>
          <w:p w14:paraId="7ACA1C8C"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728" w:type="pct"/>
            <w:tcBorders>
              <w:top w:val="single" w:sz="4" w:space="0" w:color="auto"/>
              <w:left w:val="single" w:sz="4" w:space="0" w:color="auto"/>
              <w:bottom w:val="single" w:sz="4" w:space="0" w:color="auto"/>
              <w:right w:val="single" w:sz="4" w:space="0" w:color="auto"/>
            </w:tcBorders>
            <w:vAlign w:val="center"/>
            <w:hideMark/>
          </w:tcPr>
          <w:p w14:paraId="36B618F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E8FAE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9" w:type="pct"/>
            <w:tcBorders>
              <w:top w:val="single" w:sz="4" w:space="0" w:color="auto"/>
              <w:left w:val="single" w:sz="4" w:space="0" w:color="auto"/>
              <w:bottom w:val="single" w:sz="4" w:space="0" w:color="auto"/>
              <w:right w:val="single" w:sz="4" w:space="0" w:color="auto"/>
            </w:tcBorders>
            <w:vAlign w:val="center"/>
            <w:hideMark/>
          </w:tcPr>
          <w:p w14:paraId="3EED24D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9" w:type="pct"/>
            <w:tcBorders>
              <w:top w:val="single" w:sz="4" w:space="0" w:color="auto"/>
              <w:left w:val="single" w:sz="4" w:space="0" w:color="auto"/>
              <w:bottom w:val="single" w:sz="4" w:space="0" w:color="auto"/>
              <w:right w:val="single" w:sz="4" w:space="0" w:color="auto"/>
            </w:tcBorders>
            <w:vAlign w:val="center"/>
            <w:hideMark/>
          </w:tcPr>
          <w:p w14:paraId="2AAC02B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9" w:type="pct"/>
            <w:tcBorders>
              <w:top w:val="single" w:sz="4" w:space="0" w:color="auto"/>
              <w:left w:val="single" w:sz="4" w:space="0" w:color="auto"/>
              <w:bottom w:val="single" w:sz="4" w:space="0" w:color="auto"/>
              <w:right w:val="single" w:sz="4" w:space="0" w:color="auto"/>
            </w:tcBorders>
            <w:vAlign w:val="center"/>
            <w:hideMark/>
          </w:tcPr>
          <w:p w14:paraId="23EFE09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39" w:type="pct"/>
            <w:tcBorders>
              <w:top w:val="single" w:sz="4" w:space="0" w:color="auto"/>
              <w:left w:val="single" w:sz="4" w:space="0" w:color="auto"/>
              <w:bottom w:val="single" w:sz="4" w:space="0" w:color="auto"/>
              <w:right w:val="single" w:sz="4" w:space="0" w:color="auto"/>
            </w:tcBorders>
            <w:vAlign w:val="center"/>
            <w:hideMark/>
          </w:tcPr>
          <w:p w14:paraId="44880C1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52" w:type="pct"/>
            <w:tcBorders>
              <w:top w:val="single" w:sz="4" w:space="0" w:color="auto"/>
              <w:left w:val="single" w:sz="4" w:space="0" w:color="auto"/>
              <w:bottom w:val="single" w:sz="4" w:space="0" w:color="auto"/>
              <w:right w:val="single" w:sz="4" w:space="0" w:color="auto"/>
            </w:tcBorders>
            <w:vAlign w:val="center"/>
            <w:hideMark/>
          </w:tcPr>
          <w:p w14:paraId="3243FB1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93" w:type="pct"/>
            <w:tcBorders>
              <w:top w:val="single" w:sz="4" w:space="0" w:color="auto"/>
              <w:left w:val="single" w:sz="4" w:space="0" w:color="auto"/>
              <w:bottom w:val="single" w:sz="4" w:space="0" w:color="auto"/>
              <w:right w:val="single" w:sz="4" w:space="0" w:color="auto"/>
            </w:tcBorders>
            <w:vAlign w:val="center"/>
            <w:hideMark/>
          </w:tcPr>
          <w:p w14:paraId="7505429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r>
      <w:tr w:rsidR="00006761" w:rsidRPr="00041C88" w14:paraId="49F93F02" w14:textId="77777777" w:rsidTr="00EE3CEA">
        <w:trPr>
          <w:trHeight w:val="41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B85E043"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r>
      <w:tr w:rsidR="00006761" w:rsidRPr="00041C88" w14:paraId="662CDFC9" w14:textId="77777777" w:rsidTr="00EE3CEA">
        <w:trPr>
          <w:trHeight w:val="412"/>
        </w:trPr>
        <w:tc>
          <w:tcPr>
            <w:tcW w:w="1133" w:type="pct"/>
            <w:tcBorders>
              <w:top w:val="single" w:sz="4" w:space="0" w:color="auto"/>
              <w:left w:val="single" w:sz="4" w:space="0" w:color="auto"/>
              <w:bottom w:val="single" w:sz="4" w:space="0" w:color="auto"/>
              <w:right w:val="single" w:sz="4" w:space="0" w:color="auto"/>
            </w:tcBorders>
            <w:vAlign w:val="center"/>
            <w:hideMark/>
          </w:tcPr>
          <w:p w14:paraId="79F3134E"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728" w:type="pct"/>
            <w:tcBorders>
              <w:top w:val="single" w:sz="4" w:space="0" w:color="auto"/>
              <w:left w:val="single" w:sz="4" w:space="0" w:color="auto"/>
              <w:bottom w:val="single" w:sz="4" w:space="0" w:color="auto"/>
              <w:right w:val="single" w:sz="4" w:space="0" w:color="auto"/>
            </w:tcBorders>
            <w:vAlign w:val="center"/>
            <w:hideMark/>
          </w:tcPr>
          <w:p w14:paraId="7D38808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9" w:type="pct"/>
            <w:tcBorders>
              <w:top w:val="single" w:sz="4" w:space="0" w:color="auto"/>
              <w:left w:val="single" w:sz="4" w:space="0" w:color="auto"/>
              <w:bottom w:val="single" w:sz="4" w:space="0" w:color="auto"/>
              <w:right w:val="single" w:sz="4" w:space="0" w:color="auto"/>
            </w:tcBorders>
            <w:vAlign w:val="center"/>
            <w:hideMark/>
          </w:tcPr>
          <w:p w14:paraId="7BA7E28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9" w:type="pct"/>
            <w:tcBorders>
              <w:top w:val="single" w:sz="4" w:space="0" w:color="auto"/>
              <w:left w:val="single" w:sz="4" w:space="0" w:color="auto"/>
              <w:bottom w:val="single" w:sz="4" w:space="0" w:color="auto"/>
              <w:right w:val="single" w:sz="4" w:space="0" w:color="auto"/>
            </w:tcBorders>
            <w:vAlign w:val="center"/>
            <w:hideMark/>
          </w:tcPr>
          <w:p w14:paraId="72A96DD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9" w:type="pct"/>
            <w:tcBorders>
              <w:top w:val="single" w:sz="4" w:space="0" w:color="auto"/>
              <w:left w:val="single" w:sz="4" w:space="0" w:color="auto"/>
              <w:bottom w:val="single" w:sz="4" w:space="0" w:color="auto"/>
              <w:right w:val="single" w:sz="4" w:space="0" w:color="auto"/>
            </w:tcBorders>
            <w:vAlign w:val="center"/>
            <w:hideMark/>
          </w:tcPr>
          <w:p w14:paraId="68E8B2F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9" w:type="pct"/>
            <w:tcBorders>
              <w:top w:val="single" w:sz="4" w:space="0" w:color="auto"/>
              <w:left w:val="single" w:sz="4" w:space="0" w:color="auto"/>
              <w:bottom w:val="single" w:sz="4" w:space="0" w:color="auto"/>
              <w:right w:val="single" w:sz="4" w:space="0" w:color="auto"/>
            </w:tcBorders>
            <w:vAlign w:val="center"/>
            <w:hideMark/>
          </w:tcPr>
          <w:p w14:paraId="42278FE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C8F57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52" w:type="pct"/>
            <w:tcBorders>
              <w:top w:val="single" w:sz="4" w:space="0" w:color="auto"/>
              <w:left w:val="single" w:sz="4" w:space="0" w:color="auto"/>
              <w:bottom w:val="single" w:sz="4" w:space="0" w:color="auto"/>
              <w:right w:val="single" w:sz="4" w:space="0" w:color="auto"/>
            </w:tcBorders>
            <w:vAlign w:val="center"/>
            <w:hideMark/>
          </w:tcPr>
          <w:p w14:paraId="727D16C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93" w:type="pct"/>
            <w:tcBorders>
              <w:top w:val="single" w:sz="4" w:space="0" w:color="auto"/>
              <w:left w:val="single" w:sz="4" w:space="0" w:color="auto"/>
              <w:bottom w:val="single" w:sz="4" w:space="0" w:color="auto"/>
              <w:right w:val="single" w:sz="4" w:space="0" w:color="auto"/>
            </w:tcBorders>
            <w:vAlign w:val="center"/>
            <w:hideMark/>
          </w:tcPr>
          <w:p w14:paraId="43DF3CD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r>
      <w:tr w:rsidR="00006761" w:rsidRPr="00041C88" w14:paraId="19466CC1" w14:textId="77777777" w:rsidTr="00EE3CEA">
        <w:trPr>
          <w:trHeight w:val="41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2921542" w14:textId="77777777" w:rsidR="00006761" w:rsidRPr="00041C88" w:rsidRDefault="00BC6B3E" w:rsidP="00132C2E">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Транспортабельная блочная котельная</w:t>
            </w:r>
          </w:p>
        </w:tc>
      </w:tr>
      <w:tr w:rsidR="00006761" w:rsidRPr="00041C88" w14:paraId="34E73CB4" w14:textId="77777777" w:rsidTr="00EE3CEA">
        <w:trPr>
          <w:trHeight w:val="412"/>
        </w:trPr>
        <w:tc>
          <w:tcPr>
            <w:tcW w:w="1133" w:type="pct"/>
            <w:tcBorders>
              <w:top w:val="single" w:sz="4" w:space="0" w:color="auto"/>
              <w:left w:val="single" w:sz="4" w:space="0" w:color="auto"/>
              <w:bottom w:val="single" w:sz="4" w:space="0" w:color="auto"/>
              <w:right w:val="single" w:sz="4" w:space="0" w:color="auto"/>
            </w:tcBorders>
            <w:vAlign w:val="center"/>
            <w:hideMark/>
          </w:tcPr>
          <w:p w14:paraId="3DC6F18B"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728" w:type="pct"/>
            <w:tcBorders>
              <w:top w:val="single" w:sz="4" w:space="0" w:color="auto"/>
              <w:left w:val="single" w:sz="4" w:space="0" w:color="auto"/>
              <w:bottom w:val="single" w:sz="4" w:space="0" w:color="auto"/>
              <w:right w:val="single" w:sz="4" w:space="0" w:color="auto"/>
            </w:tcBorders>
            <w:vAlign w:val="center"/>
            <w:hideMark/>
          </w:tcPr>
          <w:p w14:paraId="142D3BA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39" w:type="pct"/>
            <w:tcBorders>
              <w:top w:val="single" w:sz="4" w:space="0" w:color="auto"/>
              <w:left w:val="single" w:sz="4" w:space="0" w:color="auto"/>
              <w:bottom w:val="single" w:sz="4" w:space="0" w:color="auto"/>
              <w:right w:val="single" w:sz="4" w:space="0" w:color="auto"/>
            </w:tcBorders>
            <w:vAlign w:val="center"/>
            <w:hideMark/>
          </w:tcPr>
          <w:p w14:paraId="2655A36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E6A48F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7DD51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C64B76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DC174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52" w:type="pct"/>
            <w:tcBorders>
              <w:top w:val="single" w:sz="4" w:space="0" w:color="auto"/>
              <w:left w:val="single" w:sz="4" w:space="0" w:color="auto"/>
              <w:bottom w:val="single" w:sz="4" w:space="0" w:color="auto"/>
              <w:right w:val="single" w:sz="4" w:space="0" w:color="auto"/>
            </w:tcBorders>
            <w:vAlign w:val="center"/>
            <w:hideMark/>
          </w:tcPr>
          <w:p w14:paraId="2C74B44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93" w:type="pct"/>
            <w:tcBorders>
              <w:top w:val="single" w:sz="4" w:space="0" w:color="auto"/>
              <w:left w:val="single" w:sz="4" w:space="0" w:color="auto"/>
              <w:bottom w:val="single" w:sz="4" w:space="0" w:color="auto"/>
              <w:right w:val="single" w:sz="4" w:space="0" w:color="auto"/>
            </w:tcBorders>
            <w:vAlign w:val="center"/>
            <w:hideMark/>
          </w:tcPr>
          <w:p w14:paraId="1434492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r>
      <w:tr w:rsidR="00006761" w:rsidRPr="00041C88" w14:paraId="6460A722" w14:textId="77777777" w:rsidTr="00EE3CEA">
        <w:trPr>
          <w:trHeight w:val="41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6108F92"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r>
      <w:tr w:rsidR="00006761" w:rsidRPr="00041C88" w14:paraId="64F1917D" w14:textId="77777777" w:rsidTr="00EE3CEA">
        <w:trPr>
          <w:trHeight w:val="412"/>
        </w:trPr>
        <w:tc>
          <w:tcPr>
            <w:tcW w:w="1133" w:type="pct"/>
            <w:tcBorders>
              <w:top w:val="single" w:sz="4" w:space="0" w:color="auto"/>
              <w:left w:val="single" w:sz="4" w:space="0" w:color="auto"/>
              <w:bottom w:val="single" w:sz="4" w:space="0" w:color="auto"/>
              <w:right w:val="single" w:sz="4" w:space="0" w:color="auto"/>
            </w:tcBorders>
            <w:vAlign w:val="center"/>
            <w:hideMark/>
          </w:tcPr>
          <w:p w14:paraId="6AF8AE0C"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728" w:type="pct"/>
            <w:tcBorders>
              <w:top w:val="single" w:sz="4" w:space="0" w:color="auto"/>
              <w:left w:val="single" w:sz="4" w:space="0" w:color="auto"/>
              <w:bottom w:val="single" w:sz="4" w:space="0" w:color="auto"/>
              <w:right w:val="single" w:sz="4" w:space="0" w:color="auto"/>
            </w:tcBorders>
            <w:vAlign w:val="center"/>
            <w:hideMark/>
          </w:tcPr>
          <w:p w14:paraId="6139F55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078736D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694EF30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14CF0E9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66709585"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0824EC2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52" w:type="pct"/>
            <w:tcBorders>
              <w:top w:val="single" w:sz="4" w:space="0" w:color="auto"/>
              <w:left w:val="single" w:sz="4" w:space="0" w:color="auto"/>
              <w:bottom w:val="single" w:sz="4" w:space="0" w:color="auto"/>
              <w:right w:val="single" w:sz="4" w:space="0" w:color="auto"/>
            </w:tcBorders>
            <w:vAlign w:val="center"/>
            <w:hideMark/>
          </w:tcPr>
          <w:p w14:paraId="0B84700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93" w:type="pct"/>
            <w:tcBorders>
              <w:top w:val="single" w:sz="4" w:space="0" w:color="auto"/>
              <w:left w:val="single" w:sz="4" w:space="0" w:color="auto"/>
              <w:bottom w:val="single" w:sz="4" w:space="0" w:color="auto"/>
              <w:right w:val="single" w:sz="4" w:space="0" w:color="auto"/>
            </w:tcBorders>
            <w:vAlign w:val="center"/>
            <w:hideMark/>
          </w:tcPr>
          <w:p w14:paraId="72CAB0E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r>
    </w:tbl>
    <w:p w14:paraId="2267671E" w14:textId="77777777" w:rsidR="00006761" w:rsidRPr="00041C88" w:rsidRDefault="00006761" w:rsidP="00132C2E">
      <w:pPr>
        <w:pStyle w:val="af5"/>
        <w:widowControl w:val="0"/>
        <w:tabs>
          <w:tab w:val="left" w:pos="1560"/>
        </w:tabs>
        <w:suppressAutoHyphens/>
        <w:ind w:left="0" w:firstLine="709"/>
        <w:jc w:val="both"/>
        <w:rPr>
          <w:rFonts w:ascii="Times New Roman" w:hAnsi="Times New Roman"/>
          <w:color w:val="000000"/>
          <w:sz w:val="28"/>
          <w:szCs w:val="28"/>
        </w:rPr>
      </w:pPr>
      <w:r w:rsidRPr="00041C88">
        <w:rPr>
          <w:rFonts w:ascii="Times New Roman" w:hAnsi="Times New Roman"/>
          <w:color w:val="000000"/>
          <w:sz w:val="28"/>
          <w:szCs w:val="28"/>
        </w:rPr>
        <w:t>Таблица 5-1. Перспективный баланс производительности водоподготовительных установок котельных Краснопольского сельского поселения</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7"/>
        <w:gridCol w:w="848"/>
        <w:gridCol w:w="849"/>
        <w:gridCol w:w="849"/>
        <w:gridCol w:w="849"/>
        <w:gridCol w:w="853"/>
        <w:gridCol w:w="992"/>
        <w:gridCol w:w="992"/>
      </w:tblGrid>
      <w:tr w:rsidR="00006761" w:rsidRPr="00041C88" w14:paraId="329B8A31" w14:textId="77777777" w:rsidTr="00975FA8">
        <w:trPr>
          <w:trHeight w:val="80"/>
          <w:tblHeader/>
        </w:trPr>
        <w:tc>
          <w:tcPr>
            <w:tcW w:w="1174"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73EBA34A" w14:textId="6A5E6610" w:rsidR="00006761" w:rsidRPr="00041C88" w:rsidRDefault="00132C2E" w:rsidP="00132C2E">
            <w:pPr>
              <w:pStyle w:val="Default"/>
              <w:suppressAutoHyphens/>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006761" w:rsidRPr="00041C88">
              <w:rPr>
                <w:rFonts w:ascii="Times New Roman" w:hAnsi="Times New Roman" w:cs="Times New Roman"/>
                <w:sz w:val="28"/>
                <w:szCs w:val="28"/>
              </w:rPr>
              <w:t>Год</w:t>
            </w:r>
          </w:p>
          <w:p w14:paraId="31E45355" w14:textId="77777777" w:rsidR="00006761" w:rsidRPr="00041C88" w:rsidRDefault="00006761" w:rsidP="00132C2E">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Величина</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1F5DAAB0" w14:textId="77777777"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Существу</w:t>
            </w:r>
          </w:p>
          <w:p w14:paraId="6769EE5D" w14:textId="77777777"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ющая</w:t>
            </w:r>
          </w:p>
          <w:p w14:paraId="65EA4A1D"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3</w:t>
            </w:r>
          </w:p>
        </w:tc>
        <w:tc>
          <w:tcPr>
            <w:tcW w:w="3235" w:type="pct"/>
            <w:gridSpan w:val="7"/>
            <w:tcBorders>
              <w:top w:val="single" w:sz="4" w:space="0" w:color="auto"/>
              <w:left w:val="single" w:sz="4" w:space="0" w:color="auto"/>
              <w:bottom w:val="single" w:sz="4" w:space="0" w:color="auto"/>
              <w:right w:val="single" w:sz="4" w:space="0" w:color="auto"/>
            </w:tcBorders>
            <w:vAlign w:val="center"/>
            <w:hideMark/>
          </w:tcPr>
          <w:p w14:paraId="682A1CB0" w14:textId="755927C6"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Перспективная</w:t>
            </w:r>
          </w:p>
        </w:tc>
      </w:tr>
      <w:tr w:rsidR="00975FA8" w:rsidRPr="00041C88" w14:paraId="3414B7F5" w14:textId="77777777" w:rsidTr="00975FA8">
        <w:trPr>
          <w:trHeight w:val="80"/>
          <w:tblHeader/>
        </w:trPr>
        <w:tc>
          <w:tcPr>
            <w:tcW w:w="1174" w:type="pct"/>
            <w:vMerge/>
            <w:tcBorders>
              <w:top w:val="single" w:sz="4" w:space="0" w:color="auto"/>
              <w:left w:val="single" w:sz="4" w:space="0" w:color="auto"/>
              <w:bottom w:val="single" w:sz="4" w:space="0" w:color="auto"/>
              <w:right w:val="single" w:sz="4" w:space="0" w:color="auto"/>
            </w:tcBorders>
            <w:vAlign w:val="center"/>
            <w:hideMark/>
          </w:tcPr>
          <w:p w14:paraId="1411561E" w14:textId="77777777" w:rsidR="00975FA8" w:rsidRPr="00041C88" w:rsidRDefault="00975FA8" w:rsidP="00132C2E">
            <w:pPr>
              <w:widowControl w:val="0"/>
              <w:suppressAutoHyphens/>
              <w:jc w:val="both"/>
              <w:rPr>
                <w:rFonts w:ascii="Times New Roman" w:hAnsi="Times New Roman"/>
                <w:color w:val="000000"/>
                <w:sz w:val="28"/>
                <w:szCs w:val="28"/>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782167FB" w14:textId="77777777" w:rsidR="00975FA8" w:rsidRPr="00041C88" w:rsidRDefault="00975FA8" w:rsidP="00132C2E">
            <w:pPr>
              <w:widowControl w:val="0"/>
              <w:suppressAutoHyphens/>
              <w:jc w:val="center"/>
              <w:rPr>
                <w:rFonts w:ascii="Times New Roman" w:hAnsi="Times New Roman"/>
                <w:color w:val="000000"/>
                <w:sz w:val="28"/>
                <w:szCs w:val="28"/>
              </w:rPr>
            </w:pPr>
          </w:p>
        </w:tc>
        <w:tc>
          <w:tcPr>
            <w:tcW w:w="440" w:type="pct"/>
            <w:tcBorders>
              <w:top w:val="single" w:sz="4" w:space="0" w:color="auto"/>
              <w:left w:val="single" w:sz="4" w:space="0" w:color="auto"/>
              <w:bottom w:val="single" w:sz="4" w:space="0" w:color="auto"/>
              <w:right w:val="single" w:sz="4" w:space="0" w:color="auto"/>
            </w:tcBorders>
            <w:vAlign w:val="center"/>
            <w:hideMark/>
          </w:tcPr>
          <w:p w14:paraId="349EF308"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4</w:t>
            </w:r>
          </w:p>
        </w:tc>
        <w:tc>
          <w:tcPr>
            <w:tcW w:w="441" w:type="pct"/>
            <w:tcBorders>
              <w:top w:val="single" w:sz="4" w:space="0" w:color="auto"/>
              <w:left w:val="single" w:sz="4" w:space="0" w:color="auto"/>
              <w:bottom w:val="single" w:sz="4" w:space="0" w:color="auto"/>
              <w:right w:val="single" w:sz="4" w:space="0" w:color="auto"/>
            </w:tcBorders>
            <w:vAlign w:val="center"/>
            <w:hideMark/>
          </w:tcPr>
          <w:p w14:paraId="50DE54A5"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441" w:type="pct"/>
            <w:tcBorders>
              <w:top w:val="single" w:sz="4" w:space="0" w:color="auto"/>
              <w:left w:val="single" w:sz="4" w:space="0" w:color="auto"/>
              <w:bottom w:val="single" w:sz="4" w:space="0" w:color="auto"/>
              <w:right w:val="single" w:sz="4" w:space="0" w:color="auto"/>
            </w:tcBorders>
            <w:vAlign w:val="center"/>
            <w:hideMark/>
          </w:tcPr>
          <w:p w14:paraId="7C621681"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6</w:t>
            </w:r>
          </w:p>
        </w:tc>
        <w:tc>
          <w:tcPr>
            <w:tcW w:w="441" w:type="pct"/>
            <w:tcBorders>
              <w:top w:val="single" w:sz="4" w:space="0" w:color="auto"/>
              <w:left w:val="single" w:sz="4" w:space="0" w:color="auto"/>
              <w:bottom w:val="single" w:sz="4" w:space="0" w:color="auto"/>
              <w:right w:val="single" w:sz="4" w:space="0" w:color="auto"/>
            </w:tcBorders>
            <w:vAlign w:val="center"/>
            <w:hideMark/>
          </w:tcPr>
          <w:p w14:paraId="5A064786"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7</w:t>
            </w:r>
          </w:p>
        </w:tc>
        <w:tc>
          <w:tcPr>
            <w:tcW w:w="443" w:type="pct"/>
            <w:tcBorders>
              <w:top w:val="single" w:sz="4" w:space="0" w:color="auto"/>
              <w:left w:val="single" w:sz="4" w:space="0" w:color="auto"/>
              <w:bottom w:val="single" w:sz="4" w:space="0" w:color="auto"/>
              <w:right w:val="single" w:sz="4" w:space="0" w:color="auto"/>
            </w:tcBorders>
            <w:vAlign w:val="center"/>
            <w:hideMark/>
          </w:tcPr>
          <w:p w14:paraId="3DF2D8D7"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8</w:t>
            </w:r>
          </w:p>
        </w:tc>
        <w:tc>
          <w:tcPr>
            <w:tcW w:w="515" w:type="pct"/>
            <w:tcBorders>
              <w:top w:val="single" w:sz="4" w:space="0" w:color="auto"/>
              <w:left w:val="single" w:sz="4" w:space="0" w:color="auto"/>
              <w:bottom w:val="single" w:sz="4" w:space="0" w:color="auto"/>
              <w:right w:val="single" w:sz="4" w:space="0" w:color="auto"/>
            </w:tcBorders>
            <w:vAlign w:val="center"/>
            <w:hideMark/>
          </w:tcPr>
          <w:p w14:paraId="28757EEF"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29-</w:t>
            </w:r>
            <w:r w:rsidRPr="00041C88">
              <w:rPr>
                <w:rFonts w:ascii="Times New Roman" w:hAnsi="Times New Roman"/>
                <w:color w:val="000000" w:themeColor="text1"/>
                <w:sz w:val="28"/>
                <w:szCs w:val="28"/>
              </w:rPr>
              <w:t>203</w:t>
            </w:r>
            <w:r>
              <w:rPr>
                <w:rFonts w:ascii="Times New Roman" w:hAnsi="Times New Roman"/>
                <w:color w:val="000000" w:themeColor="text1"/>
                <w:sz w:val="28"/>
                <w:szCs w:val="28"/>
              </w:rPr>
              <w:t>3</w:t>
            </w:r>
          </w:p>
        </w:tc>
        <w:tc>
          <w:tcPr>
            <w:tcW w:w="515" w:type="pct"/>
            <w:tcBorders>
              <w:top w:val="single" w:sz="4" w:space="0" w:color="auto"/>
              <w:left w:val="single" w:sz="4" w:space="0" w:color="auto"/>
              <w:bottom w:val="single" w:sz="4" w:space="0" w:color="auto"/>
              <w:right w:val="single" w:sz="4" w:space="0" w:color="auto"/>
            </w:tcBorders>
            <w:vAlign w:val="center"/>
            <w:hideMark/>
          </w:tcPr>
          <w:p w14:paraId="3E934D99"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34</w:t>
            </w:r>
          </w:p>
        </w:tc>
      </w:tr>
      <w:tr w:rsidR="00BC6B3E" w:rsidRPr="00041C88" w14:paraId="18E348D0" w14:textId="77777777" w:rsidTr="00975FA8">
        <w:trPr>
          <w:trHeight w:val="199"/>
          <w:tblHeader/>
        </w:trPr>
        <w:tc>
          <w:tcPr>
            <w:tcW w:w="1174" w:type="pct"/>
            <w:tcBorders>
              <w:top w:val="single" w:sz="4" w:space="0" w:color="auto"/>
              <w:left w:val="single" w:sz="4" w:space="0" w:color="auto"/>
              <w:bottom w:val="single" w:sz="4" w:space="0" w:color="auto"/>
              <w:right w:val="single" w:sz="4" w:space="0" w:color="auto"/>
            </w:tcBorders>
            <w:vAlign w:val="center"/>
            <w:hideMark/>
          </w:tcPr>
          <w:p w14:paraId="19E1EF86"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0BAEA007"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2</w:t>
            </w:r>
          </w:p>
        </w:tc>
        <w:tc>
          <w:tcPr>
            <w:tcW w:w="440" w:type="pct"/>
            <w:tcBorders>
              <w:top w:val="single" w:sz="4" w:space="0" w:color="auto"/>
              <w:left w:val="single" w:sz="4" w:space="0" w:color="auto"/>
              <w:bottom w:val="single" w:sz="4" w:space="0" w:color="auto"/>
              <w:right w:val="single" w:sz="4" w:space="0" w:color="auto"/>
            </w:tcBorders>
            <w:vAlign w:val="center"/>
            <w:hideMark/>
          </w:tcPr>
          <w:p w14:paraId="453DF6CC"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3</w:t>
            </w:r>
          </w:p>
        </w:tc>
        <w:tc>
          <w:tcPr>
            <w:tcW w:w="441" w:type="pct"/>
            <w:tcBorders>
              <w:top w:val="single" w:sz="4" w:space="0" w:color="auto"/>
              <w:left w:val="single" w:sz="4" w:space="0" w:color="auto"/>
              <w:bottom w:val="single" w:sz="4" w:space="0" w:color="auto"/>
              <w:right w:val="single" w:sz="4" w:space="0" w:color="auto"/>
            </w:tcBorders>
            <w:vAlign w:val="center"/>
            <w:hideMark/>
          </w:tcPr>
          <w:p w14:paraId="7531CA2C"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4</w:t>
            </w:r>
          </w:p>
        </w:tc>
        <w:tc>
          <w:tcPr>
            <w:tcW w:w="441" w:type="pct"/>
            <w:tcBorders>
              <w:top w:val="single" w:sz="4" w:space="0" w:color="auto"/>
              <w:left w:val="single" w:sz="4" w:space="0" w:color="auto"/>
              <w:bottom w:val="single" w:sz="4" w:space="0" w:color="auto"/>
              <w:right w:val="single" w:sz="4" w:space="0" w:color="auto"/>
            </w:tcBorders>
            <w:vAlign w:val="center"/>
            <w:hideMark/>
          </w:tcPr>
          <w:p w14:paraId="1225E090"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5</w:t>
            </w:r>
          </w:p>
        </w:tc>
        <w:tc>
          <w:tcPr>
            <w:tcW w:w="441" w:type="pct"/>
            <w:tcBorders>
              <w:top w:val="single" w:sz="4" w:space="0" w:color="auto"/>
              <w:left w:val="single" w:sz="4" w:space="0" w:color="auto"/>
              <w:bottom w:val="single" w:sz="4" w:space="0" w:color="auto"/>
              <w:right w:val="single" w:sz="4" w:space="0" w:color="auto"/>
            </w:tcBorders>
            <w:vAlign w:val="center"/>
            <w:hideMark/>
          </w:tcPr>
          <w:p w14:paraId="5224C16A"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6</w:t>
            </w:r>
          </w:p>
        </w:tc>
        <w:tc>
          <w:tcPr>
            <w:tcW w:w="443" w:type="pct"/>
            <w:tcBorders>
              <w:top w:val="single" w:sz="4" w:space="0" w:color="auto"/>
              <w:left w:val="single" w:sz="4" w:space="0" w:color="auto"/>
              <w:bottom w:val="single" w:sz="4" w:space="0" w:color="auto"/>
              <w:right w:val="single" w:sz="4" w:space="0" w:color="auto"/>
            </w:tcBorders>
            <w:vAlign w:val="center"/>
            <w:hideMark/>
          </w:tcPr>
          <w:p w14:paraId="671CD5D3"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7</w:t>
            </w:r>
          </w:p>
        </w:tc>
        <w:tc>
          <w:tcPr>
            <w:tcW w:w="515" w:type="pct"/>
            <w:tcBorders>
              <w:top w:val="single" w:sz="4" w:space="0" w:color="auto"/>
              <w:left w:val="single" w:sz="4" w:space="0" w:color="auto"/>
              <w:bottom w:val="single" w:sz="4" w:space="0" w:color="auto"/>
              <w:right w:val="single" w:sz="4" w:space="0" w:color="auto"/>
            </w:tcBorders>
            <w:vAlign w:val="center"/>
            <w:hideMark/>
          </w:tcPr>
          <w:p w14:paraId="5843E315"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8</w:t>
            </w:r>
          </w:p>
        </w:tc>
        <w:tc>
          <w:tcPr>
            <w:tcW w:w="515" w:type="pct"/>
            <w:tcBorders>
              <w:top w:val="single" w:sz="4" w:space="0" w:color="auto"/>
              <w:left w:val="single" w:sz="4" w:space="0" w:color="auto"/>
              <w:bottom w:val="single" w:sz="4" w:space="0" w:color="auto"/>
              <w:right w:val="single" w:sz="4" w:space="0" w:color="auto"/>
            </w:tcBorders>
            <w:vAlign w:val="center"/>
            <w:hideMark/>
          </w:tcPr>
          <w:p w14:paraId="3F6B77E4"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9</w:t>
            </w:r>
          </w:p>
        </w:tc>
      </w:tr>
      <w:tr w:rsidR="00006761" w:rsidRPr="00041C88" w14:paraId="0B663FCD"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26D0503"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r>
      <w:tr w:rsidR="00BC6B3E" w:rsidRPr="00041C88" w14:paraId="6795AF4C"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6CAA4AAD"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 xml:space="preserve">производительность водоподготовительных установок в аварийных режимах </w:t>
            </w:r>
            <w:r w:rsidRPr="00041C88">
              <w:rPr>
                <w:rFonts w:ascii="Times New Roman" w:hAnsi="Times New Roman"/>
                <w:color w:val="000000"/>
                <w:sz w:val="28"/>
                <w:szCs w:val="28"/>
              </w:rPr>
              <w:lastRenderedPageBreak/>
              <w:t>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5BFFB952"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ХВО в неисправном состоянии</w:t>
            </w:r>
          </w:p>
        </w:tc>
        <w:tc>
          <w:tcPr>
            <w:tcW w:w="440" w:type="pct"/>
            <w:tcBorders>
              <w:top w:val="single" w:sz="4" w:space="0" w:color="auto"/>
              <w:left w:val="single" w:sz="4" w:space="0" w:color="auto"/>
              <w:bottom w:val="single" w:sz="4" w:space="0" w:color="auto"/>
              <w:right w:val="single" w:sz="4" w:space="0" w:color="auto"/>
            </w:tcBorders>
            <w:vAlign w:val="center"/>
            <w:hideMark/>
          </w:tcPr>
          <w:p w14:paraId="7C755CF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D7CA2A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7178FDF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9B2EA8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6FDB3CB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48B4265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4230DCD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r>
      <w:tr w:rsidR="00BC6B3E" w:rsidRPr="00041C88" w14:paraId="7A54DEC8"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7472EC78"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77E6AD1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0" w:type="pct"/>
            <w:tcBorders>
              <w:top w:val="single" w:sz="4" w:space="0" w:color="auto"/>
              <w:left w:val="single" w:sz="4" w:space="0" w:color="auto"/>
              <w:bottom w:val="single" w:sz="4" w:space="0" w:color="auto"/>
              <w:right w:val="single" w:sz="4" w:space="0" w:color="auto"/>
            </w:tcBorders>
            <w:vAlign w:val="center"/>
            <w:hideMark/>
          </w:tcPr>
          <w:p w14:paraId="678AD14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1" w:type="pct"/>
            <w:tcBorders>
              <w:top w:val="single" w:sz="4" w:space="0" w:color="auto"/>
              <w:left w:val="single" w:sz="4" w:space="0" w:color="auto"/>
              <w:bottom w:val="single" w:sz="4" w:space="0" w:color="auto"/>
              <w:right w:val="single" w:sz="4" w:space="0" w:color="auto"/>
            </w:tcBorders>
            <w:vAlign w:val="center"/>
            <w:hideMark/>
          </w:tcPr>
          <w:p w14:paraId="538B51C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1" w:type="pct"/>
            <w:tcBorders>
              <w:top w:val="single" w:sz="4" w:space="0" w:color="auto"/>
              <w:left w:val="single" w:sz="4" w:space="0" w:color="auto"/>
              <w:bottom w:val="single" w:sz="4" w:space="0" w:color="auto"/>
              <w:right w:val="single" w:sz="4" w:space="0" w:color="auto"/>
            </w:tcBorders>
            <w:vAlign w:val="center"/>
            <w:hideMark/>
          </w:tcPr>
          <w:p w14:paraId="22CC457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1" w:type="pct"/>
            <w:tcBorders>
              <w:top w:val="single" w:sz="4" w:space="0" w:color="auto"/>
              <w:left w:val="single" w:sz="4" w:space="0" w:color="auto"/>
              <w:bottom w:val="single" w:sz="4" w:space="0" w:color="auto"/>
              <w:right w:val="single" w:sz="4" w:space="0" w:color="auto"/>
            </w:tcBorders>
            <w:vAlign w:val="center"/>
            <w:hideMark/>
          </w:tcPr>
          <w:p w14:paraId="11918C5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3" w:type="pct"/>
            <w:tcBorders>
              <w:top w:val="single" w:sz="4" w:space="0" w:color="auto"/>
              <w:left w:val="single" w:sz="4" w:space="0" w:color="auto"/>
              <w:bottom w:val="single" w:sz="4" w:space="0" w:color="auto"/>
              <w:right w:val="single" w:sz="4" w:space="0" w:color="auto"/>
            </w:tcBorders>
            <w:vAlign w:val="center"/>
            <w:hideMark/>
          </w:tcPr>
          <w:p w14:paraId="17C2DD7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515" w:type="pct"/>
            <w:tcBorders>
              <w:top w:val="single" w:sz="4" w:space="0" w:color="auto"/>
              <w:left w:val="single" w:sz="4" w:space="0" w:color="auto"/>
              <w:bottom w:val="single" w:sz="4" w:space="0" w:color="auto"/>
              <w:right w:val="single" w:sz="4" w:space="0" w:color="auto"/>
            </w:tcBorders>
            <w:vAlign w:val="center"/>
            <w:hideMark/>
          </w:tcPr>
          <w:p w14:paraId="29B63C7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515" w:type="pct"/>
            <w:tcBorders>
              <w:top w:val="single" w:sz="4" w:space="0" w:color="auto"/>
              <w:left w:val="single" w:sz="4" w:space="0" w:color="auto"/>
              <w:bottom w:val="single" w:sz="4" w:space="0" w:color="auto"/>
              <w:right w:val="single" w:sz="4" w:space="0" w:color="auto"/>
            </w:tcBorders>
            <w:vAlign w:val="center"/>
            <w:hideMark/>
          </w:tcPr>
          <w:p w14:paraId="4F39E00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r>
      <w:tr w:rsidR="00006761" w:rsidRPr="00041C88" w14:paraId="32897F6E"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4F3A83A"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r>
      <w:tr w:rsidR="00BC6B3E" w:rsidRPr="00041C88" w14:paraId="6F1B94B6"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5FEA67F1"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3EA25F3E"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762CAD6E"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B0641FC"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A1E1F1D"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609C68B6"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6B69EB67"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5978ADBA"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05AD9436"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r>
      <w:tr w:rsidR="00BC6B3E" w:rsidRPr="00041C88" w14:paraId="343B3F76"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1024F3B2"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74A5A49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0" w:type="pct"/>
            <w:tcBorders>
              <w:top w:val="single" w:sz="4" w:space="0" w:color="auto"/>
              <w:left w:val="single" w:sz="4" w:space="0" w:color="auto"/>
              <w:bottom w:val="single" w:sz="4" w:space="0" w:color="auto"/>
              <w:right w:val="single" w:sz="4" w:space="0" w:color="auto"/>
            </w:tcBorders>
            <w:vAlign w:val="center"/>
            <w:hideMark/>
          </w:tcPr>
          <w:p w14:paraId="11A8262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1" w:type="pct"/>
            <w:tcBorders>
              <w:top w:val="single" w:sz="4" w:space="0" w:color="auto"/>
              <w:left w:val="single" w:sz="4" w:space="0" w:color="auto"/>
              <w:bottom w:val="single" w:sz="4" w:space="0" w:color="auto"/>
              <w:right w:val="single" w:sz="4" w:space="0" w:color="auto"/>
            </w:tcBorders>
            <w:vAlign w:val="center"/>
            <w:hideMark/>
          </w:tcPr>
          <w:p w14:paraId="7ACC4BD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1" w:type="pct"/>
            <w:tcBorders>
              <w:top w:val="single" w:sz="4" w:space="0" w:color="auto"/>
              <w:left w:val="single" w:sz="4" w:space="0" w:color="auto"/>
              <w:bottom w:val="single" w:sz="4" w:space="0" w:color="auto"/>
              <w:right w:val="single" w:sz="4" w:space="0" w:color="auto"/>
            </w:tcBorders>
            <w:vAlign w:val="center"/>
            <w:hideMark/>
          </w:tcPr>
          <w:p w14:paraId="0A86F86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1" w:type="pct"/>
            <w:tcBorders>
              <w:top w:val="single" w:sz="4" w:space="0" w:color="auto"/>
              <w:left w:val="single" w:sz="4" w:space="0" w:color="auto"/>
              <w:bottom w:val="single" w:sz="4" w:space="0" w:color="auto"/>
              <w:right w:val="single" w:sz="4" w:space="0" w:color="auto"/>
            </w:tcBorders>
            <w:vAlign w:val="center"/>
            <w:hideMark/>
          </w:tcPr>
          <w:p w14:paraId="76F4A4B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3" w:type="pct"/>
            <w:tcBorders>
              <w:top w:val="single" w:sz="4" w:space="0" w:color="auto"/>
              <w:left w:val="single" w:sz="4" w:space="0" w:color="auto"/>
              <w:bottom w:val="single" w:sz="4" w:space="0" w:color="auto"/>
              <w:right w:val="single" w:sz="4" w:space="0" w:color="auto"/>
            </w:tcBorders>
            <w:vAlign w:val="center"/>
            <w:hideMark/>
          </w:tcPr>
          <w:p w14:paraId="225EFE4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515" w:type="pct"/>
            <w:tcBorders>
              <w:top w:val="single" w:sz="4" w:space="0" w:color="auto"/>
              <w:left w:val="single" w:sz="4" w:space="0" w:color="auto"/>
              <w:bottom w:val="single" w:sz="4" w:space="0" w:color="auto"/>
              <w:right w:val="single" w:sz="4" w:space="0" w:color="auto"/>
            </w:tcBorders>
            <w:vAlign w:val="center"/>
            <w:hideMark/>
          </w:tcPr>
          <w:p w14:paraId="314CE97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515" w:type="pct"/>
            <w:tcBorders>
              <w:top w:val="single" w:sz="4" w:space="0" w:color="auto"/>
              <w:left w:val="single" w:sz="4" w:space="0" w:color="auto"/>
              <w:bottom w:val="single" w:sz="4" w:space="0" w:color="auto"/>
              <w:right w:val="single" w:sz="4" w:space="0" w:color="auto"/>
            </w:tcBorders>
            <w:vAlign w:val="center"/>
            <w:hideMark/>
          </w:tcPr>
          <w:p w14:paraId="6EA4681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r>
      <w:tr w:rsidR="00006761" w:rsidRPr="00041C88" w14:paraId="3A384150"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FFE4F62" w14:textId="77777777" w:rsidR="00006761" w:rsidRPr="00041C88" w:rsidRDefault="00BC6B3E" w:rsidP="00132C2E">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Транспортабельная блочная котельная</w:t>
            </w:r>
          </w:p>
        </w:tc>
      </w:tr>
      <w:tr w:rsidR="00BC6B3E" w:rsidRPr="00041C88" w14:paraId="3D34F195"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1B2E6452"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5DCB517D"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ХВО отсутствует</w:t>
            </w:r>
          </w:p>
        </w:tc>
        <w:tc>
          <w:tcPr>
            <w:tcW w:w="440" w:type="pct"/>
            <w:tcBorders>
              <w:top w:val="single" w:sz="4" w:space="0" w:color="auto"/>
              <w:left w:val="single" w:sz="4" w:space="0" w:color="auto"/>
              <w:bottom w:val="single" w:sz="4" w:space="0" w:color="auto"/>
              <w:right w:val="single" w:sz="4" w:space="0" w:color="auto"/>
            </w:tcBorders>
            <w:vAlign w:val="center"/>
            <w:hideMark/>
          </w:tcPr>
          <w:p w14:paraId="5C020EF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5605CCE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793E28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F66895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5BAEE9A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6047785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30E0DAC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BC6B3E" w:rsidRPr="00041C88" w14:paraId="5F8D0C64"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3324C84E"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252536B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0" w:type="pct"/>
            <w:tcBorders>
              <w:top w:val="single" w:sz="4" w:space="0" w:color="auto"/>
              <w:left w:val="single" w:sz="4" w:space="0" w:color="auto"/>
              <w:bottom w:val="single" w:sz="4" w:space="0" w:color="auto"/>
              <w:right w:val="single" w:sz="4" w:space="0" w:color="auto"/>
            </w:tcBorders>
            <w:vAlign w:val="center"/>
            <w:hideMark/>
          </w:tcPr>
          <w:p w14:paraId="1FB2122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1" w:type="pct"/>
            <w:tcBorders>
              <w:top w:val="single" w:sz="4" w:space="0" w:color="auto"/>
              <w:left w:val="single" w:sz="4" w:space="0" w:color="auto"/>
              <w:bottom w:val="single" w:sz="4" w:space="0" w:color="auto"/>
              <w:right w:val="single" w:sz="4" w:space="0" w:color="auto"/>
            </w:tcBorders>
            <w:vAlign w:val="center"/>
            <w:hideMark/>
          </w:tcPr>
          <w:p w14:paraId="0D6E668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1" w:type="pct"/>
            <w:tcBorders>
              <w:top w:val="single" w:sz="4" w:space="0" w:color="auto"/>
              <w:left w:val="single" w:sz="4" w:space="0" w:color="auto"/>
              <w:bottom w:val="single" w:sz="4" w:space="0" w:color="auto"/>
              <w:right w:val="single" w:sz="4" w:space="0" w:color="auto"/>
            </w:tcBorders>
            <w:vAlign w:val="center"/>
            <w:hideMark/>
          </w:tcPr>
          <w:p w14:paraId="5F607AD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1" w:type="pct"/>
            <w:tcBorders>
              <w:top w:val="single" w:sz="4" w:space="0" w:color="auto"/>
              <w:left w:val="single" w:sz="4" w:space="0" w:color="auto"/>
              <w:bottom w:val="single" w:sz="4" w:space="0" w:color="auto"/>
              <w:right w:val="single" w:sz="4" w:space="0" w:color="auto"/>
            </w:tcBorders>
            <w:vAlign w:val="center"/>
            <w:hideMark/>
          </w:tcPr>
          <w:p w14:paraId="1355B1F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3" w:type="pct"/>
            <w:tcBorders>
              <w:top w:val="single" w:sz="4" w:space="0" w:color="auto"/>
              <w:left w:val="single" w:sz="4" w:space="0" w:color="auto"/>
              <w:bottom w:val="single" w:sz="4" w:space="0" w:color="auto"/>
              <w:right w:val="single" w:sz="4" w:space="0" w:color="auto"/>
            </w:tcBorders>
            <w:vAlign w:val="center"/>
            <w:hideMark/>
          </w:tcPr>
          <w:p w14:paraId="599865F5"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515" w:type="pct"/>
            <w:tcBorders>
              <w:top w:val="single" w:sz="4" w:space="0" w:color="auto"/>
              <w:left w:val="single" w:sz="4" w:space="0" w:color="auto"/>
              <w:bottom w:val="single" w:sz="4" w:space="0" w:color="auto"/>
              <w:right w:val="single" w:sz="4" w:space="0" w:color="auto"/>
            </w:tcBorders>
            <w:vAlign w:val="center"/>
            <w:hideMark/>
          </w:tcPr>
          <w:p w14:paraId="468C481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515" w:type="pct"/>
            <w:tcBorders>
              <w:top w:val="single" w:sz="4" w:space="0" w:color="auto"/>
              <w:left w:val="single" w:sz="4" w:space="0" w:color="auto"/>
              <w:bottom w:val="single" w:sz="4" w:space="0" w:color="auto"/>
              <w:right w:val="single" w:sz="4" w:space="0" w:color="auto"/>
            </w:tcBorders>
            <w:vAlign w:val="center"/>
            <w:hideMark/>
          </w:tcPr>
          <w:p w14:paraId="0EB5626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r>
      <w:tr w:rsidR="00006761" w:rsidRPr="00041C88" w14:paraId="3479CBAB"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12145A6"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r>
      <w:tr w:rsidR="00BC6B3E" w:rsidRPr="00041C88" w14:paraId="21CB2B22"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3F873B35"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 xml:space="preserve">производительность водоподготовительных установок в аварийных режимах </w:t>
            </w:r>
            <w:r w:rsidRPr="00041C88">
              <w:rPr>
                <w:rFonts w:ascii="Times New Roman" w:hAnsi="Times New Roman"/>
                <w:color w:val="000000"/>
                <w:sz w:val="28"/>
                <w:szCs w:val="28"/>
              </w:rPr>
              <w:lastRenderedPageBreak/>
              <w:t>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41F7432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lastRenderedPageBreak/>
              <w:t>1,000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45D84CB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1604EE7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563E069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4902FF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3" w:type="pct"/>
            <w:tcBorders>
              <w:top w:val="single" w:sz="4" w:space="0" w:color="auto"/>
              <w:left w:val="single" w:sz="4" w:space="0" w:color="auto"/>
              <w:bottom w:val="single" w:sz="4" w:space="0" w:color="auto"/>
              <w:right w:val="single" w:sz="4" w:space="0" w:color="auto"/>
            </w:tcBorders>
            <w:vAlign w:val="center"/>
            <w:hideMark/>
          </w:tcPr>
          <w:p w14:paraId="4A8BFCE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7772074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6C8E151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BC6B3E" w:rsidRPr="00041C88" w14:paraId="697B58E9" w14:textId="77777777" w:rsidTr="00975FA8">
        <w:trPr>
          <w:trHeight w:val="412"/>
        </w:trPr>
        <w:tc>
          <w:tcPr>
            <w:tcW w:w="1174" w:type="pct"/>
            <w:tcBorders>
              <w:top w:val="single" w:sz="4" w:space="0" w:color="auto"/>
              <w:left w:val="single" w:sz="4" w:space="0" w:color="auto"/>
              <w:bottom w:val="single" w:sz="4" w:space="0" w:color="auto"/>
              <w:right w:val="single" w:sz="4" w:space="0" w:color="auto"/>
            </w:tcBorders>
            <w:vAlign w:val="center"/>
            <w:hideMark/>
          </w:tcPr>
          <w:p w14:paraId="0A4277DE" w14:textId="77777777" w:rsidR="00006761" w:rsidRPr="00041C88" w:rsidRDefault="00006761" w:rsidP="00132C2E">
            <w:pPr>
              <w:widowControl w:val="0"/>
              <w:suppressAutoHyphens/>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в аварийных режимах работы,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32FD423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0" w:type="pct"/>
            <w:tcBorders>
              <w:top w:val="single" w:sz="4" w:space="0" w:color="auto"/>
              <w:left w:val="single" w:sz="4" w:space="0" w:color="auto"/>
              <w:bottom w:val="single" w:sz="4" w:space="0" w:color="auto"/>
              <w:right w:val="single" w:sz="4" w:space="0" w:color="auto"/>
            </w:tcBorders>
            <w:vAlign w:val="center"/>
            <w:hideMark/>
          </w:tcPr>
          <w:p w14:paraId="38E0EA4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1" w:type="pct"/>
            <w:tcBorders>
              <w:top w:val="single" w:sz="4" w:space="0" w:color="auto"/>
              <w:left w:val="single" w:sz="4" w:space="0" w:color="auto"/>
              <w:bottom w:val="single" w:sz="4" w:space="0" w:color="auto"/>
              <w:right w:val="single" w:sz="4" w:space="0" w:color="auto"/>
            </w:tcBorders>
            <w:vAlign w:val="center"/>
            <w:hideMark/>
          </w:tcPr>
          <w:p w14:paraId="2789750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1" w:type="pct"/>
            <w:tcBorders>
              <w:top w:val="single" w:sz="4" w:space="0" w:color="auto"/>
              <w:left w:val="single" w:sz="4" w:space="0" w:color="auto"/>
              <w:bottom w:val="single" w:sz="4" w:space="0" w:color="auto"/>
              <w:right w:val="single" w:sz="4" w:space="0" w:color="auto"/>
            </w:tcBorders>
            <w:vAlign w:val="center"/>
            <w:hideMark/>
          </w:tcPr>
          <w:p w14:paraId="5F5B33F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1" w:type="pct"/>
            <w:tcBorders>
              <w:top w:val="single" w:sz="4" w:space="0" w:color="auto"/>
              <w:left w:val="single" w:sz="4" w:space="0" w:color="auto"/>
              <w:bottom w:val="single" w:sz="4" w:space="0" w:color="auto"/>
              <w:right w:val="single" w:sz="4" w:space="0" w:color="auto"/>
            </w:tcBorders>
            <w:vAlign w:val="center"/>
            <w:hideMark/>
          </w:tcPr>
          <w:p w14:paraId="48E604F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3" w:type="pct"/>
            <w:tcBorders>
              <w:top w:val="single" w:sz="4" w:space="0" w:color="auto"/>
              <w:left w:val="single" w:sz="4" w:space="0" w:color="auto"/>
              <w:bottom w:val="single" w:sz="4" w:space="0" w:color="auto"/>
              <w:right w:val="single" w:sz="4" w:space="0" w:color="auto"/>
            </w:tcBorders>
            <w:vAlign w:val="center"/>
            <w:hideMark/>
          </w:tcPr>
          <w:p w14:paraId="3B5A51D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515" w:type="pct"/>
            <w:tcBorders>
              <w:top w:val="single" w:sz="4" w:space="0" w:color="auto"/>
              <w:left w:val="single" w:sz="4" w:space="0" w:color="auto"/>
              <w:bottom w:val="single" w:sz="4" w:space="0" w:color="auto"/>
              <w:right w:val="single" w:sz="4" w:space="0" w:color="auto"/>
            </w:tcBorders>
            <w:vAlign w:val="center"/>
            <w:hideMark/>
          </w:tcPr>
          <w:p w14:paraId="1301E56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515" w:type="pct"/>
            <w:tcBorders>
              <w:top w:val="single" w:sz="4" w:space="0" w:color="auto"/>
              <w:left w:val="single" w:sz="4" w:space="0" w:color="auto"/>
              <w:bottom w:val="single" w:sz="4" w:space="0" w:color="auto"/>
              <w:right w:val="single" w:sz="4" w:space="0" w:color="auto"/>
            </w:tcBorders>
            <w:vAlign w:val="center"/>
            <w:hideMark/>
          </w:tcPr>
          <w:p w14:paraId="4ACB049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r>
    </w:tbl>
    <w:p w14:paraId="3C0ED6DC" w14:textId="0B35FE4D" w:rsidR="00006761" w:rsidRPr="00041C88" w:rsidRDefault="00006761" w:rsidP="00132C2E">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w:t>
      </w:r>
      <w:r w:rsidR="00A70DE6">
        <w:rPr>
          <w:rFonts w:ascii="Times New Roman" w:hAnsi="Times New Roman"/>
          <w:color w:val="000000"/>
          <w:sz w:val="28"/>
          <w:szCs w:val="28"/>
        </w:rPr>
        <w:t>24</w:t>
      </w:r>
      <w:r w:rsidRPr="00041C88">
        <w:rPr>
          <w:rFonts w:ascii="Times New Roman" w:hAnsi="Times New Roman"/>
          <w:color w:val="000000"/>
          <w:sz w:val="28"/>
          <w:szCs w:val="28"/>
        </w:rPr>
        <w:t xml:space="preserve"> до 2034 г.</w:t>
      </w:r>
    </w:p>
    <w:p w14:paraId="20558533" w14:textId="77777777" w:rsidR="00006761" w:rsidRPr="00041C88" w:rsidRDefault="00006761" w:rsidP="00132C2E">
      <w:pPr>
        <w:pStyle w:val="af5"/>
        <w:widowControl w:val="0"/>
        <w:tabs>
          <w:tab w:val="left" w:pos="1560"/>
        </w:tabs>
        <w:suppressAutoHyphens/>
        <w:ind w:left="0" w:firstLine="709"/>
        <w:jc w:val="both"/>
        <w:rPr>
          <w:rFonts w:ascii="Times New Roman" w:hAnsi="Times New Roman"/>
          <w:color w:val="000000"/>
          <w:sz w:val="28"/>
          <w:szCs w:val="28"/>
        </w:rPr>
      </w:pPr>
      <w:r w:rsidRPr="00041C88">
        <w:rPr>
          <w:rFonts w:ascii="Times New Roman" w:hAnsi="Times New Roman"/>
          <w:color w:val="000000"/>
          <w:sz w:val="28"/>
          <w:szCs w:val="28"/>
        </w:rPr>
        <w:t>Таблица 6-1. Перспективный баланс производительности водоподготовительных установок котельных Краснопольского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6"/>
        <w:gridCol w:w="849"/>
        <w:gridCol w:w="847"/>
        <w:gridCol w:w="849"/>
        <w:gridCol w:w="851"/>
        <w:gridCol w:w="851"/>
        <w:gridCol w:w="990"/>
        <w:gridCol w:w="992"/>
      </w:tblGrid>
      <w:tr w:rsidR="00BC6B3E" w:rsidRPr="00041C88" w14:paraId="2D32C731" w14:textId="77777777" w:rsidTr="00BC6B3E">
        <w:trPr>
          <w:trHeight w:val="80"/>
          <w:tblHeader/>
        </w:trPr>
        <w:tc>
          <w:tcPr>
            <w:tcW w:w="1175" w:type="pct"/>
            <w:vMerge w:val="restart"/>
            <w:tcBorders>
              <w:top w:val="single" w:sz="4" w:space="0" w:color="auto"/>
              <w:left w:val="single" w:sz="4" w:space="0" w:color="auto"/>
              <w:bottom w:val="single" w:sz="4" w:space="0" w:color="auto"/>
              <w:right w:val="single" w:sz="4" w:space="0" w:color="auto"/>
              <w:tl2br w:val="single" w:sz="4" w:space="0" w:color="auto"/>
            </w:tcBorders>
            <w:vAlign w:val="center"/>
            <w:hideMark/>
          </w:tcPr>
          <w:p w14:paraId="0BE3AFC0" w14:textId="04F38951" w:rsidR="00006761" w:rsidRPr="00041C88" w:rsidRDefault="00132C2E" w:rsidP="00132C2E">
            <w:pPr>
              <w:pStyle w:val="Default"/>
              <w:suppressAutoHyphens/>
              <w:spacing w:line="240" w:lineRule="auto"/>
              <w:ind w:firstLine="0"/>
              <w:jc w:val="left"/>
              <w:rPr>
                <w:rFonts w:ascii="Times New Roman" w:hAnsi="Times New Roman" w:cs="Times New Roman"/>
                <w:sz w:val="28"/>
                <w:szCs w:val="28"/>
              </w:rPr>
            </w:pPr>
            <w:r>
              <w:rPr>
                <w:rFonts w:ascii="Times New Roman" w:hAnsi="Times New Roman" w:cs="Times New Roman"/>
                <w:sz w:val="28"/>
                <w:szCs w:val="28"/>
              </w:rPr>
              <w:t xml:space="preserve">                    </w:t>
            </w:r>
            <w:r w:rsidR="00006761" w:rsidRPr="00041C88">
              <w:rPr>
                <w:rFonts w:ascii="Times New Roman" w:hAnsi="Times New Roman" w:cs="Times New Roman"/>
                <w:sz w:val="28"/>
                <w:szCs w:val="28"/>
              </w:rPr>
              <w:t>Год</w:t>
            </w:r>
          </w:p>
          <w:p w14:paraId="38DA1166" w14:textId="77777777" w:rsidR="00006761" w:rsidRPr="00041C88" w:rsidRDefault="00006761" w:rsidP="00132C2E">
            <w:pPr>
              <w:pStyle w:val="Default"/>
              <w:suppressAutoHyphens/>
              <w:spacing w:line="240" w:lineRule="auto"/>
              <w:ind w:firstLine="0"/>
              <w:jc w:val="left"/>
              <w:rPr>
                <w:rFonts w:ascii="Times New Roman" w:hAnsi="Times New Roman" w:cs="Times New Roman"/>
                <w:sz w:val="28"/>
                <w:szCs w:val="28"/>
              </w:rPr>
            </w:pPr>
            <w:r w:rsidRPr="00041C88">
              <w:rPr>
                <w:rFonts w:ascii="Times New Roman" w:hAnsi="Times New Roman" w:cs="Times New Roman"/>
                <w:sz w:val="28"/>
                <w:szCs w:val="28"/>
              </w:rPr>
              <w:t>Величина</w:t>
            </w:r>
          </w:p>
        </w:tc>
        <w:tc>
          <w:tcPr>
            <w:tcW w:w="590" w:type="pct"/>
            <w:vMerge w:val="restart"/>
            <w:tcBorders>
              <w:top w:val="single" w:sz="4" w:space="0" w:color="auto"/>
              <w:left w:val="single" w:sz="4" w:space="0" w:color="auto"/>
              <w:bottom w:val="single" w:sz="4" w:space="0" w:color="auto"/>
              <w:right w:val="single" w:sz="4" w:space="0" w:color="auto"/>
            </w:tcBorders>
            <w:vAlign w:val="center"/>
            <w:hideMark/>
          </w:tcPr>
          <w:p w14:paraId="20DA35D2" w14:textId="77777777"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Существу</w:t>
            </w:r>
          </w:p>
          <w:p w14:paraId="6E4F82DE" w14:textId="77777777"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ющая</w:t>
            </w:r>
          </w:p>
          <w:p w14:paraId="7B5C66B8"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202</w:t>
            </w:r>
            <w:r w:rsidR="00975FA8">
              <w:rPr>
                <w:rFonts w:ascii="Times New Roman" w:hAnsi="Times New Roman"/>
                <w:color w:val="000000"/>
                <w:sz w:val="28"/>
                <w:szCs w:val="28"/>
              </w:rPr>
              <w:t>3</w:t>
            </w:r>
          </w:p>
        </w:tc>
        <w:tc>
          <w:tcPr>
            <w:tcW w:w="3235" w:type="pct"/>
            <w:gridSpan w:val="7"/>
            <w:tcBorders>
              <w:top w:val="single" w:sz="4" w:space="0" w:color="auto"/>
              <w:left w:val="single" w:sz="4" w:space="0" w:color="auto"/>
              <w:bottom w:val="single" w:sz="4" w:space="0" w:color="auto"/>
              <w:right w:val="single" w:sz="4" w:space="0" w:color="auto"/>
            </w:tcBorders>
            <w:vAlign w:val="center"/>
            <w:hideMark/>
          </w:tcPr>
          <w:p w14:paraId="22DDAC96" w14:textId="5731C452" w:rsidR="00006761" w:rsidRPr="00041C88" w:rsidRDefault="00006761" w:rsidP="00132C2E">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Перспективная</w:t>
            </w:r>
          </w:p>
        </w:tc>
      </w:tr>
      <w:tr w:rsidR="00975FA8" w:rsidRPr="00041C88" w14:paraId="693B01F3" w14:textId="77777777" w:rsidTr="00BC6B3E">
        <w:trPr>
          <w:trHeight w:val="80"/>
          <w:tblHeader/>
        </w:trPr>
        <w:tc>
          <w:tcPr>
            <w:tcW w:w="1175" w:type="pct"/>
            <w:vMerge/>
            <w:tcBorders>
              <w:top w:val="single" w:sz="4" w:space="0" w:color="auto"/>
              <w:left w:val="single" w:sz="4" w:space="0" w:color="auto"/>
              <w:bottom w:val="single" w:sz="4" w:space="0" w:color="auto"/>
              <w:right w:val="single" w:sz="4" w:space="0" w:color="auto"/>
            </w:tcBorders>
            <w:vAlign w:val="center"/>
            <w:hideMark/>
          </w:tcPr>
          <w:p w14:paraId="10106E55" w14:textId="77777777" w:rsidR="00975FA8" w:rsidRPr="00041C88" w:rsidRDefault="00975FA8" w:rsidP="00132C2E">
            <w:pPr>
              <w:widowControl w:val="0"/>
              <w:suppressAutoHyphens/>
              <w:jc w:val="center"/>
              <w:rPr>
                <w:rFonts w:ascii="Times New Roman" w:hAnsi="Times New Roman"/>
                <w:color w:val="000000"/>
                <w:sz w:val="28"/>
                <w:szCs w:val="28"/>
              </w:rPr>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616569F3" w14:textId="77777777" w:rsidR="00975FA8" w:rsidRPr="00041C88" w:rsidRDefault="00975FA8" w:rsidP="00132C2E">
            <w:pPr>
              <w:widowControl w:val="0"/>
              <w:suppressAutoHyphens/>
              <w:jc w:val="center"/>
              <w:rPr>
                <w:rFonts w:ascii="Times New Roman" w:hAnsi="Times New Roman"/>
                <w:color w:val="000000"/>
                <w:sz w:val="28"/>
                <w:szCs w:val="28"/>
              </w:rPr>
            </w:pPr>
          </w:p>
        </w:tc>
        <w:tc>
          <w:tcPr>
            <w:tcW w:w="441" w:type="pct"/>
            <w:tcBorders>
              <w:top w:val="single" w:sz="4" w:space="0" w:color="auto"/>
              <w:left w:val="single" w:sz="4" w:space="0" w:color="auto"/>
              <w:bottom w:val="single" w:sz="4" w:space="0" w:color="auto"/>
              <w:right w:val="single" w:sz="4" w:space="0" w:color="auto"/>
            </w:tcBorders>
            <w:vAlign w:val="center"/>
            <w:hideMark/>
          </w:tcPr>
          <w:p w14:paraId="0A9E7C87"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4</w:t>
            </w:r>
          </w:p>
        </w:tc>
        <w:tc>
          <w:tcPr>
            <w:tcW w:w="440" w:type="pct"/>
            <w:tcBorders>
              <w:top w:val="single" w:sz="4" w:space="0" w:color="auto"/>
              <w:left w:val="single" w:sz="4" w:space="0" w:color="auto"/>
              <w:bottom w:val="single" w:sz="4" w:space="0" w:color="auto"/>
              <w:right w:val="single" w:sz="4" w:space="0" w:color="auto"/>
            </w:tcBorders>
            <w:vAlign w:val="center"/>
            <w:hideMark/>
          </w:tcPr>
          <w:p w14:paraId="7D1BF412"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5</w:t>
            </w:r>
          </w:p>
        </w:tc>
        <w:tc>
          <w:tcPr>
            <w:tcW w:w="441" w:type="pct"/>
            <w:tcBorders>
              <w:top w:val="single" w:sz="4" w:space="0" w:color="auto"/>
              <w:left w:val="single" w:sz="4" w:space="0" w:color="auto"/>
              <w:bottom w:val="single" w:sz="4" w:space="0" w:color="auto"/>
              <w:right w:val="single" w:sz="4" w:space="0" w:color="auto"/>
            </w:tcBorders>
            <w:vAlign w:val="center"/>
            <w:hideMark/>
          </w:tcPr>
          <w:p w14:paraId="346F5D1C"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6</w:t>
            </w:r>
          </w:p>
        </w:tc>
        <w:tc>
          <w:tcPr>
            <w:tcW w:w="442" w:type="pct"/>
            <w:tcBorders>
              <w:top w:val="single" w:sz="4" w:space="0" w:color="auto"/>
              <w:left w:val="single" w:sz="4" w:space="0" w:color="auto"/>
              <w:bottom w:val="single" w:sz="4" w:space="0" w:color="auto"/>
              <w:right w:val="single" w:sz="4" w:space="0" w:color="auto"/>
            </w:tcBorders>
            <w:vAlign w:val="center"/>
            <w:hideMark/>
          </w:tcPr>
          <w:p w14:paraId="2F53DDB4"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7</w:t>
            </w:r>
          </w:p>
        </w:tc>
        <w:tc>
          <w:tcPr>
            <w:tcW w:w="442" w:type="pct"/>
            <w:tcBorders>
              <w:top w:val="single" w:sz="4" w:space="0" w:color="auto"/>
              <w:left w:val="single" w:sz="4" w:space="0" w:color="auto"/>
              <w:bottom w:val="single" w:sz="4" w:space="0" w:color="auto"/>
              <w:right w:val="single" w:sz="4" w:space="0" w:color="auto"/>
            </w:tcBorders>
            <w:vAlign w:val="center"/>
            <w:hideMark/>
          </w:tcPr>
          <w:p w14:paraId="3F6D16C3"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202</w:t>
            </w:r>
            <w:r>
              <w:rPr>
                <w:rFonts w:ascii="Times New Roman" w:hAnsi="Times New Roman"/>
                <w:color w:val="000000" w:themeColor="text1"/>
                <w:sz w:val="28"/>
                <w:szCs w:val="28"/>
              </w:rPr>
              <w:t>8</w:t>
            </w:r>
          </w:p>
        </w:tc>
        <w:tc>
          <w:tcPr>
            <w:tcW w:w="514" w:type="pct"/>
            <w:tcBorders>
              <w:top w:val="single" w:sz="4" w:space="0" w:color="auto"/>
              <w:left w:val="single" w:sz="4" w:space="0" w:color="auto"/>
              <w:bottom w:val="single" w:sz="4" w:space="0" w:color="auto"/>
              <w:right w:val="single" w:sz="4" w:space="0" w:color="auto"/>
            </w:tcBorders>
            <w:vAlign w:val="center"/>
            <w:hideMark/>
          </w:tcPr>
          <w:p w14:paraId="570EFE8C"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29-</w:t>
            </w:r>
            <w:r w:rsidRPr="00041C88">
              <w:rPr>
                <w:rFonts w:ascii="Times New Roman" w:hAnsi="Times New Roman"/>
                <w:color w:val="000000" w:themeColor="text1"/>
                <w:sz w:val="28"/>
                <w:szCs w:val="28"/>
              </w:rPr>
              <w:t>203</w:t>
            </w:r>
            <w:r>
              <w:rPr>
                <w:rFonts w:ascii="Times New Roman" w:hAnsi="Times New Roman"/>
                <w:color w:val="000000" w:themeColor="text1"/>
                <w:sz w:val="28"/>
                <w:szCs w:val="28"/>
              </w:rPr>
              <w:t>3</w:t>
            </w:r>
          </w:p>
        </w:tc>
        <w:tc>
          <w:tcPr>
            <w:tcW w:w="515" w:type="pct"/>
            <w:tcBorders>
              <w:top w:val="single" w:sz="4" w:space="0" w:color="auto"/>
              <w:left w:val="single" w:sz="4" w:space="0" w:color="auto"/>
              <w:bottom w:val="single" w:sz="4" w:space="0" w:color="auto"/>
              <w:right w:val="single" w:sz="4" w:space="0" w:color="auto"/>
            </w:tcBorders>
            <w:vAlign w:val="center"/>
            <w:hideMark/>
          </w:tcPr>
          <w:p w14:paraId="7548142D" w14:textId="77777777" w:rsidR="00975FA8" w:rsidRPr="00041C88" w:rsidRDefault="00975FA8" w:rsidP="00132C2E">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20</w:t>
            </w:r>
            <w:r>
              <w:rPr>
                <w:rFonts w:ascii="Times New Roman" w:hAnsi="Times New Roman"/>
                <w:color w:val="000000" w:themeColor="text1"/>
                <w:sz w:val="28"/>
                <w:szCs w:val="28"/>
              </w:rPr>
              <w:t>34</w:t>
            </w:r>
          </w:p>
        </w:tc>
      </w:tr>
      <w:tr w:rsidR="00BC6B3E" w:rsidRPr="00041C88" w14:paraId="48D4D280" w14:textId="77777777" w:rsidTr="00BC6B3E">
        <w:trPr>
          <w:trHeight w:val="199"/>
          <w:tblHeader/>
        </w:trPr>
        <w:tc>
          <w:tcPr>
            <w:tcW w:w="1175" w:type="pct"/>
            <w:tcBorders>
              <w:top w:val="single" w:sz="4" w:space="0" w:color="auto"/>
              <w:left w:val="single" w:sz="4" w:space="0" w:color="auto"/>
              <w:bottom w:val="single" w:sz="4" w:space="0" w:color="auto"/>
              <w:right w:val="single" w:sz="4" w:space="0" w:color="auto"/>
            </w:tcBorders>
            <w:vAlign w:val="center"/>
            <w:hideMark/>
          </w:tcPr>
          <w:p w14:paraId="17C6AE02"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1</w:t>
            </w:r>
          </w:p>
        </w:tc>
        <w:tc>
          <w:tcPr>
            <w:tcW w:w="590" w:type="pct"/>
            <w:tcBorders>
              <w:top w:val="single" w:sz="4" w:space="0" w:color="auto"/>
              <w:left w:val="single" w:sz="4" w:space="0" w:color="auto"/>
              <w:bottom w:val="single" w:sz="4" w:space="0" w:color="auto"/>
              <w:right w:val="single" w:sz="4" w:space="0" w:color="auto"/>
            </w:tcBorders>
            <w:vAlign w:val="center"/>
            <w:hideMark/>
          </w:tcPr>
          <w:p w14:paraId="3C0E3754"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2</w:t>
            </w:r>
          </w:p>
        </w:tc>
        <w:tc>
          <w:tcPr>
            <w:tcW w:w="441" w:type="pct"/>
            <w:tcBorders>
              <w:top w:val="single" w:sz="4" w:space="0" w:color="auto"/>
              <w:left w:val="single" w:sz="4" w:space="0" w:color="auto"/>
              <w:bottom w:val="single" w:sz="4" w:space="0" w:color="auto"/>
              <w:right w:val="single" w:sz="4" w:space="0" w:color="auto"/>
            </w:tcBorders>
            <w:vAlign w:val="center"/>
            <w:hideMark/>
          </w:tcPr>
          <w:p w14:paraId="086D58A0"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3</w:t>
            </w:r>
          </w:p>
        </w:tc>
        <w:tc>
          <w:tcPr>
            <w:tcW w:w="440" w:type="pct"/>
            <w:tcBorders>
              <w:top w:val="single" w:sz="4" w:space="0" w:color="auto"/>
              <w:left w:val="single" w:sz="4" w:space="0" w:color="auto"/>
              <w:bottom w:val="single" w:sz="4" w:space="0" w:color="auto"/>
              <w:right w:val="single" w:sz="4" w:space="0" w:color="auto"/>
            </w:tcBorders>
            <w:vAlign w:val="center"/>
            <w:hideMark/>
          </w:tcPr>
          <w:p w14:paraId="65EDB40F"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4</w:t>
            </w:r>
          </w:p>
        </w:tc>
        <w:tc>
          <w:tcPr>
            <w:tcW w:w="441" w:type="pct"/>
            <w:tcBorders>
              <w:top w:val="single" w:sz="4" w:space="0" w:color="auto"/>
              <w:left w:val="single" w:sz="4" w:space="0" w:color="auto"/>
              <w:bottom w:val="single" w:sz="4" w:space="0" w:color="auto"/>
              <w:right w:val="single" w:sz="4" w:space="0" w:color="auto"/>
            </w:tcBorders>
            <w:vAlign w:val="center"/>
            <w:hideMark/>
          </w:tcPr>
          <w:p w14:paraId="6B219DA8"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5</w:t>
            </w:r>
          </w:p>
        </w:tc>
        <w:tc>
          <w:tcPr>
            <w:tcW w:w="442" w:type="pct"/>
            <w:tcBorders>
              <w:top w:val="single" w:sz="4" w:space="0" w:color="auto"/>
              <w:left w:val="single" w:sz="4" w:space="0" w:color="auto"/>
              <w:bottom w:val="single" w:sz="4" w:space="0" w:color="auto"/>
              <w:right w:val="single" w:sz="4" w:space="0" w:color="auto"/>
            </w:tcBorders>
            <w:vAlign w:val="center"/>
            <w:hideMark/>
          </w:tcPr>
          <w:p w14:paraId="03AA19B1"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lang w:val="en-US"/>
              </w:rPr>
              <w:t>6</w:t>
            </w:r>
          </w:p>
        </w:tc>
        <w:tc>
          <w:tcPr>
            <w:tcW w:w="442" w:type="pct"/>
            <w:tcBorders>
              <w:top w:val="single" w:sz="4" w:space="0" w:color="auto"/>
              <w:left w:val="single" w:sz="4" w:space="0" w:color="auto"/>
              <w:bottom w:val="single" w:sz="4" w:space="0" w:color="auto"/>
              <w:right w:val="single" w:sz="4" w:space="0" w:color="auto"/>
            </w:tcBorders>
            <w:vAlign w:val="center"/>
            <w:hideMark/>
          </w:tcPr>
          <w:p w14:paraId="2FA83EE5"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7</w:t>
            </w:r>
          </w:p>
        </w:tc>
        <w:tc>
          <w:tcPr>
            <w:tcW w:w="514" w:type="pct"/>
            <w:tcBorders>
              <w:top w:val="single" w:sz="4" w:space="0" w:color="auto"/>
              <w:left w:val="single" w:sz="4" w:space="0" w:color="auto"/>
              <w:bottom w:val="single" w:sz="4" w:space="0" w:color="auto"/>
              <w:right w:val="single" w:sz="4" w:space="0" w:color="auto"/>
            </w:tcBorders>
            <w:vAlign w:val="center"/>
            <w:hideMark/>
          </w:tcPr>
          <w:p w14:paraId="64819561"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8</w:t>
            </w:r>
          </w:p>
        </w:tc>
        <w:tc>
          <w:tcPr>
            <w:tcW w:w="515" w:type="pct"/>
            <w:tcBorders>
              <w:top w:val="single" w:sz="4" w:space="0" w:color="auto"/>
              <w:left w:val="single" w:sz="4" w:space="0" w:color="auto"/>
              <w:bottom w:val="single" w:sz="4" w:space="0" w:color="auto"/>
              <w:right w:val="single" w:sz="4" w:space="0" w:color="auto"/>
            </w:tcBorders>
            <w:vAlign w:val="center"/>
            <w:hideMark/>
          </w:tcPr>
          <w:p w14:paraId="5A4CA14C" w14:textId="77777777" w:rsidR="00006761" w:rsidRPr="00041C88" w:rsidRDefault="00006761" w:rsidP="00132C2E">
            <w:pPr>
              <w:widowControl w:val="0"/>
              <w:suppressAutoHyphens/>
              <w:jc w:val="center"/>
              <w:rPr>
                <w:rFonts w:ascii="Times New Roman" w:hAnsi="Times New Roman"/>
                <w:color w:val="000000"/>
                <w:sz w:val="28"/>
                <w:szCs w:val="28"/>
                <w:lang w:val="en-US"/>
              </w:rPr>
            </w:pPr>
            <w:r w:rsidRPr="00041C88">
              <w:rPr>
                <w:rFonts w:ascii="Times New Roman" w:hAnsi="Times New Roman"/>
                <w:color w:val="000000"/>
                <w:sz w:val="28"/>
                <w:szCs w:val="28"/>
                <w:lang w:val="en-US"/>
              </w:rPr>
              <w:t>9</w:t>
            </w:r>
          </w:p>
        </w:tc>
      </w:tr>
      <w:tr w:rsidR="00006761" w:rsidRPr="00041C88" w14:paraId="33999F12"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279C55F0"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r>
      <w:tr w:rsidR="00BC6B3E" w:rsidRPr="00041C88" w14:paraId="68B6B564"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277848F0"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4C92D90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rPr>
              <w:t>ХВО в неисправном состоянии</w:t>
            </w:r>
          </w:p>
        </w:tc>
        <w:tc>
          <w:tcPr>
            <w:tcW w:w="441" w:type="pct"/>
            <w:tcBorders>
              <w:top w:val="single" w:sz="4" w:space="0" w:color="auto"/>
              <w:left w:val="single" w:sz="4" w:space="0" w:color="auto"/>
              <w:bottom w:val="single" w:sz="4" w:space="0" w:color="auto"/>
              <w:right w:val="single" w:sz="4" w:space="0" w:color="auto"/>
            </w:tcBorders>
            <w:vAlign w:val="center"/>
            <w:hideMark/>
          </w:tcPr>
          <w:p w14:paraId="389CEA7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76DA9F0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C14CA2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049C33E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7780EB4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514" w:type="pct"/>
            <w:tcBorders>
              <w:top w:val="single" w:sz="4" w:space="0" w:color="auto"/>
              <w:left w:val="single" w:sz="4" w:space="0" w:color="auto"/>
              <w:bottom w:val="single" w:sz="4" w:space="0" w:color="auto"/>
              <w:right w:val="single" w:sz="4" w:space="0" w:color="auto"/>
            </w:tcBorders>
            <w:vAlign w:val="center"/>
            <w:hideMark/>
          </w:tcPr>
          <w:p w14:paraId="27CFF1D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6F7EA61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4,000</w:t>
            </w:r>
          </w:p>
        </w:tc>
      </w:tr>
      <w:tr w:rsidR="00BC6B3E" w:rsidRPr="00041C88" w14:paraId="3FFF13CE"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4459B30A"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40366E2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41" w:type="pct"/>
            <w:tcBorders>
              <w:top w:val="single" w:sz="4" w:space="0" w:color="auto"/>
              <w:left w:val="single" w:sz="4" w:space="0" w:color="auto"/>
              <w:bottom w:val="single" w:sz="4" w:space="0" w:color="auto"/>
              <w:right w:val="single" w:sz="4" w:space="0" w:color="auto"/>
            </w:tcBorders>
            <w:vAlign w:val="center"/>
            <w:hideMark/>
          </w:tcPr>
          <w:p w14:paraId="032DDBF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40" w:type="pct"/>
            <w:tcBorders>
              <w:top w:val="single" w:sz="4" w:space="0" w:color="auto"/>
              <w:left w:val="single" w:sz="4" w:space="0" w:color="auto"/>
              <w:bottom w:val="single" w:sz="4" w:space="0" w:color="auto"/>
              <w:right w:val="single" w:sz="4" w:space="0" w:color="auto"/>
            </w:tcBorders>
            <w:vAlign w:val="center"/>
            <w:hideMark/>
          </w:tcPr>
          <w:p w14:paraId="115C52D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41" w:type="pct"/>
            <w:tcBorders>
              <w:top w:val="single" w:sz="4" w:space="0" w:color="auto"/>
              <w:left w:val="single" w:sz="4" w:space="0" w:color="auto"/>
              <w:bottom w:val="single" w:sz="4" w:space="0" w:color="auto"/>
              <w:right w:val="single" w:sz="4" w:space="0" w:color="auto"/>
            </w:tcBorders>
            <w:vAlign w:val="center"/>
            <w:hideMark/>
          </w:tcPr>
          <w:p w14:paraId="1DE3FB1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42" w:type="pct"/>
            <w:tcBorders>
              <w:top w:val="single" w:sz="4" w:space="0" w:color="auto"/>
              <w:left w:val="single" w:sz="4" w:space="0" w:color="auto"/>
              <w:bottom w:val="single" w:sz="4" w:space="0" w:color="auto"/>
              <w:right w:val="single" w:sz="4" w:space="0" w:color="auto"/>
            </w:tcBorders>
            <w:vAlign w:val="center"/>
            <w:hideMark/>
          </w:tcPr>
          <w:p w14:paraId="4E23CC0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442" w:type="pct"/>
            <w:tcBorders>
              <w:top w:val="single" w:sz="4" w:space="0" w:color="auto"/>
              <w:left w:val="single" w:sz="4" w:space="0" w:color="auto"/>
              <w:bottom w:val="single" w:sz="4" w:space="0" w:color="auto"/>
              <w:right w:val="single" w:sz="4" w:space="0" w:color="auto"/>
            </w:tcBorders>
            <w:vAlign w:val="center"/>
            <w:hideMark/>
          </w:tcPr>
          <w:p w14:paraId="4E566D3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514" w:type="pct"/>
            <w:tcBorders>
              <w:top w:val="single" w:sz="4" w:space="0" w:color="auto"/>
              <w:left w:val="single" w:sz="4" w:space="0" w:color="auto"/>
              <w:bottom w:val="single" w:sz="4" w:space="0" w:color="auto"/>
              <w:right w:val="single" w:sz="4" w:space="0" w:color="auto"/>
            </w:tcBorders>
            <w:vAlign w:val="center"/>
            <w:hideMark/>
          </w:tcPr>
          <w:p w14:paraId="64A81CC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c>
          <w:tcPr>
            <w:tcW w:w="515" w:type="pct"/>
            <w:tcBorders>
              <w:top w:val="single" w:sz="4" w:space="0" w:color="auto"/>
              <w:left w:val="single" w:sz="4" w:space="0" w:color="auto"/>
              <w:bottom w:val="single" w:sz="4" w:space="0" w:color="auto"/>
              <w:right w:val="single" w:sz="4" w:space="0" w:color="auto"/>
            </w:tcBorders>
            <w:vAlign w:val="center"/>
            <w:hideMark/>
          </w:tcPr>
          <w:p w14:paraId="2064398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0,468</w:t>
            </w:r>
          </w:p>
        </w:tc>
      </w:tr>
      <w:tr w:rsidR="00BC6B3E" w:rsidRPr="00041C88" w14:paraId="18849564"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37A7AF09"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36F2C70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1" w:type="pct"/>
            <w:tcBorders>
              <w:top w:val="single" w:sz="4" w:space="0" w:color="auto"/>
              <w:left w:val="single" w:sz="4" w:space="0" w:color="auto"/>
              <w:bottom w:val="single" w:sz="4" w:space="0" w:color="auto"/>
              <w:right w:val="single" w:sz="4" w:space="0" w:color="auto"/>
            </w:tcBorders>
            <w:vAlign w:val="center"/>
            <w:hideMark/>
          </w:tcPr>
          <w:p w14:paraId="1AC9704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0" w:type="pct"/>
            <w:tcBorders>
              <w:top w:val="single" w:sz="4" w:space="0" w:color="auto"/>
              <w:left w:val="single" w:sz="4" w:space="0" w:color="auto"/>
              <w:bottom w:val="single" w:sz="4" w:space="0" w:color="auto"/>
              <w:right w:val="single" w:sz="4" w:space="0" w:color="auto"/>
            </w:tcBorders>
            <w:vAlign w:val="center"/>
            <w:hideMark/>
          </w:tcPr>
          <w:p w14:paraId="3CE5BB8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1" w:type="pct"/>
            <w:tcBorders>
              <w:top w:val="single" w:sz="4" w:space="0" w:color="auto"/>
              <w:left w:val="single" w:sz="4" w:space="0" w:color="auto"/>
              <w:bottom w:val="single" w:sz="4" w:space="0" w:color="auto"/>
              <w:right w:val="single" w:sz="4" w:space="0" w:color="auto"/>
            </w:tcBorders>
            <w:vAlign w:val="center"/>
            <w:hideMark/>
          </w:tcPr>
          <w:p w14:paraId="5458BC9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2" w:type="pct"/>
            <w:tcBorders>
              <w:top w:val="single" w:sz="4" w:space="0" w:color="auto"/>
              <w:left w:val="single" w:sz="4" w:space="0" w:color="auto"/>
              <w:bottom w:val="single" w:sz="4" w:space="0" w:color="auto"/>
              <w:right w:val="single" w:sz="4" w:space="0" w:color="auto"/>
            </w:tcBorders>
            <w:vAlign w:val="center"/>
            <w:hideMark/>
          </w:tcPr>
          <w:p w14:paraId="6B4767F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442" w:type="pct"/>
            <w:tcBorders>
              <w:top w:val="single" w:sz="4" w:space="0" w:color="auto"/>
              <w:left w:val="single" w:sz="4" w:space="0" w:color="auto"/>
              <w:bottom w:val="single" w:sz="4" w:space="0" w:color="auto"/>
              <w:right w:val="single" w:sz="4" w:space="0" w:color="auto"/>
            </w:tcBorders>
            <w:vAlign w:val="center"/>
            <w:hideMark/>
          </w:tcPr>
          <w:p w14:paraId="2D6D0FC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514" w:type="pct"/>
            <w:tcBorders>
              <w:top w:val="single" w:sz="4" w:space="0" w:color="auto"/>
              <w:left w:val="single" w:sz="4" w:space="0" w:color="auto"/>
              <w:bottom w:val="single" w:sz="4" w:space="0" w:color="auto"/>
              <w:right w:val="single" w:sz="4" w:space="0" w:color="auto"/>
            </w:tcBorders>
            <w:vAlign w:val="center"/>
            <w:hideMark/>
          </w:tcPr>
          <w:p w14:paraId="4C0422F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c>
          <w:tcPr>
            <w:tcW w:w="515" w:type="pct"/>
            <w:tcBorders>
              <w:top w:val="single" w:sz="4" w:space="0" w:color="auto"/>
              <w:left w:val="single" w:sz="4" w:space="0" w:color="auto"/>
              <w:bottom w:val="single" w:sz="4" w:space="0" w:color="auto"/>
              <w:right w:val="single" w:sz="4" w:space="0" w:color="auto"/>
            </w:tcBorders>
            <w:vAlign w:val="center"/>
            <w:hideMark/>
          </w:tcPr>
          <w:p w14:paraId="55BEEC85"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3,741</w:t>
            </w:r>
          </w:p>
        </w:tc>
      </w:tr>
      <w:tr w:rsidR="00006761" w:rsidRPr="00041C88" w14:paraId="608CFB22"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163E676" w14:textId="77777777" w:rsidR="00006761" w:rsidRPr="00041C88" w:rsidRDefault="00006761" w:rsidP="00132C2E">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Кленовый"</w:t>
            </w:r>
          </w:p>
        </w:tc>
      </w:tr>
      <w:tr w:rsidR="00BC6B3E" w:rsidRPr="00041C88" w14:paraId="67B777F6"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1B8B1F05"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w:t>
            </w:r>
            <w:r w:rsidRPr="00041C88">
              <w:rPr>
                <w:rFonts w:ascii="Times New Roman" w:hAnsi="Times New Roman"/>
                <w:color w:val="000000"/>
                <w:sz w:val="28"/>
                <w:szCs w:val="28"/>
              </w:rPr>
              <w:lastRenderedPageBreak/>
              <w:t>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4331CA39"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lastRenderedPageBreak/>
              <w:t>1,</w:t>
            </w:r>
            <w:r w:rsidRPr="00041C88">
              <w:rPr>
                <w:rFonts w:ascii="Times New Roman" w:hAnsi="Times New Roman"/>
                <w:color w:val="000000"/>
                <w:sz w:val="28"/>
                <w:szCs w:val="28"/>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6827CA84"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599113AD"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DACB901"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56421715"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07C518D"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514" w:type="pct"/>
            <w:tcBorders>
              <w:top w:val="single" w:sz="4" w:space="0" w:color="auto"/>
              <w:left w:val="single" w:sz="4" w:space="0" w:color="auto"/>
              <w:bottom w:val="single" w:sz="4" w:space="0" w:color="auto"/>
              <w:right w:val="single" w:sz="4" w:space="0" w:color="auto"/>
            </w:tcBorders>
            <w:vAlign w:val="center"/>
            <w:hideMark/>
          </w:tcPr>
          <w:p w14:paraId="7C516EA7"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5B0EF41A"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lang w:val="en-US"/>
              </w:rPr>
              <w:t>1,</w:t>
            </w:r>
            <w:r w:rsidRPr="00041C88">
              <w:rPr>
                <w:rFonts w:ascii="Times New Roman" w:hAnsi="Times New Roman"/>
                <w:color w:val="000000"/>
                <w:sz w:val="28"/>
                <w:szCs w:val="28"/>
              </w:rPr>
              <w:t>500</w:t>
            </w:r>
          </w:p>
        </w:tc>
      </w:tr>
      <w:tr w:rsidR="00BC6B3E" w:rsidRPr="00041C88" w14:paraId="28338762"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04821580"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0D7F900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41" w:type="pct"/>
            <w:tcBorders>
              <w:top w:val="single" w:sz="4" w:space="0" w:color="auto"/>
              <w:left w:val="single" w:sz="4" w:space="0" w:color="auto"/>
              <w:bottom w:val="single" w:sz="4" w:space="0" w:color="auto"/>
              <w:right w:val="single" w:sz="4" w:space="0" w:color="auto"/>
            </w:tcBorders>
            <w:vAlign w:val="center"/>
            <w:hideMark/>
          </w:tcPr>
          <w:p w14:paraId="71C4ABF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40" w:type="pct"/>
            <w:tcBorders>
              <w:top w:val="single" w:sz="4" w:space="0" w:color="auto"/>
              <w:left w:val="single" w:sz="4" w:space="0" w:color="auto"/>
              <w:bottom w:val="single" w:sz="4" w:space="0" w:color="auto"/>
              <w:right w:val="single" w:sz="4" w:space="0" w:color="auto"/>
            </w:tcBorders>
            <w:vAlign w:val="center"/>
            <w:hideMark/>
          </w:tcPr>
          <w:p w14:paraId="2106EE2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41" w:type="pct"/>
            <w:tcBorders>
              <w:top w:val="single" w:sz="4" w:space="0" w:color="auto"/>
              <w:left w:val="single" w:sz="4" w:space="0" w:color="auto"/>
              <w:bottom w:val="single" w:sz="4" w:space="0" w:color="auto"/>
              <w:right w:val="single" w:sz="4" w:space="0" w:color="auto"/>
            </w:tcBorders>
            <w:vAlign w:val="center"/>
            <w:hideMark/>
          </w:tcPr>
          <w:p w14:paraId="21EA9DD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42" w:type="pct"/>
            <w:tcBorders>
              <w:top w:val="single" w:sz="4" w:space="0" w:color="auto"/>
              <w:left w:val="single" w:sz="4" w:space="0" w:color="auto"/>
              <w:bottom w:val="single" w:sz="4" w:space="0" w:color="auto"/>
              <w:right w:val="single" w:sz="4" w:space="0" w:color="auto"/>
            </w:tcBorders>
            <w:vAlign w:val="center"/>
            <w:hideMark/>
          </w:tcPr>
          <w:p w14:paraId="40B614E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442" w:type="pct"/>
            <w:tcBorders>
              <w:top w:val="single" w:sz="4" w:space="0" w:color="auto"/>
              <w:left w:val="single" w:sz="4" w:space="0" w:color="auto"/>
              <w:bottom w:val="single" w:sz="4" w:space="0" w:color="auto"/>
              <w:right w:val="single" w:sz="4" w:space="0" w:color="auto"/>
            </w:tcBorders>
            <w:vAlign w:val="center"/>
            <w:hideMark/>
          </w:tcPr>
          <w:p w14:paraId="244BB21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514" w:type="pct"/>
            <w:tcBorders>
              <w:top w:val="single" w:sz="4" w:space="0" w:color="auto"/>
              <w:left w:val="single" w:sz="4" w:space="0" w:color="auto"/>
              <w:bottom w:val="single" w:sz="4" w:space="0" w:color="auto"/>
              <w:right w:val="single" w:sz="4" w:space="0" w:color="auto"/>
            </w:tcBorders>
            <w:vAlign w:val="center"/>
            <w:hideMark/>
          </w:tcPr>
          <w:p w14:paraId="06FADDB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c>
          <w:tcPr>
            <w:tcW w:w="515" w:type="pct"/>
            <w:tcBorders>
              <w:top w:val="single" w:sz="4" w:space="0" w:color="auto"/>
              <w:left w:val="single" w:sz="4" w:space="0" w:color="auto"/>
              <w:bottom w:val="single" w:sz="4" w:space="0" w:color="auto"/>
              <w:right w:val="single" w:sz="4" w:space="0" w:color="auto"/>
            </w:tcBorders>
            <w:vAlign w:val="center"/>
            <w:hideMark/>
          </w:tcPr>
          <w:p w14:paraId="611971E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0,019</w:t>
            </w:r>
          </w:p>
        </w:tc>
      </w:tr>
      <w:tr w:rsidR="00BC6B3E" w:rsidRPr="00041C88" w14:paraId="1DFE0FA0"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5BDD739F"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59A97D5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1" w:type="pct"/>
            <w:tcBorders>
              <w:top w:val="single" w:sz="4" w:space="0" w:color="auto"/>
              <w:left w:val="single" w:sz="4" w:space="0" w:color="auto"/>
              <w:bottom w:val="single" w:sz="4" w:space="0" w:color="auto"/>
              <w:right w:val="single" w:sz="4" w:space="0" w:color="auto"/>
            </w:tcBorders>
            <w:vAlign w:val="center"/>
            <w:hideMark/>
          </w:tcPr>
          <w:p w14:paraId="563B5A7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0" w:type="pct"/>
            <w:tcBorders>
              <w:top w:val="single" w:sz="4" w:space="0" w:color="auto"/>
              <w:left w:val="single" w:sz="4" w:space="0" w:color="auto"/>
              <w:bottom w:val="single" w:sz="4" w:space="0" w:color="auto"/>
              <w:right w:val="single" w:sz="4" w:space="0" w:color="auto"/>
            </w:tcBorders>
            <w:vAlign w:val="center"/>
            <w:hideMark/>
          </w:tcPr>
          <w:p w14:paraId="3E0B30F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1" w:type="pct"/>
            <w:tcBorders>
              <w:top w:val="single" w:sz="4" w:space="0" w:color="auto"/>
              <w:left w:val="single" w:sz="4" w:space="0" w:color="auto"/>
              <w:bottom w:val="single" w:sz="4" w:space="0" w:color="auto"/>
              <w:right w:val="single" w:sz="4" w:space="0" w:color="auto"/>
            </w:tcBorders>
            <w:vAlign w:val="center"/>
            <w:hideMark/>
          </w:tcPr>
          <w:p w14:paraId="4E637A55"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2" w:type="pct"/>
            <w:tcBorders>
              <w:top w:val="single" w:sz="4" w:space="0" w:color="auto"/>
              <w:left w:val="single" w:sz="4" w:space="0" w:color="auto"/>
              <w:bottom w:val="single" w:sz="4" w:space="0" w:color="auto"/>
              <w:right w:val="single" w:sz="4" w:space="0" w:color="auto"/>
            </w:tcBorders>
            <w:vAlign w:val="center"/>
            <w:hideMark/>
          </w:tcPr>
          <w:p w14:paraId="5958E49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442" w:type="pct"/>
            <w:tcBorders>
              <w:top w:val="single" w:sz="4" w:space="0" w:color="auto"/>
              <w:left w:val="single" w:sz="4" w:space="0" w:color="auto"/>
              <w:bottom w:val="single" w:sz="4" w:space="0" w:color="auto"/>
              <w:right w:val="single" w:sz="4" w:space="0" w:color="auto"/>
            </w:tcBorders>
            <w:vAlign w:val="center"/>
            <w:hideMark/>
          </w:tcPr>
          <w:p w14:paraId="424693A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514" w:type="pct"/>
            <w:tcBorders>
              <w:top w:val="single" w:sz="4" w:space="0" w:color="auto"/>
              <w:left w:val="single" w:sz="4" w:space="0" w:color="auto"/>
              <w:bottom w:val="single" w:sz="4" w:space="0" w:color="auto"/>
              <w:right w:val="single" w:sz="4" w:space="0" w:color="auto"/>
            </w:tcBorders>
            <w:vAlign w:val="center"/>
            <w:hideMark/>
          </w:tcPr>
          <w:p w14:paraId="289A5D5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c>
          <w:tcPr>
            <w:tcW w:w="515" w:type="pct"/>
            <w:tcBorders>
              <w:top w:val="single" w:sz="4" w:space="0" w:color="auto"/>
              <w:left w:val="single" w:sz="4" w:space="0" w:color="auto"/>
              <w:bottom w:val="single" w:sz="4" w:space="0" w:color="auto"/>
              <w:right w:val="single" w:sz="4" w:space="0" w:color="auto"/>
            </w:tcBorders>
            <w:vAlign w:val="center"/>
            <w:hideMark/>
          </w:tcPr>
          <w:p w14:paraId="44FC4C0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0,151</w:t>
            </w:r>
          </w:p>
        </w:tc>
      </w:tr>
      <w:tr w:rsidR="00006761" w:rsidRPr="00041C88" w14:paraId="38B9F9B8" w14:textId="77777777" w:rsidTr="00BC6B3E">
        <w:trPr>
          <w:trHeight w:val="70"/>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36AA277F" w14:textId="77777777" w:rsidR="00006761" w:rsidRPr="00041C88" w:rsidRDefault="00BC6B3E" w:rsidP="00132C2E">
            <w:pPr>
              <w:widowControl w:val="0"/>
              <w:suppressAutoHyphens/>
              <w:jc w:val="center"/>
              <w:rPr>
                <w:rFonts w:ascii="Times New Roman" w:hAnsi="Times New Roman"/>
                <w:color w:val="000000"/>
                <w:sz w:val="28"/>
                <w:szCs w:val="28"/>
              </w:rPr>
            </w:pPr>
            <w:r>
              <w:rPr>
                <w:rFonts w:ascii="Times New Roman" w:hAnsi="Times New Roman"/>
                <w:color w:val="000000"/>
                <w:sz w:val="28"/>
                <w:szCs w:val="28"/>
              </w:rPr>
              <w:t>Транспортабельная блочная котельная</w:t>
            </w:r>
          </w:p>
        </w:tc>
      </w:tr>
      <w:tr w:rsidR="00BC6B3E" w:rsidRPr="00041C88" w14:paraId="4B2790CC"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51ADE5BA"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1753014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rPr>
              <w:t>ХВО отсутствует</w:t>
            </w:r>
          </w:p>
        </w:tc>
        <w:tc>
          <w:tcPr>
            <w:tcW w:w="441" w:type="pct"/>
            <w:tcBorders>
              <w:top w:val="single" w:sz="4" w:space="0" w:color="auto"/>
              <w:left w:val="single" w:sz="4" w:space="0" w:color="auto"/>
              <w:bottom w:val="single" w:sz="4" w:space="0" w:color="auto"/>
              <w:right w:val="single" w:sz="4" w:space="0" w:color="auto"/>
            </w:tcBorders>
            <w:vAlign w:val="center"/>
            <w:hideMark/>
          </w:tcPr>
          <w:p w14:paraId="6664485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303946F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2064657F"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69684F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1777CAA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4" w:type="pct"/>
            <w:tcBorders>
              <w:top w:val="single" w:sz="4" w:space="0" w:color="auto"/>
              <w:left w:val="single" w:sz="4" w:space="0" w:color="auto"/>
              <w:bottom w:val="single" w:sz="4" w:space="0" w:color="auto"/>
              <w:right w:val="single" w:sz="4" w:space="0" w:color="auto"/>
            </w:tcBorders>
            <w:vAlign w:val="center"/>
            <w:hideMark/>
          </w:tcPr>
          <w:p w14:paraId="69A72B9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4D40D49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BC6B3E" w:rsidRPr="00041C88" w14:paraId="71010C95"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47EABEF2"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13AC25C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41" w:type="pct"/>
            <w:tcBorders>
              <w:top w:val="single" w:sz="4" w:space="0" w:color="auto"/>
              <w:left w:val="single" w:sz="4" w:space="0" w:color="auto"/>
              <w:bottom w:val="single" w:sz="4" w:space="0" w:color="auto"/>
              <w:right w:val="single" w:sz="4" w:space="0" w:color="auto"/>
            </w:tcBorders>
            <w:vAlign w:val="center"/>
            <w:hideMark/>
          </w:tcPr>
          <w:p w14:paraId="4E32114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40" w:type="pct"/>
            <w:tcBorders>
              <w:top w:val="single" w:sz="4" w:space="0" w:color="auto"/>
              <w:left w:val="single" w:sz="4" w:space="0" w:color="auto"/>
              <w:bottom w:val="single" w:sz="4" w:space="0" w:color="auto"/>
              <w:right w:val="single" w:sz="4" w:space="0" w:color="auto"/>
            </w:tcBorders>
            <w:vAlign w:val="center"/>
            <w:hideMark/>
          </w:tcPr>
          <w:p w14:paraId="71CE477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41" w:type="pct"/>
            <w:tcBorders>
              <w:top w:val="single" w:sz="4" w:space="0" w:color="auto"/>
              <w:left w:val="single" w:sz="4" w:space="0" w:color="auto"/>
              <w:bottom w:val="single" w:sz="4" w:space="0" w:color="auto"/>
              <w:right w:val="single" w:sz="4" w:space="0" w:color="auto"/>
            </w:tcBorders>
            <w:vAlign w:val="center"/>
            <w:hideMark/>
          </w:tcPr>
          <w:p w14:paraId="11982BD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42" w:type="pct"/>
            <w:tcBorders>
              <w:top w:val="single" w:sz="4" w:space="0" w:color="auto"/>
              <w:left w:val="single" w:sz="4" w:space="0" w:color="auto"/>
              <w:bottom w:val="single" w:sz="4" w:space="0" w:color="auto"/>
              <w:right w:val="single" w:sz="4" w:space="0" w:color="auto"/>
            </w:tcBorders>
            <w:vAlign w:val="center"/>
            <w:hideMark/>
          </w:tcPr>
          <w:p w14:paraId="15D6DD4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442" w:type="pct"/>
            <w:tcBorders>
              <w:top w:val="single" w:sz="4" w:space="0" w:color="auto"/>
              <w:left w:val="single" w:sz="4" w:space="0" w:color="auto"/>
              <w:bottom w:val="single" w:sz="4" w:space="0" w:color="auto"/>
              <w:right w:val="single" w:sz="4" w:space="0" w:color="auto"/>
            </w:tcBorders>
            <w:vAlign w:val="center"/>
            <w:hideMark/>
          </w:tcPr>
          <w:p w14:paraId="6EF4B90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514" w:type="pct"/>
            <w:tcBorders>
              <w:top w:val="single" w:sz="4" w:space="0" w:color="auto"/>
              <w:left w:val="single" w:sz="4" w:space="0" w:color="auto"/>
              <w:bottom w:val="single" w:sz="4" w:space="0" w:color="auto"/>
              <w:right w:val="single" w:sz="4" w:space="0" w:color="auto"/>
            </w:tcBorders>
            <w:vAlign w:val="center"/>
            <w:hideMark/>
          </w:tcPr>
          <w:p w14:paraId="3D6B042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c>
          <w:tcPr>
            <w:tcW w:w="515" w:type="pct"/>
            <w:tcBorders>
              <w:top w:val="single" w:sz="4" w:space="0" w:color="auto"/>
              <w:left w:val="single" w:sz="4" w:space="0" w:color="auto"/>
              <w:bottom w:val="single" w:sz="4" w:space="0" w:color="auto"/>
              <w:right w:val="single" w:sz="4" w:space="0" w:color="auto"/>
            </w:tcBorders>
            <w:vAlign w:val="center"/>
            <w:hideMark/>
          </w:tcPr>
          <w:p w14:paraId="4D8B387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0,040</w:t>
            </w:r>
          </w:p>
        </w:tc>
      </w:tr>
      <w:tr w:rsidR="00BC6B3E" w:rsidRPr="00041C88" w14:paraId="680031B0"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504C9F8C"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26919B9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1" w:type="pct"/>
            <w:tcBorders>
              <w:top w:val="single" w:sz="4" w:space="0" w:color="auto"/>
              <w:left w:val="single" w:sz="4" w:space="0" w:color="auto"/>
              <w:bottom w:val="single" w:sz="4" w:space="0" w:color="auto"/>
              <w:right w:val="single" w:sz="4" w:space="0" w:color="auto"/>
            </w:tcBorders>
            <w:vAlign w:val="center"/>
            <w:hideMark/>
          </w:tcPr>
          <w:p w14:paraId="3B0AF8FA"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0" w:type="pct"/>
            <w:tcBorders>
              <w:top w:val="single" w:sz="4" w:space="0" w:color="auto"/>
              <w:left w:val="single" w:sz="4" w:space="0" w:color="auto"/>
              <w:bottom w:val="single" w:sz="4" w:space="0" w:color="auto"/>
              <w:right w:val="single" w:sz="4" w:space="0" w:color="auto"/>
            </w:tcBorders>
            <w:vAlign w:val="center"/>
            <w:hideMark/>
          </w:tcPr>
          <w:p w14:paraId="2EFE51B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1" w:type="pct"/>
            <w:tcBorders>
              <w:top w:val="single" w:sz="4" w:space="0" w:color="auto"/>
              <w:left w:val="single" w:sz="4" w:space="0" w:color="auto"/>
              <w:bottom w:val="single" w:sz="4" w:space="0" w:color="auto"/>
              <w:right w:val="single" w:sz="4" w:space="0" w:color="auto"/>
            </w:tcBorders>
            <w:vAlign w:val="center"/>
            <w:hideMark/>
          </w:tcPr>
          <w:p w14:paraId="6D9254A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2" w:type="pct"/>
            <w:tcBorders>
              <w:top w:val="single" w:sz="4" w:space="0" w:color="auto"/>
              <w:left w:val="single" w:sz="4" w:space="0" w:color="auto"/>
              <w:bottom w:val="single" w:sz="4" w:space="0" w:color="auto"/>
              <w:right w:val="single" w:sz="4" w:space="0" w:color="auto"/>
            </w:tcBorders>
            <w:vAlign w:val="center"/>
            <w:hideMark/>
          </w:tcPr>
          <w:p w14:paraId="21C5EC06"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442" w:type="pct"/>
            <w:tcBorders>
              <w:top w:val="single" w:sz="4" w:space="0" w:color="auto"/>
              <w:left w:val="single" w:sz="4" w:space="0" w:color="auto"/>
              <w:bottom w:val="single" w:sz="4" w:space="0" w:color="auto"/>
              <w:right w:val="single" w:sz="4" w:space="0" w:color="auto"/>
            </w:tcBorders>
            <w:vAlign w:val="center"/>
            <w:hideMark/>
          </w:tcPr>
          <w:p w14:paraId="40FC70E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514" w:type="pct"/>
            <w:tcBorders>
              <w:top w:val="single" w:sz="4" w:space="0" w:color="auto"/>
              <w:left w:val="single" w:sz="4" w:space="0" w:color="auto"/>
              <w:bottom w:val="single" w:sz="4" w:space="0" w:color="auto"/>
              <w:right w:val="single" w:sz="4" w:space="0" w:color="auto"/>
            </w:tcBorders>
            <w:vAlign w:val="center"/>
            <w:hideMark/>
          </w:tcPr>
          <w:p w14:paraId="2F8530A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c>
          <w:tcPr>
            <w:tcW w:w="515" w:type="pct"/>
            <w:tcBorders>
              <w:top w:val="single" w:sz="4" w:space="0" w:color="auto"/>
              <w:left w:val="single" w:sz="4" w:space="0" w:color="auto"/>
              <w:bottom w:val="single" w:sz="4" w:space="0" w:color="auto"/>
              <w:right w:val="single" w:sz="4" w:space="0" w:color="auto"/>
            </w:tcBorders>
            <w:vAlign w:val="center"/>
            <w:hideMark/>
          </w:tcPr>
          <w:p w14:paraId="23A765F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0,317</w:t>
            </w:r>
          </w:p>
        </w:tc>
      </w:tr>
      <w:tr w:rsidR="00006761" w:rsidRPr="00041C88" w14:paraId="2775C37B" w14:textId="77777777" w:rsidTr="00BC6B3E">
        <w:trPr>
          <w:trHeight w:val="412"/>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A7F0F2B" w14:textId="77777777" w:rsidR="00006761" w:rsidRPr="00041C88" w:rsidRDefault="00006761" w:rsidP="003E5666">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Котельная "мкр. Ивушки"</w:t>
            </w:r>
          </w:p>
        </w:tc>
      </w:tr>
      <w:tr w:rsidR="00BC6B3E" w:rsidRPr="00041C88" w14:paraId="13053C8A"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6BD91DDF"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производительность водоподготовительных установок,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035BEC3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7881217D"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0" w:type="pct"/>
            <w:tcBorders>
              <w:top w:val="single" w:sz="4" w:space="0" w:color="auto"/>
              <w:left w:val="single" w:sz="4" w:space="0" w:color="auto"/>
              <w:bottom w:val="single" w:sz="4" w:space="0" w:color="auto"/>
              <w:right w:val="single" w:sz="4" w:space="0" w:color="auto"/>
            </w:tcBorders>
            <w:vAlign w:val="center"/>
            <w:hideMark/>
          </w:tcPr>
          <w:p w14:paraId="0CEEA4C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1" w:type="pct"/>
            <w:tcBorders>
              <w:top w:val="single" w:sz="4" w:space="0" w:color="auto"/>
              <w:left w:val="single" w:sz="4" w:space="0" w:color="auto"/>
              <w:bottom w:val="single" w:sz="4" w:space="0" w:color="auto"/>
              <w:right w:val="single" w:sz="4" w:space="0" w:color="auto"/>
            </w:tcBorders>
            <w:vAlign w:val="center"/>
            <w:hideMark/>
          </w:tcPr>
          <w:p w14:paraId="3A33732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62D48BD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442" w:type="pct"/>
            <w:tcBorders>
              <w:top w:val="single" w:sz="4" w:space="0" w:color="auto"/>
              <w:left w:val="single" w:sz="4" w:space="0" w:color="auto"/>
              <w:bottom w:val="single" w:sz="4" w:space="0" w:color="auto"/>
              <w:right w:val="single" w:sz="4" w:space="0" w:color="auto"/>
            </w:tcBorders>
            <w:vAlign w:val="center"/>
            <w:hideMark/>
          </w:tcPr>
          <w:p w14:paraId="0F064CB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4" w:type="pct"/>
            <w:tcBorders>
              <w:top w:val="single" w:sz="4" w:space="0" w:color="auto"/>
              <w:left w:val="single" w:sz="4" w:space="0" w:color="auto"/>
              <w:bottom w:val="single" w:sz="4" w:space="0" w:color="auto"/>
              <w:right w:val="single" w:sz="4" w:space="0" w:color="auto"/>
            </w:tcBorders>
            <w:vAlign w:val="center"/>
            <w:hideMark/>
          </w:tcPr>
          <w:p w14:paraId="7FB9E17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190C96E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1,000</w:t>
            </w:r>
          </w:p>
        </w:tc>
      </w:tr>
      <w:tr w:rsidR="00BC6B3E" w:rsidRPr="00041C88" w14:paraId="63B8C639"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4AF024D7"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потребление теплоносителя,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79C23A79"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41" w:type="pct"/>
            <w:tcBorders>
              <w:top w:val="single" w:sz="4" w:space="0" w:color="auto"/>
              <w:left w:val="single" w:sz="4" w:space="0" w:color="auto"/>
              <w:bottom w:val="single" w:sz="4" w:space="0" w:color="auto"/>
              <w:right w:val="single" w:sz="4" w:space="0" w:color="auto"/>
            </w:tcBorders>
            <w:vAlign w:val="center"/>
            <w:hideMark/>
          </w:tcPr>
          <w:p w14:paraId="2B4A2327"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40" w:type="pct"/>
            <w:tcBorders>
              <w:top w:val="single" w:sz="4" w:space="0" w:color="auto"/>
              <w:left w:val="single" w:sz="4" w:space="0" w:color="auto"/>
              <w:bottom w:val="single" w:sz="4" w:space="0" w:color="auto"/>
              <w:right w:val="single" w:sz="4" w:space="0" w:color="auto"/>
            </w:tcBorders>
            <w:vAlign w:val="center"/>
            <w:hideMark/>
          </w:tcPr>
          <w:p w14:paraId="563357EC"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41" w:type="pct"/>
            <w:tcBorders>
              <w:top w:val="single" w:sz="4" w:space="0" w:color="auto"/>
              <w:left w:val="single" w:sz="4" w:space="0" w:color="auto"/>
              <w:bottom w:val="single" w:sz="4" w:space="0" w:color="auto"/>
              <w:right w:val="single" w:sz="4" w:space="0" w:color="auto"/>
            </w:tcBorders>
            <w:vAlign w:val="center"/>
            <w:hideMark/>
          </w:tcPr>
          <w:p w14:paraId="0AC0E0E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42" w:type="pct"/>
            <w:tcBorders>
              <w:top w:val="single" w:sz="4" w:space="0" w:color="auto"/>
              <w:left w:val="single" w:sz="4" w:space="0" w:color="auto"/>
              <w:bottom w:val="single" w:sz="4" w:space="0" w:color="auto"/>
              <w:right w:val="single" w:sz="4" w:space="0" w:color="auto"/>
            </w:tcBorders>
            <w:vAlign w:val="center"/>
            <w:hideMark/>
          </w:tcPr>
          <w:p w14:paraId="24802A6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442" w:type="pct"/>
            <w:tcBorders>
              <w:top w:val="single" w:sz="4" w:space="0" w:color="auto"/>
              <w:left w:val="single" w:sz="4" w:space="0" w:color="auto"/>
              <w:bottom w:val="single" w:sz="4" w:space="0" w:color="auto"/>
              <w:right w:val="single" w:sz="4" w:space="0" w:color="auto"/>
            </w:tcBorders>
            <w:vAlign w:val="center"/>
            <w:hideMark/>
          </w:tcPr>
          <w:p w14:paraId="63E66A6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514" w:type="pct"/>
            <w:tcBorders>
              <w:top w:val="single" w:sz="4" w:space="0" w:color="auto"/>
              <w:left w:val="single" w:sz="4" w:space="0" w:color="auto"/>
              <w:bottom w:val="single" w:sz="4" w:space="0" w:color="auto"/>
              <w:right w:val="single" w:sz="4" w:space="0" w:color="auto"/>
            </w:tcBorders>
            <w:vAlign w:val="center"/>
            <w:hideMark/>
          </w:tcPr>
          <w:p w14:paraId="198D0734"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c>
          <w:tcPr>
            <w:tcW w:w="515" w:type="pct"/>
            <w:tcBorders>
              <w:top w:val="single" w:sz="4" w:space="0" w:color="auto"/>
              <w:left w:val="single" w:sz="4" w:space="0" w:color="auto"/>
              <w:bottom w:val="single" w:sz="4" w:space="0" w:color="auto"/>
              <w:right w:val="single" w:sz="4" w:space="0" w:color="auto"/>
            </w:tcBorders>
            <w:vAlign w:val="center"/>
            <w:hideMark/>
          </w:tcPr>
          <w:p w14:paraId="525A0D30"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0,008</w:t>
            </w:r>
          </w:p>
        </w:tc>
      </w:tr>
      <w:tr w:rsidR="00BC6B3E" w:rsidRPr="00041C88" w14:paraId="6C1A3B1D" w14:textId="77777777" w:rsidTr="00BC6B3E">
        <w:trPr>
          <w:trHeight w:val="412"/>
        </w:trPr>
        <w:tc>
          <w:tcPr>
            <w:tcW w:w="1175" w:type="pct"/>
            <w:tcBorders>
              <w:top w:val="single" w:sz="4" w:space="0" w:color="auto"/>
              <w:left w:val="single" w:sz="4" w:space="0" w:color="auto"/>
              <w:bottom w:val="single" w:sz="4" w:space="0" w:color="auto"/>
              <w:right w:val="single" w:sz="4" w:space="0" w:color="auto"/>
            </w:tcBorders>
            <w:vAlign w:val="center"/>
            <w:hideMark/>
          </w:tcPr>
          <w:p w14:paraId="4299661A" w14:textId="77777777" w:rsidR="00006761" w:rsidRPr="00041C88" w:rsidRDefault="00006761" w:rsidP="00132C2E">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максимальное потребление теплоносителя теплопотребляющими установками потребителей, м</w:t>
            </w:r>
            <w:r w:rsidRPr="00041C88">
              <w:rPr>
                <w:rFonts w:ascii="Times New Roman" w:hAnsi="Times New Roman"/>
                <w:color w:val="000000"/>
                <w:sz w:val="28"/>
                <w:szCs w:val="28"/>
                <w:vertAlign w:val="superscript"/>
              </w:rPr>
              <w:t>3</w:t>
            </w:r>
            <w:r w:rsidRPr="00041C88">
              <w:rPr>
                <w:rFonts w:ascii="Times New Roman" w:hAnsi="Times New Roman"/>
                <w:color w:val="000000"/>
                <w:sz w:val="28"/>
                <w:szCs w:val="28"/>
              </w:rPr>
              <w:t>/ч</w:t>
            </w:r>
          </w:p>
        </w:tc>
        <w:tc>
          <w:tcPr>
            <w:tcW w:w="590" w:type="pct"/>
            <w:tcBorders>
              <w:top w:val="single" w:sz="4" w:space="0" w:color="auto"/>
              <w:left w:val="single" w:sz="4" w:space="0" w:color="auto"/>
              <w:bottom w:val="single" w:sz="4" w:space="0" w:color="auto"/>
              <w:right w:val="single" w:sz="4" w:space="0" w:color="auto"/>
            </w:tcBorders>
            <w:vAlign w:val="center"/>
            <w:hideMark/>
          </w:tcPr>
          <w:p w14:paraId="11EED4C8"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1" w:type="pct"/>
            <w:tcBorders>
              <w:top w:val="single" w:sz="4" w:space="0" w:color="auto"/>
              <w:left w:val="single" w:sz="4" w:space="0" w:color="auto"/>
              <w:bottom w:val="single" w:sz="4" w:space="0" w:color="auto"/>
              <w:right w:val="single" w:sz="4" w:space="0" w:color="auto"/>
            </w:tcBorders>
            <w:vAlign w:val="center"/>
            <w:hideMark/>
          </w:tcPr>
          <w:p w14:paraId="1265AE4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0" w:type="pct"/>
            <w:tcBorders>
              <w:top w:val="single" w:sz="4" w:space="0" w:color="auto"/>
              <w:left w:val="single" w:sz="4" w:space="0" w:color="auto"/>
              <w:bottom w:val="single" w:sz="4" w:space="0" w:color="auto"/>
              <w:right w:val="single" w:sz="4" w:space="0" w:color="auto"/>
            </w:tcBorders>
            <w:vAlign w:val="center"/>
            <w:hideMark/>
          </w:tcPr>
          <w:p w14:paraId="61DAFD41"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1" w:type="pct"/>
            <w:tcBorders>
              <w:top w:val="single" w:sz="4" w:space="0" w:color="auto"/>
              <w:left w:val="single" w:sz="4" w:space="0" w:color="auto"/>
              <w:bottom w:val="single" w:sz="4" w:space="0" w:color="auto"/>
              <w:right w:val="single" w:sz="4" w:space="0" w:color="auto"/>
            </w:tcBorders>
            <w:vAlign w:val="center"/>
            <w:hideMark/>
          </w:tcPr>
          <w:p w14:paraId="29329A4E"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5566733"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442" w:type="pct"/>
            <w:tcBorders>
              <w:top w:val="single" w:sz="4" w:space="0" w:color="auto"/>
              <w:left w:val="single" w:sz="4" w:space="0" w:color="auto"/>
              <w:bottom w:val="single" w:sz="4" w:space="0" w:color="auto"/>
              <w:right w:val="single" w:sz="4" w:space="0" w:color="auto"/>
            </w:tcBorders>
            <w:vAlign w:val="center"/>
            <w:hideMark/>
          </w:tcPr>
          <w:p w14:paraId="2EC1C03B"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514" w:type="pct"/>
            <w:tcBorders>
              <w:top w:val="single" w:sz="4" w:space="0" w:color="auto"/>
              <w:left w:val="single" w:sz="4" w:space="0" w:color="auto"/>
              <w:bottom w:val="single" w:sz="4" w:space="0" w:color="auto"/>
              <w:right w:val="single" w:sz="4" w:space="0" w:color="auto"/>
            </w:tcBorders>
            <w:vAlign w:val="center"/>
            <w:hideMark/>
          </w:tcPr>
          <w:p w14:paraId="59F873D2"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c>
          <w:tcPr>
            <w:tcW w:w="515" w:type="pct"/>
            <w:tcBorders>
              <w:top w:val="single" w:sz="4" w:space="0" w:color="auto"/>
              <w:left w:val="single" w:sz="4" w:space="0" w:color="auto"/>
              <w:bottom w:val="single" w:sz="4" w:space="0" w:color="auto"/>
              <w:right w:val="single" w:sz="4" w:space="0" w:color="auto"/>
            </w:tcBorders>
            <w:vAlign w:val="center"/>
            <w:hideMark/>
          </w:tcPr>
          <w:p w14:paraId="2B8017B5" w14:textId="77777777" w:rsidR="00006761" w:rsidRPr="00041C88" w:rsidRDefault="00006761" w:rsidP="00132C2E">
            <w:pPr>
              <w:widowControl w:val="0"/>
              <w:suppressAutoHyphens/>
              <w:jc w:val="both"/>
              <w:rPr>
                <w:rFonts w:ascii="Times New Roman" w:hAnsi="Times New Roman"/>
                <w:color w:val="000000"/>
                <w:sz w:val="28"/>
                <w:szCs w:val="28"/>
                <w:lang w:val="en-US"/>
              </w:rPr>
            </w:pPr>
            <w:r w:rsidRPr="00041C88">
              <w:rPr>
                <w:rFonts w:ascii="Times New Roman" w:hAnsi="Times New Roman"/>
                <w:color w:val="000000"/>
                <w:sz w:val="28"/>
                <w:szCs w:val="28"/>
                <w:lang w:val="en-US"/>
              </w:rPr>
              <w:t>0,061</w:t>
            </w:r>
          </w:p>
        </w:tc>
      </w:tr>
    </w:tbl>
    <w:p w14:paraId="455AC8DD" w14:textId="338A47BE" w:rsidR="00006761" w:rsidRPr="00041C88" w:rsidRDefault="00006761" w:rsidP="00EE29E2">
      <w:pPr>
        <w:widowControl w:val="0"/>
        <w:suppressAutoHyphens/>
        <w:ind w:firstLine="709"/>
        <w:jc w:val="both"/>
        <w:rPr>
          <w:rFonts w:ascii="Times New Roman" w:hAnsi="Times New Roman"/>
          <w:color w:val="000000"/>
          <w:sz w:val="28"/>
          <w:szCs w:val="28"/>
        </w:rPr>
      </w:pPr>
      <w:r w:rsidRPr="00041C88">
        <w:rPr>
          <w:rFonts w:ascii="Times New Roman" w:hAnsi="Times New Roman"/>
          <w:color w:val="000000"/>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Краснопольского сельского поселения на период с 202</w:t>
      </w:r>
      <w:r w:rsidR="00A70DE6">
        <w:rPr>
          <w:rFonts w:ascii="Times New Roman" w:hAnsi="Times New Roman"/>
          <w:color w:val="000000"/>
          <w:sz w:val="28"/>
          <w:szCs w:val="28"/>
        </w:rPr>
        <w:t>4</w:t>
      </w:r>
      <w:r w:rsidRPr="00041C88">
        <w:rPr>
          <w:rFonts w:ascii="Times New Roman" w:hAnsi="Times New Roman"/>
          <w:color w:val="000000"/>
          <w:sz w:val="28"/>
          <w:szCs w:val="28"/>
        </w:rPr>
        <w:t xml:space="preserve"> до 203</w:t>
      </w:r>
      <w:r w:rsidR="00A70DE6">
        <w:rPr>
          <w:rFonts w:ascii="Times New Roman" w:hAnsi="Times New Roman"/>
          <w:color w:val="000000"/>
          <w:sz w:val="28"/>
          <w:szCs w:val="28"/>
        </w:rPr>
        <w:t>4</w:t>
      </w:r>
      <w:r w:rsidRPr="00041C88">
        <w:rPr>
          <w:rFonts w:ascii="Times New Roman" w:hAnsi="Times New Roman"/>
          <w:color w:val="000000"/>
          <w:sz w:val="28"/>
          <w:szCs w:val="28"/>
        </w:rPr>
        <w:t xml:space="preserve"> г.</w:t>
      </w:r>
    </w:p>
    <w:p w14:paraId="46D88D8B" w14:textId="77777777" w:rsidR="00006761" w:rsidRPr="00041C88" w:rsidRDefault="00CE5FBA" w:rsidP="00EE29E2">
      <w:pPr>
        <w:widowControl w:val="0"/>
        <w:tabs>
          <w:tab w:val="left" w:pos="0"/>
        </w:tabs>
        <w:suppressAutoHyphens/>
        <w:ind w:firstLine="709"/>
        <w:jc w:val="both"/>
        <w:rPr>
          <w:rFonts w:ascii="Times New Roman" w:hAnsi="Times New Roman"/>
          <w:color w:val="000000"/>
          <w:sz w:val="28"/>
          <w:szCs w:val="28"/>
        </w:rPr>
      </w:pPr>
      <w:r>
        <w:rPr>
          <w:rFonts w:ascii="Times New Roman" w:hAnsi="Times New Roman"/>
          <w:color w:val="000000"/>
          <w:sz w:val="28"/>
          <w:szCs w:val="28"/>
        </w:rPr>
        <w:t>Глава</w:t>
      </w:r>
      <w:r w:rsidR="00006761" w:rsidRPr="00041C88">
        <w:rPr>
          <w:rFonts w:ascii="Times New Roman" w:hAnsi="Times New Roman"/>
          <w:bCs/>
          <w:sz w:val="28"/>
          <w:szCs w:val="28"/>
        </w:rPr>
        <w:t xml:space="preserve"> </w:t>
      </w:r>
      <w:r>
        <w:rPr>
          <w:rFonts w:ascii="Times New Roman" w:hAnsi="Times New Roman"/>
          <w:bCs/>
          <w:sz w:val="28"/>
          <w:szCs w:val="28"/>
        </w:rPr>
        <w:t xml:space="preserve">7. Предложения по строительству, реконструкции и техническому перевооружению и (или) модернизации источников тепловой энергии </w:t>
      </w:r>
    </w:p>
    <w:p w14:paraId="7CBADD5E" w14:textId="30817677" w:rsidR="00006761" w:rsidRPr="00041C88" w:rsidRDefault="00CE5FBA" w:rsidP="00EE29E2">
      <w:pPr>
        <w:pStyle w:val="3"/>
        <w:keepNext w:val="0"/>
        <w:keepLines w:val="0"/>
        <w:widowControl w:val="0"/>
        <w:suppressAutoHyphens/>
        <w:spacing w:before="0" w:line="240" w:lineRule="auto"/>
        <w:ind w:firstLine="709"/>
        <w:jc w:val="both"/>
        <w:rPr>
          <w:rFonts w:ascii="Times New Roman" w:hAnsi="Times New Roman"/>
          <w:color w:val="000000" w:themeColor="text1"/>
          <w:sz w:val="28"/>
          <w:szCs w:val="28"/>
        </w:rPr>
      </w:pPr>
      <w:bookmarkStart w:id="384" w:name="_Toc77023844"/>
      <w:r>
        <w:rPr>
          <w:rFonts w:ascii="Times New Roman" w:hAnsi="Times New Roman"/>
          <w:color w:val="000000" w:themeColor="text1"/>
          <w:sz w:val="28"/>
          <w:szCs w:val="28"/>
        </w:rPr>
        <w:t>7.</w:t>
      </w:r>
      <w:r w:rsidR="00006761" w:rsidRPr="00041C88">
        <w:rPr>
          <w:rFonts w:ascii="Times New Roman" w:hAnsi="Times New Roman"/>
          <w:color w:val="000000" w:themeColor="text1"/>
          <w:sz w:val="28"/>
          <w:szCs w:val="28"/>
        </w:rPr>
        <w:t>1.</w:t>
      </w:r>
      <w:r w:rsidR="00EE29E2">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84"/>
    </w:p>
    <w:p w14:paraId="27CB511E" w14:textId="200393DC"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При актуализации Схемы теплосн</w:t>
      </w:r>
      <w:r w:rsidR="00CE5FBA">
        <w:rPr>
          <w:rFonts w:ascii="Times New Roman" w:hAnsi="Times New Roman" w:cs="Times New Roman"/>
          <w:sz w:val="28"/>
          <w:szCs w:val="28"/>
        </w:rPr>
        <w:t>абжения на 202</w:t>
      </w:r>
      <w:r w:rsidR="00A70DE6">
        <w:rPr>
          <w:rFonts w:ascii="Times New Roman" w:hAnsi="Times New Roman" w:cs="Times New Roman"/>
          <w:sz w:val="28"/>
          <w:szCs w:val="28"/>
        </w:rPr>
        <w:t>4</w:t>
      </w:r>
      <w:r w:rsidR="00CE5FBA">
        <w:rPr>
          <w:rFonts w:ascii="Times New Roman" w:hAnsi="Times New Roman" w:cs="Times New Roman"/>
          <w:sz w:val="28"/>
          <w:szCs w:val="28"/>
        </w:rPr>
        <w:t xml:space="preserve"> г. существенные ко</w:t>
      </w:r>
      <w:r w:rsidRPr="00041C88">
        <w:rPr>
          <w:rFonts w:ascii="Times New Roman" w:hAnsi="Times New Roman" w:cs="Times New Roman"/>
          <w:sz w:val="28"/>
          <w:szCs w:val="28"/>
        </w:rPr>
        <w:t>рректировки коснулись:</w:t>
      </w:r>
    </w:p>
    <w:p w14:paraId="3DF3AA0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w:t>
      </w:r>
    </w:p>
    <w:p w14:paraId="47CE252F" w14:textId="74D115DA" w:rsidR="00006761" w:rsidRPr="00041C88" w:rsidRDefault="00CE5FBA" w:rsidP="00EE29E2">
      <w:pPr>
        <w:pStyle w:val="Default"/>
        <w:suppressAutoHyphens/>
        <w:spacing w:line="240" w:lineRule="auto"/>
        <w:rPr>
          <w:rFonts w:ascii="Times New Roman" w:hAnsi="Times New Roman" w:cs="Times New Roman"/>
          <w:color w:val="000000" w:themeColor="text1"/>
          <w:sz w:val="28"/>
          <w:szCs w:val="28"/>
        </w:rPr>
      </w:pPr>
      <w:bookmarkStart w:id="385" w:name="_Toc77023845"/>
      <w:r>
        <w:rPr>
          <w:rFonts w:ascii="Times New Roman" w:hAnsi="Times New Roman" w:cs="Times New Roman"/>
          <w:color w:val="000000" w:themeColor="text1"/>
          <w:sz w:val="28"/>
          <w:szCs w:val="28"/>
        </w:rPr>
        <w:t>7.</w:t>
      </w:r>
      <w:r w:rsidR="00006761" w:rsidRPr="00041C88">
        <w:rPr>
          <w:rFonts w:ascii="Times New Roman" w:hAnsi="Times New Roman" w:cs="Times New Roman"/>
          <w:color w:val="000000" w:themeColor="text1"/>
          <w:sz w:val="28"/>
          <w:szCs w:val="28"/>
        </w:rPr>
        <w:t>2.</w:t>
      </w:r>
      <w:r w:rsidR="009C622C">
        <w:rPr>
          <w:rFonts w:ascii="Times New Roman" w:hAnsi="Times New Roman" w:cs="Times New Roman"/>
          <w:color w:val="000000" w:themeColor="text1"/>
          <w:sz w:val="28"/>
          <w:szCs w:val="28"/>
        </w:rPr>
        <w:t xml:space="preserve"> </w:t>
      </w:r>
      <w:r w:rsidR="00006761" w:rsidRPr="00041C88">
        <w:rPr>
          <w:rFonts w:ascii="Times New Roman" w:hAnsi="Times New Roman" w:cs="Times New Roman"/>
          <w:color w:val="000000" w:themeColor="text1"/>
          <w:sz w:val="28"/>
          <w:szCs w:val="28"/>
        </w:rPr>
        <w:t>Описание условий организации централизованного теплоснабжения, индивидуального теплоснабжения, а также поквартирного отопления</w:t>
      </w:r>
      <w:bookmarkEnd w:id="385"/>
      <w:r w:rsidR="00006761" w:rsidRPr="00041C88">
        <w:rPr>
          <w:rFonts w:ascii="Times New Roman" w:hAnsi="Times New Roman" w:cs="Times New Roman"/>
          <w:color w:val="000000" w:themeColor="text1"/>
          <w:sz w:val="28"/>
          <w:szCs w:val="28"/>
        </w:rPr>
        <w:t xml:space="preserve"> </w:t>
      </w:r>
      <w:bookmarkStart w:id="386" w:name="_Toc77023846"/>
    </w:p>
    <w:p w14:paraId="4A754BB9" w14:textId="1440420F" w:rsidR="00006761" w:rsidRPr="00041C88" w:rsidRDefault="00CE5FBA" w:rsidP="00EE29E2">
      <w:pPr>
        <w:pStyle w:val="Default"/>
        <w:suppressAutoHyphens/>
        <w:spacing w:line="240" w:lineRule="auto"/>
        <w:rPr>
          <w:rFonts w:ascii="Times New Roman" w:hAnsi="Times New Roman" w:cs="Times New Roman"/>
          <w:sz w:val="28"/>
          <w:szCs w:val="28"/>
        </w:rPr>
      </w:pPr>
      <w:r>
        <w:rPr>
          <w:rFonts w:ascii="Times New Roman" w:hAnsi="Times New Roman" w:cs="Times New Roman"/>
          <w:color w:val="000000" w:themeColor="text1"/>
          <w:sz w:val="28"/>
          <w:szCs w:val="28"/>
        </w:rPr>
        <w:t>7.</w:t>
      </w:r>
      <w:r w:rsidR="00006761" w:rsidRPr="00041C88">
        <w:rPr>
          <w:rFonts w:ascii="Times New Roman" w:hAnsi="Times New Roman" w:cs="Times New Roman"/>
          <w:color w:val="000000" w:themeColor="text1"/>
          <w:sz w:val="28"/>
          <w:szCs w:val="28"/>
        </w:rPr>
        <w:t>2.1.</w:t>
      </w:r>
      <w:r w:rsidR="009C622C">
        <w:rPr>
          <w:rFonts w:ascii="Times New Roman" w:hAnsi="Times New Roman" w:cs="Times New Roman"/>
          <w:color w:val="000000" w:themeColor="text1"/>
          <w:sz w:val="28"/>
          <w:szCs w:val="28"/>
        </w:rPr>
        <w:t xml:space="preserve"> </w:t>
      </w:r>
      <w:r w:rsidR="00006761" w:rsidRPr="00041C88">
        <w:rPr>
          <w:rFonts w:ascii="Times New Roman" w:hAnsi="Times New Roman" w:cs="Times New Roman"/>
          <w:color w:val="000000" w:themeColor="text1"/>
          <w:sz w:val="28"/>
          <w:szCs w:val="28"/>
        </w:rPr>
        <w:t>Определение условий организации централизованного теплоснабжения, индивидуального теплоснабжения</w:t>
      </w:r>
      <w:bookmarkEnd w:id="386"/>
      <w:r w:rsidR="00006761" w:rsidRPr="00041C88">
        <w:rPr>
          <w:rFonts w:ascii="Times New Roman" w:hAnsi="Times New Roman" w:cs="Times New Roman"/>
          <w:color w:val="000000" w:themeColor="text1"/>
          <w:sz w:val="28"/>
          <w:szCs w:val="28"/>
        </w:rPr>
        <w:t xml:space="preserve"> </w:t>
      </w:r>
    </w:p>
    <w:p w14:paraId="10E6D545"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14:paraId="02908279" w14:textId="0BD2D9EC"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w:t>
      </w:r>
      <w:r w:rsidRPr="00041C88">
        <w:rPr>
          <w:rFonts w:ascii="Times New Roman" w:hAnsi="Times New Roman" w:cs="Times New Roman"/>
          <w:sz w:val="28"/>
          <w:szCs w:val="28"/>
        </w:rPr>
        <w:lastRenderedPageBreak/>
        <w:t xml:space="preserve">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6220F5" w:rsidRPr="00041C88">
        <w:rPr>
          <w:rFonts w:ascii="Times New Roman" w:hAnsi="Times New Roman" w:cs="Times New Roman"/>
          <w:sz w:val="28"/>
          <w:szCs w:val="28"/>
        </w:rPr>
        <w:t>лицам,</w:t>
      </w:r>
      <w:r w:rsidRPr="00041C88">
        <w:rPr>
          <w:rFonts w:ascii="Times New Roman" w:hAnsi="Times New Roman" w:cs="Times New Roman"/>
          <w:sz w:val="28"/>
          <w:szCs w:val="28"/>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14:paraId="7CEA1D97"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w:t>
      </w:r>
    </w:p>
    <w:p w14:paraId="3C7E2E8E"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w:t>
      </w:r>
    </w:p>
    <w:p w14:paraId="4FCCE25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w:t>
      </w:r>
      <w:r w:rsidRPr="00041C88">
        <w:rPr>
          <w:rFonts w:ascii="Times New Roman" w:hAnsi="Times New Roman" w:cs="Times New Roman"/>
          <w:sz w:val="28"/>
          <w:szCs w:val="28"/>
        </w:rPr>
        <w:lastRenderedPageBreak/>
        <w:t xml:space="preserve">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w:t>
      </w:r>
    </w:p>
    <w:p w14:paraId="0214EF6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w:t>
      </w:r>
    </w:p>
    <w:p w14:paraId="78308E7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79D75655" w14:textId="1D73727D" w:rsidR="00006761" w:rsidRPr="00041C88" w:rsidRDefault="00B908FF"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С потребителями,</w:t>
      </w:r>
      <w:r w:rsidR="00006761" w:rsidRPr="00041C88">
        <w:rPr>
          <w:rFonts w:ascii="Times New Roman" w:hAnsi="Times New Roman" w:cs="Times New Roman"/>
          <w:sz w:val="28"/>
          <w:szCs w:val="28"/>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bookmarkStart w:id="387" w:name="_Toc77023847"/>
    </w:p>
    <w:p w14:paraId="5517F4A3" w14:textId="4AD9CC03" w:rsidR="00006761" w:rsidRPr="00041C88" w:rsidRDefault="00D75C4D" w:rsidP="00EE29E2">
      <w:pPr>
        <w:pStyle w:val="Default"/>
        <w:numPr>
          <w:ilvl w:val="2"/>
          <w:numId w:val="36"/>
        </w:numPr>
        <w:suppressAutoHyphens/>
        <w:spacing w:line="240" w:lineRule="auto"/>
        <w:ind w:left="0" w:firstLine="709"/>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 </w:t>
      </w:r>
      <w:r w:rsidR="00006761" w:rsidRPr="00041C88">
        <w:rPr>
          <w:rFonts w:ascii="Times New Roman" w:hAnsi="Times New Roman" w:cs="Times New Roman"/>
          <w:color w:val="000000" w:themeColor="text1"/>
          <w:sz w:val="28"/>
          <w:szCs w:val="28"/>
        </w:rPr>
        <w:t>Определение условий организации поквартирного отопления</w:t>
      </w:r>
      <w:bookmarkEnd w:id="387"/>
      <w:r w:rsidR="00006761" w:rsidRPr="00041C88">
        <w:rPr>
          <w:rFonts w:ascii="Times New Roman" w:hAnsi="Times New Roman" w:cs="Times New Roman"/>
          <w:color w:val="000000" w:themeColor="text1"/>
          <w:sz w:val="28"/>
          <w:szCs w:val="28"/>
        </w:rPr>
        <w:t xml:space="preserve"> </w:t>
      </w:r>
    </w:p>
    <w:p w14:paraId="1310F180"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соответствии с п. 15 ст. 14 Федерального закона от 27.07.2010 г. №190-ФЗ «О теплоснабжении»: </w:t>
      </w:r>
      <w:r w:rsidRPr="00041C88">
        <w:rPr>
          <w:rFonts w:ascii="Times New Roman" w:hAnsi="Times New Roman" w:cs="Times New Roman"/>
          <w:iCs/>
          <w:sz w:val="28"/>
          <w:szCs w:val="28"/>
        </w:rPr>
        <w:t xml:space="preserve">«Запрещается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14:paraId="0C0D7EA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Вышеуказанная статья вступила в законную силу с 01 января 2011 года, а перечень запрещенных к использованию индивидуальных квартирных источников тепловой энергии был утвержден в апреле 2012 года (п. 44 Постановления Правительства РФ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w:t>
      </w:r>
    </w:p>
    <w:p w14:paraId="7CC00376"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iCs/>
          <w:sz w:val="28"/>
          <w:szCs w:val="28"/>
        </w:rPr>
        <w:t xml:space="preserve">«В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 </w:t>
      </w:r>
    </w:p>
    <w:p w14:paraId="6D51B44F" w14:textId="77777777" w:rsidR="00006761" w:rsidRPr="00041C88" w:rsidRDefault="00006761" w:rsidP="00EE29E2">
      <w:pPr>
        <w:pStyle w:val="Default"/>
        <w:tabs>
          <w:tab w:val="left" w:pos="851"/>
        </w:tabs>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w:t>
      </w:r>
      <w:r w:rsidRPr="00041C88">
        <w:rPr>
          <w:rFonts w:ascii="Times New Roman" w:hAnsi="Times New Roman" w:cs="Times New Roman"/>
          <w:iCs/>
          <w:sz w:val="28"/>
          <w:szCs w:val="28"/>
        </w:rPr>
        <w:t xml:space="preserve">наличие закрытой (герметичной) камеры сгорания; </w:t>
      </w:r>
    </w:p>
    <w:p w14:paraId="727F3102" w14:textId="77777777" w:rsidR="00006761" w:rsidRPr="00041C88" w:rsidRDefault="00006761" w:rsidP="00EE29E2">
      <w:pPr>
        <w:pStyle w:val="Default"/>
        <w:tabs>
          <w:tab w:val="left" w:pos="851"/>
        </w:tabs>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w:t>
      </w:r>
      <w:r w:rsidRPr="00041C88">
        <w:rPr>
          <w:rFonts w:ascii="Times New Roman" w:hAnsi="Times New Roman" w:cs="Times New Roman"/>
          <w:iCs/>
          <w:sz w:val="28"/>
          <w:szCs w:val="28"/>
        </w:rPr>
        <w:t xml:space="preserve">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 </w:t>
      </w:r>
    </w:p>
    <w:p w14:paraId="148812BD" w14:textId="77777777" w:rsidR="00006761" w:rsidRPr="00041C88" w:rsidRDefault="00006761" w:rsidP="00EE29E2">
      <w:pPr>
        <w:pStyle w:val="Default"/>
        <w:tabs>
          <w:tab w:val="left" w:pos="851"/>
        </w:tabs>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w:t>
      </w:r>
      <w:r w:rsidRPr="00041C88">
        <w:rPr>
          <w:rFonts w:ascii="Times New Roman" w:hAnsi="Times New Roman" w:cs="Times New Roman"/>
          <w:iCs/>
          <w:sz w:val="28"/>
          <w:szCs w:val="28"/>
        </w:rPr>
        <w:t xml:space="preserve">температура теплоносителя - до 95°C; </w:t>
      </w:r>
    </w:p>
    <w:p w14:paraId="43439DA0" w14:textId="77777777" w:rsidR="00006761" w:rsidRPr="00041C88" w:rsidRDefault="00006761" w:rsidP="00EE29E2">
      <w:pPr>
        <w:pStyle w:val="Default"/>
        <w:tabs>
          <w:tab w:val="left" w:pos="851"/>
        </w:tabs>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w:t>
      </w:r>
      <w:r w:rsidRPr="00041C88">
        <w:rPr>
          <w:rFonts w:ascii="Times New Roman" w:hAnsi="Times New Roman" w:cs="Times New Roman"/>
          <w:iCs/>
          <w:sz w:val="28"/>
          <w:szCs w:val="28"/>
        </w:rPr>
        <w:t xml:space="preserve">давление теплоносителя - до 1 МПа». </w:t>
      </w:r>
    </w:p>
    <w:p w14:paraId="1402C91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(далее по тексту – ЖК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 </w:t>
      </w:r>
    </w:p>
    <w:p w14:paraId="49EA03A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соответствии с частью 1 статьи 25 Жилищного кодекса Российской Федерации, пунктом 1.7.1 Правил и норм технической эксплуатации жилищного </w:t>
      </w:r>
      <w:r w:rsidRPr="00041C88">
        <w:rPr>
          <w:rFonts w:ascii="Times New Roman" w:hAnsi="Times New Roman" w:cs="Times New Roman"/>
          <w:sz w:val="28"/>
          <w:szCs w:val="28"/>
        </w:rPr>
        <w:lastRenderedPageBreak/>
        <w:t>фонда, утвержденных Постановлением Государственного комитета Российской Федерации по строительству и жилищно-коммунальному комплексу от 27.09.2003 № 170 (далее – Правила), замена нагревательного оборудования является переустройством жилого помещения.</w:t>
      </w:r>
    </w:p>
    <w:p w14:paraId="319BC8C8"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 </w:t>
      </w:r>
    </w:p>
    <w:p w14:paraId="40727EB1"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 </w:t>
      </w:r>
    </w:p>
    <w:p w14:paraId="03732492"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 </w:t>
      </w:r>
    </w:p>
    <w:p w14:paraId="734EA777"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14:paraId="2B7B6370"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37A2860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Кроме того, при установке в жилом помещении отопительного оборудования его качественные характеристики должны подтверждаться санитарно-эпидемиологическим заключением, пожарным сертификатом, разрешением Ростехнадзора и сертификатом соответствия. </w:t>
      </w:r>
    </w:p>
    <w:p w14:paraId="70FD4356"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w:t>
      </w:r>
      <w:r w:rsidRPr="00041C88">
        <w:rPr>
          <w:rFonts w:ascii="Times New Roman" w:hAnsi="Times New Roman" w:cs="Times New Roman"/>
          <w:bCs/>
          <w:sz w:val="28"/>
          <w:szCs w:val="28"/>
        </w:rPr>
        <w:t xml:space="preserve">всех собственников </w:t>
      </w:r>
      <w:r w:rsidRPr="00041C88">
        <w:rPr>
          <w:rFonts w:ascii="Times New Roman" w:hAnsi="Times New Roman" w:cs="Times New Roman"/>
          <w:sz w:val="28"/>
          <w:szCs w:val="28"/>
        </w:rPr>
        <w:t xml:space="preserve">помещений в многоквартирном доме (ч. 3 ст. 36 ЖК РФ). </w:t>
      </w:r>
    </w:p>
    <w:p w14:paraId="3F0D374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То есть для оснащения квартиры индивидуальным источником тепловой </w:t>
      </w:r>
      <w:r w:rsidRPr="00041C88">
        <w:rPr>
          <w:rFonts w:ascii="Times New Roman" w:hAnsi="Times New Roman" w:cs="Times New Roman"/>
          <w:sz w:val="28"/>
          <w:szCs w:val="28"/>
        </w:rPr>
        <w:lastRenderedPageBreak/>
        <w:t xml:space="preserve">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 </w:t>
      </w:r>
    </w:p>
    <w:p w14:paraId="790F3E97"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Отсутствие всех вышеперечисленных документов может трактоваться как самовольное отключение от централизованного теплоснабжения. </w:t>
      </w:r>
    </w:p>
    <w:p w14:paraId="58E11AD8"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гидравлики, неправильному распределению тепловой энергии, перегреву или недогреву помещений, и, в конечном итоге, к нарушению прав других потребителей тепловых услуг. </w:t>
      </w:r>
    </w:p>
    <w:p w14:paraId="4ECFB133"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 </w:t>
      </w:r>
    </w:p>
    <w:p w14:paraId="10CDDE7A"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действующим строительным нормам и правилам (СНиП 31-01-2003 «Здания жилые многоквартирные», п. 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 </w:t>
      </w:r>
    </w:p>
    <w:p w14:paraId="44DCA5D8"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общей системы теплоснабжения дома; </w:t>
      </w:r>
    </w:p>
    <w:p w14:paraId="5FD319C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общей системы газоснабжения дома, в т. ч. внутридомового газового оборудования, газового ввода; </w:t>
      </w:r>
    </w:p>
    <w:p w14:paraId="4091882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системы дымоудаления и подвода воздуха для горения газа; </w:t>
      </w:r>
    </w:p>
    <w:p w14:paraId="2A20AF89"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кроме того, для установки теплогенератора объем кухни квартиры должен быть не менее 15 куб. м. </w:t>
      </w:r>
    </w:p>
    <w:p w14:paraId="42FAE82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Кроме того, демонтаж приборов отопления не свидетельствует о том, что тепловая энергия гражданами не потреблялась, поскольку энергия передавалась в дом, где распределялась через транзитные стояки по квартирам и общим помещениям дома, тем самым отапливая весь дом. </w:t>
      </w:r>
    </w:p>
    <w:p w14:paraId="2EA9ABD0"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 </w:t>
      </w:r>
    </w:p>
    <w:p w14:paraId="3E311D82"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lastRenderedPageBreak/>
        <w:t xml:space="preserve">Учитывая вышеизложенные факты отказ от централизованного теплоснабжения и переход на автономное теплоснабжение, возможен и целесообразен только для многоквартирного дома в целом, но тогда соответствующее решение должны принять собственники помещений МКД, разработать проект реконструкции внутренних инженерных систем, согласовать его с соответствующими службами. Для этого необходимо провести собрание собственников жилых помещений, на котором принять решение о переводе всех квартир дома на индивидуальное теплоснабжение с отключением от централизованного теплоснабжения, определить источник финансирования данных работ, в том числе проектных. </w:t>
      </w:r>
    </w:p>
    <w:p w14:paraId="7D45E0F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соответствии с СП 41-108-2004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 </w:t>
      </w:r>
    </w:p>
    <w:p w14:paraId="7CD51EC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Учитывая данные факты, установка газовых теплогенераторов для теплоснабжения возможна только во всех помещениях многоквартирного дома, с обеспечением принудительной подачи (циркуляцией воды) в контуры отопления и горячего водоснабжения. </w:t>
      </w:r>
    </w:p>
    <w:p w14:paraId="170B9709"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случае имеющейся возможности установки индивидуального газового отопительного оборудования, на общем собрании собственников помещений принимается решение о переводе всех квартир дома на индивидуальное отопление, органами местного самоуправления издается постановление о переводе всех квартир дома на индивидуальное отопление, а управляющими компаниями, ТСЖ и другими балансодержателями многоквартирных домов должен выполняться расчет пропускной способности подводящих и внутренних газопроводов и разрабатывается откорректированный проект газоснабжения жилого дома в целом. </w:t>
      </w:r>
    </w:p>
    <w:p w14:paraId="32ADF1C9"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Следует отметить, что отключение от централизованного теплоснабжения многоквартирного дома невозможно в случае возникновения серьезных нарушений в схеме теплоснабжения муниципального образования, возникших при отключении многоквартирного дома от централизованного теплоснабжения. Данное заключение может дать местная теплоснабжающая организация. Также массовая установка индивидуальных котлов не может быть разрешена там, где диаметр газовых труб рассчитан только на подключение кухонных плит, так как просто не хватит давления газа. Согласно гидравлическим расчетам, котел потребляет газа больше, чем газовая колонка или плита, так как он значительный период времени работает в постоянном режиме, рассчитанном на обогрев квартиры и на подачу горячей воды. </w:t>
      </w:r>
      <w:bookmarkStart w:id="388" w:name="_Toc77023848"/>
    </w:p>
    <w:p w14:paraId="56218ABA" w14:textId="77777777" w:rsidR="00006761" w:rsidRPr="00041C88" w:rsidRDefault="00CE5FBA" w:rsidP="00EE29E2">
      <w:pPr>
        <w:pStyle w:val="Default"/>
        <w:suppressAutoHyphens/>
        <w:spacing w:line="240" w:lineRule="auto"/>
        <w:rPr>
          <w:rFonts w:ascii="Times New Roman" w:hAnsi="Times New Roman" w:cs="Times New Roman"/>
          <w:sz w:val="28"/>
          <w:szCs w:val="28"/>
        </w:rPr>
      </w:pPr>
      <w:r>
        <w:rPr>
          <w:rFonts w:ascii="Times New Roman" w:hAnsi="Times New Roman" w:cs="Times New Roman"/>
          <w:color w:val="000000" w:themeColor="text1"/>
          <w:sz w:val="28"/>
          <w:szCs w:val="28"/>
        </w:rPr>
        <w:t>7.</w:t>
      </w:r>
      <w:r w:rsidR="00006761" w:rsidRPr="00041C88">
        <w:rPr>
          <w:rFonts w:ascii="Times New Roman" w:hAnsi="Times New Roman" w:cs="Times New Roman"/>
          <w:color w:val="000000" w:themeColor="text1"/>
          <w:sz w:val="28"/>
          <w:szCs w:val="28"/>
        </w:rPr>
        <w:t>5.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388"/>
      <w:r w:rsidR="00006761" w:rsidRPr="00041C88">
        <w:rPr>
          <w:rFonts w:ascii="Times New Roman" w:hAnsi="Times New Roman" w:cs="Times New Roman"/>
          <w:color w:val="000000" w:themeColor="text1"/>
          <w:sz w:val="28"/>
          <w:szCs w:val="28"/>
        </w:rPr>
        <w:t xml:space="preserve"> </w:t>
      </w:r>
    </w:p>
    <w:p w14:paraId="5FD3F230"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Методическим рекомендациям по разработке схем теплоснабжения (п.101), предложения по новому строительству генерирующих </w:t>
      </w:r>
      <w:r w:rsidRPr="00041C88">
        <w:rPr>
          <w:rFonts w:ascii="Times New Roman" w:hAnsi="Times New Roman" w:cs="Times New Roman"/>
          <w:sz w:val="28"/>
          <w:szCs w:val="28"/>
        </w:rPr>
        <w:lastRenderedPageBreak/>
        <w:t xml:space="preserve">мощностей с комбинированной выработкой тепловой и электрической энергии для обеспечения теплоснабжения потребителей должны разрабатываться с учётом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 </w:t>
      </w:r>
    </w:p>
    <w:p w14:paraId="60FEF580"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настоящее время актуальными являются программы: </w:t>
      </w:r>
    </w:p>
    <w:p w14:paraId="301D161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федерального значения - СиПР ЕЭС на 2020-2026 (Приказ МЭ №508 от 30.06.2020) </w:t>
      </w:r>
    </w:p>
    <w:p w14:paraId="66E4CA4A"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регионального значения - СиПР ЭЧО на 2020-2024 гг. </w:t>
      </w:r>
    </w:p>
    <w:p w14:paraId="72316E98"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В программах развития, строительство нового источника комбинированной выработки электрической и тепловой энергии не предусматривается. </w:t>
      </w:r>
    </w:p>
    <w:p w14:paraId="6D6CA4C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Перспектива развития объектов электроэнергетики на отдаленный период предопределена Генеральной схемой размещения объектов электроэнергетики до 2035 г., утвержденной Постановлением Правительства РФ от 09.06.2017 г. №1209-р.</w:t>
      </w:r>
    </w:p>
    <w:p w14:paraId="7BF9F49A"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Рекомендуется в дальнейших актуализациях схем теплоснабжения Краснопольского сельского поселения предусмотреть комбинированную выработку тепловой и электрической энергии в случае появления заявок на технологическое подключение новых объектов, с установленным теплопотреблением выше запаса мощности источников теплоснабжения в зонах теплоснабжения №01, 02, 03, 04.</w:t>
      </w:r>
      <w:bookmarkStart w:id="389" w:name="_Toc391732470"/>
      <w:bookmarkStart w:id="390" w:name="_Toc435791329"/>
      <w:bookmarkStart w:id="391" w:name="_Toc43135977"/>
      <w:bookmarkStart w:id="392" w:name="_Toc77023849"/>
    </w:p>
    <w:p w14:paraId="3F29AC76" w14:textId="77777777" w:rsidR="00006761" w:rsidRPr="00041C88" w:rsidRDefault="00CE5FBA" w:rsidP="00EE29E2">
      <w:pPr>
        <w:pStyle w:val="Default"/>
        <w:suppressAutoHyphens/>
        <w:spacing w:line="240" w:lineRule="auto"/>
        <w:rPr>
          <w:rFonts w:ascii="Times New Roman" w:hAnsi="Times New Roman" w:cs="Times New Roman"/>
          <w:bCs/>
          <w:color w:val="000000" w:themeColor="text1"/>
          <w:sz w:val="28"/>
          <w:szCs w:val="28"/>
        </w:rPr>
      </w:pPr>
      <w:r>
        <w:rPr>
          <w:rFonts w:ascii="Times New Roman" w:hAnsi="Times New Roman" w:cs="Times New Roman"/>
          <w:color w:val="000000" w:themeColor="text1"/>
          <w:sz w:val="28"/>
          <w:szCs w:val="28"/>
        </w:rPr>
        <w:t>7.</w:t>
      </w:r>
      <w:r w:rsidR="00006761" w:rsidRPr="00041C88">
        <w:rPr>
          <w:rFonts w:ascii="Times New Roman" w:hAnsi="Times New Roman" w:cs="Times New Roman"/>
          <w:color w:val="000000" w:themeColor="text1"/>
          <w:sz w:val="28"/>
          <w:szCs w:val="28"/>
        </w:rPr>
        <w:t>6.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89"/>
      <w:bookmarkEnd w:id="390"/>
      <w:bookmarkEnd w:id="391"/>
      <w:bookmarkEnd w:id="392"/>
      <w:r w:rsidR="00006761" w:rsidRPr="00041C88">
        <w:rPr>
          <w:rFonts w:ascii="Times New Roman" w:hAnsi="Times New Roman" w:cs="Times New Roman"/>
          <w:color w:val="000000" w:themeColor="text1"/>
          <w:sz w:val="28"/>
          <w:szCs w:val="28"/>
        </w:rPr>
        <w:t>.</w:t>
      </w:r>
    </w:p>
    <w:p w14:paraId="3CC9EFBA" w14:textId="77777777" w:rsidR="00006761" w:rsidRPr="00041C88" w:rsidRDefault="00006761" w:rsidP="00EE29E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Источников тепловой энергии с комбинированной выработкой тепловой и электрической энергии на территории Краснопольского сельского поселения не имеется.</w:t>
      </w:r>
      <w:bookmarkStart w:id="393" w:name="_Toc77023850"/>
    </w:p>
    <w:p w14:paraId="29FE89A3" w14:textId="2074742C" w:rsidR="00006761" w:rsidRPr="00041C88" w:rsidRDefault="00CE5FBA" w:rsidP="00EE29E2">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7.</w:t>
      </w:r>
      <w:r w:rsidR="00006761" w:rsidRPr="00041C88">
        <w:rPr>
          <w:rFonts w:ascii="Times New Roman" w:hAnsi="Times New Roman"/>
          <w:color w:val="000000" w:themeColor="text1"/>
          <w:sz w:val="28"/>
          <w:szCs w:val="28"/>
        </w:rPr>
        <w:t>7.</w:t>
      </w:r>
      <w:r w:rsidR="00D75C4D">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Обоснование предлагаемых для реконструкции и (или) модернизации котельных.</w:t>
      </w:r>
      <w:bookmarkEnd w:id="393"/>
    </w:p>
    <w:p w14:paraId="24F30E9A" w14:textId="77777777" w:rsidR="00006761" w:rsidRPr="00041C88" w:rsidRDefault="00CE5FBA" w:rsidP="00EE29E2">
      <w:pPr>
        <w:widowControl w:val="0"/>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7.</w:t>
      </w:r>
      <w:r w:rsidR="00006761" w:rsidRPr="00041C88">
        <w:rPr>
          <w:rFonts w:ascii="Times New Roman" w:hAnsi="Times New Roman"/>
          <w:color w:val="000000" w:themeColor="text1"/>
          <w:sz w:val="28"/>
          <w:szCs w:val="28"/>
        </w:rPr>
        <w:t>7.1 Мероприятия на котельной «мкр. Звездный»</w:t>
      </w:r>
    </w:p>
    <w:p w14:paraId="1B84025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На основании проведенного комиссионного обследования котельной «мкр. Звездный» составлены необходимые мероприятия по текущему ремонту котельного оборудования отраженные в Таблице 7.1-1. Стоимость мероприятий указана в таблице 7.1-2.</w:t>
      </w:r>
    </w:p>
    <w:p w14:paraId="325B6A26" w14:textId="2E9970BC" w:rsidR="00006761" w:rsidRPr="00041C88" w:rsidRDefault="00CE5FBA" w:rsidP="00EE29E2">
      <w:pPr>
        <w:pStyle w:val="Default"/>
        <w:suppressAutoHyphens/>
        <w:spacing w:line="240" w:lineRule="auto"/>
        <w:rPr>
          <w:rFonts w:ascii="Times New Roman" w:hAnsi="Times New Roman" w:cs="Times New Roman"/>
          <w:sz w:val="28"/>
          <w:szCs w:val="28"/>
        </w:rPr>
      </w:pPr>
      <w:bookmarkStart w:id="394" w:name="_Toc43135986"/>
      <w:bookmarkStart w:id="395" w:name="_Toc77023853"/>
      <w:r>
        <w:rPr>
          <w:rFonts w:ascii="Times New Roman" w:hAnsi="Times New Roman" w:cs="Times New Roman"/>
          <w:color w:val="000000" w:themeColor="text1"/>
          <w:sz w:val="28"/>
          <w:szCs w:val="28"/>
        </w:rPr>
        <w:t>7.</w:t>
      </w:r>
      <w:r w:rsidR="00006761" w:rsidRPr="00041C88">
        <w:rPr>
          <w:rFonts w:ascii="Times New Roman" w:hAnsi="Times New Roman" w:cs="Times New Roman"/>
          <w:color w:val="000000" w:themeColor="text1"/>
          <w:sz w:val="28"/>
          <w:szCs w:val="28"/>
        </w:rPr>
        <w:t>8.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94"/>
      <w:bookmarkEnd w:id="395"/>
    </w:p>
    <w:p w14:paraId="78040EC4"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Согласно ФЗ №190 от 27.07.2010 г., «радиус эффективного теплоснабжения - максимальное расстояние от теплопотребляющей установки </w:t>
      </w:r>
      <w:r w:rsidRPr="00041C88">
        <w:rPr>
          <w:rFonts w:ascii="Times New Roman" w:hAnsi="Times New Roman" w:cs="Times New Roman"/>
          <w:sz w:val="28"/>
          <w:szCs w:val="28"/>
        </w:rPr>
        <w:lastRenderedPageBreak/>
        <w:t xml:space="preserve">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4EB762A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6C5148DB"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затраты на строительство новых участков тепловой сети и реконструкция существующих; </w:t>
      </w:r>
    </w:p>
    <w:p w14:paraId="0564FAB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пропускная способность существующих магистральных тепловых сетей; </w:t>
      </w:r>
    </w:p>
    <w:p w14:paraId="0DF3DDD5"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затраты на перекачку теплоносителя в тепловых сетях; </w:t>
      </w:r>
    </w:p>
    <w:p w14:paraId="5F91FE8E"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потери тепловой энергии в тепловых сетях при ее передаче; </w:t>
      </w:r>
    </w:p>
    <w:p w14:paraId="7EDF870B"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 надежность системы теплоснабжения. </w:t>
      </w:r>
    </w:p>
    <w:p w14:paraId="604C9BB1"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Комплексная оценка вышеперечисленных факторов, определяет величину эффективного радиуса теплоснабжения.</w:t>
      </w:r>
    </w:p>
    <w:p w14:paraId="75FDC850" w14:textId="77777777" w:rsidR="00006761" w:rsidRPr="00041C88" w:rsidRDefault="00006761" w:rsidP="00EE29E2">
      <w:pPr>
        <w:widowControl w:val="0"/>
        <w:suppressAutoHyphens/>
        <w:ind w:firstLine="709"/>
        <w:jc w:val="both"/>
        <w:rPr>
          <w:rFonts w:ascii="Times New Roman" w:hAnsi="Times New Roman"/>
          <w:color w:val="000000" w:themeColor="text1"/>
          <w:sz w:val="28"/>
          <w:szCs w:val="28"/>
        </w:rPr>
      </w:pPr>
      <w:r w:rsidRPr="00041C88">
        <w:rPr>
          <w:rFonts w:ascii="Times New Roman" w:hAnsi="Times New Roman"/>
          <w:sz w:val="28"/>
          <w:szCs w:val="28"/>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3FA9E4C"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14:paraId="60979F8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noProof/>
          <w:sz w:val="28"/>
          <w:szCs w:val="28"/>
        </w:rPr>
        <w:drawing>
          <wp:inline distT="0" distB="0" distL="0" distR="0" wp14:anchorId="352DBD8E" wp14:editId="36CDC016">
            <wp:extent cx="2796540" cy="584835"/>
            <wp:effectExtent l="0" t="0" r="3810" b="5715"/>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6540" cy="584835"/>
                    </a:xfrm>
                    <a:prstGeom prst="rect">
                      <a:avLst/>
                    </a:prstGeom>
                    <a:noFill/>
                    <a:ln>
                      <a:noFill/>
                    </a:ln>
                  </pic:spPr>
                </pic:pic>
              </a:graphicData>
            </a:graphic>
          </wp:inline>
        </w:drawing>
      </w:r>
    </w:p>
    <w:p w14:paraId="33D0CB2D"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где </w:t>
      </w:r>
    </w:p>
    <w:p w14:paraId="6C0F46DA"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R - радиус действия тепловой сети (длина главной тепловой магистрали самого протяженного вывода от источника), км; </w:t>
      </w:r>
    </w:p>
    <w:p w14:paraId="211DFA4E"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H - потеря напора на трение при транспорте теплоносителя по тепловой магистрали, м.вод.ст.; </w:t>
      </w:r>
    </w:p>
    <w:p w14:paraId="16184566"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b - эмпирический коэффициент удельных затрат в единицу тепловой мощности котельной, руб./Гкал/ч; </w:t>
      </w:r>
    </w:p>
    <w:p w14:paraId="3C2B2356"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s - удельная стоимость материальной характеристики тепловой сети, руб./м2; </w:t>
      </w:r>
    </w:p>
    <w:p w14:paraId="5DF76671"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B - среднее число абонентов на единицу площади зоны действия источника теплоснабжения, 1/км²; </w:t>
      </w:r>
    </w:p>
    <w:p w14:paraId="7721F2D6"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П - теплоплотность района, Гкал/ч*км²; </w:t>
      </w:r>
    </w:p>
    <w:p w14:paraId="6C6DEA42"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Δτ - расчетный перепад температур теплоносителя в тепловой сети, °С; </w:t>
      </w:r>
    </w:p>
    <w:p w14:paraId="4FC0E32E" w14:textId="77777777" w:rsidR="00006761" w:rsidRPr="00041C88" w:rsidRDefault="00006761" w:rsidP="00EE29E2">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 xml:space="preserve">φ - поправочный коэффициент, 1- для котельных. </w:t>
      </w:r>
    </w:p>
    <w:p w14:paraId="35D849A2" w14:textId="77777777" w:rsidR="00006761" w:rsidRPr="00041C88" w:rsidRDefault="00006761" w:rsidP="00EE29E2">
      <w:pPr>
        <w:widowControl w:val="0"/>
        <w:suppressAutoHyphens/>
        <w:ind w:firstLine="709"/>
        <w:jc w:val="both"/>
        <w:rPr>
          <w:rFonts w:ascii="Times New Roman" w:hAnsi="Times New Roman"/>
          <w:sz w:val="28"/>
          <w:szCs w:val="28"/>
        </w:rPr>
      </w:pPr>
      <w:r w:rsidRPr="00041C88">
        <w:rPr>
          <w:rFonts w:ascii="Times New Roman" w:hAnsi="Times New Roman"/>
          <w:sz w:val="28"/>
          <w:szCs w:val="28"/>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58D913C" w14:textId="77777777" w:rsidR="00CE5FBA" w:rsidRDefault="00006761" w:rsidP="00EE29E2">
      <w:pPr>
        <w:widowControl w:val="0"/>
        <w:suppressAutoHyphens/>
        <w:ind w:firstLine="709"/>
        <w:jc w:val="both"/>
        <w:rPr>
          <w:rFonts w:ascii="Times New Roman" w:hAnsi="Times New Roman"/>
          <w:sz w:val="28"/>
          <w:szCs w:val="28"/>
        </w:rPr>
        <w:sectPr w:rsidR="00CE5FBA" w:rsidSect="00EE29E2">
          <w:pgSz w:w="11906" w:h="16838" w:code="9"/>
          <w:pgMar w:top="1134" w:right="851" w:bottom="1134" w:left="1418" w:header="284" w:footer="709" w:gutter="0"/>
          <w:cols w:space="720"/>
        </w:sectPr>
      </w:pPr>
      <w:r w:rsidRPr="00041C88">
        <w:rPr>
          <w:rFonts w:ascii="Times New Roman" w:hAnsi="Times New Roman"/>
          <w:sz w:val="28"/>
          <w:szCs w:val="28"/>
        </w:rPr>
        <w:t>Результаты расчета эффективного радиуса теплоснабжения для основных источников теплоснабжения Краснопольского сельского поселения приводятся в таблице 8-1</w:t>
      </w:r>
    </w:p>
    <w:p w14:paraId="754D62E3" w14:textId="28BD7962" w:rsidR="00BB341A" w:rsidRPr="00BB341A" w:rsidRDefault="00BB341A" w:rsidP="002C2CAF">
      <w:pPr>
        <w:pStyle w:val="Default"/>
        <w:suppressAutoHyphens/>
        <w:spacing w:line="240" w:lineRule="auto"/>
        <w:rPr>
          <w:rFonts w:ascii="Times New Roman" w:hAnsi="Times New Roman"/>
          <w:sz w:val="28"/>
          <w:szCs w:val="28"/>
        </w:rPr>
      </w:pPr>
      <w:r w:rsidRPr="00041C88">
        <w:rPr>
          <w:rFonts w:ascii="Times New Roman" w:hAnsi="Times New Roman" w:cs="Times New Roman"/>
          <w:sz w:val="28"/>
          <w:szCs w:val="28"/>
        </w:rPr>
        <w:lastRenderedPageBreak/>
        <w:t>Таблица 7.1-1 Ремонт в котельной «мкр. Звездный»</w:t>
      </w:r>
    </w:p>
    <w:tbl>
      <w:tblPr>
        <w:tblW w:w="21309" w:type="dxa"/>
        <w:tblInd w:w="91" w:type="dxa"/>
        <w:tblLook w:val="04A0" w:firstRow="1" w:lastRow="0" w:firstColumn="1" w:lastColumn="0" w:noHBand="0" w:noVBand="1"/>
      </w:tblPr>
      <w:tblGrid>
        <w:gridCol w:w="1100"/>
        <w:gridCol w:w="11278"/>
        <w:gridCol w:w="8931"/>
      </w:tblGrid>
      <w:tr w:rsidR="00006761" w:rsidRPr="00041C88" w14:paraId="216D0ACC" w14:textId="77777777" w:rsidTr="00BB341A">
        <w:trPr>
          <w:trHeight w:val="322"/>
        </w:trPr>
        <w:tc>
          <w:tcPr>
            <w:tcW w:w="1100" w:type="dxa"/>
            <w:vMerge w:val="restart"/>
            <w:tcBorders>
              <w:top w:val="single" w:sz="4" w:space="0" w:color="auto"/>
              <w:left w:val="single" w:sz="4" w:space="0" w:color="auto"/>
              <w:bottom w:val="single" w:sz="4" w:space="0" w:color="auto"/>
              <w:right w:val="single" w:sz="4" w:space="0" w:color="auto"/>
            </w:tcBorders>
            <w:vAlign w:val="center"/>
            <w:hideMark/>
          </w:tcPr>
          <w:p w14:paraId="005765B3" w14:textId="528BFC54" w:rsidR="00006761" w:rsidRPr="00041C88" w:rsidRDefault="00006761" w:rsidP="002C2CAF">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 п/п</w:t>
            </w:r>
          </w:p>
        </w:tc>
        <w:tc>
          <w:tcPr>
            <w:tcW w:w="11278" w:type="dxa"/>
            <w:vMerge w:val="restart"/>
            <w:tcBorders>
              <w:top w:val="single" w:sz="4" w:space="0" w:color="auto"/>
              <w:left w:val="nil"/>
              <w:bottom w:val="single" w:sz="8" w:space="0" w:color="000000"/>
              <w:right w:val="single" w:sz="8" w:space="0" w:color="auto"/>
            </w:tcBorders>
            <w:vAlign w:val="center"/>
            <w:hideMark/>
          </w:tcPr>
          <w:p w14:paraId="33E538B4" w14:textId="77777777" w:rsidR="00006761" w:rsidRPr="00041C88" w:rsidRDefault="00006761" w:rsidP="002C2CAF">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Наименование оборудования требующего ремонта / наименование работ</w:t>
            </w:r>
          </w:p>
        </w:tc>
        <w:tc>
          <w:tcPr>
            <w:tcW w:w="8931" w:type="dxa"/>
            <w:vMerge w:val="restart"/>
            <w:tcBorders>
              <w:top w:val="single" w:sz="4" w:space="0" w:color="auto"/>
              <w:left w:val="single" w:sz="8" w:space="0" w:color="auto"/>
              <w:bottom w:val="single" w:sz="8" w:space="0" w:color="000000"/>
              <w:right w:val="single" w:sz="4" w:space="0" w:color="auto"/>
            </w:tcBorders>
            <w:vAlign w:val="center"/>
            <w:hideMark/>
          </w:tcPr>
          <w:p w14:paraId="7BBD1F77" w14:textId="77777777" w:rsidR="00006761" w:rsidRPr="00041C88" w:rsidRDefault="00006761" w:rsidP="002C2CAF">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Вид ремонта</w:t>
            </w:r>
          </w:p>
        </w:tc>
      </w:tr>
      <w:tr w:rsidR="00006761" w:rsidRPr="00041C88" w14:paraId="498D1D5D" w14:textId="77777777" w:rsidTr="00BB341A">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4039B"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vMerge/>
            <w:tcBorders>
              <w:top w:val="single" w:sz="4" w:space="0" w:color="auto"/>
              <w:left w:val="nil"/>
              <w:bottom w:val="single" w:sz="8" w:space="0" w:color="000000"/>
              <w:right w:val="single" w:sz="8" w:space="0" w:color="auto"/>
            </w:tcBorders>
            <w:vAlign w:val="center"/>
            <w:hideMark/>
          </w:tcPr>
          <w:p w14:paraId="1F4B46CC"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vMerge/>
            <w:tcBorders>
              <w:top w:val="single" w:sz="4" w:space="0" w:color="auto"/>
              <w:left w:val="single" w:sz="8" w:space="0" w:color="auto"/>
              <w:bottom w:val="single" w:sz="8" w:space="0" w:color="000000"/>
              <w:right w:val="single" w:sz="4" w:space="0" w:color="auto"/>
            </w:tcBorders>
            <w:vAlign w:val="center"/>
            <w:hideMark/>
          </w:tcPr>
          <w:p w14:paraId="25E7D2C2" w14:textId="77777777" w:rsidR="00006761" w:rsidRPr="00041C88" w:rsidRDefault="00006761" w:rsidP="00BB341A">
            <w:pPr>
              <w:widowControl w:val="0"/>
              <w:suppressAutoHyphens/>
              <w:jc w:val="both"/>
              <w:rPr>
                <w:rFonts w:ascii="Times New Roman" w:hAnsi="Times New Roman"/>
                <w:color w:val="000000"/>
                <w:sz w:val="28"/>
                <w:szCs w:val="28"/>
              </w:rPr>
            </w:pPr>
          </w:p>
        </w:tc>
      </w:tr>
      <w:tr w:rsidR="00006761" w:rsidRPr="00041C88" w14:paraId="68E017F3" w14:textId="77777777" w:rsidTr="00BB341A">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C5E2A"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vMerge/>
            <w:tcBorders>
              <w:top w:val="single" w:sz="4" w:space="0" w:color="auto"/>
              <w:left w:val="nil"/>
              <w:bottom w:val="single" w:sz="8" w:space="0" w:color="000000"/>
              <w:right w:val="single" w:sz="8" w:space="0" w:color="auto"/>
            </w:tcBorders>
            <w:vAlign w:val="center"/>
            <w:hideMark/>
          </w:tcPr>
          <w:p w14:paraId="00A541E3"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vMerge/>
            <w:tcBorders>
              <w:top w:val="single" w:sz="4" w:space="0" w:color="auto"/>
              <w:left w:val="single" w:sz="8" w:space="0" w:color="auto"/>
              <w:bottom w:val="single" w:sz="8" w:space="0" w:color="000000"/>
              <w:right w:val="single" w:sz="4" w:space="0" w:color="auto"/>
            </w:tcBorders>
            <w:vAlign w:val="center"/>
            <w:hideMark/>
          </w:tcPr>
          <w:p w14:paraId="5EDD3FA9" w14:textId="77777777" w:rsidR="00006761" w:rsidRPr="00041C88" w:rsidRDefault="00006761" w:rsidP="00BB341A">
            <w:pPr>
              <w:widowControl w:val="0"/>
              <w:suppressAutoHyphens/>
              <w:jc w:val="both"/>
              <w:rPr>
                <w:rFonts w:ascii="Times New Roman" w:hAnsi="Times New Roman"/>
                <w:color w:val="000000"/>
                <w:sz w:val="28"/>
                <w:szCs w:val="28"/>
              </w:rPr>
            </w:pPr>
          </w:p>
        </w:tc>
      </w:tr>
      <w:tr w:rsidR="00006761" w:rsidRPr="00041C88" w14:paraId="4E9F2995" w14:textId="77777777" w:rsidTr="00BB341A">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3BD9C"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vMerge/>
            <w:tcBorders>
              <w:top w:val="single" w:sz="4" w:space="0" w:color="auto"/>
              <w:left w:val="nil"/>
              <w:bottom w:val="single" w:sz="8" w:space="0" w:color="000000"/>
              <w:right w:val="single" w:sz="8" w:space="0" w:color="auto"/>
            </w:tcBorders>
            <w:vAlign w:val="center"/>
            <w:hideMark/>
          </w:tcPr>
          <w:p w14:paraId="428DFEEF"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vMerge/>
            <w:tcBorders>
              <w:top w:val="single" w:sz="4" w:space="0" w:color="auto"/>
              <w:left w:val="single" w:sz="8" w:space="0" w:color="auto"/>
              <w:bottom w:val="single" w:sz="8" w:space="0" w:color="000000"/>
              <w:right w:val="single" w:sz="4" w:space="0" w:color="auto"/>
            </w:tcBorders>
            <w:vAlign w:val="center"/>
            <w:hideMark/>
          </w:tcPr>
          <w:p w14:paraId="5C79FB00" w14:textId="77777777" w:rsidR="00006761" w:rsidRPr="00041C88" w:rsidRDefault="00006761" w:rsidP="00BB341A">
            <w:pPr>
              <w:widowControl w:val="0"/>
              <w:suppressAutoHyphens/>
              <w:jc w:val="both"/>
              <w:rPr>
                <w:rFonts w:ascii="Times New Roman" w:hAnsi="Times New Roman"/>
                <w:color w:val="000000"/>
                <w:sz w:val="28"/>
                <w:szCs w:val="28"/>
              </w:rPr>
            </w:pPr>
          </w:p>
        </w:tc>
      </w:tr>
      <w:tr w:rsidR="00006761" w:rsidRPr="00041C88" w14:paraId="4BA8AB7A" w14:textId="77777777" w:rsidTr="00BB341A">
        <w:trPr>
          <w:trHeight w:val="330"/>
        </w:trPr>
        <w:tc>
          <w:tcPr>
            <w:tcW w:w="1100" w:type="dxa"/>
            <w:tcBorders>
              <w:top w:val="nil"/>
              <w:left w:val="single" w:sz="4" w:space="0" w:color="auto"/>
              <w:bottom w:val="single" w:sz="6" w:space="0" w:color="000000"/>
              <w:right w:val="single" w:sz="4" w:space="0" w:color="auto"/>
            </w:tcBorders>
            <w:vAlign w:val="center"/>
            <w:hideMark/>
          </w:tcPr>
          <w:p w14:paraId="4B0B1943"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278" w:type="dxa"/>
            <w:tcBorders>
              <w:top w:val="nil"/>
              <w:left w:val="nil"/>
              <w:bottom w:val="single" w:sz="6" w:space="0" w:color="000000"/>
              <w:right w:val="single" w:sz="8" w:space="0" w:color="auto"/>
            </w:tcBorders>
            <w:vAlign w:val="center"/>
            <w:hideMark/>
          </w:tcPr>
          <w:p w14:paraId="03D4FAE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8931" w:type="dxa"/>
            <w:tcBorders>
              <w:top w:val="nil"/>
              <w:left w:val="nil"/>
              <w:bottom w:val="single" w:sz="6" w:space="0" w:color="000000"/>
              <w:right w:val="single" w:sz="4" w:space="0" w:color="auto"/>
            </w:tcBorders>
            <w:vAlign w:val="center"/>
            <w:hideMark/>
          </w:tcPr>
          <w:p w14:paraId="1CAA4869"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r>
      <w:tr w:rsidR="00006761" w:rsidRPr="00041C88" w14:paraId="41D8014A" w14:textId="77777777" w:rsidTr="00BB341A">
        <w:trPr>
          <w:trHeight w:val="630"/>
        </w:trPr>
        <w:tc>
          <w:tcPr>
            <w:tcW w:w="1100" w:type="dxa"/>
            <w:tcBorders>
              <w:top w:val="single" w:sz="6" w:space="0" w:color="000000"/>
              <w:left w:val="single" w:sz="6" w:space="0" w:color="000000"/>
              <w:bottom w:val="single" w:sz="6" w:space="0" w:color="000000"/>
              <w:right w:val="single" w:sz="6" w:space="0" w:color="000000"/>
            </w:tcBorders>
            <w:vAlign w:val="center"/>
            <w:hideMark/>
          </w:tcPr>
          <w:p w14:paraId="20C73E2A"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11278" w:type="dxa"/>
            <w:tcBorders>
              <w:top w:val="single" w:sz="6" w:space="0" w:color="000000"/>
              <w:left w:val="single" w:sz="6" w:space="0" w:color="000000"/>
              <w:bottom w:val="single" w:sz="6" w:space="0" w:color="000000"/>
              <w:right w:val="single" w:sz="6" w:space="0" w:color="000000"/>
            </w:tcBorders>
            <w:vAlign w:val="center"/>
            <w:hideMark/>
          </w:tcPr>
          <w:p w14:paraId="16A898BE"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Сетевой насос №1Перемотка электрической обмотки на сетевом насосе NM 100/200 DE</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5CF86F70"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727127EB" w14:textId="77777777" w:rsidTr="00BB341A">
        <w:trPr>
          <w:trHeight w:val="330"/>
        </w:trPr>
        <w:tc>
          <w:tcPr>
            <w:tcW w:w="1100" w:type="dxa"/>
            <w:tcBorders>
              <w:top w:val="single" w:sz="6" w:space="0" w:color="000000"/>
              <w:left w:val="single" w:sz="6" w:space="0" w:color="000000"/>
              <w:bottom w:val="single" w:sz="6" w:space="0" w:color="000000"/>
              <w:right w:val="single" w:sz="6" w:space="0" w:color="000000"/>
            </w:tcBorders>
            <w:vAlign w:val="center"/>
            <w:hideMark/>
          </w:tcPr>
          <w:p w14:paraId="16B6596A"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11278" w:type="dxa"/>
            <w:tcBorders>
              <w:top w:val="single" w:sz="6" w:space="0" w:color="000000"/>
              <w:left w:val="single" w:sz="6" w:space="0" w:color="000000"/>
              <w:bottom w:val="single" w:sz="6" w:space="0" w:color="000000"/>
              <w:right w:val="single" w:sz="6" w:space="0" w:color="000000"/>
            </w:tcBorders>
            <w:vAlign w:val="center"/>
            <w:hideMark/>
          </w:tcPr>
          <w:p w14:paraId="6C90EFB4"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Сетевой насос №2</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0F48AF13"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A91BBD3" w14:textId="77777777" w:rsidTr="00BB341A">
        <w:trPr>
          <w:trHeight w:val="330"/>
        </w:trPr>
        <w:tc>
          <w:tcPr>
            <w:tcW w:w="1100" w:type="dxa"/>
            <w:tcBorders>
              <w:top w:val="single" w:sz="6" w:space="0" w:color="000000"/>
              <w:left w:val="single" w:sz="6" w:space="0" w:color="000000"/>
              <w:bottom w:val="single" w:sz="6" w:space="0" w:color="000000"/>
              <w:right w:val="single" w:sz="6" w:space="0" w:color="000000"/>
            </w:tcBorders>
            <w:vAlign w:val="center"/>
            <w:hideMark/>
          </w:tcPr>
          <w:p w14:paraId="7A154F2A"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11278" w:type="dxa"/>
            <w:tcBorders>
              <w:top w:val="single" w:sz="6" w:space="0" w:color="000000"/>
              <w:left w:val="single" w:sz="6" w:space="0" w:color="000000"/>
              <w:bottom w:val="single" w:sz="6" w:space="0" w:color="000000"/>
              <w:right w:val="single" w:sz="6" w:space="0" w:color="000000"/>
            </w:tcBorders>
            <w:vAlign w:val="center"/>
            <w:hideMark/>
          </w:tcPr>
          <w:p w14:paraId="1E8AF492"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Сетевой насос №3</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53D557AF"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2326F04A" w14:textId="77777777" w:rsidTr="00BB341A">
        <w:trPr>
          <w:trHeight w:val="645"/>
        </w:trPr>
        <w:tc>
          <w:tcPr>
            <w:tcW w:w="1100" w:type="dxa"/>
            <w:tcBorders>
              <w:top w:val="single" w:sz="6" w:space="0" w:color="000000"/>
              <w:left w:val="single" w:sz="6" w:space="0" w:color="000000"/>
              <w:bottom w:val="single" w:sz="6" w:space="0" w:color="000000"/>
              <w:right w:val="single" w:sz="6" w:space="0" w:color="000000"/>
            </w:tcBorders>
            <w:vAlign w:val="center"/>
            <w:hideMark/>
          </w:tcPr>
          <w:p w14:paraId="03DF7309"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1278" w:type="dxa"/>
            <w:tcBorders>
              <w:top w:val="single" w:sz="6" w:space="0" w:color="000000"/>
              <w:left w:val="single" w:sz="6" w:space="0" w:color="000000"/>
              <w:bottom w:val="single" w:sz="6" w:space="0" w:color="000000"/>
              <w:right w:val="single" w:sz="6" w:space="0" w:color="000000"/>
            </w:tcBorders>
            <w:vAlign w:val="center"/>
            <w:hideMark/>
          </w:tcPr>
          <w:p w14:paraId="2E4CCA88"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смесительного клапана с электроприводом Ду200мм, Ру0,6 МПа (DR200GFLA привод М6061)</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530287F7"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0A192E7" w14:textId="77777777" w:rsidTr="00BB341A">
        <w:trPr>
          <w:trHeight w:val="645"/>
        </w:trPr>
        <w:tc>
          <w:tcPr>
            <w:tcW w:w="1100" w:type="dxa"/>
            <w:tcBorders>
              <w:top w:val="single" w:sz="6" w:space="0" w:color="000000"/>
              <w:left w:val="single" w:sz="4" w:space="0" w:color="auto"/>
              <w:bottom w:val="single" w:sz="4" w:space="0" w:color="auto"/>
              <w:right w:val="single" w:sz="4" w:space="0" w:color="auto"/>
            </w:tcBorders>
            <w:vAlign w:val="center"/>
            <w:hideMark/>
          </w:tcPr>
          <w:p w14:paraId="27DD0D64"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1278" w:type="dxa"/>
            <w:tcBorders>
              <w:top w:val="single" w:sz="6" w:space="0" w:color="000000"/>
              <w:left w:val="nil"/>
              <w:bottom w:val="single" w:sz="8" w:space="0" w:color="auto"/>
              <w:right w:val="single" w:sz="8" w:space="0" w:color="auto"/>
            </w:tcBorders>
            <w:vAlign w:val="center"/>
            <w:hideMark/>
          </w:tcPr>
          <w:p w14:paraId="66578C3E"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электрической проводки счетчика тепла ТСК-7</w:t>
            </w:r>
          </w:p>
        </w:tc>
        <w:tc>
          <w:tcPr>
            <w:tcW w:w="8931" w:type="dxa"/>
            <w:tcBorders>
              <w:top w:val="single" w:sz="6" w:space="0" w:color="000000"/>
              <w:left w:val="nil"/>
              <w:bottom w:val="single" w:sz="8" w:space="0" w:color="auto"/>
              <w:right w:val="single" w:sz="4" w:space="0" w:color="auto"/>
            </w:tcBorders>
            <w:vAlign w:val="center"/>
            <w:hideMark/>
          </w:tcPr>
          <w:p w14:paraId="47AC1B56"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3E0AD6C" w14:textId="77777777" w:rsidTr="00BB341A">
        <w:trPr>
          <w:trHeight w:val="645"/>
        </w:trPr>
        <w:tc>
          <w:tcPr>
            <w:tcW w:w="1100" w:type="dxa"/>
            <w:tcBorders>
              <w:top w:val="nil"/>
              <w:left w:val="single" w:sz="4" w:space="0" w:color="auto"/>
              <w:bottom w:val="single" w:sz="4" w:space="0" w:color="auto"/>
              <w:right w:val="single" w:sz="4" w:space="0" w:color="auto"/>
            </w:tcBorders>
            <w:vAlign w:val="center"/>
            <w:hideMark/>
          </w:tcPr>
          <w:p w14:paraId="418D678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11278" w:type="dxa"/>
            <w:tcBorders>
              <w:top w:val="nil"/>
              <w:left w:val="nil"/>
              <w:bottom w:val="single" w:sz="8" w:space="0" w:color="auto"/>
              <w:right w:val="single" w:sz="8" w:space="0" w:color="auto"/>
            </w:tcBorders>
            <w:vAlign w:val="center"/>
            <w:hideMark/>
          </w:tcPr>
          <w:p w14:paraId="68C9AE69"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Поверка, настройка счетчика ТСК-7, с датчиками давления и расходомером ВЭПС Ду200мм</w:t>
            </w:r>
          </w:p>
        </w:tc>
        <w:tc>
          <w:tcPr>
            <w:tcW w:w="8931" w:type="dxa"/>
            <w:tcBorders>
              <w:top w:val="nil"/>
              <w:left w:val="nil"/>
              <w:bottom w:val="single" w:sz="8" w:space="0" w:color="auto"/>
              <w:right w:val="single" w:sz="4" w:space="0" w:color="auto"/>
            </w:tcBorders>
            <w:vAlign w:val="center"/>
            <w:hideMark/>
          </w:tcPr>
          <w:p w14:paraId="1C34E277"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928454F"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4D69D8EF"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1278" w:type="dxa"/>
            <w:tcBorders>
              <w:top w:val="nil"/>
              <w:left w:val="nil"/>
              <w:bottom w:val="single" w:sz="8" w:space="0" w:color="000000"/>
              <w:right w:val="single" w:sz="8" w:space="0" w:color="auto"/>
            </w:tcBorders>
            <w:vAlign w:val="center"/>
            <w:hideMark/>
          </w:tcPr>
          <w:p w14:paraId="70B41459"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уплотнителей на сетевых насосах NM 100/200 DE</w:t>
            </w:r>
          </w:p>
        </w:tc>
        <w:tc>
          <w:tcPr>
            <w:tcW w:w="8931" w:type="dxa"/>
            <w:tcBorders>
              <w:top w:val="nil"/>
              <w:left w:val="nil"/>
              <w:bottom w:val="single" w:sz="8" w:space="0" w:color="auto"/>
              <w:right w:val="single" w:sz="4" w:space="0" w:color="auto"/>
            </w:tcBorders>
            <w:vAlign w:val="center"/>
            <w:hideMark/>
          </w:tcPr>
          <w:p w14:paraId="477D9E21"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60C04B7"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58F7C210"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8</w:t>
            </w:r>
          </w:p>
        </w:tc>
        <w:tc>
          <w:tcPr>
            <w:tcW w:w="11278" w:type="dxa"/>
            <w:tcBorders>
              <w:top w:val="nil"/>
              <w:left w:val="nil"/>
              <w:bottom w:val="single" w:sz="8" w:space="0" w:color="auto"/>
              <w:right w:val="single" w:sz="8" w:space="0" w:color="auto"/>
            </w:tcBorders>
            <w:vAlign w:val="center"/>
            <w:hideMark/>
          </w:tcPr>
          <w:p w14:paraId="33DCBBE7"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уплотнителей на подпиточных насосах NM - 3 ВE</w:t>
            </w:r>
          </w:p>
        </w:tc>
        <w:tc>
          <w:tcPr>
            <w:tcW w:w="8931" w:type="dxa"/>
            <w:tcBorders>
              <w:top w:val="nil"/>
              <w:left w:val="nil"/>
              <w:bottom w:val="single" w:sz="8" w:space="0" w:color="auto"/>
              <w:right w:val="single" w:sz="4" w:space="0" w:color="auto"/>
            </w:tcBorders>
            <w:vAlign w:val="center"/>
            <w:hideMark/>
          </w:tcPr>
          <w:p w14:paraId="36214976"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076A5E31"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061DB9F3"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9</w:t>
            </w:r>
          </w:p>
        </w:tc>
        <w:tc>
          <w:tcPr>
            <w:tcW w:w="11278" w:type="dxa"/>
            <w:tcBorders>
              <w:top w:val="nil"/>
              <w:left w:val="nil"/>
              <w:bottom w:val="single" w:sz="8" w:space="0" w:color="auto"/>
              <w:right w:val="single" w:sz="8" w:space="0" w:color="auto"/>
            </w:tcBorders>
            <w:vAlign w:val="center"/>
            <w:hideMark/>
          </w:tcPr>
          <w:p w14:paraId="3D734E1C"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подшипников на подпиточных насосах NM - 3 ВE</w:t>
            </w:r>
          </w:p>
        </w:tc>
        <w:tc>
          <w:tcPr>
            <w:tcW w:w="8931" w:type="dxa"/>
            <w:tcBorders>
              <w:top w:val="nil"/>
              <w:left w:val="nil"/>
              <w:bottom w:val="single" w:sz="8" w:space="0" w:color="auto"/>
              <w:right w:val="single" w:sz="4" w:space="0" w:color="auto"/>
            </w:tcBorders>
            <w:vAlign w:val="center"/>
            <w:hideMark/>
          </w:tcPr>
          <w:p w14:paraId="0B884FCF"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5A916384"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16AC34CD"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10</w:t>
            </w:r>
          </w:p>
        </w:tc>
        <w:tc>
          <w:tcPr>
            <w:tcW w:w="11278" w:type="dxa"/>
            <w:tcBorders>
              <w:top w:val="nil"/>
              <w:left w:val="nil"/>
              <w:bottom w:val="single" w:sz="8" w:space="0" w:color="auto"/>
              <w:right w:val="single" w:sz="8" w:space="0" w:color="auto"/>
            </w:tcBorders>
            <w:vAlign w:val="center"/>
            <w:hideMark/>
          </w:tcPr>
          <w:p w14:paraId="67725C62"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регулятора давления Тип 44-ОВ</w:t>
            </w:r>
          </w:p>
        </w:tc>
        <w:tc>
          <w:tcPr>
            <w:tcW w:w="8931" w:type="dxa"/>
            <w:tcBorders>
              <w:top w:val="nil"/>
              <w:left w:val="nil"/>
              <w:bottom w:val="single" w:sz="8" w:space="0" w:color="auto"/>
              <w:right w:val="single" w:sz="4" w:space="0" w:color="auto"/>
            </w:tcBorders>
            <w:vAlign w:val="center"/>
            <w:hideMark/>
          </w:tcPr>
          <w:p w14:paraId="294F197C"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23A5E09E" w14:textId="77777777" w:rsidTr="00BB341A">
        <w:trPr>
          <w:trHeight w:val="315"/>
        </w:trPr>
        <w:tc>
          <w:tcPr>
            <w:tcW w:w="1100" w:type="dxa"/>
            <w:vMerge w:val="restart"/>
            <w:tcBorders>
              <w:top w:val="nil"/>
              <w:left w:val="single" w:sz="4" w:space="0" w:color="auto"/>
              <w:bottom w:val="single" w:sz="4" w:space="0" w:color="000000"/>
              <w:right w:val="single" w:sz="4" w:space="0" w:color="auto"/>
            </w:tcBorders>
            <w:vAlign w:val="center"/>
            <w:hideMark/>
          </w:tcPr>
          <w:p w14:paraId="16A3A502"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11</w:t>
            </w:r>
          </w:p>
        </w:tc>
        <w:tc>
          <w:tcPr>
            <w:tcW w:w="11278" w:type="dxa"/>
            <w:tcBorders>
              <w:top w:val="nil"/>
              <w:left w:val="nil"/>
              <w:bottom w:val="nil"/>
              <w:right w:val="single" w:sz="8" w:space="0" w:color="auto"/>
            </w:tcBorders>
            <w:vAlign w:val="center"/>
            <w:hideMark/>
          </w:tcPr>
          <w:p w14:paraId="1EFE0057"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 xml:space="preserve">Замена обратных клапанов </w:t>
            </w:r>
          </w:p>
        </w:tc>
        <w:tc>
          <w:tcPr>
            <w:tcW w:w="8931" w:type="dxa"/>
            <w:vMerge w:val="restart"/>
            <w:tcBorders>
              <w:top w:val="nil"/>
              <w:left w:val="single" w:sz="8" w:space="0" w:color="auto"/>
              <w:bottom w:val="single" w:sz="8" w:space="0" w:color="000000"/>
              <w:right w:val="single" w:sz="4" w:space="0" w:color="auto"/>
            </w:tcBorders>
            <w:vAlign w:val="center"/>
            <w:hideMark/>
          </w:tcPr>
          <w:p w14:paraId="115FCF71"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006761" w:rsidRPr="00041C88" w14:paraId="64FD7586" w14:textId="77777777" w:rsidTr="00BB341A">
        <w:trPr>
          <w:trHeight w:val="315"/>
        </w:trPr>
        <w:tc>
          <w:tcPr>
            <w:tcW w:w="0" w:type="auto"/>
            <w:vMerge/>
            <w:tcBorders>
              <w:top w:val="nil"/>
              <w:left w:val="single" w:sz="4" w:space="0" w:color="auto"/>
              <w:bottom w:val="single" w:sz="4" w:space="0" w:color="000000"/>
              <w:right w:val="single" w:sz="4" w:space="0" w:color="auto"/>
            </w:tcBorders>
            <w:vAlign w:val="center"/>
            <w:hideMark/>
          </w:tcPr>
          <w:p w14:paraId="2DA6DA93"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tcBorders>
              <w:top w:val="nil"/>
              <w:left w:val="nil"/>
              <w:bottom w:val="nil"/>
              <w:right w:val="single" w:sz="8" w:space="0" w:color="auto"/>
            </w:tcBorders>
            <w:vAlign w:val="center"/>
            <w:hideMark/>
          </w:tcPr>
          <w:p w14:paraId="751C16AF"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Ду200мм Ру1,6 МПа (CV-16 DN-200)</w:t>
            </w:r>
          </w:p>
        </w:tc>
        <w:tc>
          <w:tcPr>
            <w:tcW w:w="8931" w:type="dxa"/>
            <w:vMerge/>
            <w:tcBorders>
              <w:top w:val="nil"/>
              <w:left w:val="single" w:sz="8" w:space="0" w:color="auto"/>
              <w:bottom w:val="single" w:sz="8" w:space="0" w:color="000000"/>
              <w:right w:val="single" w:sz="4" w:space="0" w:color="auto"/>
            </w:tcBorders>
            <w:vAlign w:val="center"/>
            <w:hideMark/>
          </w:tcPr>
          <w:p w14:paraId="519F3D3F"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7023D067" w14:textId="77777777" w:rsidTr="00BB341A">
        <w:trPr>
          <w:trHeight w:val="315"/>
        </w:trPr>
        <w:tc>
          <w:tcPr>
            <w:tcW w:w="0" w:type="auto"/>
            <w:vMerge/>
            <w:tcBorders>
              <w:top w:val="nil"/>
              <w:left w:val="single" w:sz="4" w:space="0" w:color="auto"/>
              <w:bottom w:val="single" w:sz="4" w:space="0" w:color="000000"/>
              <w:right w:val="single" w:sz="4" w:space="0" w:color="auto"/>
            </w:tcBorders>
            <w:vAlign w:val="center"/>
            <w:hideMark/>
          </w:tcPr>
          <w:p w14:paraId="6A927523"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tcBorders>
              <w:top w:val="nil"/>
              <w:left w:val="nil"/>
              <w:bottom w:val="nil"/>
              <w:right w:val="single" w:sz="8" w:space="0" w:color="auto"/>
            </w:tcBorders>
            <w:vAlign w:val="center"/>
            <w:hideMark/>
          </w:tcPr>
          <w:p w14:paraId="0FA4A94B"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Ду150мм Ру1,6 МПа (CV-16 DN-150)</w:t>
            </w:r>
          </w:p>
        </w:tc>
        <w:tc>
          <w:tcPr>
            <w:tcW w:w="8931" w:type="dxa"/>
            <w:vMerge/>
            <w:tcBorders>
              <w:top w:val="nil"/>
              <w:left w:val="single" w:sz="8" w:space="0" w:color="auto"/>
              <w:bottom w:val="single" w:sz="8" w:space="0" w:color="000000"/>
              <w:right w:val="single" w:sz="4" w:space="0" w:color="auto"/>
            </w:tcBorders>
            <w:vAlign w:val="center"/>
            <w:hideMark/>
          </w:tcPr>
          <w:p w14:paraId="3AFF531A"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3201DB55" w14:textId="77777777" w:rsidTr="00BB341A">
        <w:trPr>
          <w:trHeight w:val="330"/>
        </w:trPr>
        <w:tc>
          <w:tcPr>
            <w:tcW w:w="0" w:type="auto"/>
            <w:vMerge/>
            <w:tcBorders>
              <w:top w:val="nil"/>
              <w:left w:val="single" w:sz="4" w:space="0" w:color="auto"/>
              <w:bottom w:val="single" w:sz="4" w:space="0" w:color="000000"/>
              <w:right w:val="single" w:sz="4" w:space="0" w:color="auto"/>
            </w:tcBorders>
            <w:vAlign w:val="center"/>
            <w:hideMark/>
          </w:tcPr>
          <w:p w14:paraId="28FEF5F5"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tcBorders>
              <w:top w:val="nil"/>
              <w:left w:val="nil"/>
              <w:bottom w:val="single" w:sz="8" w:space="0" w:color="auto"/>
              <w:right w:val="single" w:sz="8" w:space="0" w:color="auto"/>
            </w:tcBorders>
            <w:vAlign w:val="center"/>
            <w:hideMark/>
          </w:tcPr>
          <w:p w14:paraId="582E7944"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Ду 50мм Ру1,6 МПа (CV-16 DN- 50)</w:t>
            </w:r>
          </w:p>
        </w:tc>
        <w:tc>
          <w:tcPr>
            <w:tcW w:w="8931" w:type="dxa"/>
            <w:vMerge/>
            <w:tcBorders>
              <w:top w:val="nil"/>
              <w:left w:val="single" w:sz="8" w:space="0" w:color="auto"/>
              <w:bottom w:val="single" w:sz="8" w:space="0" w:color="000000"/>
              <w:right w:val="single" w:sz="4" w:space="0" w:color="auto"/>
            </w:tcBorders>
            <w:vAlign w:val="center"/>
            <w:hideMark/>
          </w:tcPr>
          <w:p w14:paraId="09EF0790"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518093AD"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0C481251"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12</w:t>
            </w:r>
          </w:p>
        </w:tc>
        <w:tc>
          <w:tcPr>
            <w:tcW w:w="11278" w:type="dxa"/>
            <w:tcBorders>
              <w:top w:val="nil"/>
              <w:left w:val="nil"/>
              <w:bottom w:val="single" w:sz="8" w:space="0" w:color="auto"/>
              <w:right w:val="single" w:sz="8" w:space="0" w:color="auto"/>
            </w:tcBorders>
            <w:vAlign w:val="center"/>
            <w:hideMark/>
          </w:tcPr>
          <w:p w14:paraId="43F35703"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автоматики на дозирующей станции Etatron</w:t>
            </w:r>
          </w:p>
        </w:tc>
        <w:tc>
          <w:tcPr>
            <w:tcW w:w="8931" w:type="dxa"/>
            <w:tcBorders>
              <w:top w:val="nil"/>
              <w:left w:val="nil"/>
              <w:bottom w:val="single" w:sz="8" w:space="0" w:color="auto"/>
              <w:right w:val="single" w:sz="4" w:space="0" w:color="auto"/>
            </w:tcBorders>
            <w:vAlign w:val="center"/>
            <w:hideMark/>
          </w:tcPr>
          <w:p w14:paraId="695DE0A9"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02A31A6B" w14:textId="77777777" w:rsidTr="00BB341A">
        <w:trPr>
          <w:trHeight w:val="645"/>
        </w:trPr>
        <w:tc>
          <w:tcPr>
            <w:tcW w:w="1100" w:type="dxa"/>
            <w:tcBorders>
              <w:top w:val="nil"/>
              <w:left w:val="single" w:sz="4" w:space="0" w:color="auto"/>
              <w:bottom w:val="single" w:sz="4" w:space="0" w:color="auto"/>
              <w:right w:val="single" w:sz="4" w:space="0" w:color="auto"/>
            </w:tcBorders>
            <w:vAlign w:val="center"/>
            <w:hideMark/>
          </w:tcPr>
          <w:p w14:paraId="4CAE3D59"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13</w:t>
            </w:r>
          </w:p>
        </w:tc>
        <w:tc>
          <w:tcPr>
            <w:tcW w:w="11278" w:type="dxa"/>
            <w:tcBorders>
              <w:top w:val="nil"/>
              <w:left w:val="nil"/>
              <w:bottom w:val="single" w:sz="8" w:space="0" w:color="auto"/>
              <w:right w:val="single" w:sz="8" w:space="0" w:color="auto"/>
            </w:tcBorders>
            <w:vAlign w:val="center"/>
            <w:hideMark/>
          </w:tcPr>
          <w:p w14:paraId="53744F94"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автоматики на установке умягчения воды 9500-2154TMI-1,5”-6</w:t>
            </w:r>
          </w:p>
        </w:tc>
        <w:tc>
          <w:tcPr>
            <w:tcW w:w="8931" w:type="dxa"/>
            <w:tcBorders>
              <w:top w:val="nil"/>
              <w:left w:val="nil"/>
              <w:bottom w:val="single" w:sz="8" w:space="0" w:color="auto"/>
              <w:right w:val="single" w:sz="4" w:space="0" w:color="auto"/>
            </w:tcBorders>
            <w:vAlign w:val="center"/>
            <w:hideMark/>
          </w:tcPr>
          <w:p w14:paraId="301DCF36"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3791E212"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46393F81"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14</w:t>
            </w:r>
          </w:p>
        </w:tc>
        <w:tc>
          <w:tcPr>
            <w:tcW w:w="11278" w:type="dxa"/>
            <w:tcBorders>
              <w:top w:val="nil"/>
              <w:left w:val="nil"/>
              <w:bottom w:val="single" w:sz="8" w:space="0" w:color="auto"/>
              <w:right w:val="single" w:sz="8" w:space="0" w:color="auto"/>
            </w:tcBorders>
            <w:vAlign w:val="center"/>
            <w:hideMark/>
          </w:tcPr>
          <w:p w14:paraId="1D462065"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Ревизия  Na-катионовых фильтров</w:t>
            </w:r>
          </w:p>
        </w:tc>
        <w:tc>
          <w:tcPr>
            <w:tcW w:w="8931" w:type="dxa"/>
            <w:tcBorders>
              <w:top w:val="nil"/>
              <w:left w:val="nil"/>
              <w:bottom w:val="single" w:sz="8" w:space="0" w:color="auto"/>
              <w:right w:val="single" w:sz="4" w:space="0" w:color="auto"/>
            </w:tcBorders>
            <w:vAlign w:val="center"/>
            <w:hideMark/>
          </w:tcPr>
          <w:p w14:paraId="265575B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271C1D1E"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729A984A"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15</w:t>
            </w:r>
          </w:p>
        </w:tc>
        <w:tc>
          <w:tcPr>
            <w:tcW w:w="11278" w:type="dxa"/>
            <w:tcBorders>
              <w:top w:val="nil"/>
              <w:left w:val="nil"/>
              <w:bottom w:val="single" w:sz="8" w:space="0" w:color="auto"/>
              <w:right w:val="single" w:sz="8" w:space="0" w:color="auto"/>
            </w:tcBorders>
            <w:vAlign w:val="center"/>
            <w:hideMark/>
          </w:tcPr>
          <w:p w14:paraId="2FD1413A"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Ремонт насоса дозатора комплексонов «Etatron» DLX-2-10</w:t>
            </w:r>
          </w:p>
        </w:tc>
        <w:tc>
          <w:tcPr>
            <w:tcW w:w="8931" w:type="dxa"/>
            <w:tcBorders>
              <w:top w:val="nil"/>
              <w:left w:val="nil"/>
              <w:bottom w:val="single" w:sz="8" w:space="0" w:color="auto"/>
              <w:right w:val="single" w:sz="4" w:space="0" w:color="auto"/>
            </w:tcBorders>
            <w:vAlign w:val="center"/>
            <w:hideMark/>
          </w:tcPr>
          <w:p w14:paraId="09C008BE"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24C14AA2" w14:textId="77777777" w:rsidTr="00BB341A">
        <w:trPr>
          <w:trHeight w:val="322"/>
        </w:trPr>
        <w:tc>
          <w:tcPr>
            <w:tcW w:w="1100" w:type="dxa"/>
            <w:vMerge w:val="restart"/>
            <w:tcBorders>
              <w:top w:val="nil"/>
              <w:left w:val="single" w:sz="4" w:space="0" w:color="auto"/>
              <w:bottom w:val="single" w:sz="4" w:space="0" w:color="auto"/>
              <w:right w:val="single" w:sz="4" w:space="0" w:color="auto"/>
            </w:tcBorders>
            <w:vAlign w:val="center"/>
            <w:hideMark/>
          </w:tcPr>
          <w:p w14:paraId="7C95D54C"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16</w:t>
            </w:r>
          </w:p>
        </w:tc>
        <w:tc>
          <w:tcPr>
            <w:tcW w:w="11278" w:type="dxa"/>
            <w:vMerge w:val="restart"/>
            <w:tcBorders>
              <w:top w:val="nil"/>
              <w:left w:val="nil"/>
              <w:bottom w:val="single" w:sz="8" w:space="0" w:color="000000"/>
              <w:right w:val="single" w:sz="8" w:space="0" w:color="auto"/>
            </w:tcBorders>
            <w:vAlign w:val="center"/>
            <w:hideMark/>
          </w:tcPr>
          <w:p w14:paraId="1B24B6CD"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фундамента на котельной</w:t>
            </w:r>
          </w:p>
        </w:tc>
        <w:tc>
          <w:tcPr>
            <w:tcW w:w="8931" w:type="dxa"/>
            <w:vMerge w:val="restart"/>
            <w:tcBorders>
              <w:top w:val="nil"/>
              <w:left w:val="single" w:sz="8" w:space="0" w:color="auto"/>
              <w:bottom w:val="single" w:sz="8" w:space="0" w:color="000000"/>
              <w:right w:val="single" w:sz="4" w:space="0" w:color="auto"/>
            </w:tcBorders>
            <w:vAlign w:val="center"/>
            <w:hideMark/>
          </w:tcPr>
          <w:p w14:paraId="6A85A96A"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4A3AE3AD" w14:textId="77777777" w:rsidTr="00BB341A">
        <w:trPr>
          <w:trHeight w:val="322"/>
        </w:trPr>
        <w:tc>
          <w:tcPr>
            <w:tcW w:w="0" w:type="auto"/>
            <w:vMerge/>
            <w:tcBorders>
              <w:top w:val="nil"/>
              <w:left w:val="single" w:sz="4" w:space="0" w:color="auto"/>
              <w:bottom w:val="single" w:sz="4" w:space="0" w:color="auto"/>
              <w:right w:val="single" w:sz="4" w:space="0" w:color="auto"/>
            </w:tcBorders>
            <w:vAlign w:val="center"/>
            <w:hideMark/>
          </w:tcPr>
          <w:p w14:paraId="2658FDBF"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vMerge/>
            <w:tcBorders>
              <w:top w:val="nil"/>
              <w:left w:val="nil"/>
              <w:bottom w:val="single" w:sz="8" w:space="0" w:color="000000"/>
              <w:right w:val="single" w:sz="8" w:space="0" w:color="auto"/>
            </w:tcBorders>
            <w:vAlign w:val="center"/>
            <w:hideMark/>
          </w:tcPr>
          <w:p w14:paraId="3F0B5A82"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vMerge/>
            <w:tcBorders>
              <w:top w:val="nil"/>
              <w:left w:val="single" w:sz="8" w:space="0" w:color="auto"/>
              <w:bottom w:val="single" w:sz="8" w:space="0" w:color="000000"/>
              <w:right w:val="single" w:sz="4" w:space="0" w:color="auto"/>
            </w:tcBorders>
            <w:vAlign w:val="center"/>
            <w:hideMark/>
          </w:tcPr>
          <w:p w14:paraId="319C0A10"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4E877000" w14:textId="77777777" w:rsidTr="00BB341A">
        <w:trPr>
          <w:trHeight w:val="645"/>
        </w:trPr>
        <w:tc>
          <w:tcPr>
            <w:tcW w:w="1100" w:type="dxa"/>
            <w:tcBorders>
              <w:top w:val="nil"/>
              <w:left w:val="single" w:sz="4" w:space="0" w:color="auto"/>
              <w:bottom w:val="single" w:sz="4" w:space="0" w:color="auto"/>
              <w:right w:val="single" w:sz="4" w:space="0" w:color="auto"/>
            </w:tcBorders>
            <w:vAlign w:val="center"/>
            <w:hideMark/>
          </w:tcPr>
          <w:p w14:paraId="503D31D9"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11278" w:type="dxa"/>
            <w:tcBorders>
              <w:top w:val="nil"/>
              <w:left w:val="nil"/>
              <w:bottom w:val="single" w:sz="8" w:space="0" w:color="auto"/>
              <w:right w:val="single" w:sz="8" w:space="0" w:color="auto"/>
            </w:tcBorders>
            <w:vAlign w:val="center"/>
            <w:hideMark/>
          </w:tcPr>
          <w:p w14:paraId="56AE2F0B"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ограждающих конструкций из сэндвич панелей, площадью 10 кв.м.</w:t>
            </w:r>
          </w:p>
        </w:tc>
        <w:tc>
          <w:tcPr>
            <w:tcW w:w="8931" w:type="dxa"/>
            <w:tcBorders>
              <w:top w:val="nil"/>
              <w:left w:val="nil"/>
              <w:bottom w:val="single" w:sz="8" w:space="0" w:color="auto"/>
              <w:right w:val="single" w:sz="4" w:space="0" w:color="auto"/>
            </w:tcBorders>
            <w:vAlign w:val="center"/>
            <w:hideMark/>
          </w:tcPr>
          <w:p w14:paraId="734F9155"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0FEB7367" w14:textId="77777777" w:rsidTr="00BB341A">
        <w:trPr>
          <w:trHeight w:val="315"/>
        </w:trPr>
        <w:tc>
          <w:tcPr>
            <w:tcW w:w="1100" w:type="dxa"/>
            <w:vMerge w:val="restart"/>
            <w:tcBorders>
              <w:top w:val="nil"/>
              <w:left w:val="single" w:sz="4" w:space="0" w:color="auto"/>
              <w:bottom w:val="single" w:sz="4" w:space="0" w:color="auto"/>
              <w:right w:val="single" w:sz="4" w:space="0" w:color="auto"/>
            </w:tcBorders>
            <w:vAlign w:val="center"/>
            <w:hideMark/>
          </w:tcPr>
          <w:p w14:paraId="3CE08F3C"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18</w:t>
            </w:r>
          </w:p>
        </w:tc>
        <w:tc>
          <w:tcPr>
            <w:tcW w:w="11278" w:type="dxa"/>
            <w:vMerge w:val="restart"/>
            <w:tcBorders>
              <w:top w:val="nil"/>
              <w:left w:val="nil"/>
              <w:bottom w:val="single" w:sz="8" w:space="0" w:color="000000"/>
              <w:right w:val="single" w:sz="8" w:space="0" w:color="auto"/>
            </w:tcBorders>
            <w:vAlign w:val="center"/>
            <w:hideMark/>
          </w:tcPr>
          <w:p w14:paraId="0DE3C578"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конвекторов подогрева воздуха с подводящими трубопроводами</w:t>
            </w:r>
          </w:p>
        </w:tc>
        <w:tc>
          <w:tcPr>
            <w:tcW w:w="8931" w:type="dxa"/>
            <w:tcBorders>
              <w:top w:val="nil"/>
              <w:left w:val="nil"/>
              <w:bottom w:val="nil"/>
              <w:right w:val="single" w:sz="4" w:space="0" w:color="auto"/>
            </w:tcBorders>
            <w:vAlign w:val="center"/>
            <w:hideMark/>
          </w:tcPr>
          <w:p w14:paraId="761B49CF"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w:t>
            </w:r>
          </w:p>
        </w:tc>
      </w:tr>
      <w:tr w:rsidR="00006761" w:rsidRPr="00041C88" w14:paraId="19CD7782" w14:textId="77777777" w:rsidTr="00BB341A">
        <w:trPr>
          <w:trHeight w:val="330"/>
        </w:trPr>
        <w:tc>
          <w:tcPr>
            <w:tcW w:w="0" w:type="auto"/>
            <w:vMerge/>
            <w:tcBorders>
              <w:top w:val="nil"/>
              <w:left w:val="single" w:sz="4" w:space="0" w:color="auto"/>
              <w:bottom w:val="single" w:sz="4" w:space="0" w:color="auto"/>
              <w:right w:val="single" w:sz="4" w:space="0" w:color="auto"/>
            </w:tcBorders>
            <w:vAlign w:val="center"/>
            <w:hideMark/>
          </w:tcPr>
          <w:p w14:paraId="56B6EACB"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vMerge/>
            <w:tcBorders>
              <w:top w:val="nil"/>
              <w:left w:val="nil"/>
              <w:bottom w:val="single" w:sz="8" w:space="0" w:color="000000"/>
              <w:right w:val="single" w:sz="8" w:space="0" w:color="auto"/>
            </w:tcBorders>
            <w:vAlign w:val="center"/>
            <w:hideMark/>
          </w:tcPr>
          <w:p w14:paraId="425A4650"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tcBorders>
              <w:top w:val="nil"/>
              <w:left w:val="nil"/>
              <w:bottom w:val="single" w:sz="8" w:space="0" w:color="auto"/>
              <w:right w:val="single" w:sz="4" w:space="0" w:color="auto"/>
            </w:tcBorders>
            <w:vAlign w:val="center"/>
            <w:hideMark/>
          </w:tcPr>
          <w:p w14:paraId="1C48395D" w14:textId="77777777" w:rsidR="00006761" w:rsidRPr="00041C88" w:rsidRDefault="00006761" w:rsidP="00BB341A">
            <w:pPr>
              <w:widowControl w:val="0"/>
              <w:suppressAutoHyphens/>
              <w:jc w:val="center"/>
              <w:rPr>
                <w:rFonts w:ascii="Times New Roman" w:hAnsi="Times New Roman"/>
                <w:color w:val="000000"/>
                <w:sz w:val="28"/>
                <w:szCs w:val="28"/>
              </w:rPr>
            </w:pPr>
            <w:bookmarkStart w:id="396" w:name="OLE_LINK391"/>
            <w:r w:rsidRPr="00041C88">
              <w:rPr>
                <w:rFonts w:ascii="Times New Roman" w:hAnsi="Times New Roman"/>
                <w:color w:val="000000"/>
                <w:sz w:val="28"/>
                <w:szCs w:val="28"/>
              </w:rPr>
              <w:t>ремонт</w:t>
            </w:r>
            <w:bookmarkEnd w:id="396"/>
          </w:p>
        </w:tc>
      </w:tr>
      <w:tr w:rsidR="00006761" w:rsidRPr="00041C88" w14:paraId="0D60E317" w14:textId="77777777" w:rsidTr="00BB341A">
        <w:trPr>
          <w:trHeight w:val="330"/>
        </w:trPr>
        <w:tc>
          <w:tcPr>
            <w:tcW w:w="1100" w:type="dxa"/>
            <w:tcBorders>
              <w:top w:val="nil"/>
              <w:left w:val="single" w:sz="4" w:space="0" w:color="auto"/>
              <w:bottom w:val="single" w:sz="4" w:space="0" w:color="auto"/>
              <w:right w:val="single" w:sz="4" w:space="0" w:color="auto"/>
            </w:tcBorders>
            <w:vAlign w:val="center"/>
            <w:hideMark/>
          </w:tcPr>
          <w:p w14:paraId="7A6E7E14"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19</w:t>
            </w:r>
          </w:p>
        </w:tc>
        <w:tc>
          <w:tcPr>
            <w:tcW w:w="11278" w:type="dxa"/>
            <w:tcBorders>
              <w:top w:val="nil"/>
              <w:left w:val="nil"/>
              <w:bottom w:val="single" w:sz="8" w:space="0" w:color="auto"/>
              <w:right w:val="single" w:sz="8" w:space="0" w:color="auto"/>
            </w:tcBorders>
            <w:vAlign w:val="center"/>
            <w:hideMark/>
          </w:tcPr>
          <w:p w14:paraId="7BE7CCE2"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Подключение частотных преобразователей</w:t>
            </w:r>
          </w:p>
        </w:tc>
        <w:tc>
          <w:tcPr>
            <w:tcW w:w="8931" w:type="dxa"/>
            <w:tcBorders>
              <w:top w:val="nil"/>
              <w:left w:val="nil"/>
              <w:bottom w:val="single" w:sz="8" w:space="0" w:color="auto"/>
              <w:right w:val="single" w:sz="4" w:space="0" w:color="auto"/>
            </w:tcBorders>
            <w:vAlign w:val="center"/>
            <w:hideMark/>
          </w:tcPr>
          <w:p w14:paraId="06ABF19E"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7DB27D6F" w14:textId="77777777" w:rsidTr="00BB341A">
        <w:trPr>
          <w:trHeight w:val="315"/>
        </w:trPr>
        <w:tc>
          <w:tcPr>
            <w:tcW w:w="1100" w:type="dxa"/>
            <w:vMerge w:val="restart"/>
            <w:tcBorders>
              <w:top w:val="nil"/>
              <w:left w:val="single" w:sz="4" w:space="0" w:color="auto"/>
              <w:bottom w:val="single" w:sz="4" w:space="0" w:color="auto"/>
              <w:right w:val="single" w:sz="4" w:space="0" w:color="auto"/>
            </w:tcBorders>
            <w:vAlign w:val="center"/>
            <w:hideMark/>
          </w:tcPr>
          <w:p w14:paraId="58F48EAB"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20</w:t>
            </w:r>
          </w:p>
        </w:tc>
        <w:tc>
          <w:tcPr>
            <w:tcW w:w="11278" w:type="dxa"/>
            <w:vMerge w:val="restart"/>
            <w:tcBorders>
              <w:top w:val="nil"/>
              <w:left w:val="nil"/>
              <w:bottom w:val="single" w:sz="8" w:space="0" w:color="000000"/>
              <w:right w:val="single" w:sz="8" w:space="0" w:color="auto"/>
            </w:tcBorders>
            <w:vAlign w:val="center"/>
            <w:hideMark/>
          </w:tcPr>
          <w:p w14:paraId="3912217E"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датчиков давления</w:t>
            </w:r>
          </w:p>
        </w:tc>
        <w:tc>
          <w:tcPr>
            <w:tcW w:w="8931" w:type="dxa"/>
            <w:tcBorders>
              <w:top w:val="nil"/>
              <w:left w:val="nil"/>
              <w:bottom w:val="nil"/>
              <w:right w:val="single" w:sz="4" w:space="0" w:color="auto"/>
            </w:tcBorders>
            <w:vAlign w:val="center"/>
            <w:hideMark/>
          </w:tcPr>
          <w:p w14:paraId="079BC3C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капитальный</w:t>
            </w:r>
          </w:p>
        </w:tc>
      </w:tr>
      <w:tr w:rsidR="00006761" w:rsidRPr="00041C88" w14:paraId="1BE0EF32" w14:textId="77777777" w:rsidTr="00BB341A">
        <w:trPr>
          <w:trHeight w:val="330"/>
        </w:trPr>
        <w:tc>
          <w:tcPr>
            <w:tcW w:w="0" w:type="auto"/>
            <w:vMerge/>
            <w:tcBorders>
              <w:top w:val="nil"/>
              <w:left w:val="single" w:sz="4" w:space="0" w:color="auto"/>
              <w:bottom w:val="single" w:sz="4" w:space="0" w:color="auto"/>
              <w:right w:val="single" w:sz="4" w:space="0" w:color="auto"/>
            </w:tcBorders>
            <w:vAlign w:val="center"/>
            <w:hideMark/>
          </w:tcPr>
          <w:p w14:paraId="43830ADA"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278" w:type="dxa"/>
            <w:vMerge/>
            <w:tcBorders>
              <w:top w:val="nil"/>
              <w:left w:val="nil"/>
              <w:bottom w:val="single" w:sz="8" w:space="0" w:color="000000"/>
              <w:right w:val="single" w:sz="8" w:space="0" w:color="auto"/>
            </w:tcBorders>
            <w:vAlign w:val="center"/>
            <w:hideMark/>
          </w:tcPr>
          <w:p w14:paraId="15442D08"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8931" w:type="dxa"/>
            <w:tcBorders>
              <w:top w:val="nil"/>
              <w:left w:val="nil"/>
              <w:bottom w:val="single" w:sz="8" w:space="0" w:color="auto"/>
              <w:right w:val="single" w:sz="4" w:space="0" w:color="auto"/>
            </w:tcBorders>
            <w:vAlign w:val="center"/>
            <w:hideMark/>
          </w:tcPr>
          <w:p w14:paraId="73804B9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ремонт</w:t>
            </w:r>
          </w:p>
        </w:tc>
      </w:tr>
      <w:tr w:rsidR="00006761" w:rsidRPr="00041C88" w14:paraId="0CA784B0" w14:textId="77777777" w:rsidTr="00BB341A">
        <w:trPr>
          <w:trHeight w:val="315"/>
        </w:trPr>
        <w:tc>
          <w:tcPr>
            <w:tcW w:w="1100" w:type="dxa"/>
            <w:vMerge w:val="restart"/>
            <w:tcBorders>
              <w:top w:val="nil"/>
              <w:left w:val="single" w:sz="4" w:space="0" w:color="auto"/>
              <w:bottom w:val="single" w:sz="4" w:space="0" w:color="auto"/>
              <w:right w:val="single" w:sz="4" w:space="0" w:color="auto"/>
            </w:tcBorders>
            <w:vAlign w:val="center"/>
            <w:hideMark/>
          </w:tcPr>
          <w:p w14:paraId="1F451713"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21</w:t>
            </w:r>
          </w:p>
        </w:tc>
        <w:tc>
          <w:tcPr>
            <w:tcW w:w="11278" w:type="dxa"/>
            <w:tcBorders>
              <w:top w:val="nil"/>
              <w:left w:val="nil"/>
              <w:bottom w:val="nil"/>
              <w:right w:val="single" w:sz="8" w:space="0" w:color="auto"/>
            </w:tcBorders>
            <w:vAlign w:val="center"/>
            <w:hideMark/>
          </w:tcPr>
          <w:p w14:paraId="3892F970"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Замена запорной арматуры:</w:t>
            </w:r>
          </w:p>
        </w:tc>
        <w:tc>
          <w:tcPr>
            <w:tcW w:w="8931" w:type="dxa"/>
            <w:vMerge w:val="restart"/>
            <w:tcBorders>
              <w:top w:val="nil"/>
              <w:left w:val="single" w:sz="8" w:space="0" w:color="auto"/>
              <w:bottom w:val="single" w:sz="8" w:space="0" w:color="000000"/>
              <w:right w:val="single" w:sz="4" w:space="0" w:color="auto"/>
            </w:tcBorders>
            <w:vAlign w:val="center"/>
            <w:hideMark/>
          </w:tcPr>
          <w:p w14:paraId="797806BD"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модернизация запорно-регулирующей арматуры</w:t>
            </w:r>
          </w:p>
        </w:tc>
      </w:tr>
      <w:tr w:rsidR="00006761" w:rsidRPr="00041C88" w14:paraId="74B0F658" w14:textId="77777777" w:rsidTr="00BB341A">
        <w:trPr>
          <w:trHeight w:val="630"/>
        </w:trPr>
        <w:tc>
          <w:tcPr>
            <w:tcW w:w="0" w:type="auto"/>
            <w:vMerge/>
            <w:tcBorders>
              <w:top w:val="nil"/>
              <w:left w:val="single" w:sz="4" w:space="0" w:color="auto"/>
              <w:bottom w:val="single" w:sz="4" w:space="0" w:color="auto"/>
              <w:right w:val="single" w:sz="4" w:space="0" w:color="auto"/>
            </w:tcBorders>
            <w:vAlign w:val="center"/>
            <w:hideMark/>
          </w:tcPr>
          <w:p w14:paraId="119A0984"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tcBorders>
              <w:top w:val="nil"/>
              <w:left w:val="nil"/>
              <w:bottom w:val="nil"/>
              <w:right w:val="single" w:sz="8" w:space="0" w:color="auto"/>
            </w:tcBorders>
            <w:vAlign w:val="center"/>
            <w:hideMark/>
          </w:tcPr>
          <w:p w14:paraId="5D6BBB8F"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1) Дисковый поворотный затвор с редуктором Ду300,Ру1,6 МПа (ЗПТЛ-300х1,6-FLN—5-R) 2шт;</w:t>
            </w:r>
          </w:p>
        </w:tc>
        <w:tc>
          <w:tcPr>
            <w:tcW w:w="8931" w:type="dxa"/>
            <w:vMerge/>
            <w:tcBorders>
              <w:top w:val="nil"/>
              <w:left w:val="single" w:sz="8" w:space="0" w:color="auto"/>
              <w:bottom w:val="single" w:sz="8" w:space="0" w:color="000000"/>
              <w:right w:val="single" w:sz="4" w:space="0" w:color="auto"/>
            </w:tcBorders>
            <w:vAlign w:val="center"/>
            <w:hideMark/>
          </w:tcPr>
          <w:p w14:paraId="0907360B"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26D9D2D7" w14:textId="77777777" w:rsidTr="00BB341A">
        <w:trPr>
          <w:trHeight w:val="630"/>
        </w:trPr>
        <w:tc>
          <w:tcPr>
            <w:tcW w:w="0" w:type="auto"/>
            <w:vMerge/>
            <w:tcBorders>
              <w:top w:val="nil"/>
              <w:left w:val="single" w:sz="4" w:space="0" w:color="auto"/>
              <w:bottom w:val="single" w:sz="4" w:space="0" w:color="auto"/>
              <w:right w:val="single" w:sz="4" w:space="0" w:color="auto"/>
            </w:tcBorders>
            <w:vAlign w:val="center"/>
            <w:hideMark/>
          </w:tcPr>
          <w:p w14:paraId="43E79092"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tcBorders>
              <w:top w:val="nil"/>
              <w:left w:val="nil"/>
              <w:bottom w:val="nil"/>
              <w:right w:val="single" w:sz="8" w:space="0" w:color="auto"/>
            </w:tcBorders>
            <w:vAlign w:val="center"/>
            <w:hideMark/>
          </w:tcPr>
          <w:p w14:paraId="25A1FB98"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2) Дисковый поворотный затвор Ду200,Ру1,6 МПа (ЗПТЛ-200х1,6-FLN—5-MN) 2шт;</w:t>
            </w:r>
          </w:p>
        </w:tc>
        <w:tc>
          <w:tcPr>
            <w:tcW w:w="8931" w:type="dxa"/>
            <w:vMerge/>
            <w:tcBorders>
              <w:top w:val="nil"/>
              <w:left w:val="single" w:sz="8" w:space="0" w:color="auto"/>
              <w:bottom w:val="single" w:sz="8" w:space="0" w:color="000000"/>
              <w:right w:val="single" w:sz="4" w:space="0" w:color="auto"/>
            </w:tcBorders>
            <w:vAlign w:val="center"/>
            <w:hideMark/>
          </w:tcPr>
          <w:p w14:paraId="523DC5CB"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5FD8C8B5" w14:textId="77777777" w:rsidTr="00BB341A">
        <w:trPr>
          <w:trHeight w:val="630"/>
        </w:trPr>
        <w:tc>
          <w:tcPr>
            <w:tcW w:w="0" w:type="auto"/>
            <w:vMerge/>
            <w:tcBorders>
              <w:top w:val="nil"/>
              <w:left w:val="single" w:sz="4" w:space="0" w:color="auto"/>
              <w:bottom w:val="single" w:sz="4" w:space="0" w:color="auto"/>
              <w:right w:val="single" w:sz="4" w:space="0" w:color="auto"/>
            </w:tcBorders>
            <w:vAlign w:val="center"/>
            <w:hideMark/>
          </w:tcPr>
          <w:p w14:paraId="0D7A50A2"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tcBorders>
              <w:top w:val="nil"/>
              <w:left w:val="nil"/>
              <w:bottom w:val="nil"/>
              <w:right w:val="single" w:sz="8" w:space="0" w:color="auto"/>
            </w:tcBorders>
            <w:vAlign w:val="center"/>
            <w:hideMark/>
          </w:tcPr>
          <w:p w14:paraId="2874181E"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3) Дисковый поворотный затвор Ду150,Ру1,6 МПа (ЗПТЛ-150х1,6-FLN—5-MN) 12шт;</w:t>
            </w:r>
          </w:p>
        </w:tc>
        <w:tc>
          <w:tcPr>
            <w:tcW w:w="8931" w:type="dxa"/>
            <w:vMerge/>
            <w:tcBorders>
              <w:top w:val="nil"/>
              <w:left w:val="single" w:sz="8" w:space="0" w:color="auto"/>
              <w:bottom w:val="single" w:sz="8" w:space="0" w:color="000000"/>
              <w:right w:val="single" w:sz="4" w:space="0" w:color="auto"/>
            </w:tcBorders>
            <w:vAlign w:val="center"/>
            <w:hideMark/>
          </w:tcPr>
          <w:p w14:paraId="08CDF265"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2C1A6705" w14:textId="77777777" w:rsidTr="00BB341A">
        <w:trPr>
          <w:trHeight w:val="645"/>
        </w:trPr>
        <w:tc>
          <w:tcPr>
            <w:tcW w:w="0" w:type="auto"/>
            <w:vMerge/>
            <w:tcBorders>
              <w:top w:val="nil"/>
              <w:left w:val="single" w:sz="4" w:space="0" w:color="auto"/>
              <w:bottom w:val="single" w:sz="4" w:space="0" w:color="auto"/>
              <w:right w:val="single" w:sz="4" w:space="0" w:color="auto"/>
            </w:tcBorders>
            <w:vAlign w:val="center"/>
            <w:hideMark/>
          </w:tcPr>
          <w:p w14:paraId="1A98B48D" w14:textId="77777777" w:rsidR="00006761" w:rsidRPr="00041C88" w:rsidRDefault="00006761" w:rsidP="00BB341A">
            <w:pPr>
              <w:widowControl w:val="0"/>
              <w:suppressAutoHyphens/>
              <w:jc w:val="both"/>
              <w:rPr>
                <w:rFonts w:ascii="Times New Roman" w:hAnsi="Times New Roman"/>
                <w:color w:val="000000"/>
                <w:sz w:val="28"/>
                <w:szCs w:val="28"/>
              </w:rPr>
            </w:pPr>
          </w:p>
        </w:tc>
        <w:tc>
          <w:tcPr>
            <w:tcW w:w="11278" w:type="dxa"/>
            <w:tcBorders>
              <w:top w:val="nil"/>
              <w:left w:val="nil"/>
              <w:bottom w:val="single" w:sz="8" w:space="0" w:color="auto"/>
              <w:right w:val="single" w:sz="8" w:space="0" w:color="auto"/>
            </w:tcBorders>
            <w:vAlign w:val="center"/>
            <w:hideMark/>
          </w:tcPr>
          <w:p w14:paraId="6F53552B"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color w:val="000000"/>
                <w:sz w:val="28"/>
                <w:szCs w:val="28"/>
              </w:rPr>
              <w:t>4) Дисковый поворотный затвор Ду50,Ру1,6 МПа (ЗПТЛ-50х1,6-FLN—5-MN) 8шт;</w:t>
            </w:r>
          </w:p>
        </w:tc>
        <w:tc>
          <w:tcPr>
            <w:tcW w:w="8931" w:type="dxa"/>
            <w:vMerge/>
            <w:tcBorders>
              <w:top w:val="nil"/>
              <w:left w:val="single" w:sz="8" w:space="0" w:color="auto"/>
              <w:bottom w:val="single" w:sz="8" w:space="0" w:color="000000"/>
              <w:right w:val="single" w:sz="4" w:space="0" w:color="auto"/>
            </w:tcBorders>
            <w:vAlign w:val="center"/>
            <w:hideMark/>
          </w:tcPr>
          <w:p w14:paraId="6AF74B8E"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055F3B5D" w14:textId="77777777" w:rsidTr="00BB341A">
        <w:trPr>
          <w:trHeight w:val="645"/>
        </w:trPr>
        <w:tc>
          <w:tcPr>
            <w:tcW w:w="1100" w:type="dxa"/>
            <w:tcBorders>
              <w:top w:val="nil"/>
              <w:left w:val="single" w:sz="4" w:space="0" w:color="auto"/>
              <w:bottom w:val="single" w:sz="4" w:space="0" w:color="auto"/>
              <w:right w:val="single" w:sz="4" w:space="0" w:color="auto"/>
            </w:tcBorders>
            <w:vAlign w:val="center"/>
            <w:hideMark/>
          </w:tcPr>
          <w:p w14:paraId="0BEEFBF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22</w:t>
            </w:r>
          </w:p>
        </w:tc>
        <w:tc>
          <w:tcPr>
            <w:tcW w:w="11278" w:type="dxa"/>
            <w:tcBorders>
              <w:top w:val="nil"/>
              <w:left w:val="nil"/>
              <w:bottom w:val="single" w:sz="8" w:space="0" w:color="auto"/>
              <w:right w:val="single" w:sz="8" w:space="0" w:color="auto"/>
            </w:tcBorders>
            <w:vAlign w:val="center"/>
            <w:hideMark/>
          </w:tcPr>
          <w:p w14:paraId="6A4501B4"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Восстановление взрывных клапанов на дымовых трубах Ду500мм / Ду550мм</w:t>
            </w:r>
          </w:p>
        </w:tc>
        <w:tc>
          <w:tcPr>
            <w:tcW w:w="8931" w:type="dxa"/>
            <w:tcBorders>
              <w:top w:val="nil"/>
              <w:left w:val="nil"/>
              <w:bottom w:val="single" w:sz="8" w:space="0" w:color="auto"/>
              <w:right w:val="single" w:sz="4" w:space="0" w:color="auto"/>
            </w:tcBorders>
            <w:vAlign w:val="center"/>
            <w:hideMark/>
          </w:tcPr>
          <w:p w14:paraId="745F4176"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4FE10C2E" w14:textId="77777777" w:rsidTr="00BB341A">
        <w:trPr>
          <w:trHeight w:val="645"/>
        </w:trPr>
        <w:tc>
          <w:tcPr>
            <w:tcW w:w="1100" w:type="dxa"/>
            <w:tcBorders>
              <w:top w:val="nil"/>
              <w:left w:val="single" w:sz="4" w:space="0" w:color="auto"/>
              <w:bottom w:val="single" w:sz="4" w:space="0" w:color="auto"/>
              <w:right w:val="single" w:sz="4" w:space="0" w:color="auto"/>
            </w:tcBorders>
            <w:vAlign w:val="center"/>
            <w:hideMark/>
          </w:tcPr>
          <w:p w14:paraId="31751D0D"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23</w:t>
            </w:r>
          </w:p>
        </w:tc>
        <w:tc>
          <w:tcPr>
            <w:tcW w:w="11278" w:type="dxa"/>
            <w:tcBorders>
              <w:top w:val="nil"/>
              <w:left w:val="nil"/>
              <w:bottom w:val="single" w:sz="8" w:space="0" w:color="auto"/>
              <w:right w:val="single" w:sz="8" w:space="0" w:color="auto"/>
            </w:tcBorders>
            <w:vAlign w:val="center"/>
            <w:hideMark/>
          </w:tcPr>
          <w:p w14:paraId="74E85363"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Проверка платы управления горелочных устройств «Unigas» на котлах RS-D3000, RS-D4000</w:t>
            </w:r>
          </w:p>
        </w:tc>
        <w:tc>
          <w:tcPr>
            <w:tcW w:w="8931" w:type="dxa"/>
            <w:tcBorders>
              <w:top w:val="nil"/>
              <w:left w:val="nil"/>
              <w:bottom w:val="single" w:sz="8" w:space="0" w:color="auto"/>
              <w:right w:val="single" w:sz="4" w:space="0" w:color="auto"/>
            </w:tcBorders>
            <w:vAlign w:val="center"/>
            <w:hideMark/>
          </w:tcPr>
          <w:p w14:paraId="0FD3EABD"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006761" w:rsidRPr="00041C88" w14:paraId="251F7633" w14:textId="77777777" w:rsidTr="00BB341A">
        <w:trPr>
          <w:trHeight w:val="630"/>
        </w:trPr>
        <w:tc>
          <w:tcPr>
            <w:tcW w:w="1100" w:type="dxa"/>
            <w:tcBorders>
              <w:top w:val="nil"/>
              <w:left w:val="single" w:sz="4" w:space="0" w:color="auto"/>
              <w:bottom w:val="single" w:sz="4" w:space="0" w:color="auto"/>
              <w:right w:val="single" w:sz="4" w:space="0" w:color="auto"/>
            </w:tcBorders>
            <w:vAlign w:val="center"/>
            <w:hideMark/>
          </w:tcPr>
          <w:p w14:paraId="079D3168"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24</w:t>
            </w:r>
          </w:p>
        </w:tc>
        <w:tc>
          <w:tcPr>
            <w:tcW w:w="11278" w:type="dxa"/>
            <w:tcBorders>
              <w:top w:val="nil"/>
              <w:left w:val="nil"/>
              <w:bottom w:val="single" w:sz="4" w:space="0" w:color="auto"/>
              <w:right w:val="single" w:sz="8" w:space="0" w:color="auto"/>
            </w:tcBorders>
            <w:vAlign w:val="center"/>
            <w:hideMark/>
          </w:tcPr>
          <w:p w14:paraId="347D1D73" w14:textId="77777777" w:rsidR="00006761" w:rsidRPr="00041C88" w:rsidRDefault="00006761" w:rsidP="00BB341A">
            <w:pPr>
              <w:widowControl w:val="0"/>
              <w:suppressAutoHyphens/>
              <w:jc w:val="both"/>
              <w:rPr>
                <w:rFonts w:ascii="Times New Roman" w:hAnsi="Times New Roman"/>
                <w:color w:val="000000"/>
                <w:sz w:val="28"/>
                <w:szCs w:val="28"/>
              </w:rPr>
            </w:pPr>
            <w:r w:rsidRPr="00041C88">
              <w:rPr>
                <w:rFonts w:ascii="Times New Roman" w:hAnsi="Times New Roman"/>
                <w:bCs/>
                <w:color w:val="000000"/>
                <w:sz w:val="28"/>
                <w:szCs w:val="28"/>
                <w:lang w:eastAsia="ar-SA"/>
              </w:rPr>
              <w:t>Сварка поврежденных пластиковых элементов баков запаса воды ERE-2000, на площади 2 кв.м.</w:t>
            </w:r>
          </w:p>
        </w:tc>
        <w:tc>
          <w:tcPr>
            <w:tcW w:w="8931" w:type="dxa"/>
            <w:tcBorders>
              <w:top w:val="nil"/>
              <w:left w:val="nil"/>
              <w:bottom w:val="single" w:sz="4" w:space="0" w:color="auto"/>
              <w:right w:val="single" w:sz="4" w:space="0" w:color="auto"/>
            </w:tcBorders>
            <w:vAlign w:val="center"/>
            <w:hideMark/>
          </w:tcPr>
          <w:p w14:paraId="3EDFA73C" w14:textId="77777777" w:rsidR="00006761" w:rsidRPr="00041C88" w:rsidRDefault="00006761" w:rsidP="00BB341A">
            <w:pPr>
              <w:widowControl w:val="0"/>
              <w:suppressAutoHyphens/>
              <w:jc w:val="center"/>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bl>
    <w:p w14:paraId="5DF9B7CD" w14:textId="77777777" w:rsidR="00BB341A" w:rsidRDefault="00BB341A" w:rsidP="00BB341A">
      <w:pPr>
        <w:pStyle w:val="Default"/>
        <w:suppressAutoHyphens/>
        <w:spacing w:line="240" w:lineRule="auto"/>
        <w:ind w:firstLine="0"/>
        <w:rPr>
          <w:rFonts w:ascii="Times New Roman" w:hAnsi="Times New Roman" w:cs="Times New Roman"/>
          <w:sz w:val="28"/>
          <w:szCs w:val="28"/>
        </w:rPr>
      </w:pPr>
    </w:p>
    <w:p w14:paraId="43064E5B" w14:textId="1994512F" w:rsidR="00006761" w:rsidRPr="00041C88" w:rsidRDefault="00006761" w:rsidP="00BB341A">
      <w:pPr>
        <w:pStyle w:val="Default"/>
        <w:suppressAutoHyphens/>
        <w:spacing w:line="240" w:lineRule="auto"/>
        <w:rPr>
          <w:rFonts w:ascii="Times New Roman" w:hAnsi="Times New Roman" w:cs="Times New Roman"/>
          <w:sz w:val="28"/>
          <w:szCs w:val="28"/>
        </w:rPr>
      </w:pPr>
      <w:r w:rsidRPr="00041C88">
        <w:rPr>
          <w:rFonts w:ascii="Times New Roman" w:hAnsi="Times New Roman" w:cs="Times New Roman"/>
          <w:sz w:val="28"/>
          <w:szCs w:val="28"/>
        </w:rPr>
        <w:t>Та</w:t>
      </w:r>
      <w:r w:rsidR="00BB341A">
        <w:rPr>
          <w:rFonts w:ascii="Times New Roman" w:hAnsi="Times New Roman" w:cs="Times New Roman"/>
          <w:sz w:val="28"/>
          <w:szCs w:val="28"/>
        </w:rPr>
        <w:t xml:space="preserve">блица 7.1-2 </w:t>
      </w:r>
      <w:r w:rsidRPr="00041C88">
        <w:rPr>
          <w:rFonts w:ascii="Times New Roman" w:hAnsi="Times New Roman" w:cs="Times New Roman"/>
          <w:sz w:val="28"/>
          <w:szCs w:val="28"/>
        </w:rPr>
        <w:t>Стоимость основных работ на котельной «мкр. Звездный»</w:t>
      </w:r>
    </w:p>
    <w:tbl>
      <w:tblPr>
        <w:tblW w:w="21263"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1198"/>
        <w:gridCol w:w="8931"/>
      </w:tblGrid>
      <w:tr w:rsidR="00006761" w:rsidRPr="00041C88" w14:paraId="1AF23771" w14:textId="77777777" w:rsidTr="00BB341A">
        <w:trPr>
          <w:trHeight w:val="533"/>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63F8CC01"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5AB71F20"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Наименование работ</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3E31E385"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Стоимость работ, руб.</w:t>
            </w:r>
          </w:p>
        </w:tc>
      </w:tr>
      <w:tr w:rsidR="00006761" w:rsidRPr="00041C88" w14:paraId="25CC4F59" w14:textId="77777777" w:rsidTr="00BB341A">
        <w:trPr>
          <w:trHeight w:val="177"/>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5945A086"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5F2C108A"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bCs/>
                <w:sz w:val="28"/>
                <w:szCs w:val="28"/>
              </w:rPr>
              <w:t>2</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3883727F"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r>
      <w:tr w:rsidR="00006761" w:rsidRPr="00041C88" w14:paraId="4535C767" w14:textId="77777777" w:rsidTr="00BB341A">
        <w:trPr>
          <w:trHeight w:val="464"/>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A0CE1AD"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4B3A633E"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Восстановление смесительного клапана с электроприводом Ду200мм, Ру0,6 МПа (DR200GFLA привод М6061)</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19FE209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92 250,00</w:t>
            </w:r>
          </w:p>
        </w:tc>
      </w:tr>
      <w:tr w:rsidR="00006761" w:rsidRPr="00041C88" w14:paraId="0BDFE18F" w14:textId="77777777" w:rsidTr="00BB341A">
        <w:trPr>
          <w:trHeight w:val="218"/>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3B2FA63E"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E095A9D"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Восстановление электрической проводки счетчика тепла ТСК-7</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37E5F474"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15 500,00</w:t>
            </w:r>
          </w:p>
        </w:tc>
      </w:tr>
      <w:tr w:rsidR="00006761" w:rsidRPr="00041C88" w14:paraId="7549D25D" w14:textId="77777777" w:rsidTr="00BB341A">
        <w:trPr>
          <w:trHeight w:val="524"/>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6DCCF24"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000367A8"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Поверка, настройка счетчика ТСК-7, с датчиками давления и расходомером ВЭПС Ду200мм</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1DAC47C3"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24 490,00</w:t>
            </w:r>
          </w:p>
        </w:tc>
      </w:tr>
      <w:tr w:rsidR="00006761" w:rsidRPr="00041C88" w14:paraId="65574563" w14:textId="77777777" w:rsidTr="00BB341A">
        <w:trPr>
          <w:trHeight w:val="204"/>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C182F3D"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4</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36D8F32E"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сетевых насосах NM 100/200 DE</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3BF5F225"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51 200,00</w:t>
            </w:r>
          </w:p>
        </w:tc>
      </w:tr>
      <w:tr w:rsidR="00006761" w:rsidRPr="00041C88" w14:paraId="5F92F3C5"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600DDFE6"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5</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0F535AD7"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Перемотка электрической обмотки на сетевом насосе NM 100/200 DE</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0BD0AD3F"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77 500,00</w:t>
            </w:r>
          </w:p>
        </w:tc>
      </w:tr>
      <w:tr w:rsidR="00006761" w:rsidRPr="00041C88" w14:paraId="0CF9E365" w14:textId="77777777" w:rsidTr="00BB341A">
        <w:trPr>
          <w:trHeight w:val="242"/>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39EBB03"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1B7931E4"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уплотнителей на подпиточных насосах NM - 3 ВE</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137BBC77"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22 000,00</w:t>
            </w:r>
          </w:p>
        </w:tc>
      </w:tr>
      <w:tr w:rsidR="00006761" w:rsidRPr="00041C88" w14:paraId="3924ADCB"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69955C13"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7</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1FA428F"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подшипников на подпиточных насосах NM - 3 ВE</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18D832E1"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32 200,00</w:t>
            </w:r>
          </w:p>
        </w:tc>
      </w:tr>
      <w:tr w:rsidR="00006761" w:rsidRPr="00041C88" w14:paraId="67AF32A1"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4F2C063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8</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66F7FC31"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регулятора давления Тип 44-ОВ</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5292E02E"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10 000,00</w:t>
            </w:r>
          </w:p>
        </w:tc>
      </w:tr>
      <w:tr w:rsidR="00006761" w:rsidRPr="00041C88" w14:paraId="7C1871B3" w14:textId="77777777" w:rsidTr="00BB341A">
        <w:trPr>
          <w:trHeight w:val="399"/>
        </w:trPr>
        <w:tc>
          <w:tcPr>
            <w:tcW w:w="1134" w:type="dxa"/>
            <w:vMerge w:val="restart"/>
            <w:tcBorders>
              <w:top w:val="single" w:sz="6" w:space="0" w:color="000000"/>
              <w:left w:val="single" w:sz="6" w:space="0" w:color="000000"/>
              <w:bottom w:val="single" w:sz="6" w:space="0" w:color="000000"/>
              <w:right w:val="single" w:sz="6" w:space="0" w:color="000000"/>
            </w:tcBorders>
            <w:vAlign w:val="center"/>
            <w:hideMark/>
          </w:tcPr>
          <w:p w14:paraId="4736363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05CB7D48"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обратных клапанов</w:t>
            </w:r>
          </w:p>
        </w:tc>
        <w:tc>
          <w:tcPr>
            <w:tcW w:w="8931" w:type="dxa"/>
            <w:tcBorders>
              <w:top w:val="single" w:sz="6" w:space="0" w:color="000000"/>
              <w:left w:val="single" w:sz="6" w:space="0" w:color="000000"/>
              <w:bottom w:val="nil"/>
              <w:right w:val="single" w:sz="6" w:space="0" w:color="000000"/>
            </w:tcBorders>
            <w:vAlign w:val="center"/>
          </w:tcPr>
          <w:p w14:paraId="6A91F2B1"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p>
        </w:tc>
      </w:tr>
      <w:tr w:rsidR="00006761" w:rsidRPr="00041C88" w14:paraId="74C658B2" w14:textId="77777777" w:rsidTr="00BB341A">
        <w:trPr>
          <w:trHeight w:val="181"/>
        </w:trPr>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50CED477"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9B9BD90"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Ду200мм Ру1,6 МПа (CV-16 DN-200)</w:t>
            </w:r>
          </w:p>
        </w:tc>
        <w:tc>
          <w:tcPr>
            <w:tcW w:w="8931" w:type="dxa"/>
            <w:vMerge w:val="restart"/>
            <w:tcBorders>
              <w:top w:val="nil"/>
              <w:left w:val="single" w:sz="6" w:space="0" w:color="000000"/>
              <w:bottom w:val="single" w:sz="6" w:space="0" w:color="000000"/>
              <w:right w:val="single" w:sz="6" w:space="0" w:color="000000"/>
            </w:tcBorders>
            <w:vAlign w:val="center"/>
            <w:hideMark/>
          </w:tcPr>
          <w:p w14:paraId="55A9F91B"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110 500,00</w:t>
            </w:r>
          </w:p>
        </w:tc>
      </w:tr>
      <w:tr w:rsidR="00006761" w:rsidRPr="00041C88" w14:paraId="502A1A7F" w14:textId="77777777" w:rsidTr="00BB341A">
        <w:trPr>
          <w:trHeight w:val="181"/>
        </w:trPr>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7845A756"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331860E"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Ду150мм Ру1,6 МПа (CV-16 DN-150)</w:t>
            </w:r>
          </w:p>
        </w:tc>
        <w:tc>
          <w:tcPr>
            <w:tcW w:w="8931" w:type="dxa"/>
            <w:vMerge/>
            <w:tcBorders>
              <w:top w:val="nil"/>
              <w:left w:val="single" w:sz="6" w:space="0" w:color="000000"/>
              <w:bottom w:val="single" w:sz="6" w:space="0" w:color="000000"/>
              <w:right w:val="single" w:sz="6" w:space="0" w:color="000000"/>
            </w:tcBorders>
            <w:vAlign w:val="center"/>
            <w:hideMark/>
          </w:tcPr>
          <w:p w14:paraId="3DF08BA5"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27F2C2FD" w14:textId="77777777" w:rsidTr="00BB341A">
        <w:trPr>
          <w:trHeight w:val="181"/>
        </w:trPr>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7A476701" w14:textId="77777777" w:rsidR="00006761" w:rsidRPr="00041C88" w:rsidRDefault="00006761" w:rsidP="00BB341A">
            <w:pPr>
              <w:widowControl w:val="0"/>
              <w:suppressAutoHyphens/>
              <w:jc w:val="center"/>
              <w:rPr>
                <w:rFonts w:ascii="Times New Roman" w:hAnsi="Times New Roman"/>
                <w:color w:val="000000"/>
                <w:sz w:val="28"/>
                <w:szCs w:val="28"/>
              </w:rPr>
            </w:pP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0478EA5"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Ду 50мм Ру1,6 МПа (CV-16 DN- 50)</w:t>
            </w:r>
          </w:p>
        </w:tc>
        <w:tc>
          <w:tcPr>
            <w:tcW w:w="8931" w:type="dxa"/>
            <w:vMerge/>
            <w:tcBorders>
              <w:top w:val="nil"/>
              <w:left w:val="single" w:sz="6" w:space="0" w:color="000000"/>
              <w:bottom w:val="single" w:sz="6" w:space="0" w:color="000000"/>
              <w:right w:val="single" w:sz="6" w:space="0" w:color="000000"/>
            </w:tcBorders>
            <w:vAlign w:val="center"/>
            <w:hideMark/>
          </w:tcPr>
          <w:p w14:paraId="74381E63" w14:textId="77777777" w:rsidR="00006761" w:rsidRPr="00041C88" w:rsidRDefault="00006761" w:rsidP="00BB341A">
            <w:pPr>
              <w:widowControl w:val="0"/>
              <w:suppressAutoHyphens/>
              <w:jc w:val="center"/>
              <w:rPr>
                <w:rFonts w:ascii="Times New Roman" w:hAnsi="Times New Roman"/>
                <w:color w:val="000000"/>
                <w:sz w:val="28"/>
                <w:szCs w:val="28"/>
              </w:rPr>
            </w:pPr>
          </w:p>
        </w:tc>
      </w:tr>
      <w:tr w:rsidR="00006761" w:rsidRPr="00041C88" w14:paraId="6BDA69C9" w14:textId="77777777" w:rsidTr="00BB341A">
        <w:trPr>
          <w:trHeight w:val="380"/>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272F23AD"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10</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56786D6D"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дозирующей станции Etatron</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650AD6A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99 000,00</w:t>
            </w:r>
          </w:p>
        </w:tc>
      </w:tr>
      <w:tr w:rsidR="00006761" w:rsidRPr="00041C88" w14:paraId="29D5D6CF" w14:textId="77777777" w:rsidTr="00BB341A">
        <w:trPr>
          <w:trHeight w:val="527"/>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3519340A"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11</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22EE2C64"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Восстановление автоматики на установке умягчения воды 9500-2154TMI-1,5”-6</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2629BA1E"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95 000,00</w:t>
            </w:r>
          </w:p>
        </w:tc>
      </w:tr>
      <w:tr w:rsidR="00006761" w:rsidRPr="00041C88" w14:paraId="646B35D8"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0B9E88B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5BF05D5A"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Ревизия Na-катионовых фильтров</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2F3A235B"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30 000,00</w:t>
            </w:r>
          </w:p>
        </w:tc>
      </w:tr>
      <w:tr w:rsidR="00006761" w:rsidRPr="00041C88" w14:paraId="69D3F6EF"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7FFD8CD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13</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3D11DB9E"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Ремонт насоса дозатора комплексонов «Etatron» DLX-2-10</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71231470"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17 200,00</w:t>
            </w:r>
          </w:p>
        </w:tc>
      </w:tr>
      <w:tr w:rsidR="00006761" w:rsidRPr="00041C88" w14:paraId="36A4B221" w14:textId="77777777" w:rsidTr="00BB341A">
        <w:trPr>
          <w:trHeight w:val="181"/>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03B51E8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14</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56618DAA"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Замена фундамента на котельной</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7784A46C"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125 000,00</w:t>
            </w:r>
          </w:p>
        </w:tc>
      </w:tr>
      <w:tr w:rsidR="00006761" w:rsidRPr="00041C88" w14:paraId="325796E6" w14:textId="77777777" w:rsidTr="00BB341A">
        <w:trPr>
          <w:trHeight w:val="524"/>
        </w:trPr>
        <w:tc>
          <w:tcPr>
            <w:tcW w:w="1134" w:type="dxa"/>
            <w:tcBorders>
              <w:top w:val="single" w:sz="6" w:space="0" w:color="000000"/>
              <w:left w:val="single" w:sz="6" w:space="0" w:color="000000"/>
              <w:bottom w:val="single" w:sz="6" w:space="0" w:color="000000"/>
              <w:right w:val="single" w:sz="6" w:space="0" w:color="000000"/>
            </w:tcBorders>
            <w:vAlign w:val="center"/>
            <w:hideMark/>
          </w:tcPr>
          <w:p w14:paraId="67526F3B"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15</w:t>
            </w:r>
          </w:p>
        </w:tc>
        <w:tc>
          <w:tcPr>
            <w:tcW w:w="11198" w:type="dxa"/>
            <w:tcBorders>
              <w:top w:val="single" w:sz="6" w:space="0" w:color="000000"/>
              <w:left w:val="single" w:sz="6" w:space="0" w:color="000000"/>
              <w:bottom w:val="single" w:sz="6" w:space="0" w:color="000000"/>
              <w:right w:val="single" w:sz="6" w:space="0" w:color="000000"/>
            </w:tcBorders>
            <w:vAlign w:val="center"/>
            <w:hideMark/>
          </w:tcPr>
          <w:p w14:paraId="60822311" w14:textId="77777777" w:rsidR="00006761" w:rsidRPr="00041C88" w:rsidRDefault="00006761" w:rsidP="00BB341A">
            <w:pPr>
              <w:pStyle w:val="Default"/>
              <w:suppressAutoHyphens/>
              <w:spacing w:line="240" w:lineRule="auto"/>
              <w:ind w:firstLine="0"/>
              <w:rPr>
                <w:rFonts w:ascii="Times New Roman" w:hAnsi="Times New Roman" w:cs="Times New Roman"/>
                <w:sz w:val="28"/>
                <w:szCs w:val="28"/>
              </w:rPr>
            </w:pPr>
            <w:r w:rsidRPr="00041C88">
              <w:rPr>
                <w:rFonts w:ascii="Times New Roman" w:hAnsi="Times New Roman" w:cs="Times New Roman"/>
                <w:sz w:val="28"/>
                <w:szCs w:val="28"/>
              </w:rPr>
              <w:t>Восстановление ограждающих конструкций из сэндвич панелей, площадью 10 кв.м.</w:t>
            </w:r>
          </w:p>
        </w:tc>
        <w:tc>
          <w:tcPr>
            <w:tcW w:w="8931" w:type="dxa"/>
            <w:tcBorders>
              <w:top w:val="single" w:sz="6" w:space="0" w:color="000000"/>
              <w:left w:val="single" w:sz="6" w:space="0" w:color="000000"/>
              <w:bottom w:val="single" w:sz="6" w:space="0" w:color="000000"/>
              <w:right w:val="single" w:sz="6" w:space="0" w:color="000000"/>
            </w:tcBorders>
            <w:vAlign w:val="center"/>
            <w:hideMark/>
          </w:tcPr>
          <w:p w14:paraId="7B882DF2" w14:textId="77777777" w:rsidR="00006761" w:rsidRPr="00041C88" w:rsidRDefault="00006761" w:rsidP="00BB341A">
            <w:pPr>
              <w:pStyle w:val="Default"/>
              <w:suppressAutoHyphens/>
              <w:spacing w:line="240" w:lineRule="auto"/>
              <w:ind w:firstLine="0"/>
              <w:jc w:val="center"/>
              <w:rPr>
                <w:rFonts w:ascii="Times New Roman" w:hAnsi="Times New Roman" w:cs="Times New Roman"/>
                <w:sz w:val="28"/>
                <w:szCs w:val="28"/>
              </w:rPr>
            </w:pPr>
            <w:r w:rsidRPr="00041C88">
              <w:rPr>
                <w:rFonts w:ascii="Times New Roman" w:hAnsi="Times New Roman" w:cs="Times New Roman"/>
                <w:sz w:val="28"/>
                <w:szCs w:val="28"/>
              </w:rPr>
              <w:t>67 000,00</w:t>
            </w:r>
          </w:p>
        </w:tc>
      </w:tr>
    </w:tbl>
    <w:p w14:paraId="6544C44D" w14:textId="77777777" w:rsidR="00F95CC7" w:rsidRDefault="00F95CC7" w:rsidP="00BB341A">
      <w:pPr>
        <w:pStyle w:val="af5"/>
        <w:widowControl w:val="0"/>
        <w:tabs>
          <w:tab w:val="left" w:pos="1560"/>
        </w:tabs>
        <w:suppressAutoHyphens/>
        <w:ind w:left="0"/>
        <w:jc w:val="both"/>
        <w:rPr>
          <w:rFonts w:ascii="Times New Roman" w:hAnsi="Times New Roman"/>
          <w:color w:val="000000" w:themeColor="text1"/>
          <w:sz w:val="28"/>
          <w:szCs w:val="28"/>
        </w:rPr>
      </w:pPr>
    </w:p>
    <w:p w14:paraId="5D1B42FD" w14:textId="77777777" w:rsidR="00BB341A" w:rsidRDefault="00BB341A" w:rsidP="00BB341A">
      <w:pPr>
        <w:pStyle w:val="af5"/>
        <w:widowControl w:val="0"/>
        <w:tabs>
          <w:tab w:val="left" w:pos="1560"/>
        </w:tabs>
        <w:suppressAutoHyphens/>
        <w:ind w:left="0"/>
        <w:jc w:val="both"/>
        <w:rPr>
          <w:rFonts w:ascii="Times New Roman" w:hAnsi="Times New Roman"/>
          <w:color w:val="000000" w:themeColor="text1"/>
          <w:sz w:val="28"/>
          <w:szCs w:val="28"/>
        </w:rPr>
      </w:pPr>
    </w:p>
    <w:p w14:paraId="5E0C05FA" w14:textId="77777777" w:rsidR="00BB341A" w:rsidRDefault="00BB341A" w:rsidP="00BB341A">
      <w:pPr>
        <w:pStyle w:val="af5"/>
        <w:widowControl w:val="0"/>
        <w:tabs>
          <w:tab w:val="left" w:pos="1560"/>
        </w:tabs>
        <w:suppressAutoHyphens/>
        <w:ind w:left="0"/>
        <w:jc w:val="both"/>
        <w:rPr>
          <w:rFonts w:ascii="Times New Roman" w:hAnsi="Times New Roman"/>
          <w:color w:val="000000" w:themeColor="text1"/>
          <w:sz w:val="28"/>
          <w:szCs w:val="28"/>
        </w:rPr>
      </w:pPr>
    </w:p>
    <w:p w14:paraId="6C40300C" w14:textId="77777777" w:rsidR="00CF3C70" w:rsidRDefault="00CF3C70" w:rsidP="00BB341A">
      <w:pPr>
        <w:pStyle w:val="af5"/>
        <w:widowControl w:val="0"/>
        <w:tabs>
          <w:tab w:val="left" w:pos="1560"/>
        </w:tabs>
        <w:suppressAutoHyphens/>
        <w:ind w:left="0"/>
        <w:jc w:val="both"/>
        <w:rPr>
          <w:rFonts w:ascii="Times New Roman" w:hAnsi="Times New Roman"/>
          <w:color w:val="000000" w:themeColor="text1"/>
          <w:sz w:val="28"/>
          <w:szCs w:val="28"/>
        </w:rPr>
        <w:sectPr w:rsidR="00CF3C70" w:rsidSect="00BB341A">
          <w:pgSz w:w="23811" w:h="16838" w:orient="landscape" w:code="8"/>
          <w:pgMar w:top="1134" w:right="851" w:bottom="1134" w:left="1418" w:header="284" w:footer="709" w:gutter="0"/>
          <w:cols w:space="720"/>
          <w:docGrid w:linePitch="326"/>
        </w:sectPr>
      </w:pPr>
    </w:p>
    <w:p w14:paraId="1A2BBA82" w14:textId="7C4E8B3A" w:rsidR="00006761" w:rsidRPr="00041C88" w:rsidRDefault="00006761" w:rsidP="006A63BE">
      <w:pPr>
        <w:pStyle w:val="af5"/>
        <w:widowControl w:val="0"/>
        <w:tabs>
          <w:tab w:val="left" w:pos="1560"/>
        </w:tabs>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8-1 Результаты расчета радиуса теплоснабжения для котельных Краснопольского сельского поселения</w:t>
      </w:r>
    </w:p>
    <w:tbl>
      <w:tblPr>
        <w:tblW w:w="9634" w:type="dxa"/>
        <w:tblLayout w:type="fixed"/>
        <w:tblCellMar>
          <w:left w:w="0" w:type="dxa"/>
          <w:right w:w="0" w:type="dxa"/>
        </w:tblCellMar>
        <w:tblLook w:val="04A0" w:firstRow="1" w:lastRow="0" w:firstColumn="1" w:lastColumn="0" w:noHBand="0" w:noVBand="1"/>
      </w:tblPr>
      <w:tblGrid>
        <w:gridCol w:w="2158"/>
        <w:gridCol w:w="1670"/>
        <w:gridCol w:w="1375"/>
        <w:gridCol w:w="2305"/>
        <w:gridCol w:w="2126"/>
      </w:tblGrid>
      <w:tr w:rsidR="00006761" w:rsidRPr="00041C88" w14:paraId="5F056312" w14:textId="77777777" w:rsidTr="006A63BE">
        <w:trPr>
          <w:trHeight w:val="476"/>
          <w:tblHeader/>
        </w:trPr>
        <w:tc>
          <w:tcPr>
            <w:tcW w:w="2158" w:type="dxa"/>
            <w:tcBorders>
              <w:top w:val="single" w:sz="4" w:space="0" w:color="auto"/>
              <w:left w:val="single" w:sz="4" w:space="0" w:color="auto"/>
              <w:bottom w:val="nil"/>
              <w:right w:val="nil"/>
            </w:tcBorders>
            <w:shd w:val="clear" w:color="auto" w:fill="FFFFFF"/>
            <w:vAlign w:val="center"/>
            <w:hideMark/>
          </w:tcPr>
          <w:p w14:paraId="1A9EBC5C"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Источник тепловой энергии</w:t>
            </w:r>
          </w:p>
        </w:tc>
        <w:tc>
          <w:tcPr>
            <w:tcW w:w="1670" w:type="dxa"/>
            <w:tcBorders>
              <w:top w:val="single" w:sz="4" w:space="0" w:color="auto"/>
              <w:left w:val="single" w:sz="4" w:space="0" w:color="auto"/>
              <w:bottom w:val="nil"/>
              <w:right w:val="single" w:sz="4" w:space="0" w:color="auto"/>
            </w:tcBorders>
            <w:shd w:val="clear" w:color="auto" w:fill="FFFFFF"/>
            <w:vAlign w:val="center"/>
            <w:hideMark/>
          </w:tcPr>
          <w:p w14:paraId="56ACD290" w14:textId="01441D2A"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Звездный»</w:t>
            </w:r>
          </w:p>
        </w:tc>
        <w:tc>
          <w:tcPr>
            <w:tcW w:w="1375" w:type="dxa"/>
            <w:tcBorders>
              <w:top w:val="single" w:sz="4" w:space="0" w:color="auto"/>
              <w:left w:val="single" w:sz="4" w:space="0" w:color="auto"/>
              <w:bottom w:val="nil"/>
              <w:right w:val="single" w:sz="4" w:space="0" w:color="auto"/>
            </w:tcBorders>
            <w:shd w:val="clear" w:color="auto" w:fill="FFFFFF"/>
            <w:vAlign w:val="center"/>
            <w:hideMark/>
          </w:tcPr>
          <w:p w14:paraId="3F16C08B" w14:textId="6382931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Кленовый»</w:t>
            </w:r>
          </w:p>
        </w:tc>
        <w:tc>
          <w:tcPr>
            <w:tcW w:w="2305" w:type="dxa"/>
            <w:tcBorders>
              <w:top w:val="single" w:sz="4" w:space="0" w:color="auto"/>
              <w:left w:val="single" w:sz="4" w:space="0" w:color="auto"/>
              <w:bottom w:val="nil"/>
              <w:right w:val="single" w:sz="4" w:space="0" w:color="auto"/>
            </w:tcBorders>
            <w:shd w:val="clear" w:color="auto" w:fill="FFFFFF"/>
            <w:vAlign w:val="center"/>
            <w:hideMark/>
          </w:tcPr>
          <w:p w14:paraId="66E5735A" w14:textId="49433E2D" w:rsidR="00006761" w:rsidRPr="00041C88" w:rsidRDefault="00F95CC7" w:rsidP="00982352">
            <w:pPr>
              <w:widowControl w:val="0"/>
              <w:suppressAutoHyphens/>
              <w:jc w:val="center"/>
              <w:rPr>
                <w:rFonts w:ascii="Times New Roman" w:hAnsi="Times New Roman"/>
                <w:color w:val="000000" w:themeColor="text1"/>
                <w:sz w:val="28"/>
                <w:szCs w:val="28"/>
              </w:rPr>
            </w:pPr>
            <w:r>
              <w:rPr>
                <w:rFonts w:ascii="Times New Roman" w:hAnsi="Times New Roman"/>
                <w:color w:val="000000" w:themeColor="text1"/>
                <w:sz w:val="28"/>
                <w:szCs w:val="28"/>
              </w:rPr>
              <w:t>Транспортабельная блочная к</w:t>
            </w:r>
            <w:r w:rsidR="00006761" w:rsidRPr="00041C88">
              <w:rPr>
                <w:rFonts w:ascii="Times New Roman" w:hAnsi="Times New Roman"/>
                <w:color w:val="000000" w:themeColor="text1"/>
                <w:sz w:val="28"/>
                <w:szCs w:val="28"/>
              </w:rPr>
              <w:t xml:space="preserve">отельная </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0B874241" w14:textId="59D06FA2"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Котельная «мкр. Ивушки»</w:t>
            </w:r>
          </w:p>
        </w:tc>
      </w:tr>
      <w:tr w:rsidR="00006761" w:rsidRPr="00041C88" w14:paraId="663C7D5E" w14:textId="77777777" w:rsidTr="006A63BE">
        <w:trPr>
          <w:trHeight w:val="238"/>
          <w:tblHeader/>
        </w:trPr>
        <w:tc>
          <w:tcPr>
            <w:tcW w:w="2158" w:type="dxa"/>
            <w:tcBorders>
              <w:top w:val="single" w:sz="4" w:space="0" w:color="auto"/>
              <w:left w:val="single" w:sz="4" w:space="0" w:color="auto"/>
              <w:bottom w:val="nil"/>
              <w:right w:val="nil"/>
            </w:tcBorders>
            <w:shd w:val="clear" w:color="auto" w:fill="FFFFFF"/>
            <w:vAlign w:val="center"/>
            <w:hideMark/>
          </w:tcPr>
          <w:p w14:paraId="6CB690DD"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w:t>
            </w:r>
          </w:p>
        </w:tc>
        <w:tc>
          <w:tcPr>
            <w:tcW w:w="1670" w:type="dxa"/>
            <w:tcBorders>
              <w:top w:val="single" w:sz="4" w:space="0" w:color="auto"/>
              <w:left w:val="single" w:sz="4" w:space="0" w:color="auto"/>
              <w:bottom w:val="nil"/>
              <w:right w:val="single" w:sz="4" w:space="0" w:color="auto"/>
            </w:tcBorders>
            <w:shd w:val="clear" w:color="auto" w:fill="FFFFFF"/>
            <w:vAlign w:val="center"/>
            <w:hideMark/>
          </w:tcPr>
          <w:p w14:paraId="32E05AA2"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2</w:t>
            </w:r>
          </w:p>
        </w:tc>
        <w:tc>
          <w:tcPr>
            <w:tcW w:w="1375" w:type="dxa"/>
            <w:tcBorders>
              <w:top w:val="single" w:sz="4" w:space="0" w:color="auto"/>
              <w:left w:val="single" w:sz="4" w:space="0" w:color="auto"/>
              <w:bottom w:val="nil"/>
              <w:right w:val="single" w:sz="4" w:space="0" w:color="auto"/>
            </w:tcBorders>
            <w:shd w:val="clear" w:color="auto" w:fill="FFFFFF"/>
            <w:vAlign w:val="center"/>
            <w:hideMark/>
          </w:tcPr>
          <w:p w14:paraId="6401C580"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3</w:t>
            </w:r>
          </w:p>
        </w:tc>
        <w:tc>
          <w:tcPr>
            <w:tcW w:w="2305" w:type="dxa"/>
            <w:tcBorders>
              <w:top w:val="single" w:sz="4" w:space="0" w:color="auto"/>
              <w:left w:val="single" w:sz="4" w:space="0" w:color="auto"/>
              <w:bottom w:val="nil"/>
              <w:right w:val="single" w:sz="4" w:space="0" w:color="auto"/>
            </w:tcBorders>
            <w:shd w:val="clear" w:color="auto" w:fill="FFFFFF"/>
            <w:vAlign w:val="center"/>
            <w:hideMark/>
          </w:tcPr>
          <w:p w14:paraId="3302B8BC"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4</w:t>
            </w:r>
          </w:p>
        </w:tc>
        <w:tc>
          <w:tcPr>
            <w:tcW w:w="2126" w:type="dxa"/>
            <w:tcBorders>
              <w:top w:val="single" w:sz="4" w:space="0" w:color="auto"/>
              <w:left w:val="single" w:sz="4" w:space="0" w:color="auto"/>
              <w:bottom w:val="nil"/>
              <w:right w:val="single" w:sz="4" w:space="0" w:color="auto"/>
            </w:tcBorders>
            <w:shd w:val="clear" w:color="auto" w:fill="FFFFFF"/>
            <w:vAlign w:val="center"/>
            <w:hideMark/>
          </w:tcPr>
          <w:p w14:paraId="0A75DA18"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5</w:t>
            </w:r>
          </w:p>
        </w:tc>
      </w:tr>
      <w:tr w:rsidR="00006761" w:rsidRPr="00041C88" w14:paraId="6C59B96D" w14:textId="77777777" w:rsidTr="006A63BE">
        <w:trPr>
          <w:trHeight w:val="310"/>
        </w:trPr>
        <w:tc>
          <w:tcPr>
            <w:tcW w:w="2158" w:type="dxa"/>
            <w:tcBorders>
              <w:top w:val="single" w:sz="4" w:space="0" w:color="auto"/>
              <w:left w:val="single" w:sz="4" w:space="0" w:color="auto"/>
              <w:bottom w:val="single" w:sz="4" w:space="0" w:color="auto"/>
              <w:right w:val="nil"/>
            </w:tcBorders>
            <w:shd w:val="clear" w:color="auto" w:fill="FFFFFF"/>
            <w:vAlign w:val="center"/>
            <w:hideMark/>
          </w:tcPr>
          <w:p w14:paraId="39A27742" w14:textId="77777777" w:rsidR="00006761" w:rsidRPr="00041C88" w:rsidRDefault="00006761" w:rsidP="00CF3C70">
            <w:pPr>
              <w:widowControl w:val="0"/>
              <w:suppressAutoHyphens/>
              <w:rPr>
                <w:rFonts w:ascii="Times New Roman" w:hAnsi="Times New Roman"/>
                <w:color w:val="000000" w:themeColor="text1"/>
                <w:sz w:val="28"/>
                <w:szCs w:val="28"/>
              </w:rPr>
            </w:pPr>
            <w:r w:rsidRPr="00041C88">
              <w:rPr>
                <w:rFonts w:ascii="Times New Roman" w:hAnsi="Times New Roman"/>
                <w:color w:val="000000" w:themeColor="text1"/>
                <w:sz w:val="28"/>
                <w:szCs w:val="28"/>
              </w:rPr>
              <w:t>Радиус эффективного теплоснабжения, км</w:t>
            </w:r>
          </w:p>
        </w:tc>
        <w:tc>
          <w:tcPr>
            <w:tcW w:w="1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C5FF56"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1,34</w:t>
            </w:r>
          </w:p>
        </w:tc>
        <w:tc>
          <w:tcPr>
            <w:tcW w:w="13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E15058"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1,32</w:t>
            </w:r>
          </w:p>
        </w:tc>
        <w:tc>
          <w:tcPr>
            <w:tcW w:w="230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43276"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1,40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A0A153" w14:textId="77777777" w:rsidR="00006761" w:rsidRPr="00041C88" w:rsidRDefault="00006761" w:rsidP="00CF3C70">
            <w:pPr>
              <w:widowControl w:val="0"/>
              <w:suppressAutoHyphens/>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1,16</w:t>
            </w:r>
          </w:p>
        </w:tc>
      </w:tr>
    </w:tbl>
    <w:p w14:paraId="7A60BD14" w14:textId="65EFAD34" w:rsidR="00006761" w:rsidRPr="00041C88" w:rsidRDefault="00A25124" w:rsidP="00A25124">
      <w:pPr>
        <w:pStyle w:val="Default"/>
        <w:suppressAutoHyphens/>
        <w:spacing w:line="240" w:lineRule="auto"/>
        <w:rPr>
          <w:rFonts w:ascii="Times New Roman" w:hAnsi="Times New Roman"/>
          <w:webHidden/>
          <w:sz w:val="28"/>
          <w:szCs w:val="28"/>
        </w:rPr>
      </w:pPr>
      <w:r>
        <w:rPr>
          <w:rFonts w:ascii="Times New Roman" w:hAnsi="Times New Roman" w:cs="Times New Roman"/>
          <w:bCs/>
          <w:sz w:val="28"/>
          <w:szCs w:val="28"/>
        </w:rPr>
        <w:t>Глава</w:t>
      </w:r>
      <w:r w:rsidR="00006761" w:rsidRPr="00041C88">
        <w:rPr>
          <w:rFonts w:ascii="Times New Roman" w:hAnsi="Times New Roman" w:cs="Times New Roman"/>
          <w:bCs/>
          <w:sz w:val="28"/>
          <w:szCs w:val="28"/>
        </w:rPr>
        <w:t xml:space="preserve"> 8</w:t>
      </w:r>
      <w:r>
        <w:rPr>
          <w:rFonts w:ascii="Times New Roman" w:hAnsi="Times New Roman" w:cs="Times New Roman"/>
          <w:bCs/>
          <w:sz w:val="28"/>
          <w:szCs w:val="28"/>
        </w:rPr>
        <w:t xml:space="preserve">. Предложения по строительству, реконструкции и (или) модернизации тепловых сетей </w:t>
      </w:r>
      <w:r w:rsidR="00006761" w:rsidRPr="00041C88">
        <w:rPr>
          <w:rFonts w:ascii="Times New Roman" w:hAnsi="Times New Roman"/>
          <w:color w:val="000000" w:themeColor="text1"/>
          <w:sz w:val="28"/>
          <w:szCs w:val="28"/>
        </w:rPr>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6C42A0F9" w14:textId="4F86B157" w:rsidR="00006761" w:rsidRPr="00041C88" w:rsidRDefault="00A25124" w:rsidP="00A25124">
      <w:pPr>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8.1.</w:t>
      </w:r>
      <w:r w:rsidR="00D75C4D">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53266246" w14:textId="77777777" w:rsidR="00006761" w:rsidRPr="00041C88" w:rsidRDefault="00A25124" w:rsidP="00041C88">
      <w:pPr>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006761" w:rsidRPr="00041C88">
        <w:rPr>
          <w:rFonts w:ascii="Times New Roman" w:hAnsi="Times New Roman"/>
          <w:color w:val="000000" w:themeColor="text1"/>
          <w:sz w:val="28"/>
          <w:szCs w:val="28"/>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0294EDFA" w14:textId="77777777" w:rsidR="00A25124" w:rsidRDefault="00006761" w:rsidP="00A25124">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Строительство объектов жилищного, общественного и вспомогательного фонда, с подключением к централизованному источнику теплоснабжения не планируется.</w:t>
      </w:r>
    </w:p>
    <w:p w14:paraId="267A3B6E" w14:textId="3C93EC5A" w:rsidR="00006761" w:rsidRPr="00041C88" w:rsidRDefault="00A25124" w:rsidP="00A25124">
      <w:pPr>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8.3.</w:t>
      </w:r>
      <w:r w:rsidR="00D75C4D">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Строительство тепловых сетей, обеспечивающих условия, при наличии которых</w:t>
      </w:r>
      <w:r w:rsidR="00D75C4D">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A46B9DD" w14:textId="77777777" w:rsidR="00A25124" w:rsidRDefault="00006761" w:rsidP="00A25124">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Техническая возможность организации поставок потребителей от различных источников тепловой энергии отсутствует. Строительство новых котельных на р</w:t>
      </w:r>
      <w:r w:rsidR="00A25124">
        <w:rPr>
          <w:rFonts w:ascii="Times New Roman" w:hAnsi="Times New Roman"/>
          <w:color w:val="000000" w:themeColor="text1"/>
          <w:sz w:val="28"/>
          <w:szCs w:val="28"/>
        </w:rPr>
        <w:t>асчетный период не предвидится.</w:t>
      </w:r>
    </w:p>
    <w:p w14:paraId="46552807" w14:textId="11DF1562" w:rsidR="00006761" w:rsidRPr="00041C88" w:rsidRDefault="00A25124" w:rsidP="00A25124">
      <w:pPr>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8.4.</w:t>
      </w:r>
      <w:r w:rsidR="00D75C4D">
        <w:rPr>
          <w:rFonts w:ascii="Times New Roman" w:hAnsi="Times New Roman"/>
          <w:color w:val="000000" w:themeColor="text1"/>
          <w:sz w:val="28"/>
          <w:szCs w:val="28"/>
        </w:rPr>
        <w:t xml:space="preserve"> </w:t>
      </w:r>
      <w:r w:rsidR="00006761" w:rsidRPr="00041C88">
        <w:rPr>
          <w:rFonts w:ascii="Times New Roman" w:hAnsi="Times New Roman"/>
          <w:color w:val="000000" w:themeColor="text1"/>
          <w:sz w:val="28"/>
          <w:szCs w:val="28"/>
        </w:rPr>
        <w:t>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4BED7F17" w14:textId="77777777" w:rsidR="00006761" w:rsidRPr="00041C88" w:rsidRDefault="00BC6B3E" w:rsidP="00041C88">
      <w:pPr>
        <w:suppressAutoHyphens/>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Н</w:t>
      </w:r>
      <w:r w:rsidR="00006761" w:rsidRPr="00041C88">
        <w:rPr>
          <w:rFonts w:ascii="Times New Roman" w:hAnsi="Times New Roman"/>
          <w:color w:val="000000" w:themeColor="text1"/>
          <w:sz w:val="28"/>
          <w:szCs w:val="28"/>
        </w:rPr>
        <w:t>овое строительство или демонтаж существующей тепловой сети не планируется.</w:t>
      </w:r>
    </w:p>
    <w:p w14:paraId="71317A6E" w14:textId="77777777" w:rsidR="00006761" w:rsidRPr="00041C88" w:rsidRDefault="00A25124" w:rsidP="00041C88">
      <w:pPr>
        <w:pStyle w:val="3"/>
        <w:suppressAutoHyphens/>
        <w:spacing w:before="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006761" w:rsidRPr="00041C88">
        <w:rPr>
          <w:rFonts w:ascii="Times New Roman" w:hAnsi="Times New Roman"/>
          <w:color w:val="000000" w:themeColor="text1"/>
          <w:sz w:val="28"/>
          <w:szCs w:val="28"/>
        </w:rPr>
        <w:t>5. Строительство тепловых сетей для обеспечения нормативной надежности теплоснабжения</w:t>
      </w:r>
    </w:p>
    <w:p w14:paraId="1232CF71"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рамках актуализации схемы теплоснабжения Краснопольского сельского поселения Сосновского муниципального района Челябинской области, выполнено обследование тепловых сетей от котельных «мкр. </w:t>
      </w:r>
      <w:r w:rsidRPr="00041C88">
        <w:rPr>
          <w:rFonts w:ascii="Times New Roman" w:hAnsi="Times New Roman"/>
          <w:color w:val="000000" w:themeColor="text1"/>
          <w:sz w:val="28"/>
          <w:szCs w:val="28"/>
        </w:rPr>
        <w:lastRenderedPageBreak/>
        <w:t xml:space="preserve">Звездный», «мкр. Ивушки», «мкр. Кленовый», </w:t>
      </w:r>
      <w:r w:rsidR="00BC6B3E">
        <w:rPr>
          <w:rFonts w:ascii="Times New Roman" w:hAnsi="Times New Roman"/>
          <w:color w:val="000000" w:themeColor="text1"/>
          <w:sz w:val="28"/>
          <w:szCs w:val="28"/>
        </w:rPr>
        <w:t>Транспортабельной блочной котельной</w:t>
      </w:r>
      <w:r w:rsidRPr="00041C88">
        <w:rPr>
          <w:rFonts w:ascii="Times New Roman" w:hAnsi="Times New Roman"/>
          <w:color w:val="000000" w:themeColor="text1"/>
          <w:sz w:val="28"/>
          <w:szCs w:val="28"/>
        </w:rPr>
        <w:t xml:space="preserve">. </w:t>
      </w:r>
    </w:p>
    <w:p w14:paraId="424CD0BB"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Обследование сетей в контуре котельной «мкр. Звездный»:</w:t>
      </w:r>
    </w:p>
    <w:p w14:paraId="17F075FF" w14:textId="77777777" w:rsidR="00006761" w:rsidRPr="00041C88" w:rsidRDefault="00006761" w:rsidP="00494E2D">
      <w:pPr>
        <w:pStyle w:val="af5"/>
        <w:numPr>
          <w:ilvl w:val="0"/>
          <w:numId w:val="34"/>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Теплотрасса 2Ду150мм от ТК-4 до ТК-5, находится в аварийном состоянии, выявлено полное затопление канала и тепловой камеры ТК-4, после проведенной откачки, имеется многочисленные раковины коррозии по </w:t>
      </w:r>
      <w:r w:rsidR="00AD5B80" w:rsidRPr="00AD5B80">
        <w:rPr>
          <w:rFonts w:ascii="Times New Roman" w:hAnsi="Times New Roman"/>
          <w:bCs/>
          <w:noProof/>
          <w:sz w:val="28"/>
          <w:szCs w:val="28"/>
        </w:rPr>
        <mc:AlternateContent>
          <mc:Choice Requires="wps">
            <w:drawing>
              <wp:anchor distT="45720" distB="45720" distL="114300" distR="114300" simplePos="0" relativeHeight="251705344" behindDoc="0" locked="0" layoutInCell="1" allowOverlap="1" wp14:anchorId="5B0B1BBF" wp14:editId="543453C4">
                <wp:simplePos x="0" y="0"/>
                <wp:positionH relativeFrom="column">
                  <wp:posOffset>2914650</wp:posOffset>
                </wp:positionH>
                <wp:positionV relativeFrom="paragraph">
                  <wp:posOffset>-421640</wp:posOffset>
                </wp:positionV>
                <wp:extent cx="457200" cy="1404620"/>
                <wp:effectExtent l="0" t="0" r="19050" b="18415"/>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chemeClr val="bg1"/>
                          </a:solidFill>
                          <a:miter lim="800000"/>
                          <a:headEnd/>
                          <a:tailEnd/>
                        </a:ln>
                      </wps:spPr>
                      <wps:txbx>
                        <w:txbxContent>
                          <w:p w14:paraId="3FD6D1D0" w14:textId="5BD07F07" w:rsidR="00B20600" w:rsidRDefault="00B20600" w:rsidP="00AD5B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B1BBF" id="_x0000_s1085" type="#_x0000_t202" style="position:absolute;left:0;text-align:left;margin-left:229.5pt;margin-top:-33.2pt;width:36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" strokecolor="white [3212]">
                <v:textbox style="mso-fit-shape-to-text:t">
                  <w:txbxContent>
                    <w:p w14:paraId="3FD6D1D0" w14:textId="5BD07F07" w:rsidR="00B20600" w:rsidRDefault="00B20600" w:rsidP="00AD5B80"/>
                  </w:txbxContent>
                </v:textbox>
              </v:shape>
            </w:pict>
          </mc:Fallback>
        </mc:AlternateContent>
      </w:r>
      <w:r w:rsidRPr="00041C88">
        <w:rPr>
          <w:rFonts w:ascii="Times New Roman" w:hAnsi="Times New Roman"/>
          <w:color w:val="000000" w:themeColor="text1"/>
          <w:sz w:val="28"/>
          <w:szCs w:val="28"/>
        </w:rPr>
        <w:t>подающему и обратному трубопроводу (фактически трубопроводы покрыты «шубой» из ржавчины толщиной 5-7мм).</w:t>
      </w:r>
    </w:p>
    <w:p w14:paraId="7EEB65DD" w14:textId="77777777" w:rsidR="00006761" w:rsidRPr="00041C88" w:rsidRDefault="00006761" w:rsidP="00494E2D">
      <w:pPr>
        <w:pStyle w:val="af5"/>
        <w:numPr>
          <w:ilvl w:val="0"/>
          <w:numId w:val="34"/>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Теплотрасса 2Ду150мм от ТК-5 до ТК-6, находится в аварийном состоянии, выявлено полное затопление канала и тепловой камеры ТК-5, после проведенной откачки, обнаружен свищ в ТК-6 диаметром 1мм на подающем трубопроводе, имеется многочисленные раковины коррозии по подающему и обратному трубопроводу (фактически трубопроводы покрыты «шубой» из ржавчины толщиной 5-7мм).</w:t>
      </w:r>
    </w:p>
    <w:p w14:paraId="27AFD243" w14:textId="77777777" w:rsidR="00006761" w:rsidRPr="00041C88" w:rsidRDefault="00006761" w:rsidP="00494E2D">
      <w:pPr>
        <w:pStyle w:val="af5"/>
        <w:numPr>
          <w:ilvl w:val="0"/>
          <w:numId w:val="34"/>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обследования так же обнаружены аварийные участки:</w:t>
      </w:r>
    </w:p>
    <w:p w14:paraId="1F221B4D" w14:textId="681E7A3F" w:rsidR="00006761" w:rsidRPr="00041C88" w:rsidRDefault="00006761" w:rsidP="00041C88">
      <w:pPr>
        <w:pStyle w:val="af5"/>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ТК-5 до МКД по ул.</w:t>
      </w:r>
      <w:r w:rsidR="005E698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Белопольского 2;</w:t>
      </w:r>
    </w:p>
    <w:p w14:paraId="7A7E0CF8" w14:textId="6349CC2F" w:rsidR="00006761" w:rsidRPr="00041C88" w:rsidRDefault="00006761" w:rsidP="00041C88">
      <w:pPr>
        <w:pStyle w:val="af5"/>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w:t>
      </w:r>
      <w:r w:rsidR="005E698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Белопольского 1;</w:t>
      </w:r>
    </w:p>
    <w:p w14:paraId="50C4888B" w14:textId="3ED00C20" w:rsidR="00006761" w:rsidRPr="00041C88" w:rsidRDefault="00006761" w:rsidP="00041C88">
      <w:pPr>
        <w:pStyle w:val="af5"/>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w:t>
      </w:r>
      <w:r w:rsidR="005E698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Белопольского 5;</w:t>
      </w:r>
    </w:p>
    <w:p w14:paraId="1EB71F7B" w14:textId="6C2D7B4F" w:rsidR="00006761" w:rsidRPr="00041C88" w:rsidRDefault="00006761" w:rsidP="00041C88">
      <w:pPr>
        <w:pStyle w:val="af5"/>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от ТК-6 до МКД по ул.</w:t>
      </w:r>
      <w:r w:rsidR="005E6986">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Белопольского 6.</w:t>
      </w:r>
    </w:p>
    <w:p w14:paraId="723F6322"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ходе обследования тепловых сетей от котельной «мкр. Ивушки» установлено, что тепловые сети находятся в удовлетворительном состоянии, имеется подтопление талыми и грунтовыми водами ТК-1 и ТК-2, теплотрассы находится в удовлетворительном состоянии.</w:t>
      </w:r>
    </w:p>
    <w:p w14:paraId="04CB0B10"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Проведено обследование в контуре котельной «мкр. Кленовый». Установлено, что тепловые сети находятся в удовлетворительном состоянии, подтопление талыми и грунтовыми водами отсутствует, установленная запорная арматура, дренажи и воздушники находятся в исправном состоянии.</w:t>
      </w:r>
    </w:p>
    <w:p w14:paraId="7C741417"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В ходе обследование сетей в контуре </w:t>
      </w:r>
      <w:r w:rsidR="00BC6B3E">
        <w:rPr>
          <w:rFonts w:ascii="Times New Roman" w:hAnsi="Times New Roman"/>
          <w:color w:val="000000" w:themeColor="text1"/>
          <w:sz w:val="28"/>
          <w:szCs w:val="28"/>
        </w:rPr>
        <w:t>Транспортабельной блочной котельной</w:t>
      </w:r>
      <w:r w:rsidRPr="00041C88">
        <w:rPr>
          <w:rFonts w:ascii="Times New Roman" w:hAnsi="Times New Roman"/>
          <w:color w:val="000000" w:themeColor="text1"/>
          <w:sz w:val="28"/>
          <w:szCs w:val="28"/>
        </w:rPr>
        <w:t>.</w:t>
      </w:r>
    </w:p>
    <w:p w14:paraId="0C33A7CD" w14:textId="36441E8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Выполнены работы по шурфовке тепловых сетей, проведены осмотры смотровых колодцев и тепловых камер, определена фактическая трассировка и состояние теплотрассы 2Ду200мм от котельной «Центральная» до МКД по ул.</w:t>
      </w:r>
      <w:r w:rsidR="00D75C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5, протяженностью 638,1 п.м. (в двухтрубном исчислении)</w:t>
      </w:r>
      <w:r w:rsidR="002E1663">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Установлено, что на участках:</w:t>
      </w:r>
    </w:p>
    <w:p w14:paraId="34B91740" w14:textId="77777777" w:rsidR="00006761" w:rsidRPr="00041C88" w:rsidRDefault="00006761" w:rsidP="00494E2D">
      <w:pPr>
        <w:pStyle w:val="af5"/>
        <w:numPr>
          <w:ilvl w:val="0"/>
          <w:numId w:val="35"/>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шурфа (т.1), теплотрассы 2Ду200мм, в месте проведения работ по шурфовке, тепловая сеть проложена в лотке, лоток полностью засыпан землей, при проведении работ имелось поступление воды по лотку, изоляция в месте поведения шурфовки отсутствует, на прямом и обратном трубопроводе имеются раковины от коррозии, остаточная толщина металла в верхней точке трубопроводов 2-2,8мм, антикоррозионное покрытие отсутствует.</w:t>
      </w:r>
    </w:p>
    <w:p w14:paraId="3BBDB96F" w14:textId="77777777" w:rsidR="00006761" w:rsidRPr="00041C88" w:rsidRDefault="00006761" w:rsidP="00494E2D">
      <w:pPr>
        <w:pStyle w:val="af5"/>
        <w:numPr>
          <w:ilvl w:val="0"/>
          <w:numId w:val="35"/>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от шурфа (т.1) до смотровой камеры (СК) теплотрассы 2Ду200мм, в смотровой камере тепловые сети проходят транзитом, секционная арматура отсутствует, трубопроводы изолированы изоляцией ППМ. Проведено вскрытие участка изоляции 150*100мм на подающем трубопроводе, установлено, что </w:t>
      </w:r>
      <w:r w:rsidRPr="00041C88">
        <w:rPr>
          <w:rFonts w:ascii="Times New Roman" w:hAnsi="Times New Roman"/>
          <w:color w:val="000000" w:themeColor="text1"/>
          <w:sz w:val="28"/>
          <w:szCs w:val="28"/>
        </w:rPr>
        <w:lastRenderedPageBreak/>
        <w:t>изоляция находится во влажном состоянии, имеются раковины коррозии, толщина металла в месте вскрытия изоляции 3,5-4мм., антикоррозионное покрытие отсутствует.</w:t>
      </w:r>
    </w:p>
    <w:p w14:paraId="787FA03A" w14:textId="77777777" w:rsidR="00006761" w:rsidRPr="00041C88" w:rsidRDefault="00006761" w:rsidP="00494E2D">
      <w:pPr>
        <w:pStyle w:val="af5"/>
        <w:numPr>
          <w:ilvl w:val="0"/>
          <w:numId w:val="35"/>
        </w:numPr>
        <w:suppressAutoHyphens/>
        <w:ind w:left="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от ТК-3 до ТК-4 теплотрассы 2Ду100мм, в ТК-4 тепловая изоляция отсутствует, подтопление тепловой камеры незначительно, состояние </w:t>
      </w:r>
      <w:r w:rsidR="00AD5B80" w:rsidRPr="00AD5B80">
        <w:rPr>
          <w:rFonts w:ascii="Times New Roman" w:hAnsi="Times New Roman"/>
          <w:bCs/>
          <w:noProof/>
          <w:sz w:val="28"/>
          <w:szCs w:val="28"/>
        </w:rPr>
        <mc:AlternateContent>
          <mc:Choice Requires="wps">
            <w:drawing>
              <wp:anchor distT="45720" distB="45720" distL="114300" distR="114300" simplePos="0" relativeHeight="251707392" behindDoc="0" locked="0" layoutInCell="1" allowOverlap="1" wp14:anchorId="767E6DD3" wp14:editId="6B483FDF">
                <wp:simplePos x="0" y="0"/>
                <wp:positionH relativeFrom="column">
                  <wp:posOffset>2762250</wp:posOffset>
                </wp:positionH>
                <wp:positionV relativeFrom="paragraph">
                  <wp:posOffset>-440690</wp:posOffset>
                </wp:positionV>
                <wp:extent cx="457200" cy="1404620"/>
                <wp:effectExtent l="0" t="0" r="19050" b="1841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chemeClr val="bg1"/>
                          </a:solidFill>
                          <a:miter lim="800000"/>
                          <a:headEnd/>
                          <a:tailEnd/>
                        </a:ln>
                      </wps:spPr>
                      <wps:txbx>
                        <w:txbxContent>
                          <w:p w14:paraId="2AC65FF8" w14:textId="77777777" w:rsidR="00B20600" w:rsidRDefault="00B20600" w:rsidP="00AD5B80">
                            <w:r>
                              <w:t>246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E6DD3" id="_x0000_s1086" type="#_x0000_t202" style="position:absolute;left:0;text-align:left;margin-left:217.5pt;margin-top:-34.7pt;width:36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" strokecolor="white [3212]">
                <v:textbox style="mso-fit-shape-to-text:t">
                  <w:txbxContent>
                    <w:p w14:paraId="2AC65FF8" w14:textId="77777777" w:rsidR="00B20600" w:rsidRDefault="00B20600" w:rsidP="00AD5B80">
                      <w:r>
                        <w:t>246</w:t>
                      </w:r>
                    </w:p>
                  </w:txbxContent>
                </v:textbox>
              </v:shape>
            </w:pict>
          </mc:Fallback>
        </mc:AlternateContent>
      </w:r>
      <w:r w:rsidRPr="00041C88">
        <w:rPr>
          <w:rFonts w:ascii="Times New Roman" w:hAnsi="Times New Roman"/>
          <w:color w:val="000000" w:themeColor="text1"/>
          <w:sz w:val="28"/>
          <w:szCs w:val="28"/>
        </w:rPr>
        <w:t>трубопроводов удовлетворительное, установленные дренажные краны находятся в аварийном состоянии.</w:t>
      </w:r>
    </w:p>
    <w:p w14:paraId="5332C728" w14:textId="77777777" w:rsidR="00BC6B3E" w:rsidRPr="00041C88" w:rsidRDefault="00006761" w:rsidP="00BC6B3E">
      <w:pPr>
        <w:pStyle w:val="af5"/>
        <w:numPr>
          <w:ilvl w:val="0"/>
          <w:numId w:val="35"/>
        </w:numPr>
        <w:suppressAutoHyphens/>
        <w:ind w:left="0" w:firstLine="709"/>
        <w:jc w:val="both"/>
        <w:rPr>
          <w:rFonts w:ascii="Times New Roman" w:hAnsi="Times New Roman"/>
          <w:color w:val="000000" w:themeColor="text1"/>
          <w:sz w:val="28"/>
          <w:szCs w:val="28"/>
        </w:rPr>
      </w:pPr>
      <w:r w:rsidRPr="00BC6B3E">
        <w:rPr>
          <w:rFonts w:ascii="Times New Roman" w:hAnsi="Times New Roman"/>
          <w:color w:val="000000" w:themeColor="text1"/>
          <w:sz w:val="28"/>
          <w:szCs w:val="28"/>
        </w:rPr>
        <w:t xml:space="preserve">от ТК-4 до ТК-5 теплотрассы 2Ду125мм, в ТК-5 </w:t>
      </w:r>
      <w:r w:rsidR="00BC6B3E" w:rsidRPr="00041C88">
        <w:rPr>
          <w:rFonts w:ascii="Times New Roman" w:hAnsi="Times New Roman"/>
          <w:color w:val="000000" w:themeColor="text1"/>
          <w:sz w:val="28"/>
          <w:szCs w:val="28"/>
        </w:rPr>
        <w:t>тепловая изоляция отсутствует, подтопление тепловой камеры незначительно, состояние трубопроводов удовлетворительное, установленные дренажные краны находятся в аварийном состоянии.</w:t>
      </w:r>
    </w:p>
    <w:p w14:paraId="5E0F2D8F" w14:textId="77777777" w:rsidR="00006761" w:rsidRPr="00BC6B3E" w:rsidRDefault="00006761" w:rsidP="00AE7DBE">
      <w:pPr>
        <w:pStyle w:val="af5"/>
        <w:numPr>
          <w:ilvl w:val="0"/>
          <w:numId w:val="35"/>
        </w:numPr>
        <w:suppressAutoHyphens/>
        <w:ind w:left="0" w:firstLine="709"/>
        <w:jc w:val="both"/>
        <w:rPr>
          <w:rFonts w:ascii="Times New Roman" w:hAnsi="Times New Roman"/>
          <w:color w:val="000000" w:themeColor="text1"/>
          <w:sz w:val="28"/>
          <w:szCs w:val="28"/>
        </w:rPr>
      </w:pPr>
      <w:r w:rsidRPr="00BC6B3E">
        <w:rPr>
          <w:rFonts w:ascii="Times New Roman" w:hAnsi="Times New Roman"/>
          <w:color w:val="000000" w:themeColor="text1"/>
          <w:sz w:val="28"/>
          <w:szCs w:val="28"/>
        </w:rPr>
        <w:t>Все выявленные аварийные участки находятся в контуре котельной «мкр. Звездный». Сводный перечень аварийных участков представлен в таблице 8.5-1</w:t>
      </w:r>
    </w:p>
    <w:p w14:paraId="0753B399"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Исходя из представленной информации в Таблице 8.5-2, выполнен расчет капитального ремонта тепловых сетей в контуре котельной мкр. «Звездный», для текущего ремонта выполнен сметный расчет на основании составленной дефектной ведомости (Таблица 5-3).</w:t>
      </w:r>
    </w:p>
    <w:p w14:paraId="311DB698" w14:textId="77777777" w:rsidR="00006761" w:rsidRPr="00041C88" w:rsidRDefault="00A25124" w:rsidP="00041C88">
      <w:pPr>
        <w:pStyle w:val="3"/>
        <w:suppressAutoHyphens/>
        <w:spacing w:before="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006761" w:rsidRPr="00041C88">
        <w:rPr>
          <w:rFonts w:ascii="Times New Roman" w:hAnsi="Times New Roman"/>
          <w:color w:val="000000" w:themeColor="text1"/>
          <w:sz w:val="28"/>
          <w:szCs w:val="28"/>
        </w:rPr>
        <w:t>6.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5BF2C008" w14:textId="77777777"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Реконструкция тепловых сетей с увеличением диаметра трубопроводов не требуется, </w:t>
      </w:r>
    </w:p>
    <w:p w14:paraId="0ABDD272" w14:textId="77777777" w:rsidR="00006761" w:rsidRPr="00041C88" w:rsidRDefault="00A25124" w:rsidP="00041C88">
      <w:pPr>
        <w:pStyle w:val="3"/>
        <w:suppressAutoHyphens/>
        <w:spacing w:before="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006761" w:rsidRPr="00041C88">
        <w:rPr>
          <w:rFonts w:ascii="Times New Roman" w:hAnsi="Times New Roman"/>
          <w:color w:val="000000" w:themeColor="text1"/>
          <w:sz w:val="28"/>
          <w:szCs w:val="28"/>
        </w:rPr>
        <w:t>7. Реконструкция и (или) модернизация тепловых сетей, подлежащих замене в связи с исчерпанием эксплуатационного ресурса</w:t>
      </w:r>
    </w:p>
    <w:p w14:paraId="2F3F033B" w14:textId="6E53F748" w:rsidR="002E1663" w:rsidRPr="00041C88" w:rsidRDefault="00006761" w:rsidP="002E1663">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В контуре котельной «Центральная» выявлена теплотрасса 2Ду200мм от котельной «Центральная» до МКД по ул.</w:t>
      </w:r>
      <w:r w:rsidR="00D75C4D">
        <w:rPr>
          <w:rFonts w:ascii="Times New Roman" w:hAnsi="Times New Roman"/>
          <w:color w:val="000000" w:themeColor="text1"/>
          <w:sz w:val="28"/>
          <w:szCs w:val="28"/>
        </w:rPr>
        <w:t xml:space="preserve"> </w:t>
      </w:r>
      <w:r w:rsidRPr="00041C88">
        <w:rPr>
          <w:rFonts w:ascii="Times New Roman" w:hAnsi="Times New Roman"/>
          <w:color w:val="000000" w:themeColor="text1"/>
          <w:sz w:val="28"/>
          <w:szCs w:val="28"/>
        </w:rPr>
        <w:t>Цветочная 5, протяженностью 638,1 п.м. (в двухтрубном исчислении) подлежащая замене в связи с исчерп</w:t>
      </w:r>
      <w:r w:rsidR="002E1663">
        <w:rPr>
          <w:rFonts w:ascii="Times New Roman" w:hAnsi="Times New Roman"/>
          <w:color w:val="000000" w:themeColor="text1"/>
          <w:sz w:val="28"/>
          <w:szCs w:val="28"/>
        </w:rPr>
        <w:t>анием эксплуатационного ресурса – трасса выведена в холодную консервацию</w:t>
      </w:r>
      <w:r w:rsidR="002E1663" w:rsidRPr="00041C88">
        <w:rPr>
          <w:rFonts w:ascii="Times New Roman" w:hAnsi="Times New Roman"/>
          <w:color w:val="000000" w:themeColor="text1"/>
          <w:sz w:val="28"/>
          <w:szCs w:val="28"/>
        </w:rPr>
        <w:t>.</w:t>
      </w:r>
      <w:r w:rsidR="002E1663">
        <w:rPr>
          <w:rFonts w:ascii="Times New Roman" w:hAnsi="Times New Roman"/>
          <w:color w:val="000000" w:themeColor="text1"/>
          <w:sz w:val="28"/>
          <w:szCs w:val="28"/>
        </w:rPr>
        <w:t xml:space="preserve"> Реконструкция не требуется.</w:t>
      </w:r>
    </w:p>
    <w:p w14:paraId="1F6BC188" w14:textId="77777777" w:rsidR="00006761" w:rsidRPr="00041C88" w:rsidRDefault="00006761" w:rsidP="00041C88">
      <w:pPr>
        <w:pStyle w:val="3"/>
        <w:suppressAutoHyphens/>
        <w:spacing w:before="0" w:line="240" w:lineRule="auto"/>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w:t>
      </w:r>
      <w:r w:rsidRPr="00041C88">
        <w:rPr>
          <w:rFonts w:ascii="Times New Roman" w:hAnsi="Times New Roman"/>
          <w:color w:val="000000" w:themeColor="text1"/>
          <w:sz w:val="28"/>
          <w:szCs w:val="28"/>
        </w:rPr>
        <w:tab/>
        <w:t>Строительство и реконструкция и (или) модернизация насосных станций</w:t>
      </w:r>
    </w:p>
    <w:p w14:paraId="03EC42BF" w14:textId="3D15E3AA" w:rsidR="00006761" w:rsidRPr="00041C88" w:rsidRDefault="00006761" w:rsidP="00041C88">
      <w:pPr>
        <w:suppressAutoHyphens/>
        <w:ind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Обособленные насосные станции, участвующие непосредственно в транспортировке теплоносителя на территории Краснопольского сельского поселения, отсутствуют. </w:t>
      </w:r>
      <w:r w:rsidR="006A63BE" w:rsidRPr="00041C88">
        <w:rPr>
          <w:rFonts w:ascii="Times New Roman" w:hAnsi="Times New Roman"/>
          <w:color w:val="000000" w:themeColor="text1"/>
          <w:sz w:val="28"/>
          <w:szCs w:val="28"/>
        </w:rPr>
        <w:t>Насосное оборудование,</w:t>
      </w:r>
      <w:r w:rsidRPr="00041C88">
        <w:rPr>
          <w:rFonts w:ascii="Times New Roman" w:hAnsi="Times New Roman"/>
          <w:color w:val="000000" w:themeColor="text1"/>
          <w:sz w:val="28"/>
          <w:szCs w:val="28"/>
        </w:rPr>
        <w:t xml:space="preserve"> установленное на котельн</w:t>
      </w:r>
      <w:r w:rsidR="002E1663">
        <w:rPr>
          <w:rFonts w:ascii="Times New Roman" w:hAnsi="Times New Roman"/>
          <w:color w:val="000000" w:themeColor="text1"/>
          <w:sz w:val="28"/>
          <w:szCs w:val="28"/>
        </w:rPr>
        <w:t>ых</w:t>
      </w:r>
      <w:r w:rsidRPr="00041C88">
        <w:rPr>
          <w:rFonts w:ascii="Times New Roman" w:hAnsi="Times New Roman"/>
          <w:color w:val="000000" w:themeColor="text1"/>
          <w:sz w:val="28"/>
          <w:szCs w:val="28"/>
        </w:rPr>
        <w:t xml:space="preserve"> достаточно, для осуществления гидравлического режима. </w:t>
      </w:r>
    </w:p>
    <w:p w14:paraId="0C1B42A4" w14:textId="77777777" w:rsidR="00006761" w:rsidRPr="00041C88" w:rsidRDefault="00AD5B80" w:rsidP="00041C88">
      <w:pPr>
        <w:suppressAutoHyphens/>
        <w:ind w:firstLine="709"/>
        <w:jc w:val="both"/>
        <w:rPr>
          <w:rFonts w:ascii="Times New Roman" w:hAnsi="Times New Roman"/>
          <w:color w:val="000000" w:themeColor="text1"/>
          <w:sz w:val="28"/>
          <w:szCs w:val="28"/>
        </w:rPr>
      </w:pPr>
      <w:r w:rsidRPr="00AD5B80">
        <w:rPr>
          <w:rFonts w:ascii="Times New Roman" w:hAnsi="Times New Roman"/>
          <w:bCs/>
          <w:noProof/>
          <w:sz w:val="28"/>
          <w:szCs w:val="28"/>
        </w:rPr>
        <mc:AlternateContent>
          <mc:Choice Requires="wps">
            <w:drawing>
              <wp:anchor distT="45720" distB="45720" distL="114300" distR="114300" simplePos="0" relativeHeight="251709440" behindDoc="0" locked="0" layoutInCell="1" allowOverlap="1" wp14:anchorId="4DC7308B" wp14:editId="6D9E18F0">
                <wp:simplePos x="0" y="0"/>
                <wp:positionH relativeFrom="column">
                  <wp:posOffset>6753225</wp:posOffset>
                </wp:positionH>
                <wp:positionV relativeFrom="paragraph">
                  <wp:posOffset>-497840</wp:posOffset>
                </wp:positionV>
                <wp:extent cx="457200" cy="1404620"/>
                <wp:effectExtent l="0" t="0" r="19050" b="18415"/>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solidFill>
                          <a:srgbClr val="FFFFFF"/>
                        </a:solidFill>
                        <a:ln w="9525">
                          <a:solidFill>
                            <a:schemeClr val="bg1"/>
                          </a:solidFill>
                          <a:miter lim="800000"/>
                          <a:headEnd/>
                          <a:tailEnd/>
                        </a:ln>
                      </wps:spPr>
                      <wps:txbx>
                        <w:txbxContent>
                          <w:p w14:paraId="5241610D" w14:textId="77777777" w:rsidR="00B20600" w:rsidRDefault="00B20600" w:rsidP="00AD5B80">
                            <w:r>
                              <w:t>247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7308B" id="_x0000_s1087" type="#_x0000_t202" style="position:absolute;left:0;text-align:left;margin-left:531.75pt;margin-top:-39.2pt;width:36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" strokecolor="white [3212]">
                <v:textbox style="mso-fit-shape-to-text:t">
                  <w:txbxContent>
                    <w:p w14:paraId="5241610D" w14:textId="77777777" w:rsidR="00B20600" w:rsidRDefault="00B20600" w:rsidP="00AD5B80">
                      <w:r>
                        <w:t>247</w:t>
                      </w:r>
                    </w:p>
                  </w:txbxContent>
                </v:textbox>
              </v:shape>
            </w:pict>
          </mc:Fallback>
        </mc:AlternateContent>
      </w:r>
      <w:r w:rsidR="00006761" w:rsidRPr="00041C88">
        <w:rPr>
          <w:rFonts w:ascii="Times New Roman" w:hAnsi="Times New Roman"/>
          <w:color w:val="000000" w:themeColor="text1"/>
          <w:sz w:val="28"/>
          <w:szCs w:val="28"/>
        </w:rPr>
        <w:t xml:space="preserve">Таблица 5-1 Аварийные участки тепловых сетей </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715"/>
        <w:gridCol w:w="1431"/>
        <w:gridCol w:w="1531"/>
        <w:gridCol w:w="1836"/>
        <w:gridCol w:w="1352"/>
      </w:tblGrid>
      <w:tr w:rsidR="00767C4C" w:rsidRPr="00041C88" w14:paraId="1D162510" w14:textId="77777777" w:rsidTr="00B20600">
        <w:trPr>
          <w:trHeight w:val="645"/>
        </w:trPr>
        <w:tc>
          <w:tcPr>
            <w:tcW w:w="86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05A4F8D"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Зона теплоснабжения/ источник</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AA938A"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7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EADB45"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EA9A23"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283A22"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Материал изоляции/материал трубопровода</w:t>
            </w:r>
          </w:p>
          <w:p w14:paraId="7A4B0948"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Тип прокладки</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B014AE"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Состав работ</w:t>
            </w:r>
          </w:p>
        </w:tc>
      </w:tr>
      <w:tr w:rsidR="00767C4C" w:rsidRPr="00041C88" w14:paraId="51864A59" w14:textId="77777777" w:rsidTr="00B20600">
        <w:trPr>
          <w:trHeight w:val="6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98A615" w14:textId="77777777" w:rsidR="00767C4C" w:rsidRPr="00041C88" w:rsidRDefault="00767C4C" w:rsidP="00B20600">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287A92" w14:textId="77777777" w:rsidR="00767C4C" w:rsidRPr="00041C88" w:rsidRDefault="00767C4C" w:rsidP="00B20600">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3387D" w14:textId="77777777" w:rsidR="00767C4C" w:rsidRPr="00041C88" w:rsidRDefault="00767C4C" w:rsidP="00B20600">
            <w:pPr>
              <w:suppressAutoHyphens/>
              <w:jc w:val="center"/>
              <w:rPr>
                <w:rFonts w:ascii="Times New Roman" w:hAnsi="Times New Roman"/>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ADA39" w14:textId="77777777" w:rsidR="00767C4C" w:rsidRPr="00041C88" w:rsidRDefault="00767C4C" w:rsidP="00B20600">
            <w:pPr>
              <w:suppressAutoHyphens/>
              <w:jc w:val="center"/>
              <w:rPr>
                <w:rFonts w:ascii="Times New Roman" w:hAnsi="Times New Roman"/>
                <w:color w:val="000000"/>
                <w:sz w:val="28"/>
                <w:szCs w:val="28"/>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692262C5" w14:textId="77777777" w:rsidR="00767C4C" w:rsidRPr="00041C88" w:rsidRDefault="00767C4C" w:rsidP="00B20600">
            <w:pPr>
              <w:suppressAutoHyphens/>
              <w:jc w:val="center"/>
              <w:rPr>
                <w:rFonts w:ascii="Times New Roman" w:hAnsi="Times New Roman"/>
                <w:color w:val="000000"/>
                <w:sz w:val="28"/>
                <w:szCs w:val="2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14:paraId="673403E5" w14:textId="77777777" w:rsidR="00767C4C" w:rsidRPr="00041C88" w:rsidRDefault="00767C4C" w:rsidP="00B20600">
            <w:pPr>
              <w:suppressAutoHyphens/>
              <w:jc w:val="center"/>
              <w:rPr>
                <w:rFonts w:ascii="Times New Roman" w:hAnsi="Times New Roman"/>
                <w:color w:val="000000"/>
                <w:sz w:val="28"/>
                <w:szCs w:val="28"/>
              </w:rPr>
            </w:pPr>
          </w:p>
        </w:tc>
      </w:tr>
      <w:tr w:rsidR="00767C4C" w:rsidRPr="00041C88" w14:paraId="50200A87" w14:textId="77777777" w:rsidTr="00B20600">
        <w:trPr>
          <w:trHeight w:val="3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DF103A"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7E3705"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118C44"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3ED131"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BF907"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BD4C2C" w14:textId="77777777" w:rsidR="00767C4C" w:rsidRPr="00041C88" w:rsidRDefault="00767C4C" w:rsidP="00B20600">
            <w:pPr>
              <w:suppressAutoHyphens/>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767C4C" w:rsidRPr="00041C88" w14:paraId="1898F7F1"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40AF03"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lastRenderedPageBreak/>
              <w:t>02</w:t>
            </w:r>
          </w:p>
          <w:p w14:paraId="6486FB5A"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658FE0" w14:textId="77777777" w:rsidR="00767C4C" w:rsidRPr="00041C88" w:rsidRDefault="00767C4C" w:rsidP="00B20600">
            <w:pPr>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4D589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2Ду250мм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4C9F5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141</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8A1B42"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25448B7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1A741ED"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767C4C" w:rsidRPr="00041C88" w14:paraId="57C768D9"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6CA00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454437AF"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191A2D" w14:textId="77777777" w:rsidR="00767C4C" w:rsidRPr="00041C88" w:rsidRDefault="00767C4C" w:rsidP="00B20600">
            <w:pPr>
              <w:suppressAutoHyphens/>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F0E15E1"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2Ду200мм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6A10F0"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67</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188381"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4179CE2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E72D72"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Текущий ремонт</w:t>
            </w:r>
          </w:p>
        </w:tc>
      </w:tr>
      <w:tr w:rsidR="00767C4C" w:rsidRPr="00041C88" w14:paraId="47EBB227"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0E1F2E"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70CEF31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5088D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9F08C3"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1FD41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74</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18597D"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1B2DE6CE"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FC30DF"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767C4C" w:rsidRPr="00041C88" w14:paraId="5F574D0B"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1E658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012999FA"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04CC8F"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286164"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2D1DB2"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62</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D90817"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6518065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B802F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767C4C" w:rsidRPr="00041C88" w14:paraId="19AB8E69"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33947C"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5CD42BB1"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D0C8D"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F76299"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2Ду125мм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8E7E91"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13</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9A6B99"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361EAE24"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0B619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767C4C" w:rsidRPr="00041C88" w14:paraId="00C92950"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83209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728647E0"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80425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7E58C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2Ду125мм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209B36"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17</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EF6D69"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42454CA8"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9A9814"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r w:rsidR="00767C4C" w:rsidRPr="00041C88" w14:paraId="045057B9" w14:textId="77777777" w:rsidTr="00B20600">
        <w:trPr>
          <w:trHeight w:val="600"/>
        </w:trPr>
        <w:tc>
          <w:tcPr>
            <w:tcW w:w="86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4280DC"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02</w:t>
            </w:r>
          </w:p>
          <w:p w14:paraId="52564480"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котельная мкр «Звездный»</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8EB9DE"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7D4B8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2Ду150мм</w:t>
            </w:r>
          </w:p>
        </w:tc>
        <w:tc>
          <w:tcPr>
            <w:tcW w:w="8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C801C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67</w:t>
            </w:r>
          </w:p>
        </w:tc>
        <w:tc>
          <w:tcPr>
            <w:tcW w:w="11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F98A9B"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минвата / сталь</w:t>
            </w:r>
          </w:p>
          <w:p w14:paraId="78474F8C"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подземная непроходной канал</w:t>
            </w:r>
          </w:p>
        </w:tc>
        <w:tc>
          <w:tcPr>
            <w:tcW w:w="51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C395A2" w14:textId="77777777" w:rsidR="00767C4C" w:rsidRPr="00041C88" w:rsidRDefault="00767C4C" w:rsidP="00B20600">
            <w:pPr>
              <w:suppressAutoHyphens/>
              <w:jc w:val="both"/>
              <w:rPr>
                <w:rFonts w:ascii="Times New Roman" w:hAnsi="Times New Roman"/>
                <w:color w:val="000000"/>
                <w:sz w:val="28"/>
                <w:szCs w:val="28"/>
              </w:rPr>
            </w:pPr>
            <w:r w:rsidRPr="00041C88">
              <w:rPr>
                <w:rFonts w:ascii="Times New Roman" w:hAnsi="Times New Roman"/>
                <w:color w:val="000000"/>
                <w:sz w:val="28"/>
                <w:szCs w:val="28"/>
              </w:rPr>
              <w:t>Капитальный ремонт</w:t>
            </w:r>
          </w:p>
        </w:tc>
      </w:tr>
    </w:tbl>
    <w:p w14:paraId="6A12DDC5" w14:textId="111E44E9" w:rsidR="00006761" w:rsidRDefault="00006761" w:rsidP="00041C88">
      <w:pPr>
        <w:suppressAutoHyphens/>
        <w:rPr>
          <w:rFonts w:ascii="Times New Roman" w:hAnsi="Times New Roman"/>
          <w:color w:val="000000" w:themeColor="text1"/>
          <w:sz w:val="28"/>
          <w:szCs w:val="28"/>
        </w:rPr>
      </w:pPr>
    </w:p>
    <w:p w14:paraId="0645B9BE" w14:textId="77777777" w:rsidR="00767C4C" w:rsidRPr="00041C88" w:rsidRDefault="00767C4C" w:rsidP="00041C88">
      <w:pPr>
        <w:suppressAutoHyphens/>
        <w:rPr>
          <w:rFonts w:ascii="Times New Roman" w:hAnsi="Times New Roman"/>
          <w:color w:val="000000" w:themeColor="text1"/>
          <w:sz w:val="28"/>
          <w:szCs w:val="28"/>
        </w:rPr>
        <w:sectPr w:rsidR="00767C4C" w:rsidRPr="00041C88" w:rsidSect="006A63BE">
          <w:pgSz w:w="11906" w:h="16838" w:code="9"/>
          <w:pgMar w:top="1134" w:right="851" w:bottom="1134" w:left="1418" w:header="720" w:footer="720" w:gutter="0"/>
          <w:cols w:space="720"/>
        </w:sectPr>
      </w:pPr>
    </w:p>
    <w:bookmarkEnd w:id="144"/>
    <w:p w14:paraId="53D679F7" w14:textId="77777777" w:rsidR="00767C4C" w:rsidRPr="00041C88" w:rsidRDefault="00767C4C" w:rsidP="00767C4C">
      <w:pPr>
        <w:suppressAutoHyphens/>
        <w:ind w:right="11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 xml:space="preserve">Таблица 5-2 Удельная стоимость строительства (капитального ремонта) тепловых сетей </w:t>
      </w:r>
    </w:p>
    <w:tbl>
      <w:tblPr>
        <w:tblW w:w="143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4820"/>
        <w:gridCol w:w="5670"/>
      </w:tblGrid>
      <w:tr w:rsidR="00767C4C" w:rsidRPr="00041C88" w14:paraId="7D1E8DB8" w14:textId="77777777" w:rsidTr="00B20600">
        <w:trPr>
          <w:trHeight w:val="994"/>
        </w:trPr>
        <w:tc>
          <w:tcPr>
            <w:tcW w:w="3827" w:type="dxa"/>
            <w:tcBorders>
              <w:top w:val="single" w:sz="4" w:space="0" w:color="auto"/>
              <w:left w:val="single" w:sz="4" w:space="0" w:color="auto"/>
              <w:bottom w:val="single" w:sz="4" w:space="0" w:color="auto"/>
              <w:right w:val="single" w:sz="4" w:space="0" w:color="auto"/>
            </w:tcBorders>
            <w:vAlign w:val="center"/>
            <w:hideMark/>
          </w:tcPr>
          <w:p w14:paraId="6611D484"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bCs/>
                <w:sz w:val="28"/>
                <w:szCs w:val="28"/>
              </w:rPr>
              <w:t>Диаметр трубопровода наружный, мм</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512B959"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bCs/>
                <w:sz w:val="28"/>
                <w:szCs w:val="28"/>
              </w:rPr>
              <w:t>Диаметр трубопровода условный, мм</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A5D6CAA"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bCs/>
                <w:sz w:val="28"/>
                <w:szCs w:val="28"/>
              </w:rPr>
              <w:t>Ориентировочная стоимость 1 п/м тепловой сети, тыс. руб. (в 2-трубном исполнении)</w:t>
            </w:r>
          </w:p>
        </w:tc>
      </w:tr>
      <w:tr w:rsidR="00767C4C" w:rsidRPr="00041C88" w14:paraId="723F7B45"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182FD57D"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45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E1DE9CF"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40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C9F9C63"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767C4C" w:rsidRPr="00041C88" w14:paraId="512C4EA3"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08690932"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57</w:t>
            </w:r>
          </w:p>
        </w:tc>
        <w:tc>
          <w:tcPr>
            <w:tcW w:w="4820" w:type="dxa"/>
            <w:tcBorders>
              <w:top w:val="single" w:sz="4" w:space="0" w:color="auto"/>
              <w:left w:val="single" w:sz="4" w:space="0" w:color="auto"/>
              <w:bottom w:val="single" w:sz="4" w:space="0" w:color="auto"/>
              <w:right w:val="single" w:sz="4" w:space="0" w:color="auto"/>
            </w:tcBorders>
            <w:vAlign w:val="center"/>
            <w:hideMark/>
          </w:tcPr>
          <w:p w14:paraId="409271D8"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50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D264B87"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767C4C" w:rsidRPr="00041C88" w14:paraId="0889D461"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2BD19FD4"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76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3ED4EFA"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70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61FB80D2"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767C4C" w:rsidRPr="00041C88" w14:paraId="3FDD5FB6"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2AA549C8"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89</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20C4E82"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80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D2C8454"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767C4C" w:rsidRPr="00041C88" w14:paraId="7D5FB11C"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2AAD90C0"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108</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F96E21A"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100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A6CDCCE"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30,949</w:t>
            </w:r>
          </w:p>
        </w:tc>
      </w:tr>
      <w:tr w:rsidR="00767C4C" w:rsidRPr="00041C88" w14:paraId="67170230"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5B1A7D0D"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133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23C3B8F"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125</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BC59CA3"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35,828</w:t>
            </w:r>
          </w:p>
        </w:tc>
      </w:tr>
      <w:tr w:rsidR="00767C4C" w:rsidRPr="00041C88" w14:paraId="7CD19FDD"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78BBD7B5"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159</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94F26A6"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150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C8A9DB9"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36,540</w:t>
            </w:r>
          </w:p>
        </w:tc>
      </w:tr>
      <w:tr w:rsidR="00767C4C" w:rsidRPr="00041C88" w14:paraId="450EDA34"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10EEE370"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219</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79806CC"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200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E49820B"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39,161</w:t>
            </w:r>
          </w:p>
        </w:tc>
      </w:tr>
      <w:tr w:rsidR="00767C4C" w:rsidRPr="00041C88" w14:paraId="534A8FD0"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65D5E08B"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273</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91424AA"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250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4CF645F"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45,675</w:t>
            </w:r>
          </w:p>
        </w:tc>
      </w:tr>
      <w:tr w:rsidR="00767C4C" w:rsidRPr="00041C88" w14:paraId="6E960C9D"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6E7C0FC7"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325</w:t>
            </w:r>
          </w:p>
        </w:tc>
        <w:tc>
          <w:tcPr>
            <w:tcW w:w="4820" w:type="dxa"/>
            <w:tcBorders>
              <w:top w:val="single" w:sz="4" w:space="0" w:color="auto"/>
              <w:left w:val="single" w:sz="4" w:space="0" w:color="auto"/>
              <w:bottom w:val="single" w:sz="4" w:space="0" w:color="auto"/>
              <w:right w:val="single" w:sz="4" w:space="0" w:color="auto"/>
            </w:tcBorders>
            <w:vAlign w:val="center"/>
            <w:hideMark/>
          </w:tcPr>
          <w:p w14:paraId="287630BE"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300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938AEC8"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54,940</w:t>
            </w:r>
          </w:p>
        </w:tc>
      </w:tr>
      <w:tr w:rsidR="00767C4C" w:rsidRPr="00041C88" w14:paraId="58710691"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0D6EDAB3"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377</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0C8BBA6"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350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FD3B91A"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58,130</w:t>
            </w:r>
          </w:p>
        </w:tc>
      </w:tr>
      <w:tr w:rsidR="00767C4C" w:rsidRPr="00041C88" w14:paraId="1DC27A69" w14:textId="77777777" w:rsidTr="00B20600">
        <w:trPr>
          <w:trHeight w:val="425"/>
        </w:trPr>
        <w:tc>
          <w:tcPr>
            <w:tcW w:w="3827" w:type="dxa"/>
            <w:tcBorders>
              <w:top w:val="single" w:sz="4" w:space="0" w:color="auto"/>
              <w:left w:val="single" w:sz="4" w:space="0" w:color="auto"/>
              <w:bottom w:val="single" w:sz="4" w:space="0" w:color="auto"/>
              <w:right w:val="single" w:sz="4" w:space="0" w:color="auto"/>
            </w:tcBorders>
            <w:vAlign w:val="center"/>
            <w:hideMark/>
          </w:tcPr>
          <w:p w14:paraId="0315C6A4"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426</w:t>
            </w:r>
          </w:p>
        </w:tc>
        <w:tc>
          <w:tcPr>
            <w:tcW w:w="4820" w:type="dxa"/>
            <w:tcBorders>
              <w:top w:val="single" w:sz="4" w:space="0" w:color="auto"/>
              <w:left w:val="single" w:sz="4" w:space="0" w:color="auto"/>
              <w:bottom w:val="single" w:sz="4" w:space="0" w:color="auto"/>
              <w:right w:val="single" w:sz="4" w:space="0" w:color="auto"/>
            </w:tcBorders>
            <w:vAlign w:val="center"/>
            <w:hideMark/>
          </w:tcPr>
          <w:p w14:paraId="75722C82"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400</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8227A81" w14:textId="77777777" w:rsidR="00767C4C" w:rsidRPr="00041C88" w:rsidRDefault="00767C4C" w:rsidP="00B20600">
            <w:pPr>
              <w:pStyle w:val="Default"/>
              <w:suppressAutoHyphens/>
              <w:spacing w:line="240" w:lineRule="auto"/>
              <w:ind w:right="110"/>
              <w:jc w:val="center"/>
              <w:rPr>
                <w:rFonts w:ascii="Times New Roman" w:hAnsi="Times New Roman" w:cs="Times New Roman"/>
                <w:sz w:val="28"/>
                <w:szCs w:val="28"/>
              </w:rPr>
            </w:pPr>
            <w:r w:rsidRPr="00041C88">
              <w:rPr>
                <w:rFonts w:ascii="Times New Roman" w:hAnsi="Times New Roman" w:cs="Times New Roman"/>
                <w:sz w:val="28"/>
                <w:szCs w:val="28"/>
              </w:rPr>
              <w:t>67,818</w:t>
            </w:r>
          </w:p>
        </w:tc>
      </w:tr>
    </w:tbl>
    <w:p w14:paraId="6661A791" w14:textId="77777777" w:rsidR="00E36B3E" w:rsidRDefault="00E36B3E" w:rsidP="00767C4C">
      <w:pPr>
        <w:widowControl w:val="0"/>
        <w:suppressAutoHyphens/>
        <w:ind w:right="110" w:firstLine="709"/>
        <w:jc w:val="both"/>
        <w:rPr>
          <w:rFonts w:ascii="Times New Roman" w:hAnsi="Times New Roman"/>
          <w:color w:val="000000" w:themeColor="text1"/>
          <w:sz w:val="28"/>
          <w:szCs w:val="28"/>
        </w:rPr>
      </w:pPr>
    </w:p>
    <w:p w14:paraId="48DED5ED" w14:textId="4E672776" w:rsidR="00767C4C" w:rsidRPr="00041C88" w:rsidRDefault="00767C4C" w:rsidP="00767C4C">
      <w:pPr>
        <w:widowControl w:val="0"/>
        <w:suppressAutoHyphens/>
        <w:ind w:right="11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5-3 Стоимость капитального ремонта тепловых сетей </w:t>
      </w:r>
    </w:p>
    <w:tbl>
      <w:tblPr>
        <w:tblW w:w="14317" w:type="dxa"/>
        <w:tblInd w:w="137" w:type="dxa"/>
        <w:tblLayout w:type="fixed"/>
        <w:tblLook w:val="04A0" w:firstRow="1" w:lastRow="0" w:firstColumn="1" w:lastColumn="0" w:noHBand="0" w:noVBand="1"/>
      </w:tblPr>
      <w:tblGrid>
        <w:gridCol w:w="567"/>
        <w:gridCol w:w="4696"/>
        <w:gridCol w:w="2675"/>
        <w:gridCol w:w="2382"/>
        <w:gridCol w:w="2012"/>
        <w:gridCol w:w="1985"/>
      </w:tblGrid>
      <w:tr w:rsidR="00767C4C" w:rsidRPr="00041C88" w14:paraId="4E0E2E9C" w14:textId="77777777" w:rsidTr="00B20600">
        <w:trPr>
          <w:trHeight w:val="1635"/>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1BF63"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4696" w:type="dxa"/>
            <w:tcBorders>
              <w:top w:val="single" w:sz="4" w:space="0" w:color="auto"/>
              <w:left w:val="nil"/>
              <w:bottom w:val="single" w:sz="4" w:space="0" w:color="auto"/>
              <w:right w:val="single" w:sz="4" w:space="0" w:color="auto"/>
            </w:tcBorders>
            <w:shd w:val="clear" w:color="auto" w:fill="FFFFFF"/>
            <w:vAlign w:val="center"/>
            <w:hideMark/>
          </w:tcPr>
          <w:p w14:paraId="4ED80E15"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2675" w:type="dxa"/>
            <w:tcBorders>
              <w:top w:val="single" w:sz="4" w:space="0" w:color="auto"/>
              <w:left w:val="nil"/>
              <w:bottom w:val="single" w:sz="4" w:space="0" w:color="auto"/>
              <w:right w:val="single" w:sz="4" w:space="0" w:color="auto"/>
            </w:tcBorders>
            <w:shd w:val="clear" w:color="auto" w:fill="FFFFFF"/>
            <w:vAlign w:val="center"/>
            <w:hideMark/>
          </w:tcPr>
          <w:p w14:paraId="51A122A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2382" w:type="dxa"/>
            <w:tcBorders>
              <w:top w:val="single" w:sz="4" w:space="0" w:color="auto"/>
              <w:left w:val="nil"/>
              <w:bottom w:val="single" w:sz="4" w:space="0" w:color="auto"/>
              <w:right w:val="single" w:sz="4" w:space="0" w:color="auto"/>
            </w:tcBorders>
            <w:shd w:val="clear" w:color="auto" w:fill="FFFFFF"/>
            <w:vAlign w:val="center"/>
            <w:hideMark/>
          </w:tcPr>
          <w:p w14:paraId="2DBB578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2012" w:type="dxa"/>
            <w:tcBorders>
              <w:top w:val="single" w:sz="4" w:space="0" w:color="auto"/>
              <w:left w:val="nil"/>
              <w:bottom w:val="single" w:sz="4" w:space="0" w:color="auto"/>
              <w:right w:val="single" w:sz="4" w:space="0" w:color="auto"/>
            </w:tcBorders>
            <w:shd w:val="clear" w:color="auto" w:fill="FFFFFF"/>
            <w:vAlign w:val="center"/>
            <w:hideMark/>
          </w:tcPr>
          <w:p w14:paraId="0718CCDA"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Стоимость 1 п/м тепловой сети, тыс. руб. (в 2-трубном исполнении)</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14:paraId="5D778AA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Стоимость капитального ремонта участка тепловой сети, тыс.руб.</w:t>
            </w:r>
          </w:p>
        </w:tc>
      </w:tr>
      <w:tr w:rsidR="00767C4C" w:rsidRPr="00041C88" w14:paraId="44CCFD46" w14:textId="77777777" w:rsidTr="00B20600">
        <w:trPr>
          <w:trHeight w:val="315"/>
        </w:trPr>
        <w:tc>
          <w:tcPr>
            <w:tcW w:w="567" w:type="dxa"/>
            <w:tcBorders>
              <w:top w:val="nil"/>
              <w:left w:val="single" w:sz="4" w:space="0" w:color="auto"/>
              <w:bottom w:val="single" w:sz="4" w:space="0" w:color="auto"/>
              <w:right w:val="single" w:sz="4" w:space="0" w:color="auto"/>
            </w:tcBorders>
            <w:shd w:val="clear" w:color="auto" w:fill="FFFFFF"/>
            <w:vAlign w:val="bottom"/>
            <w:hideMark/>
          </w:tcPr>
          <w:p w14:paraId="111EF4A3"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4696" w:type="dxa"/>
            <w:tcBorders>
              <w:top w:val="nil"/>
              <w:left w:val="nil"/>
              <w:bottom w:val="single" w:sz="4" w:space="0" w:color="auto"/>
              <w:right w:val="single" w:sz="4" w:space="0" w:color="auto"/>
            </w:tcBorders>
            <w:shd w:val="clear" w:color="auto" w:fill="FFFFFF"/>
            <w:vAlign w:val="bottom"/>
            <w:hideMark/>
          </w:tcPr>
          <w:p w14:paraId="6B9BBC25"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2675" w:type="dxa"/>
            <w:tcBorders>
              <w:top w:val="nil"/>
              <w:left w:val="nil"/>
              <w:bottom w:val="single" w:sz="4" w:space="0" w:color="auto"/>
              <w:right w:val="single" w:sz="4" w:space="0" w:color="auto"/>
            </w:tcBorders>
            <w:shd w:val="clear" w:color="auto" w:fill="FFFFFF"/>
            <w:vAlign w:val="bottom"/>
            <w:hideMark/>
          </w:tcPr>
          <w:p w14:paraId="508DDAB7"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2382" w:type="dxa"/>
            <w:tcBorders>
              <w:top w:val="nil"/>
              <w:left w:val="nil"/>
              <w:bottom w:val="single" w:sz="4" w:space="0" w:color="auto"/>
              <w:right w:val="single" w:sz="4" w:space="0" w:color="auto"/>
            </w:tcBorders>
            <w:shd w:val="clear" w:color="auto" w:fill="FFFFFF"/>
            <w:vAlign w:val="bottom"/>
            <w:hideMark/>
          </w:tcPr>
          <w:p w14:paraId="6D0C814F"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2012" w:type="dxa"/>
            <w:tcBorders>
              <w:top w:val="nil"/>
              <w:left w:val="nil"/>
              <w:bottom w:val="single" w:sz="4" w:space="0" w:color="auto"/>
              <w:right w:val="single" w:sz="4" w:space="0" w:color="auto"/>
            </w:tcBorders>
            <w:shd w:val="clear" w:color="auto" w:fill="FFFFFF"/>
            <w:vAlign w:val="bottom"/>
            <w:hideMark/>
          </w:tcPr>
          <w:p w14:paraId="13C9A3F2"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985" w:type="dxa"/>
            <w:tcBorders>
              <w:top w:val="nil"/>
              <w:left w:val="nil"/>
              <w:bottom w:val="single" w:sz="4" w:space="0" w:color="auto"/>
              <w:right w:val="single" w:sz="4" w:space="0" w:color="auto"/>
            </w:tcBorders>
            <w:shd w:val="clear" w:color="auto" w:fill="FFFFFF"/>
            <w:vAlign w:val="bottom"/>
            <w:hideMark/>
          </w:tcPr>
          <w:p w14:paraId="39A33249"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767C4C" w:rsidRPr="00041C88" w14:paraId="0C71FECE"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071D4FB5"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lastRenderedPageBreak/>
              <w:t>1</w:t>
            </w:r>
          </w:p>
        </w:tc>
        <w:tc>
          <w:tcPr>
            <w:tcW w:w="4696" w:type="dxa"/>
            <w:vMerge w:val="restart"/>
            <w:tcBorders>
              <w:top w:val="nil"/>
              <w:left w:val="single" w:sz="4" w:space="0" w:color="auto"/>
              <w:bottom w:val="single" w:sz="4" w:space="0" w:color="auto"/>
              <w:right w:val="single" w:sz="4" w:space="0" w:color="auto"/>
            </w:tcBorders>
            <w:shd w:val="clear" w:color="auto" w:fill="FFFFFF"/>
            <w:vAlign w:val="center"/>
            <w:hideMark/>
          </w:tcPr>
          <w:p w14:paraId="0A878E1A"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2675" w:type="dxa"/>
            <w:vMerge w:val="restart"/>
            <w:tcBorders>
              <w:top w:val="nil"/>
              <w:left w:val="single" w:sz="4" w:space="0" w:color="auto"/>
              <w:bottom w:val="single" w:sz="4" w:space="0" w:color="auto"/>
              <w:right w:val="single" w:sz="4" w:space="0" w:color="auto"/>
            </w:tcBorders>
            <w:shd w:val="clear" w:color="auto" w:fill="FFFFFF"/>
            <w:vAlign w:val="center"/>
            <w:hideMark/>
          </w:tcPr>
          <w:p w14:paraId="0D63298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14:paraId="303CEEB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74</w:t>
            </w:r>
          </w:p>
        </w:tc>
        <w:tc>
          <w:tcPr>
            <w:tcW w:w="2012" w:type="dxa"/>
            <w:vMerge w:val="restart"/>
            <w:tcBorders>
              <w:top w:val="nil"/>
              <w:left w:val="single" w:sz="4" w:space="0" w:color="auto"/>
              <w:bottom w:val="single" w:sz="4" w:space="0" w:color="auto"/>
              <w:right w:val="single" w:sz="4" w:space="0" w:color="auto"/>
            </w:tcBorders>
            <w:vAlign w:val="center"/>
            <w:hideMark/>
          </w:tcPr>
          <w:p w14:paraId="2C9ED80B"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64D2F79C"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2 703,96</w:t>
            </w:r>
          </w:p>
        </w:tc>
      </w:tr>
      <w:tr w:rsidR="00767C4C" w:rsidRPr="00041C88" w14:paraId="2224809E"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0C48E43B" w14:textId="77777777" w:rsidR="00767C4C" w:rsidRPr="00041C88" w:rsidRDefault="00767C4C" w:rsidP="00B20600">
            <w:pPr>
              <w:suppressAutoHyphens/>
              <w:ind w:right="110"/>
              <w:rPr>
                <w:rFonts w:ascii="Times New Roman" w:hAnsi="Times New Roman"/>
                <w:color w:val="000000"/>
                <w:sz w:val="28"/>
                <w:szCs w:val="28"/>
              </w:rPr>
            </w:pPr>
          </w:p>
        </w:tc>
        <w:tc>
          <w:tcPr>
            <w:tcW w:w="4696" w:type="dxa"/>
            <w:vMerge/>
            <w:tcBorders>
              <w:top w:val="nil"/>
              <w:left w:val="single" w:sz="4" w:space="0" w:color="auto"/>
              <w:bottom w:val="single" w:sz="4" w:space="0" w:color="auto"/>
              <w:right w:val="single" w:sz="4" w:space="0" w:color="auto"/>
            </w:tcBorders>
            <w:vAlign w:val="center"/>
            <w:hideMark/>
          </w:tcPr>
          <w:p w14:paraId="6368522B" w14:textId="77777777" w:rsidR="00767C4C" w:rsidRPr="00041C88" w:rsidRDefault="00767C4C" w:rsidP="00B20600">
            <w:pPr>
              <w:suppressAutoHyphens/>
              <w:ind w:right="110"/>
              <w:rPr>
                <w:rFonts w:ascii="Times New Roman" w:hAnsi="Times New Roman"/>
                <w:color w:val="000000"/>
                <w:sz w:val="28"/>
                <w:szCs w:val="28"/>
              </w:rPr>
            </w:pPr>
          </w:p>
        </w:tc>
        <w:tc>
          <w:tcPr>
            <w:tcW w:w="2675" w:type="dxa"/>
            <w:vMerge/>
            <w:tcBorders>
              <w:top w:val="nil"/>
              <w:left w:val="single" w:sz="4" w:space="0" w:color="auto"/>
              <w:bottom w:val="single" w:sz="4" w:space="0" w:color="auto"/>
              <w:right w:val="single" w:sz="4" w:space="0" w:color="auto"/>
            </w:tcBorders>
            <w:vAlign w:val="center"/>
            <w:hideMark/>
          </w:tcPr>
          <w:p w14:paraId="3425384E" w14:textId="77777777" w:rsidR="00767C4C" w:rsidRPr="00041C88" w:rsidRDefault="00767C4C" w:rsidP="00B20600">
            <w:pPr>
              <w:suppressAutoHyphens/>
              <w:ind w:right="110"/>
              <w:rPr>
                <w:rFonts w:ascii="Times New Roman" w:hAnsi="Times New Roman"/>
                <w:color w:val="000000"/>
                <w:sz w:val="28"/>
                <w:szCs w:val="28"/>
              </w:rPr>
            </w:pPr>
          </w:p>
        </w:tc>
        <w:tc>
          <w:tcPr>
            <w:tcW w:w="2382" w:type="dxa"/>
            <w:vMerge/>
            <w:tcBorders>
              <w:top w:val="nil"/>
              <w:left w:val="single" w:sz="4" w:space="0" w:color="auto"/>
              <w:bottom w:val="single" w:sz="4" w:space="0" w:color="auto"/>
              <w:right w:val="single" w:sz="4" w:space="0" w:color="auto"/>
            </w:tcBorders>
            <w:vAlign w:val="center"/>
            <w:hideMark/>
          </w:tcPr>
          <w:p w14:paraId="12EDC568" w14:textId="77777777" w:rsidR="00767C4C" w:rsidRPr="00041C88" w:rsidRDefault="00767C4C" w:rsidP="00B20600">
            <w:pPr>
              <w:suppressAutoHyphens/>
              <w:ind w:right="110"/>
              <w:rPr>
                <w:rFonts w:ascii="Times New Roman" w:hAnsi="Times New Roman"/>
                <w:color w:val="000000"/>
                <w:sz w:val="28"/>
                <w:szCs w:val="28"/>
              </w:rPr>
            </w:pPr>
          </w:p>
        </w:tc>
        <w:tc>
          <w:tcPr>
            <w:tcW w:w="2012" w:type="dxa"/>
            <w:vMerge/>
            <w:tcBorders>
              <w:top w:val="nil"/>
              <w:left w:val="single" w:sz="4" w:space="0" w:color="auto"/>
              <w:bottom w:val="single" w:sz="4" w:space="0" w:color="auto"/>
              <w:right w:val="single" w:sz="4" w:space="0" w:color="auto"/>
            </w:tcBorders>
            <w:vAlign w:val="center"/>
            <w:hideMark/>
          </w:tcPr>
          <w:p w14:paraId="46BADBAE"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098A8532"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23D9F2AD"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6D6702BD"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4696" w:type="dxa"/>
            <w:vMerge w:val="restart"/>
            <w:tcBorders>
              <w:top w:val="nil"/>
              <w:left w:val="single" w:sz="4" w:space="0" w:color="auto"/>
              <w:bottom w:val="single" w:sz="4" w:space="0" w:color="auto"/>
              <w:right w:val="single" w:sz="4" w:space="0" w:color="auto"/>
            </w:tcBorders>
            <w:shd w:val="clear" w:color="auto" w:fill="FFFFFF"/>
            <w:vAlign w:val="center"/>
            <w:hideMark/>
          </w:tcPr>
          <w:p w14:paraId="23E1089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2675" w:type="dxa"/>
            <w:vMerge w:val="restart"/>
            <w:tcBorders>
              <w:top w:val="nil"/>
              <w:left w:val="single" w:sz="4" w:space="0" w:color="auto"/>
              <w:bottom w:val="single" w:sz="4" w:space="0" w:color="auto"/>
              <w:right w:val="single" w:sz="4" w:space="0" w:color="auto"/>
            </w:tcBorders>
            <w:shd w:val="clear" w:color="auto" w:fill="FFFFFF"/>
            <w:vAlign w:val="center"/>
            <w:hideMark/>
          </w:tcPr>
          <w:p w14:paraId="0B13737B"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14:paraId="0441FB5F"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62</w:t>
            </w:r>
          </w:p>
        </w:tc>
        <w:tc>
          <w:tcPr>
            <w:tcW w:w="2012" w:type="dxa"/>
            <w:vMerge w:val="restart"/>
            <w:tcBorders>
              <w:top w:val="nil"/>
              <w:left w:val="single" w:sz="4" w:space="0" w:color="auto"/>
              <w:bottom w:val="single" w:sz="4" w:space="0" w:color="auto"/>
              <w:right w:val="single" w:sz="4" w:space="0" w:color="auto"/>
            </w:tcBorders>
            <w:vAlign w:val="center"/>
            <w:hideMark/>
          </w:tcPr>
          <w:p w14:paraId="72551C23"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4625667F"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2 265,48</w:t>
            </w:r>
          </w:p>
        </w:tc>
      </w:tr>
      <w:tr w:rsidR="00767C4C" w:rsidRPr="00041C88" w14:paraId="27B70B63"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7B3F96D5" w14:textId="77777777" w:rsidR="00767C4C" w:rsidRPr="00041C88" w:rsidRDefault="00767C4C" w:rsidP="00B20600">
            <w:pPr>
              <w:suppressAutoHyphens/>
              <w:ind w:right="110"/>
              <w:rPr>
                <w:rFonts w:ascii="Times New Roman" w:hAnsi="Times New Roman"/>
                <w:color w:val="000000"/>
                <w:sz w:val="28"/>
                <w:szCs w:val="28"/>
              </w:rPr>
            </w:pPr>
          </w:p>
        </w:tc>
        <w:tc>
          <w:tcPr>
            <w:tcW w:w="4696" w:type="dxa"/>
            <w:vMerge/>
            <w:tcBorders>
              <w:top w:val="nil"/>
              <w:left w:val="single" w:sz="4" w:space="0" w:color="auto"/>
              <w:bottom w:val="single" w:sz="4" w:space="0" w:color="auto"/>
              <w:right w:val="single" w:sz="4" w:space="0" w:color="auto"/>
            </w:tcBorders>
            <w:vAlign w:val="center"/>
            <w:hideMark/>
          </w:tcPr>
          <w:p w14:paraId="518A6E3A" w14:textId="77777777" w:rsidR="00767C4C" w:rsidRPr="00041C88" w:rsidRDefault="00767C4C" w:rsidP="00B20600">
            <w:pPr>
              <w:suppressAutoHyphens/>
              <w:ind w:right="110"/>
              <w:rPr>
                <w:rFonts w:ascii="Times New Roman" w:hAnsi="Times New Roman"/>
                <w:color w:val="000000"/>
                <w:sz w:val="28"/>
                <w:szCs w:val="28"/>
              </w:rPr>
            </w:pPr>
          </w:p>
        </w:tc>
        <w:tc>
          <w:tcPr>
            <w:tcW w:w="2675" w:type="dxa"/>
            <w:vMerge/>
            <w:tcBorders>
              <w:top w:val="nil"/>
              <w:left w:val="single" w:sz="4" w:space="0" w:color="auto"/>
              <w:bottom w:val="single" w:sz="4" w:space="0" w:color="auto"/>
              <w:right w:val="single" w:sz="4" w:space="0" w:color="auto"/>
            </w:tcBorders>
            <w:vAlign w:val="center"/>
            <w:hideMark/>
          </w:tcPr>
          <w:p w14:paraId="46B382DB" w14:textId="77777777" w:rsidR="00767C4C" w:rsidRPr="00041C88" w:rsidRDefault="00767C4C" w:rsidP="00B20600">
            <w:pPr>
              <w:suppressAutoHyphens/>
              <w:ind w:right="110"/>
              <w:rPr>
                <w:rFonts w:ascii="Times New Roman" w:hAnsi="Times New Roman"/>
                <w:color w:val="000000"/>
                <w:sz w:val="28"/>
                <w:szCs w:val="28"/>
              </w:rPr>
            </w:pPr>
          </w:p>
        </w:tc>
        <w:tc>
          <w:tcPr>
            <w:tcW w:w="2382" w:type="dxa"/>
            <w:vMerge/>
            <w:tcBorders>
              <w:top w:val="nil"/>
              <w:left w:val="single" w:sz="4" w:space="0" w:color="auto"/>
              <w:bottom w:val="single" w:sz="4" w:space="0" w:color="auto"/>
              <w:right w:val="single" w:sz="4" w:space="0" w:color="auto"/>
            </w:tcBorders>
            <w:vAlign w:val="center"/>
            <w:hideMark/>
          </w:tcPr>
          <w:p w14:paraId="6FAFF8F4" w14:textId="77777777" w:rsidR="00767C4C" w:rsidRPr="00041C88" w:rsidRDefault="00767C4C" w:rsidP="00B20600">
            <w:pPr>
              <w:suppressAutoHyphens/>
              <w:ind w:right="110"/>
              <w:rPr>
                <w:rFonts w:ascii="Times New Roman" w:hAnsi="Times New Roman"/>
                <w:color w:val="000000"/>
                <w:sz w:val="28"/>
                <w:szCs w:val="28"/>
              </w:rPr>
            </w:pPr>
          </w:p>
        </w:tc>
        <w:tc>
          <w:tcPr>
            <w:tcW w:w="2012" w:type="dxa"/>
            <w:vMerge/>
            <w:tcBorders>
              <w:top w:val="nil"/>
              <w:left w:val="single" w:sz="4" w:space="0" w:color="auto"/>
              <w:bottom w:val="single" w:sz="4" w:space="0" w:color="auto"/>
              <w:right w:val="single" w:sz="4" w:space="0" w:color="auto"/>
            </w:tcBorders>
            <w:vAlign w:val="center"/>
            <w:hideMark/>
          </w:tcPr>
          <w:p w14:paraId="4CEE89F9"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762FED7F"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46F85862"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343C9E52"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4696" w:type="dxa"/>
            <w:vMerge w:val="restart"/>
            <w:tcBorders>
              <w:top w:val="nil"/>
              <w:left w:val="single" w:sz="4" w:space="0" w:color="auto"/>
              <w:bottom w:val="single" w:sz="4" w:space="0" w:color="auto"/>
              <w:right w:val="single" w:sz="4" w:space="0" w:color="auto"/>
            </w:tcBorders>
            <w:shd w:val="clear" w:color="auto" w:fill="FFFFFF"/>
            <w:vAlign w:val="center"/>
            <w:hideMark/>
          </w:tcPr>
          <w:p w14:paraId="149282F6"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2675" w:type="dxa"/>
            <w:vMerge w:val="restart"/>
            <w:tcBorders>
              <w:top w:val="nil"/>
              <w:left w:val="single" w:sz="4" w:space="0" w:color="auto"/>
              <w:bottom w:val="single" w:sz="4" w:space="0" w:color="auto"/>
              <w:right w:val="single" w:sz="4" w:space="0" w:color="auto"/>
            </w:tcBorders>
            <w:shd w:val="clear" w:color="auto" w:fill="FFFFFF"/>
            <w:vAlign w:val="center"/>
            <w:hideMark/>
          </w:tcPr>
          <w:p w14:paraId="53B6E2AB"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14:paraId="2A22A904"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13</w:t>
            </w:r>
          </w:p>
        </w:tc>
        <w:tc>
          <w:tcPr>
            <w:tcW w:w="2012" w:type="dxa"/>
            <w:vMerge w:val="restart"/>
            <w:tcBorders>
              <w:top w:val="nil"/>
              <w:left w:val="single" w:sz="4" w:space="0" w:color="auto"/>
              <w:bottom w:val="single" w:sz="4" w:space="0" w:color="auto"/>
              <w:right w:val="single" w:sz="4" w:space="0" w:color="auto"/>
            </w:tcBorders>
            <w:vAlign w:val="center"/>
            <w:hideMark/>
          </w:tcPr>
          <w:p w14:paraId="0EBAD1B4"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35,828</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300B924D"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465,76</w:t>
            </w:r>
          </w:p>
        </w:tc>
      </w:tr>
      <w:tr w:rsidR="00767C4C" w:rsidRPr="00041C88" w14:paraId="32B12F76"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40637B39" w14:textId="77777777" w:rsidR="00767C4C" w:rsidRPr="00041C88" w:rsidRDefault="00767C4C" w:rsidP="00B20600">
            <w:pPr>
              <w:suppressAutoHyphens/>
              <w:ind w:right="110"/>
              <w:rPr>
                <w:rFonts w:ascii="Times New Roman" w:hAnsi="Times New Roman"/>
                <w:color w:val="000000"/>
                <w:sz w:val="28"/>
                <w:szCs w:val="28"/>
              </w:rPr>
            </w:pPr>
          </w:p>
        </w:tc>
        <w:tc>
          <w:tcPr>
            <w:tcW w:w="4696" w:type="dxa"/>
            <w:vMerge/>
            <w:tcBorders>
              <w:top w:val="nil"/>
              <w:left w:val="single" w:sz="4" w:space="0" w:color="auto"/>
              <w:bottom w:val="single" w:sz="4" w:space="0" w:color="auto"/>
              <w:right w:val="single" w:sz="4" w:space="0" w:color="auto"/>
            </w:tcBorders>
            <w:vAlign w:val="center"/>
            <w:hideMark/>
          </w:tcPr>
          <w:p w14:paraId="437B0875" w14:textId="77777777" w:rsidR="00767C4C" w:rsidRPr="00041C88" w:rsidRDefault="00767C4C" w:rsidP="00B20600">
            <w:pPr>
              <w:suppressAutoHyphens/>
              <w:ind w:right="110"/>
              <w:rPr>
                <w:rFonts w:ascii="Times New Roman" w:hAnsi="Times New Roman"/>
                <w:color w:val="000000"/>
                <w:sz w:val="28"/>
                <w:szCs w:val="28"/>
              </w:rPr>
            </w:pPr>
          </w:p>
        </w:tc>
        <w:tc>
          <w:tcPr>
            <w:tcW w:w="2675" w:type="dxa"/>
            <w:vMerge/>
            <w:tcBorders>
              <w:top w:val="nil"/>
              <w:left w:val="single" w:sz="4" w:space="0" w:color="auto"/>
              <w:bottom w:val="single" w:sz="4" w:space="0" w:color="auto"/>
              <w:right w:val="single" w:sz="4" w:space="0" w:color="auto"/>
            </w:tcBorders>
            <w:vAlign w:val="center"/>
            <w:hideMark/>
          </w:tcPr>
          <w:p w14:paraId="620046AB" w14:textId="77777777" w:rsidR="00767C4C" w:rsidRPr="00041C88" w:rsidRDefault="00767C4C" w:rsidP="00B20600">
            <w:pPr>
              <w:suppressAutoHyphens/>
              <w:ind w:right="110"/>
              <w:rPr>
                <w:rFonts w:ascii="Times New Roman" w:hAnsi="Times New Roman"/>
                <w:color w:val="000000"/>
                <w:sz w:val="28"/>
                <w:szCs w:val="28"/>
              </w:rPr>
            </w:pPr>
          </w:p>
        </w:tc>
        <w:tc>
          <w:tcPr>
            <w:tcW w:w="2382" w:type="dxa"/>
            <w:vMerge/>
            <w:tcBorders>
              <w:top w:val="nil"/>
              <w:left w:val="single" w:sz="4" w:space="0" w:color="auto"/>
              <w:bottom w:val="single" w:sz="4" w:space="0" w:color="auto"/>
              <w:right w:val="single" w:sz="4" w:space="0" w:color="auto"/>
            </w:tcBorders>
            <w:vAlign w:val="center"/>
            <w:hideMark/>
          </w:tcPr>
          <w:p w14:paraId="3FA409FA" w14:textId="77777777" w:rsidR="00767C4C" w:rsidRPr="00041C88" w:rsidRDefault="00767C4C" w:rsidP="00B20600">
            <w:pPr>
              <w:suppressAutoHyphens/>
              <w:ind w:right="110"/>
              <w:rPr>
                <w:rFonts w:ascii="Times New Roman" w:hAnsi="Times New Roman"/>
                <w:color w:val="000000"/>
                <w:sz w:val="28"/>
                <w:szCs w:val="28"/>
              </w:rPr>
            </w:pPr>
          </w:p>
        </w:tc>
        <w:tc>
          <w:tcPr>
            <w:tcW w:w="2012" w:type="dxa"/>
            <w:vMerge/>
            <w:tcBorders>
              <w:top w:val="nil"/>
              <w:left w:val="single" w:sz="4" w:space="0" w:color="auto"/>
              <w:bottom w:val="single" w:sz="4" w:space="0" w:color="auto"/>
              <w:right w:val="single" w:sz="4" w:space="0" w:color="auto"/>
            </w:tcBorders>
            <w:vAlign w:val="center"/>
            <w:hideMark/>
          </w:tcPr>
          <w:p w14:paraId="131F9F54"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3F301562"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252BC986"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52769A0F"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4696" w:type="dxa"/>
            <w:vMerge w:val="restart"/>
            <w:tcBorders>
              <w:top w:val="nil"/>
              <w:left w:val="single" w:sz="4" w:space="0" w:color="auto"/>
              <w:bottom w:val="single" w:sz="4" w:space="0" w:color="auto"/>
              <w:right w:val="single" w:sz="4" w:space="0" w:color="auto"/>
            </w:tcBorders>
            <w:shd w:val="clear" w:color="auto" w:fill="FFFFFF"/>
            <w:vAlign w:val="center"/>
            <w:hideMark/>
          </w:tcPr>
          <w:p w14:paraId="2B010346"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2675" w:type="dxa"/>
            <w:vMerge w:val="restart"/>
            <w:tcBorders>
              <w:top w:val="nil"/>
              <w:left w:val="single" w:sz="4" w:space="0" w:color="auto"/>
              <w:bottom w:val="single" w:sz="4" w:space="0" w:color="auto"/>
              <w:right w:val="single" w:sz="4" w:space="0" w:color="auto"/>
            </w:tcBorders>
            <w:shd w:val="clear" w:color="auto" w:fill="FFFFFF"/>
            <w:vAlign w:val="center"/>
            <w:hideMark/>
          </w:tcPr>
          <w:p w14:paraId="60E75564"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2Ду125мм</w:t>
            </w:r>
          </w:p>
        </w:tc>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14:paraId="25C3C9AD"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17</w:t>
            </w:r>
          </w:p>
        </w:tc>
        <w:tc>
          <w:tcPr>
            <w:tcW w:w="2012" w:type="dxa"/>
            <w:vMerge w:val="restart"/>
            <w:tcBorders>
              <w:top w:val="nil"/>
              <w:left w:val="single" w:sz="4" w:space="0" w:color="auto"/>
              <w:bottom w:val="single" w:sz="4" w:space="0" w:color="auto"/>
              <w:right w:val="single" w:sz="4" w:space="0" w:color="auto"/>
            </w:tcBorders>
            <w:vAlign w:val="center"/>
            <w:hideMark/>
          </w:tcPr>
          <w:p w14:paraId="631CBE59"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35,828</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60BF47A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609,08</w:t>
            </w:r>
          </w:p>
        </w:tc>
      </w:tr>
      <w:tr w:rsidR="00767C4C" w:rsidRPr="00041C88" w14:paraId="71DA1CFD"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1BDEF1F3" w14:textId="77777777" w:rsidR="00767C4C" w:rsidRPr="00041C88" w:rsidRDefault="00767C4C" w:rsidP="00B20600">
            <w:pPr>
              <w:suppressAutoHyphens/>
              <w:ind w:right="110"/>
              <w:rPr>
                <w:rFonts w:ascii="Times New Roman" w:hAnsi="Times New Roman"/>
                <w:color w:val="000000"/>
                <w:sz w:val="28"/>
                <w:szCs w:val="28"/>
              </w:rPr>
            </w:pPr>
          </w:p>
        </w:tc>
        <w:tc>
          <w:tcPr>
            <w:tcW w:w="4696" w:type="dxa"/>
            <w:vMerge/>
            <w:tcBorders>
              <w:top w:val="nil"/>
              <w:left w:val="single" w:sz="4" w:space="0" w:color="auto"/>
              <w:bottom w:val="single" w:sz="4" w:space="0" w:color="auto"/>
              <w:right w:val="single" w:sz="4" w:space="0" w:color="auto"/>
            </w:tcBorders>
            <w:vAlign w:val="center"/>
            <w:hideMark/>
          </w:tcPr>
          <w:p w14:paraId="52F4A9B4" w14:textId="77777777" w:rsidR="00767C4C" w:rsidRPr="00041C88" w:rsidRDefault="00767C4C" w:rsidP="00B20600">
            <w:pPr>
              <w:suppressAutoHyphens/>
              <w:ind w:right="110"/>
              <w:rPr>
                <w:rFonts w:ascii="Times New Roman" w:hAnsi="Times New Roman"/>
                <w:color w:val="000000"/>
                <w:sz w:val="28"/>
                <w:szCs w:val="28"/>
              </w:rPr>
            </w:pPr>
          </w:p>
        </w:tc>
        <w:tc>
          <w:tcPr>
            <w:tcW w:w="2675" w:type="dxa"/>
            <w:vMerge/>
            <w:tcBorders>
              <w:top w:val="nil"/>
              <w:left w:val="single" w:sz="4" w:space="0" w:color="auto"/>
              <w:bottom w:val="single" w:sz="4" w:space="0" w:color="auto"/>
              <w:right w:val="single" w:sz="4" w:space="0" w:color="auto"/>
            </w:tcBorders>
            <w:vAlign w:val="center"/>
            <w:hideMark/>
          </w:tcPr>
          <w:p w14:paraId="0F1F4199" w14:textId="77777777" w:rsidR="00767C4C" w:rsidRPr="00041C88" w:rsidRDefault="00767C4C" w:rsidP="00B20600">
            <w:pPr>
              <w:suppressAutoHyphens/>
              <w:ind w:right="110"/>
              <w:rPr>
                <w:rFonts w:ascii="Times New Roman" w:hAnsi="Times New Roman"/>
                <w:color w:val="000000"/>
                <w:sz w:val="28"/>
                <w:szCs w:val="28"/>
              </w:rPr>
            </w:pPr>
          </w:p>
        </w:tc>
        <w:tc>
          <w:tcPr>
            <w:tcW w:w="2382" w:type="dxa"/>
            <w:vMerge/>
            <w:tcBorders>
              <w:top w:val="nil"/>
              <w:left w:val="single" w:sz="4" w:space="0" w:color="auto"/>
              <w:bottom w:val="single" w:sz="4" w:space="0" w:color="auto"/>
              <w:right w:val="single" w:sz="4" w:space="0" w:color="auto"/>
            </w:tcBorders>
            <w:vAlign w:val="center"/>
            <w:hideMark/>
          </w:tcPr>
          <w:p w14:paraId="3D2450F1" w14:textId="77777777" w:rsidR="00767C4C" w:rsidRPr="00041C88" w:rsidRDefault="00767C4C" w:rsidP="00B20600">
            <w:pPr>
              <w:suppressAutoHyphens/>
              <w:ind w:right="110"/>
              <w:rPr>
                <w:rFonts w:ascii="Times New Roman" w:hAnsi="Times New Roman"/>
                <w:color w:val="000000"/>
                <w:sz w:val="28"/>
                <w:szCs w:val="28"/>
              </w:rPr>
            </w:pPr>
          </w:p>
        </w:tc>
        <w:tc>
          <w:tcPr>
            <w:tcW w:w="2012" w:type="dxa"/>
            <w:vMerge/>
            <w:tcBorders>
              <w:top w:val="nil"/>
              <w:left w:val="single" w:sz="4" w:space="0" w:color="auto"/>
              <w:bottom w:val="single" w:sz="4" w:space="0" w:color="auto"/>
              <w:right w:val="single" w:sz="4" w:space="0" w:color="auto"/>
            </w:tcBorders>
            <w:vAlign w:val="center"/>
            <w:hideMark/>
          </w:tcPr>
          <w:p w14:paraId="3541F688"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3E9B9619"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36894656"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579702EE"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4696" w:type="dxa"/>
            <w:vMerge w:val="restart"/>
            <w:tcBorders>
              <w:top w:val="nil"/>
              <w:left w:val="single" w:sz="4" w:space="0" w:color="auto"/>
              <w:bottom w:val="single" w:sz="4" w:space="0" w:color="auto"/>
              <w:right w:val="single" w:sz="4" w:space="0" w:color="auto"/>
            </w:tcBorders>
            <w:shd w:val="clear" w:color="auto" w:fill="FFFFFF"/>
            <w:vAlign w:val="center"/>
            <w:hideMark/>
          </w:tcPr>
          <w:p w14:paraId="57584963"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2675" w:type="dxa"/>
            <w:vMerge w:val="restart"/>
            <w:tcBorders>
              <w:top w:val="nil"/>
              <w:left w:val="single" w:sz="4" w:space="0" w:color="auto"/>
              <w:bottom w:val="single" w:sz="4" w:space="0" w:color="auto"/>
              <w:right w:val="single" w:sz="4" w:space="0" w:color="auto"/>
            </w:tcBorders>
            <w:shd w:val="clear" w:color="auto" w:fill="FFFFFF"/>
            <w:vAlign w:val="center"/>
            <w:hideMark/>
          </w:tcPr>
          <w:p w14:paraId="71044E80"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2Ду150мм</w:t>
            </w:r>
          </w:p>
        </w:tc>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14:paraId="4D448826"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2012" w:type="dxa"/>
            <w:vMerge w:val="restart"/>
            <w:tcBorders>
              <w:top w:val="nil"/>
              <w:left w:val="single" w:sz="4" w:space="0" w:color="auto"/>
              <w:bottom w:val="single" w:sz="4" w:space="0" w:color="auto"/>
              <w:right w:val="single" w:sz="4" w:space="0" w:color="auto"/>
            </w:tcBorders>
            <w:vAlign w:val="center"/>
            <w:hideMark/>
          </w:tcPr>
          <w:p w14:paraId="5927F930"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36,54</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6D8F890A"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2 448,18</w:t>
            </w:r>
          </w:p>
        </w:tc>
      </w:tr>
      <w:tr w:rsidR="00767C4C" w:rsidRPr="00041C88" w14:paraId="38C1FF86"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4B5C14E7" w14:textId="77777777" w:rsidR="00767C4C" w:rsidRPr="00041C88" w:rsidRDefault="00767C4C" w:rsidP="00B20600">
            <w:pPr>
              <w:suppressAutoHyphens/>
              <w:ind w:right="110"/>
              <w:rPr>
                <w:rFonts w:ascii="Times New Roman" w:hAnsi="Times New Roman"/>
                <w:color w:val="000000"/>
                <w:sz w:val="28"/>
                <w:szCs w:val="28"/>
              </w:rPr>
            </w:pPr>
          </w:p>
        </w:tc>
        <w:tc>
          <w:tcPr>
            <w:tcW w:w="4696" w:type="dxa"/>
            <w:vMerge/>
            <w:tcBorders>
              <w:top w:val="nil"/>
              <w:left w:val="single" w:sz="4" w:space="0" w:color="auto"/>
              <w:bottom w:val="single" w:sz="4" w:space="0" w:color="auto"/>
              <w:right w:val="single" w:sz="4" w:space="0" w:color="auto"/>
            </w:tcBorders>
            <w:vAlign w:val="center"/>
            <w:hideMark/>
          </w:tcPr>
          <w:p w14:paraId="269ABC95" w14:textId="77777777" w:rsidR="00767C4C" w:rsidRPr="00041C88" w:rsidRDefault="00767C4C" w:rsidP="00B20600">
            <w:pPr>
              <w:suppressAutoHyphens/>
              <w:ind w:right="110"/>
              <w:rPr>
                <w:rFonts w:ascii="Times New Roman" w:hAnsi="Times New Roman"/>
                <w:color w:val="000000"/>
                <w:sz w:val="28"/>
                <w:szCs w:val="28"/>
              </w:rPr>
            </w:pPr>
          </w:p>
        </w:tc>
        <w:tc>
          <w:tcPr>
            <w:tcW w:w="2675" w:type="dxa"/>
            <w:vMerge/>
            <w:tcBorders>
              <w:top w:val="nil"/>
              <w:left w:val="single" w:sz="4" w:space="0" w:color="auto"/>
              <w:bottom w:val="single" w:sz="4" w:space="0" w:color="auto"/>
              <w:right w:val="single" w:sz="4" w:space="0" w:color="auto"/>
            </w:tcBorders>
            <w:vAlign w:val="center"/>
            <w:hideMark/>
          </w:tcPr>
          <w:p w14:paraId="194171BA" w14:textId="77777777" w:rsidR="00767C4C" w:rsidRPr="00041C88" w:rsidRDefault="00767C4C" w:rsidP="00B20600">
            <w:pPr>
              <w:suppressAutoHyphens/>
              <w:ind w:right="110"/>
              <w:rPr>
                <w:rFonts w:ascii="Times New Roman" w:hAnsi="Times New Roman"/>
                <w:color w:val="000000"/>
                <w:sz w:val="28"/>
                <w:szCs w:val="28"/>
              </w:rPr>
            </w:pPr>
          </w:p>
        </w:tc>
        <w:tc>
          <w:tcPr>
            <w:tcW w:w="2382" w:type="dxa"/>
            <w:vMerge/>
            <w:tcBorders>
              <w:top w:val="nil"/>
              <w:left w:val="single" w:sz="4" w:space="0" w:color="auto"/>
              <w:bottom w:val="single" w:sz="4" w:space="0" w:color="auto"/>
              <w:right w:val="single" w:sz="4" w:space="0" w:color="auto"/>
            </w:tcBorders>
            <w:vAlign w:val="center"/>
            <w:hideMark/>
          </w:tcPr>
          <w:p w14:paraId="7EB4BEFD" w14:textId="77777777" w:rsidR="00767C4C" w:rsidRPr="00041C88" w:rsidRDefault="00767C4C" w:rsidP="00B20600">
            <w:pPr>
              <w:suppressAutoHyphens/>
              <w:ind w:right="110"/>
              <w:rPr>
                <w:rFonts w:ascii="Times New Roman" w:hAnsi="Times New Roman"/>
                <w:color w:val="000000"/>
                <w:sz w:val="28"/>
                <w:szCs w:val="28"/>
              </w:rPr>
            </w:pPr>
          </w:p>
        </w:tc>
        <w:tc>
          <w:tcPr>
            <w:tcW w:w="2012" w:type="dxa"/>
            <w:vMerge/>
            <w:tcBorders>
              <w:top w:val="nil"/>
              <w:left w:val="single" w:sz="4" w:space="0" w:color="auto"/>
              <w:bottom w:val="single" w:sz="4" w:space="0" w:color="auto"/>
              <w:right w:val="single" w:sz="4" w:space="0" w:color="auto"/>
            </w:tcBorders>
            <w:vAlign w:val="center"/>
            <w:hideMark/>
          </w:tcPr>
          <w:p w14:paraId="770FE89E"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385BE737" w14:textId="77777777" w:rsidR="00767C4C" w:rsidRPr="00041C88" w:rsidRDefault="00767C4C" w:rsidP="00B20600">
            <w:pPr>
              <w:suppressAutoHyphens/>
              <w:ind w:right="110"/>
              <w:rPr>
                <w:rFonts w:ascii="Times New Roman" w:hAnsi="Times New Roman"/>
                <w:color w:val="000000"/>
                <w:sz w:val="28"/>
                <w:szCs w:val="28"/>
              </w:rPr>
            </w:pPr>
          </w:p>
        </w:tc>
      </w:tr>
    </w:tbl>
    <w:p w14:paraId="6E54856E" w14:textId="77777777" w:rsidR="00E36B3E" w:rsidRDefault="00E36B3E" w:rsidP="00767C4C">
      <w:pPr>
        <w:suppressAutoHyphens/>
        <w:ind w:right="110" w:firstLine="709"/>
        <w:jc w:val="both"/>
        <w:rPr>
          <w:rFonts w:ascii="Times New Roman" w:hAnsi="Times New Roman"/>
          <w:color w:val="000000" w:themeColor="text1"/>
          <w:sz w:val="28"/>
          <w:szCs w:val="28"/>
        </w:rPr>
      </w:pPr>
    </w:p>
    <w:p w14:paraId="057489A8" w14:textId="56E37035" w:rsidR="00767C4C" w:rsidRPr="00041C88" w:rsidRDefault="00767C4C" w:rsidP="00767C4C">
      <w:pPr>
        <w:suppressAutoHyphens/>
        <w:ind w:right="110"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t xml:space="preserve">Таблица 5-4 Стоимость текущего ремонта тепловых сетей </w:t>
      </w:r>
    </w:p>
    <w:tbl>
      <w:tblPr>
        <w:tblW w:w="14317" w:type="dxa"/>
        <w:tblInd w:w="137" w:type="dxa"/>
        <w:tblLayout w:type="fixed"/>
        <w:tblLook w:val="04A0" w:firstRow="1" w:lastRow="0" w:firstColumn="1" w:lastColumn="0" w:noHBand="0" w:noVBand="1"/>
      </w:tblPr>
      <w:tblGrid>
        <w:gridCol w:w="567"/>
        <w:gridCol w:w="3119"/>
        <w:gridCol w:w="2693"/>
        <w:gridCol w:w="2551"/>
        <w:gridCol w:w="3402"/>
        <w:gridCol w:w="1985"/>
      </w:tblGrid>
      <w:tr w:rsidR="00767C4C" w:rsidRPr="00041C88" w14:paraId="0B7A3B65" w14:textId="77777777" w:rsidTr="00B20600">
        <w:trPr>
          <w:trHeight w:val="195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D19A9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3119" w:type="dxa"/>
            <w:tcBorders>
              <w:top w:val="single" w:sz="4" w:space="0" w:color="auto"/>
              <w:left w:val="nil"/>
              <w:bottom w:val="single" w:sz="4" w:space="0" w:color="auto"/>
              <w:right w:val="single" w:sz="4" w:space="0" w:color="auto"/>
            </w:tcBorders>
            <w:shd w:val="clear" w:color="auto" w:fill="FFFFFF"/>
            <w:vAlign w:val="center"/>
            <w:hideMark/>
          </w:tcPr>
          <w:p w14:paraId="1E2390C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557615E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Условный диаметр трубопровода, мм</w:t>
            </w:r>
          </w:p>
        </w:tc>
        <w:tc>
          <w:tcPr>
            <w:tcW w:w="2551" w:type="dxa"/>
            <w:tcBorders>
              <w:top w:val="single" w:sz="4" w:space="0" w:color="auto"/>
              <w:left w:val="nil"/>
              <w:bottom w:val="single" w:sz="4" w:space="0" w:color="auto"/>
              <w:right w:val="single" w:sz="4" w:space="0" w:color="auto"/>
            </w:tcBorders>
            <w:shd w:val="clear" w:color="auto" w:fill="FFFFFF"/>
            <w:vAlign w:val="center"/>
            <w:hideMark/>
          </w:tcPr>
          <w:p w14:paraId="2E334989"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Протяженность (в двухтрубном исчислении), п.м.</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14:paraId="0098E7F6"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Состав работ</w:t>
            </w:r>
          </w:p>
        </w:tc>
        <w:tc>
          <w:tcPr>
            <w:tcW w:w="1985" w:type="dxa"/>
            <w:tcBorders>
              <w:top w:val="single" w:sz="4" w:space="0" w:color="auto"/>
              <w:left w:val="nil"/>
              <w:bottom w:val="single" w:sz="4" w:space="0" w:color="auto"/>
              <w:right w:val="single" w:sz="4" w:space="0" w:color="auto"/>
            </w:tcBorders>
            <w:shd w:val="clear" w:color="auto" w:fill="FFFFFF"/>
            <w:vAlign w:val="center"/>
            <w:hideMark/>
          </w:tcPr>
          <w:p w14:paraId="05077E05"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Стоимость текущего ремонта участка тепловой сети, тыс.руб.</w:t>
            </w:r>
          </w:p>
        </w:tc>
      </w:tr>
      <w:tr w:rsidR="00767C4C" w:rsidRPr="00041C88" w14:paraId="1C4A7522" w14:textId="77777777" w:rsidTr="00B20600">
        <w:trPr>
          <w:trHeight w:val="315"/>
        </w:trPr>
        <w:tc>
          <w:tcPr>
            <w:tcW w:w="567" w:type="dxa"/>
            <w:tcBorders>
              <w:top w:val="nil"/>
              <w:left w:val="single" w:sz="4" w:space="0" w:color="auto"/>
              <w:bottom w:val="single" w:sz="4" w:space="0" w:color="auto"/>
              <w:right w:val="single" w:sz="4" w:space="0" w:color="auto"/>
            </w:tcBorders>
            <w:shd w:val="clear" w:color="auto" w:fill="FFFFFF"/>
            <w:vAlign w:val="bottom"/>
            <w:hideMark/>
          </w:tcPr>
          <w:p w14:paraId="6B454BCB"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119" w:type="dxa"/>
            <w:tcBorders>
              <w:top w:val="nil"/>
              <w:left w:val="nil"/>
              <w:bottom w:val="single" w:sz="4" w:space="0" w:color="auto"/>
              <w:right w:val="single" w:sz="4" w:space="0" w:color="auto"/>
            </w:tcBorders>
            <w:shd w:val="clear" w:color="auto" w:fill="FFFFFF"/>
            <w:vAlign w:val="bottom"/>
            <w:hideMark/>
          </w:tcPr>
          <w:p w14:paraId="5C798ADC"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2693" w:type="dxa"/>
            <w:tcBorders>
              <w:top w:val="nil"/>
              <w:left w:val="nil"/>
              <w:bottom w:val="single" w:sz="4" w:space="0" w:color="auto"/>
              <w:right w:val="single" w:sz="4" w:space="0" w:color="auto"/>
            </w:tcBorders>
            <w:shd w:val="clear" w:color="auto" w:fill="FFFFFF"/>
            <w:vAlign w:val="bottom"/>
            <w:hideMark/>
          </w:tcPr>
          <w:p w14:paraId="3DD0FD5A"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2551" w:type="dxa"/>
            <w:tcBorders>
              <w:top w:val="nil"/>
              <w:left w:val="nil"/>
              <w:bottom w:val="single" w:sz="4" w:space="0" w:color="auto"/>
              <w:right w:val="single" w:sz="4" w:space="0" w:color="auto"/>
            </w:tcBorders>
            <w:shd w:val="clear" w:color="auto" w:fill="FFFFFF"/>
            <w:vAlign w:val="bottom"/>
            <w:hideMark/>
          </w:tcPr>
          <w:p w14:paraId="159440F6"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3402" w:type="dxa"/>
            <w:tcBorders>
              <w:top w:val="nil"/>
              <w:left w:val="nil"/>
              <w:bottom w:val="single" w:sz="4" w:space="0" w:color="auto"/>
              <w:right w:val="single" w:sz="4" w:space="0" w:color="auto"/>
            </w:tcBorders>
            <w:shd w:val="clear" w:color="auto" w:fill="FFFFFF"/>
            <w:vAlign w:val="bottom"/>
            <w:hideMark/>
          </w:tcPr>
          <w:p w14:paraId="738CD9FB"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985" w:type="dxa"/>
            <w:tcBorders>
              <w:top w:val="nil"/>
              <w:left w:val="nil"/>
              <w:bottom w:val="single" w:sz="4" w:space="0" w:color="auto"/>
              <w:right w:val="single" w:sz="4" w:space="0" w:color="auto"/>
            </w:tcBorders>
            <w:shd w:val="clear" w:color="auto" w:fill="FFFFFF"/>
            <w:vAlign w:val="bottom"/>
            <w:hideMark/>
          </w:tcPr>
          <w:p w14:paraId="7D93705C"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w:t>
            </w:r>
          </w:p>
        </w:tc>
      </w:tr>
      <w:tr w:rsidR="00767C4C" w:rsidRPr="00041C88" w14:paraId="64D4F90F"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6F7C48A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3119" w:type="dxa"/>
            <w:vMerge w:val="restart"/>
            <w:tcBorders>
              <w:top w:val="nil"/>
              <w:left w:val="single" w:sz="4" w:space="0" w:color="auto"/>
              <w:bottom w:val="single" w:sz="4" w:space="0" w:color="auto"/>
              <w:right w:val="single" w:sz="4" w:space="0" w:color="auto"/>
            </w:tcBorders>
            <w:shd w:val="clear" w:color="auto" w:fill="FFFFFF"/>
            <w:vAlign w:val="center"/>
            <w:hideMark/>
          </w:tcPr>
          <w:p w14:paraId="0DFB39EF" w14:textId="77777777" w:rsidR="00767C4C" w:rsidRPr="00041C88" w:rsidRDefault="00767C4C" w:rsidP="00B20600">
            <w:pPr>
              <w:suppressAutoHyphens/>
              <w:ind w:right="110"/>
              <w:jc w:val="center"/>
              <w:rPr>
                <w:rFonts w:ascii="Times New Roman" w:hAnsi="Times New Roman"/>
                <w:color w:val="000000" w:themeColor="text1"/>
                <w:sz w:val="28"/>
                <w:szCs w:val="28"/>
              </w:rPr>
            </w:pPr>
            <w:r w:rsidRPr="00041C88">
              <w:rPr>
                <w:rFonts w:ascii="Times New Roman" w:hAnsi="Times New Roman"/>
                <w:color w:val="000000" w:themeColor="text1"/>
                <w:sz w:val="28"/>
                <w:szCs w:val="28"/>
              </w:rPr>
              <w:t>от котельной до ТК-1</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79EA3999"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2Ду250мм</w:t>
            </w:r>
          </w:p>
        </w:tc>
        <w:tc>
          <w:tcPr>
            <w:tcW w:w="2551" w:type="dxa"/>
            <w:vMerge w:val="restart"/>
            <w:tcBorders>
              <w:top w:val="nil"/>
              <w:left w:val="single" w:sz="4" w:space="0" w:color="auto"/>
              <w:bottom w:val="single" w:sz="4" w:space="0" w:color="auto"/>
              <w:right w:val="single" w:sz="4" w:space="0" w:color="auto"/>
            </w:tcBorders>
            <w:shd w:val="clear" w:color="auto" w:fill="FFFFFF"/>
            <w:vAlign w:val="center"/>
            <w:hideMark/>
          </w:tcPr>
          <w:p w14:paraId="29B0902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141</w:t>
            </w:r>
          </w:p>
        </w:tc>
        <w:tc>
          <w:tcPr>
            <w:tcW w:w="3402" w:type="dxa"/>
            <w:vMerge w:val="restart"/>
            <w:tcBorders>
              <w:top w:val="nil"/>
              <w:left w:val="single" w:sz="4" w:space="0" w:color="auto"/>
              <w:bottom w:val="single" w:sz="4" w:space="0" w:color="auto"/>
              <w:right w:val="single" w:sz="4" w:space="0" w:color="auto"/>
            </w:tcBorders>
            <w:vAlign w:val="center"/>
            <w:hideMark/>
          </w:tcPr>
          <w:p w14:paraId="75960B0A"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p>
          <w:p w14:paraId="183282A9"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Гидроизоляция перекрытий</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64CB42F7"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428,733</w:t>
            </w:r>
          </w:p>
        </w:tc>
      </w:tr>
      <w:tr w:rsidR="00767C4C" w:rsidRPr="00041C88" w14:paraId="094ADB03"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5963B3E7" w14:textId="77777777" w:rsidR="00767C4C" w:rsidRPr="00041C88" w:rsidRDefault="00767C4C" w:rsidP="00B20600">
            <w:pPr>
              <w:suppressAutoHyphens/>
              <w:ind w:right="110"/>
              <w:rPr>
                <w:rFonts w:ascii="Times New Roman" w:hAnsi="Times New Roman"/>
                <w:color w:val="000000"/>
                <w:sz w:val="28"/>
                <w:szCs w:val="28"/>
              </w:rPr>
            </w:pPr>
          </w:p>
        </w:tc>
        <w:tc>
          <w:tcPr>
            <w:tcW w:w="3119" w:type="dxa"/>
            <w:vMerge/>
            <w:tcBorders>
              <w:top w:val="nil"/>
              <w:left w:val="single" w:sz="4" w:space="0" w:color="auto"/>
              <w:bottom w:val="single" w:sz="4" w:space="0" w:color="auto"/>
              <w:right w:val="single" w:sz="4" w:space="0" w:color="auto"/>
            </w:tcBorders>
            <w:vAlign w:val="center"/>
            <w:hideMark/>
          </w:tcPr>
          <w:p w14:paraId="60F97DA2" w14:textId="77777777" w:rsidR="00767C4C" w:rsidRPr="00041C88" w:rsidRDefault="00767C4C" w:rsidP="00B20600">
            <w:pPr>
              <w:suppressAutoHyphens/>
              <w:ind w:right="110"/>
              <w:rPr>
                <w:rFonts w:ascii="Times New Roman" w:hAnsi="Times New Roman"/>
                <w:color w:val="000000" w:themeColor="text1"/>
                <w:sz w:val="28"/>
                <w:szCs w:val="28"/>
              </w:rPr>
            </w:pPr>
          </w:p>
        </w:tc>
        <w:tc>
          <w:tcPr>
            <w:tcW w:w="2693" w:type="dxa"/>
            <w:vMerge/>
            <w:tcBorders>
              <w:top w:val="nil"/>
              <w:left w:val="single" w:sz="4" w:space="0" w:color="auto"/>
              <w:bottom w:val="single" w:sz="4" w:space="0" w:color="auto"/>
              <w:right w:val="single" w:sz="4" w:space="0" w:color="auto"/>
            </w:tcBorders>
            <w:vAlign w:val="center"/>
            <w:hideMark/>
          </w:tcPr>
          <w:p w14:paraId="5E558C16" w14:textId="77777777" w:rsidR="00767C4C" w:rsidRPr="00041C88" w:rsidRDefault="00767C4C" w:rsidP="00B20600">
            <w:pPr>
              <w:suppressAutoHyphens/>
              <w:ind w:right="110"/>
              <w:rPr>
                <w:rFonts w:ascii="Times New Roman" w:hAnsi="Times New Roman"/>
                <w:color w:val="000000"/>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12EC18D6" w14:textId="77777777" w:rsidR="00767C4C" w:rsidRPr="00041C88" w:rsidRDefault="00767C4C" w:rsidP="00B20600">
            <w:pPr>
              <w:suppressAutoHyphens/>
              <w:ind w:right="110"/>
              <w:rPr>
                <w:rFonts w:ascii="Times New Roman" w:hAnsi="Times New Roman"/>
                <w:color w:val="000000"/>
                <w:sz w:val="28"/>
                <w:szCs w:val="28"/>
              </w:rPr>
            </w:pPr>
          </w:p>
        </w:tc>
        <w:tc>
          <w:tcPr>
            <w:tcW w:w="3402" w:type="dxa"/>
            <w:vMerge/>
            <w:tcBorders>
              <w:top w:val="nil"/>
              <w:left w:val="single" w:sz="4" w:space="0" w:color="auto"/>
              <w:bottom w:val="single" w:sz="4" w:space="0" w:color="auto"/>
              <w:right w:val="single" w:sz="4" w:space="0" w:color="auto"/>
            </w:tcBorders>
            <w:vAlign w:val="center"/>
            <w:hideMark/>
          </w:tcPr>
          <w:p w14:paraId="0681925A"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33D83A8C"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016BDA8B" w14:textId="77777777" w:rsidTr="00B20600">
        <w:trPr>
          <w:trHeight w:val="322"/>
        </w:trPr>
        <w:tc>
          <w:tcPr>
            <w:tcW w:w="567" w:type="dxa"/>
            <w:vMerge w:val="restart"/>
            <w:tcBorders>
              <w:top w:val="nil"/>
              <w:left w:val="single" w:sz="4" w:space="0" w:color="auto"/>
              <w:bottom w:val="single" w:sz="4" w:space="0" w:color="auto"/>
              <w:right w:val="single" w:sz="4" w:space="0" w:color="auto"/>
            </w:tcBorders>
            <w:shd w:val="clear" w:color="auto" w:fill="FFFFFF"/>
            <w:vAlign w:val="center"/>
            <w:hideMark/>
          </w:tcPr>
          <w:p w14:paraId="17C0C6E0"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3119" w:type="dxa"/>
            <w:vMerge w:val="restart"/>
            <w:tcBorders>
              <w:top w:val="nil"/>
              <w:left w:val="single" w:sz="4" w:space="0" w:color="auto"/>
              <w:bottom w:val="single" w:sz="4" w:space="0" w:color="auto"/>
              <w:right w:val="single" w:sz="4" w:space="0" w:color="auto"/>
            </w:tcBorders>
            <w:shd w:val="clear" w:color="auto" w:fill="FFFFFF"/>
            <w:vAlign w:val="center"/>
            <w:hideMark/>
          </w:tcPr>
          <w:p w14:paraId="599A4F79" w14:textId="77777777" w:rsidR="00767C4C" w:rsidRPr="00041C88" w:rsidRDefault="00767C4C" w:rsidP="00B20600">
            <w:pPr>
              <w:suppressAutoHyphens/>
              <w:ind w:right="110"/>
              <w:rPr>
                <w:rFonts w:ascii="Times New Roman" w:hAnsi="Times New Roman"/>
                <w:color w:val="000000" w:themeColor="text1"/>
                <w:sz w:val="28"/>
                <w:szCs w:val="28"/>
              </w:rPr>
            </w:pPr>
            <w:r w:rsidRPr="00041C88">
              <w:rPr>
                <w:rFonts w:ascii="Times New Roman" w:hAnsi="Times New Roman"/>
                <w:color w:val="000000" w:themeColor="text1"/>
                <w:sz w:val="28"/>
                <w:szCs w:val="28"/>
              </w:rPr>
              <w:t>от ТК-1 до ТК-2</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FE7B578"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2Ду200мм</w:t>
            </w:r>
          </w:p>
        </w:tc>
        <w:tc>
          <w:tcPr>
            <w:tcW w:w="2551" w:type="dxa"/>
            <w:vMerge w:val="restart"/>
            <w:tcBorders>
              <w:top w:val="nil"/>
              <w:left w:val="single" w:sz="4" w:space="0" w:color="auto"/>
              <w:bottom w:val="single" w:sz="4" w:space="0" w:color="auto"/>
              <w:right w:val="single" w:sz="4" w:space="0" w:color="auto"/>
            </w:tcBorders>
            <w:shd w:val="clear" w:color="auto" w:fill="FFFFFF"/>
            <w:vAlign w:val="center"/>
            <w:hideMark/>
          </w:tcPr>
          <w:p w14:paraId="47296E45"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67</w:t>
            </w:r>
          </w:p>
        </w:tc>
        <w:tc>
          <w:tcPr>
            <w:tcW w:w="3402" w:type="dxa"/>
            <w:vMerge w:val="restart"/>
            <w:tcBorders>
              <w:top w:val="nil"/>
              <w:left w:val="single" w:sz="4" w:space="0" w:color="auto"/>
              <w:bottom w:val="single" w:sz="4" w:space="0" w:color="auto"/>
              <w:right w:val="single" w:sz="4" w:space="0" w:color="auto"/>
            </w:tcBorders>
            <w:vAlign w:val="center"/>
            <w:hideMark/>
          </w:tcPr>
          <w:p w14:paraId="1B78375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Замена теплоизоляции</w:t>
            </w:r>
          </w:p>
          <w:p w14:paraId="6DEEE7A1"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Гидроизоляция перекрытий</w:t>
            </w:r>
          </w:p>
        </w:tc>
        <w:tc>
          <w:tcPr>
            <w:tcW w:w="1985" w:type="dxa"/>
            <w:vMerge w:val="restart"/>
            <w:tcBorders>
              <w:top w:val="nil"/>
              <w:left w:val="single" w:sz="4" w:space="0" w:color="auto"/>
              <w:bottom w:val="single" w:sz="4" w:space="0" w:color="auto"/>
              <w:right w:val="single" w:sz="4" w:space="0" w:color="auto"/>
            </w:tcBorders>
            <w:shd w:val="clear" w:color="auto" w:fill="FFFFFF"/>
            <w:vAlign w:val="center"/>
            <w:hideMark/>
          </w:tcPr>
          <w:p w14:paraId="0138F717" w14:textId="77777777" w:rsidR="00767C4C" w:rsidRPr="00041C88" w:rsidRDefault="00767C4C" w:rsidP="00B20600">
            <w:pPr>
              <w:suppressAutoHyphens/>
              <w:ind w:right="110"/>
              <w:jc w:val="center"/>
              <w:rPr>
                <w:rFonts w:ascii="Times New Roman" w:hAnsi="Times New Roman"/>
                <w:color w:val="000000"/>
                <w:sz w:val="28"/>
                <w:szCs w:val="28"/>
              </w:rPr>
            </w:pPr>
            <w:r w:rsidRPr="00041C88">
              <w:rPr>
                <w:rFonts w:ascii="Times New Roman" w:hAnsi="Times New Roman"/>
                <w:color w:val="000000"/>
                <w:sz w:val="28"/>
                <w:szCs w:val="28"/>
              </w:rPr>
              <w:t>158,808</w:t>
            </w:r>
          </w:p>
        </w:tc>
      </w:tr>
      <w:tr w:rsidR="00767C4C" w:rsidRPr="00041C88" w14:paraId="609B9C4B"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21ABA7EB" w14:textId="77777777" w:rsidR="00767C4C" w:rsidRPr="00041C88" w:rsidRDefault="00767C4C" w:rsidP="00B20600">
            <w:pPr>
              <w:suppressAutoHyphens/>
              <w:ind w:right="110"/>
              <w:rPr>
                <w:rFonts w:ascii="Times New Roman" w:hAnsi="Times New Roman"/>
                <w:color w:val="000000"/>
                <w:sz w:val="28"/>
                <w:szCs w:val="28"/>
              </w:rPr>
            </w:pPr>
          </w:p>
        </w:tc>
        <w:tc>
          <w:tcPr>
            <w:tcW w:w="3119" w:type="dxa"/>
            <w:vMerge/>
            <w:tcBorders>
              <w:top w:val="nil"/>
              <w:left w:val="single" w:sz="4" w:space="0" w:color="auto"/>
              <w:bottom w:val="single" w:sz="4" w:space="0" w:color="auto"/>
              <w:right w:val="single" w:sz="4" w:space="0" w:color="auto"/>
            </w:tcBorders>
            <w:vAlign w:val="center"/>
            <w:hideMark/>
          </w:tcPr>
          <w:p w14:paraId="5155A1CB" w14:textId="77777777" w:rsidR="00767C4C" w:rsidRPr="00041C88" w:rsidRDefault="00767C4C" w:rsidP="00B20600">
            <w:pPr>
              <w:suppressAutoHyphens/>
              <w:ind w:right="110"/>
              <w:rPr>
                <w:rFonts w:ascii="Times New Roman" w:hAnsi="Times New Roman"/>
                <w:color w:val="000000" w:themeColor="text1"/>
                <w:sz w:val="28"/>
                <w:szCs w:val="28"/>
              </w:rPr>
            </w:pPr>
          </w:p>
        </w:tc>
        <w:tc>
          <w:tcPr>
            <w:tcW w:w="2693" w:type="dxa"/>
            <w:vMerge/>
            <w:tcBorders>
              <w:top w:val="nil"/>
              <w:left w:val="single" w:sz="4" w:space="0" w:color="auto"/>
              <w:bottom w:val="single" w:sz="4" w:space="0" w:color="auto"/>
              <w:right w:val="single" w:sz="4" w:space="0" w:color="auto"/>
            </w:tcBorders>
            <w:vAlign w:val="center"/>
            <w:hideMark/>
          </w:tcPr>
          <w:p w14:paraId="5D2CDBDF" w14:textId="77777777" w:rsidR="00767C4C" w:rsidRPr="00041C88" w:rsidRDefault="00767C4C" w:rsidP="00B20600">
            <w:pPr>
              <w:suppressAutoHyphens/>
              <w:ind w:right="110"/>
              <w:rPr>
                <w:rFonts w:ascii="Times New Roman" w:hAnsi="Times New Roman"/>
                <w:color w:val="000000"/>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1CFBEA8E" w14:textId="77777777" w:rsidR="00767C4C" w:rsidRPr="00041C88" w:rsidRDefault="00767C4C" w:rsidP="00B20600">
            <w:pPr>
              <w:suppressAutoHyphens/>
              <w:ind w:right="110"/>
              <w:rPr>
                <w:rFonts w:ascii="Times New Roman" w:hAnsi="Times New Roman"/>
                <w:color w:val="000000"/>
                <w:sz w:val="28"/>
                <w:szCs w:val="28"/>
              </w:rPr>
            </w:pPr>
          </w:p>
        </w:tc>
        <w:tc>
          <w:tcPr>
            <w:tcW w:w="3402" w:type="dxa"/>
            <w:vMerge/>
            <w:tcBorders>
              <w:top w:val="nil"/>
              <w:left w:val="single" w:sz="4" w:space="0" w:color="auto"/>
              <w:bottom w:val="single" w:sz="4" w:space="0" w:color="auto"/>
              <w:right w:val="single" w:sz="4" w:space="0" w:color="auto"/>
            </w:tcBorders>
            <w:vAlign w:val="center"/>
            <w:hideMark/>
          </w:tcPr>
          <w:p w14:paraId="07621CAF"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59F329E8"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4F3B761C"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4CC7E27B" w14:textId="77777777" w:rsidR="00767C4C" w:rsidRPr="00041C88" w:rsidRDefault="00767C4C" w:rsidP="00B20600">
            <w:pPr>
              <w:suppressAutoHyphens/>
              <w:ind w:right="110"/>
              <w:rPr>
                <w:rFonts w:ascii="Times New Roman" w:hAnsi="Times New Roman"/>
                <w:color w:val="000000"/>
                <w:sz w:val="28"/>
                <w:szCs w:val="28"/>
              </w:rPr>
            </w:pPr>
          </w:p>
        </w:tc>
        <w:tc>
          <w:tcPr>
            <w:tcW w:w="3119" w:type="dxa"/>
            <w:vMerge/>
            <w:tcBorders>
              <w:top w:val="nil"/>
              <w:left w:val="single" w:sz="4" w:space="0" w:color="auto"/>
              <w:bottom w:val="single" w:sz="4" w:space="0" w:color="auto"/>
              <w:right w:val="single" w:sz="4" w:space="0" w:color="auto"/>
            </w:tcBorders>
            <w:vAlign w:val="center"/>
            <w:hideMark/>
          </w:tcPr>
          <w:p w14:paraId="2B485E7A" w14:textId="77777777" w:rsidR="00767C4C" w:rsidRPr="00041C88" w:rsidRDefault="00767C4C" w:rsidP="00B20600">
            <w:pPr>
              <w:suppressAutoHyphens/>
              <w:ind w:right="110"/>
              <w:rPr>
                <w:rFonts w:ascii="Times New Roman" w:hAnsi="Times New Roman"/>
                <w:color w:val="000000" w:themeColor="text1"/>
                <w:sz w:val="28"/>
                <w:szCs w:val="28"/>
              </w:rPr>
            </w:pPr>
          </w:p>
        </w:tc>
        <w:tc>
          <w:tcPr>
            <w:tcW w:w="2693" w:type="dxa"/>
            <w:vMerge/>
            <w:tcBorders>
              <w:top w:val="nil"/>
              <w:left w:val="single" w:sz="4" w:space="0" w:color="auto"/>
              <w:bottom w:val="single" w:sz="4" w:space="0" w:color="auto"/>
              <w:right w:val="single" w:sz="4" w:space="0" w:color="auto"/>
            </w:tcBorders>
            <w:vAlign w:val="center"/>
            <w:hideMark/>
          </w:tcPr>
          <w:p w14:paraId="125D4757" w14:textId="77777777" w:rsidR="00767C4C" w:rsidRPr="00041C88" w:rsidRDefault="00767C4C" w:rsidP="00B20600">
            <w:pPr>
              <w:suppressAutoHyphens/>
              <w:ind w:right="110"/>
              <w:rPr>
                <w:rFonts w:ascii="Times New Roman" w:hAnsi="Times New Roman"/>
                <w:color w:val="000000"/>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1F867FFE" w14:textId="77777777" w:rsidR="00767C4C" w:rsidRPr="00041C88" w:rsidRDefault="00767C4C" w:rsidP="00B20600">
            <w:pPr>
              <w:suppressAutoHyphens/>
              <w:ind w:right="110"/>
              <w:rPr>
                <w:rFonts w:ascii="Times New Roman" w:hAnsi="Times New Roman"/>
                <w:color w:val="000000"/>
                <w:sz w:val="28"/>
                <w:szCs w:val="28"/>
              </w:rPr>
            </w:pPr>
          </w:p>
        </w:tc>
        <w:tc>
          <w:tcPr>
            <w:tcW w:w="3402" w:type="dxa"/>
            <w:vMerge/>
            <w:tcBorders>
              <w:top w:val="nil"/>
              <w:left w:val="single" w:sz="4" w:space="0" w:color="auto"/>
              <w:bottom w:val="single" w:sz="4" w:space="0" w:color="auto"/>
              <w:right w:val="single" w:sz="4" w:space="0" w:color="auto"/>
            </w:tcBorders>
            <w:vAlign w:val="center"/>
            <w:hideMark/>
          </w:tcPr>
          <w:p w14:paraId="05E8ED46"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53E33A2B" w14:textId="77777777" w:rsidR="00767C4C" w:rsidRPr="00041C88" w:rsidRDefault="00767C4C" w:rsidP="00B20600">
            <w:pPr>
              <w:suppressAutoHyphens/>
              <w:ind w:right="110"/>
              <w:rPr>
                <w:rFonts w:ascii="Times New Roman" w:hAnsi="Times New Roman"/>
                <w:color w:val="000000"/>
                <w:sz w:val="28"/>
                <w:szCs w:val="28"/>
              </w:rPr>
            </w:pPr>
          </w:p>
        </w:tc>
      </w:tr>
      <w:tr w:rsidR="00767C4C" w:rsidRPr="00041C88" w14:paraId="43CB7DC9" w14:textId="77777777" w:rsidTr="00B20600">
        <w:trPr>
          <w:trHeight w:val="322"/>
        </w:trPr>
        <w:tc>
          <w:tcPr>
            <w:tcW w:w="567" w:type="dxa"/>
            <w:vMerge/>
            <w:tcBorders>
              <w:top w:val="nil"/>
              <w:left w:val="single" w:sz="4" w:space="0" w:color="auto"/>
              <w:bottom w:val="single" w:sz="4" w:space="0" w:color="auto"/>
              <w:right w:val="single" w:sz="4" w:space="0" w:color="auto"/>
            </w:tcBorders>
            <w:vAlign w:val="center"/>
            <w:hideMark/>
          </w:tcPr>
          <w:p w14:paraId="372EFEFE" w14:textId="77777777" w:rsidR="00767C4C" w:rsidRPr="00041C88" w:rsidRDefault="00767C4C" w:rsidP="00B20600">
            <w:pPr>
              <w:suppressAutoHyphens/>
              <w:ind w:right="110"/>
              <w:rPr>
                <w:rFonts w:ascii="Times New Roman" w:hAnsi="Times New Roman"/>
                <w:color w:val="000000"/>
                <w:sz w:val="28"/>
                <w:szCs w:val="28"/>
              </w:rPr>
            </w:pPr>
          </w:p>
        </w:tc>
        <w:tc>
          <w:tcPr>
            <w:tcW w:w="3119" w:type="dxa"/>
            <w:vMerge/>
            <w:tcBorders>
              <w:top w:val="nil"/>
              <w:left w:val="single" w:sz="4" w:space="0" w:color="auto"/>
              <w:bottom w:val="single" w:sz="4" w:space="0" w:color="auto"/>
              <w:right w:val="single" w:sz="4" w:space="0" w:color="auto"/>
            </w:tcBorders>
            <w:vAlign w:val="center"/>
            <w:hideMark/>
          </w:tcPr>
          <w:p w14:paraId="20F9228D" w14:textId="77777777" w:rsidR="00767C4C" w:rsidRPr="00041C88" w:rsidRDefault="00767C4C" w:rsidP="00B20600">
            <w:pPr>
              <w:suppressAutoHyphens/>
              <w:ind w:right="110"/>
              <w:rPr>
                <w:rFonts w:ascii="Times New Roman" w:hAnsi="Times New Roman"/>
                <w:color w:val="000000" w:themeColor="text1"/>
                <w:sz w:val="28"/>
                <w:szCs w:val="28"/>
              </w:rPr>
            </w:pPr>
          </w:p>
        </w:tc>
        <w:tc>
          <w:tcPr>
            <w:tcW w:w="2693" w:type="dxa"/>
            <w:vMerge/>
            <w:tcBorders>
              <w:top w:val="nil"/>
              <w:left w:val="single" w:sz="4" w:space="0" w:color="auto"/>
              <w:bottom w:val="single" w:sz="4" w:space="0" w:color="auto"/>
              <w:right w:val="single" w:sz="4" w:space="0" w:color="auto"/>
            </w:tcBorders>
            <w:vAlign w:val="center"/>
            <w:hideMark/>
          </w:tcPr>
          <w:p w14:paraId="10AF519E" w14:textId="77777777" w:rsidR="00767C4C" w:rsidRPr="00041C88" w:rsidRDefault="00767C4C" w:rsidP="00B20600">
            <w:pPr>
              <w:suppressAutoHyphens/>
              <w:ind w:right="110"/>
              <w:rPr>
                <w:rFonts w:ascii="Times New Roman" w:hAnsi="Times New Roman"/>
                <w:color w:val="000000"/>
                <w:sz w:val="28"/>
                <w:szCs w:val="28"/>
              </w:rPr>
            </w:pPr>
          </w:p>
        </w:tc>
        <w:tc>
          <w:tcPr>
            <w:tcW w:w="2551" w:type="dxa"/>
            <w:vMerge/>
            <w:tcBorders>
              <w:top w:val="nil"/>
              <w:left w:val="single" w:sz="4" w:space="0" w:color="auto"/>
              <w:bottom w:val="single" w:sz="4" w:space="0" w:color="auto"/>
              <w:right w:val="single" w:sz="4" w:space="0" w:color="auto"/>
            </w:tcBorders>
            <w:vAlign w:val="center"/>
            <w:hideMark/>
          </w:tcPr>
          <w:p w14:paraId="30DADE6F" w14:textId="77777777" w:rsidR="00767C4C" w:rsidRPr="00041C88" w:rsidRDefault="00767C4C" w:rsidP="00B20600">
            <w:pPr>
              <w:suppressAutoHyphens/>
              <w:ind w:right="110"/>
              <w:rPr>
                <w:rFonts w:ascii="Times New Roman" w:hAnsi="Times New Roman"/>
                <w:color w:val="000000"/>
                <w:sz w:val="28"/>
                <w:szCs w:val="28"/>
              </w:rPr>
            </w:pPr>
          </w:p>
        </w:tc>
        <w:tc>
          <w:tcPr>
            <w:tcW w:w="3402" w:type="dxa"/>
            <w:vMerge/>
            <w:tcBorders>
              <w:top w:val="nil"/>
              <w:left w:val="single" w:sz="4" w:space="0" w:color="auto"/>
              <w:bottom w:val="single" w:sz="4" w:space="0" w:color="auto"/>
              <w:right w:val="single" w:sz="4" w:space="0" w:color="auto"/>
            </w:tcBorders>
            <w:vAlign w:val="center"/>
            <w:hideMark/>
          </w:tcPr>
          <w:p w14:paraId="57941F77" w14:textId="77777777" w:rsidR="00767C4C" w:rsidRPr="00041C88" w:rsidRDefault="00767C4C" w:rsidP="00B20600">
            <w:pPr>
              <w:suppressAutoHyphens/>
              <w:ind w:right="110"/>
              <w:rPr>
                <w:rFonts w:ascii="Times New Roman" w:hAnsi="Times New Roman"/>
                <w:color w:val="000000"/>
                <w:sz w:val="28"/>
                <w:szCs w:val="28"/>
              </w:rPr>
            </w:pPr>
          </w:p>
        </w:tc>
        <w:tc>
          <w:tcPr>
            <w:tcW w:w="1985" w:type="dxa"/>
            <w:vMerge/>
            <w:tcBorders>
              <w:top w:val="nil"/>
              <w:left w:val="single" w:sz="4" w:space="0" w:color="auto"/>
              <w:bottom w:val="single" w:sz="4" w:space="0" w:color="auto"/>
              <w:right w:val="single" w:sz="4" w:space="0" w:color="auto"/>
            </w:tcBorders>
            <w:vAlign w:val="center"/>
            <w:hideMark/>
          </w:tcPr>
          <w:p w14:paraId="6887FB95" w14:textId="77777777" w:rsidR="00767C4C" w:rsidRPr="00041C88" w:rsidRDefault="00767C4C" w:rsidP="00B20600">
            <w:pPr>
              <w:suppressAutoHyphens/>
              <w:ind w:right="110"/>
              <w:rPr>
                <w:rFonts w:ascii="Times New Roman" w:hAnsi="Times New Roman"/>
                <w:color w:val="000000"/>
                <w:sz w:val="28"/>
                <w:szCs w:val="28"/>
              </w:rPr>
            </w:pPr>
          </w:p>
        </w:tc>
      </w:tr>
    </w:tbl>
    <w:p w14:paraId="4B47D019" w14:textId="77777777" w:rsidR="00E36B3E" w:rsidRDefault="00E36B3E" w:rsidP="00767C4C">
      <w:pPr>
        <w:widowControl w:val="0"/>
        <w:suppressAutoHyphens/>
        <w:ind w:right="108" w:firstLine="709"/>
        <w:jc w:val="both"/>
        <w:rPr>
          <w:rFonts w:ascii="Times New Roman" w:hAnsi="Times New Roman"/>
          <w:color w:val="000000" w:themeColor="text1"/>
          <w:sz w:val="28"/>
          <w:szCs w:val="28"/>
        </w:rPr>
      </w:pPr>
    </w:p>
    <w:p w14:paraId="670BA15E" w14:textId="77777777" w:rsidR="00E36B3E" w:rsidRDefault="00E36B3E" w:rsidP="00767C4C">
      <w:pPr>
        <w:widowControl w:val="0"/>
        <w:suppressAutoHyphens/>
        <w:ind w:right="108" w:firstLine="709"/>
        <w:jc w:val="both"/>
        <w:rPr>
          <w:rFonts w:ascii="Times New Roman" w:hAnsi="Times New Roman"/>
          <w:color w:val="000000" w:themeColor="text1"/>
          <w:sz w:val="28"/>
          <w:szCs w:val="28"/>
        </w:rPr>
      </w:pPr>
    </w:p>
    <w:p w14:paraId="7C9FDD2D" w14:textId="77777777" w:rsidR="00E36B3E" w:rsidRDefault="00E36B3E" w:rsidP="00767C4C">
      <w:pPr>
        <w:widowControl w:val="0"/>
        <w:suppressAutoHyphens/>
        <w:ind w:right="108" w:firstLine="709"/>
        <w:jc w:val="both"/>
        <w:rPr>
          <w:rFonts w:ascii="Times New Roman" w:hAnsi="Times New Roman"/>
          <w:color w:val="000000" w:themeColor="text1"/>
          <w:sz w:val="28"/>
          <w:szCs w:val="28"/>
        </w:rPr>
      </w:pPr>
    </w:p>
    <w:p w14:paraId="70A56F1E" w14:textId="10969A08" w:rsidR="00767C4C" w:rsidRPr="00041C88" w:rsidRDefault="00767C4C" w:rsidP="00767C4C">
      <w:pPr>
        <w:widowControl w:val="0"/>
        <w:suppressAutoHyphens/>
        <w:ind w:right="108" w:firstLine="709"/>
        <w:jc w:val="both"/>
        <w:rPr>
          <w:rFonts w:ascii="Times New Roman" w:hAnsi="Times New Roman"/>
          <w:color w:val="000000" w:themeColor="text1"/>
          <w:sz w:val="28"/>
          <w:szCs w:val="28"/>
        </w:rPr>
      </w:pPr>
      <w:r w:rsidRPr="00041C88">
        <w:rPr>
          <w:rFonts w:ascii="Times New Roman" w:hAnsi="Times New Roman"/>
          <w:color w:val="000000" w:themeColor="text1"/>
          <w:sz w:val="28"/>
          <w:szCs w:val="28"/>
        </w:rPr>
        <w:lastRenderedPageBreak/>
        <w:t>Таблица 5-5 График ремонтов тепловых сетей</w:t>
      </w:r>
    </w:p>
    <w:tbl>
      <w:tblPr>
        <w:tblW w:w="14422" w:type="dxa"/>
        <w:tblInd w:w="137" w:type="dxa"/>
        <w:tblLook w:val="04A0" w:firstRow="1" w:lastRow="0" w:firstColumn="1" w:lastColumn="0" w:noHBand="0" w:noVBand="1"/>
      </w:tblPr>
      <w:tblGrid>
        <w:gridCol w:w="592"/>
        <w:gridCol w:w="4704"/>
        <w:gridCol w:w="2434"/>
        <w:gridCol w:w="1342"/>
        <w:gridCol w:w="1559"/>
        <w:gridCol w:w="1276"/>
        <w:gridCol w:w="1134"/>
        <w:gridCol w:w="1381"/>
      </w:tblGrid>
      <w:tr w:rsidR="00767C4C" w:rsidRPr="00041C88" w14:paraId="0BE37024" w14:textId="77777777" w:rsidTr="00B20600">
        <w:trPr>
          <w:trHeight w:val="315"/>
        </w:trPr>
        <w:tc>
          <w:tcPr>
            <w:tcW w:w="59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5A4CFB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w:t>
            </w:r>
          </w:p>
        </w:tc>
        <w:tc>
          <w:tcPr>
            <w:tcW w:w="470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C10554"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Наименование участка</w:t>
            </w:r>
          </w:p>
        </w:tc>
        <w:tc>
          <w:tcPr>
            <w:tcW w:w="24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DF658A7"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Стоимость капитального ремонта участка тепловой сети, тыс.руб. в ценах 202</w:t>
            </w:r>
            <w:r>
              <w:rPr>
                <w:rFonts w:ascii="Times New Roman" w:hAnsi="Times New Roman"/>
                <w:color w:val="000000"/>
                <w:sz w:val="28"/>
                <w:szCs w:val="28"/>
              </w:rPr>
              <w:t>3</w:t>
            </w:r>
            <w:r w:rsidRPr="00041C88">
              <w:rPr>
                <w:rFonts w:ascii="Times New Roman" w:hAnsi="Times New Roman"/>
                <w:color w:val="000000"/>
                <w:sz w:val="28"/>
                <w:szCs w:val="28"/>
              </w:rPr>
              <w:t>г.</w:t>
            </w:r>
          </w:p>
        </w:tc>
        <w:tc>
          <w:tcPr>
            <w:tcW w:w="6692" w:type="dxa"/>
            <w:gridSpan w:val="5"/>
            <w:tcBorders>
              <w:top w:val="single" w:sz="4" w:space="0" w:color="auto"/>
              <w:left w:val="nil"/>
              <w:bottom w:val="single" w:sz="4" w:space="0" w:color="auto"/>
              <w:right w:val="single" w:sz="4" w:space="0" w:color="auto"/>
            </w:tcBorders>
            <w:noWrap/>
            <w:vAlign w:val="center"/>
            <w:hideMark/>
          </w:tcPr>
          <w:p w14:paraId="6EB409A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Год выполнения работ по ремонту т/с</w:t>
            </w:r>
          </w:p>
        </w:tc>
      </w:tr>
      <w:tr w:rsidR="00767C4C" w:rsidRPr="00041C88" w14:paraId="6E4D875D" w14:textId="77777777" w:rsidTr="00B20600">
        <w:trPr>
          <w:trHeight w:val="1635"/>
        </w:trPr>
        <w:tc>
          <w:tcPr>
            <w:tcW w:w="592" w:type="dxa"/>
            <w:vMerge/>
            <w:tcBorders>
              <w:top w:val="single" w:sz="4" w:space="0" w:color="auto"/>
              <w:left w:val="single" w:sz="4" w:space="0" w:color="auto"/>
              <w:bottom w:val="single" w:sz="4" w:space="0" w:color="auto"/>
              <w:right w:val="single" w:sz="4" w:space="0" w:color="auto"/>
            </w:tcBorders>
            <w:vAlign w:val="center"/>
            <w:hideMark/>
          </w:tcPr>
          <w:p w14:paraId="2F51BD2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4704" w:type="dxa"/>
            <w:vMerge/>
            <w:tcBorders>
              <w:top w:val="single" w:sz="4" w:space="0" w:color="auto"/>
              <w:left w:val="single" w:sz="4" w:space="0" w:color="auto"/>
              <w:bottom w:val="single" w:sz="4" w:space="0" w:color="auto"/>
              <w:right w:val="single" w:sz="4" w:space="0" w:color="auto"/>
            </w:tcBorders>
            <w:vAlign w:val="center"/>
            <w:hideMark/>
          </w:tcPr>
          <w:p w14:paraId="6DD2D4E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14:paraId="4C3EFAF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F77A1"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D2C69"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D989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20</w:t>
            </w:r>
            <w:r>
              <w:rPr>
                <w:rFonts w:ascii="Times New Roman" w:hAnsi="Times New Roman"/>
                <w:color w:val="000000"/>
                <w:sz w:val="28"/>
                <w:szCs w:val="28"/>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336D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7</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B9E1C"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202</w:t>
            </w:r>
            <w:r>
              <w:rPr>
                <w:rFonts w:ascii="Times New Roman" w:hAnsi="Times New Roman"/>
                <w:color w:val="000000"/>
                <w:sz w:val="28"/>
                <w:szCs w:val="28"/>
              </w:rPr>
              <w:t>8</w:t>
            </w:r>
          </w:p>
        </w:tc>
      </w:tr>
      <w:tr w:rsidR="00767C4C" w:rsidRPr="00041C88" w14:paraId="45E4D003" w14:textId="77777777" w:rsidTr="00B20600">
        <w:trPr>
          <w:trHeight w:val="315"/>
        </w:trPr>
        <w:tc>
          <w:tcPr>
            <w:tcW w:w="592" w:type="dxa"/>
            <w:tcBorders>
              <w:top w:val="nil"/>
              <w:left w:val="single" w:sz="4" w:space="0" w:color="auto"/>
              <w:bottom w:val="single" w:sz="4" w:space="0" w:color="auto"/>
              <w:right w:val="single" w:sz="4" w:space="0" w:color="auto"/>
            </w:tcBorders>
            <w:shd w:val="clear" w:color="auto" w:fill="FFFFFF"/>
            <w:vAlign w:val="center"/>
            <w:hideMark/>
          </w:tcPr>
          <w:p w14:paraId="2F4EE9E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1</w:t>
            </w:r>
          </w:p>
        </w:tc>
        <w:tc>
          <w:tcPr>
            <w:tcW w:w="4704" w:type="dxa"/>
            <w:tcBorders>
              <w:top w:val="nil"/>
              <w:left w:val="nil"/>
              <w:bottom w:val="single" w:sz="4" w:space="0" w:color="auto"/>
              <w:right w:val="single" w:sz="4" w:space="0" w:color="auto"/>
            </w:tcBorders>
            <w:shd w:val="clear" w:color="auto" w:fill="FFFFFF"/>
            <w:vAlign w:val="center"/>
            <w:hideMark/>
          </w:tcPr>
          <w:p w14:paraId="01702B26"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w:t>
            </w:r>
          </w:p>
        </w:tc>
        <w:tc>
          <w:tcPr>
            <w:tcW w:w="2434" w:type="dxa"/>
            <w:tcBorders>
              <w:top w:val="nil"/>
              <w:left w:val="nil"/>
              <w:bottom w:val="single" w:sz="4" w:space="0" w:color="auto"/>
              <w:right w:val="single" w:sz="4" w:space="0" w:color="auto"/>
            </w:tcBorders>
            <w:shd w:val="clear" w:color="auto" w:fill="FFFFFF"/>
            <w:vAlign w:val="center"/>
            <w:hideMark/>
          </w:tcPr>
          <w:p w14:paraId="4733F751"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3</w:t>
            </w:r>
          </w:p>
        </w:tc>
        <w:tc>
          <w:tcPr>
            <w:tcW w:w="1342" w:type="dxa"/>
            <w:tcBorders>
              <w:top w:val="single" w:sz="4" w:space="0" w:color="auto"/>
              <w:left w:val="nil"/>
              <w:bottom w:val="single" w:sz="4" w:space="0" w:color="auto"/>
              <w:right w:val="single" w:sz="4" w:space="0" w:color="auto"/>
            </w:tcBorders>
            <w:shd w:val="clear" w:color="auto" w:fill="FFFFFF"/>
            <w:vAlign w:val="center"/>
            <w:hideMark/>
          </w:tcPr>
          <w:p w14:paraId="2FA3C634"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4</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14:paraId="38F78DC9"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5</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14:paraId="0C072A2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6</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14:paraId="09E883EB"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7</w:t>
            </w:r>
          </w:p>
        </w:tc>
        <w:tc>
          <w:tcPr>
            <w:tcW w:w="1381" w:type="dxa"/>
            <w:tcBorders>
              <w:top w:val="single" w:sz="4" w:space="0" w:color="auto"/>
              <w:left w:val="nil"/>
              <w:bottom w:val="single" w:sz="4" w:space="0" w:color="auto"/>
              <w:right w:val="single" w:sz="4" w:space="0" w:color="auto"/>
            </w:tcBorders>
            <w:shd w:val="clear" w:color="auto" w:fill="FFFFFF"/>
            <w:vAlign w:val="center"/>
            <w:hideMark/>
          </w:tcPr>
          <w:p w14:paraId="381983DF"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8</w:t>
            </w:r>
          </w:p>
        </w:tc>
      </w:tr>
      <w:tr w:rsidR="00767C4C" w:rsidRPr="00041C88" w14:paraId="6AB48B07"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760CE04C"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1</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6705C250"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ТК-4 до ТК-5</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62FC56E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2703,96</w:t>
            </w:r>
          </w:p>
        </w:tc>
        <w:tc>
          <w:tcPr>
            <w:tcW w:w="1342" w:type="dxa"/>
            <w:vMerge w:val="restart"/>
            <w:tcBorders>
              <w:top w:val="nil"/>
              <w:left w:val="single" w:sz="4" w:space="0" w:color="auto"/>
              <w:bottom w:val="single" w:sz="4" w:space="0" w:color="auto"/>
              <w:right w:val="single" w:sz="4" w:space="0" w:color="auto"/>
            </w:tcBorders>
            <w:vAlign w:val="center"/>
            <w:hideMark/>
          </w:tcPr>
          <w:p w14:paraId="059E753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vAlign w:val="center"/>
            <w:hideMark/>
          </w:tcPr>
          <w:p w14:paraId="2B04B480"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2812,12</w:t>
            </w:r>
          </w:p>
        </w:tc>
        <w:tc>
          <w:tcPr>
            <w:tcW w:w="1276" w:type="dxa"/>
            <w:vMerge w:val="restart"/>
            <w:tcBorders>
              <w:top w:val="nil"/>
              <w:left w:val="single" w:sz="4" w:space="0" w:color="auto"/>
              <w:bottom w:val="single" w:sz="4" w:space="0" w:color="auto"/>
              <w:right w:val="single" w:sz="4" w:space="0" w:color="auto"/>
            </w:tcBorders>
            <w:vAlign w:val="center"/>
            <w:hideMark/>
          </w:tcPr>
          <w:p w14:paraId="6E8D585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val="restart"/>
            <w:tcBorders>
              <w:top w:val="nil"/>
              <w:left w:val="single" w:sz="4" w:space="0" w:color="auto"/>
              <w:bottom w:val="single" w:sz="4" w:space="0" w:color="auto"/>
              <w:right w:val="single" w:sz="4" w:space="0" w:color="auto"/>
            </w:tcBorders>
            <w:vAlign w:val="center"/>
            <w:hideMark/>
          </w:tcPr>
          <w:p w14:paraId="3F8299C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vAlign w:val="center"/>
            <w:hideMark/>
          </w:tcPr>
          <w:p w14:paraId="10536774"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1840F7E9"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2B468D18"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4C9FADBB"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24D8BAD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2985D1F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0DD56347"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4E4E4D2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2CF260AE"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6973BDB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2F5F75E9"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0F735980"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2</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573D2B49"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ТК-5 до ТК-6</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60B27AAA"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1342" w:type="dxa"/>
            <w:vMerge w:val="restart"/>
            <w:tcBorders>
              <w:top w:val="nil"/>
              <w:left w:val="single" w:sz="4" w:space="0" w:color="auto"/>
              <w:bottom w:val="single" w:sz="4" w:space="0" w:color="auto"/>
              <w:right w:val="single" w:sz="4" w:space="0" w:color="auto"/>
            </w:tcBorders>
            <w:vAlign w:val="center"/>
            <w:hideMark/>
          </w:tcPr>
          <w:p w14:paraId="3A18C23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1559" w:type="dxa"/>
            <w:vMerge w:val="restart"/>
            <w:tcBorders>
              <w:top w:val="nil"/>
              <w:left w:val="single" w:sz="4" w:space="0" w:color="auto"/>
              <w:bottom w:val="single" w:sz="4" w:space="0" w:color="auto"/>
              <w:right w:val="single" w:sz="4" w:space="0" w:color="auto"/>
            </w:tcBorders>
            <w:vAlign w:val="center"/>
            <w:hideMark/>
          </w:tcPr>
          <w:p w14:paraId="62DFBED9"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val="restart"/>
            <w:tcBorders>
              <w:top w:val="nil"/>
              <w:left w:val="single" w:sz="4" w:space="0" w:color="auto"/>
              <w:bottom w:val="single" w:sz="4" w:space="0" w:color="auto"/>
              <w:right w:val="single" w:sz="4" w:space="0" w:color="auto"/>
            </w:tcBorders>
            <w:vAlign w:val="center"/>
            <w:hideMark/>
          </w:tcPr>
          <w:p w14:paraId="3CA9893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val="restart"/>
            <w:tcBorders>
              <w:top w:val="nil"/>
              <w:left w:val="single" w:sz="4" w:space="0" w:color="auto"/>
              <w:bottom w:val="single" w:sz="4" w:space="0" w:color="auto"/>
              <w:right w:val="single" w:sz="4" w:space="0" w:color="auto"/>
            </w:tcBorders>
            <w:vAlign w:val="center"/>
            <w:hideMark/>
          </w:tcPr>
          <w:p w14:paraId="4F02AD0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vAlign w:val="center"/>
            <w:hideMark/>
          </w:tcPr>
          <w:p w14:paraId="34B56E9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35BC30B3"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7C3B3F30"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07F40296"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3713E89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11CDE5B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22F315B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6295051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09F0331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5EE5ECD9"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3B9E4E6E"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0FA52423"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3</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4D6815C6"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1</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2D183C93"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465,76</w:t>
            </w:r>
          </w:p>
        </w:tc>
        <w:tc>
          <w:tcPr>
            <w:tcW w:w="1342" w:type="dxa"/>
            <w:vMerge w:val="restart"/>
            <w:tcBorders>
              <w:top w:val="nil"/>
              <w:left w:val="single" w:sz="4" w:space="0" w:color="auto"/>
              <w:bottom w:val="single" w:sz="4" w:space="0" w:color="auto"/>
              <w:right w:val="single" w:sz="4" w:space="0" w:color="auto"/>
            </w:tcBorders>
            <w:vAlign w:val="center"/>
            <w:hideMark/>
          </w:tcPr>
          <w:p w14:paraId="15D89F9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vAlign w:val="center"/>
            <w:hideMark/>
          </w:tcPr>
          <w:p w14:paraId="326FCCB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val="restart"/>
            <w:tcBorders>
              <w:top w:val="nil"/>
              <w:left w:val="single" w:sz="4" w:space="0" w:color="auto"/>
              <w:bottom w:val="single" w:sz="4" w:space="0" w:color="auto"/>
              <w:right w:val="single" w:sz="4" w:space="0" w:color="auto"/>
            </w:tcBorders>
            <w:noWrap/>
            <w:vAlign w:val="center"/>
            <w:hideMark/>
          </w:tcPr>
          <w:p w14:paraId="060E107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val="restart"/>
            <w:tcBorders>
              <w:top w:val="nil"/>
              <w:left w:val="single" w:sz="4" w:space="0" w:color="auto"/>
              <w:bottom w:val="single" w:sz="4" w:space="0" w:color="auto"/>
              <w:right w:val="single" w:sz="4" w:space="0" w:color="auto"/>
            </w:tcBorders>
            <w:vAlign w:val="center"/>
            <w:hideMark/>
          </w:tcPr>
          <w:p w14:paraId="649A08E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1381" w:type="dxa"/>
            <w:vMerge w:val="restart"/>
            <w:tcBorders>
              <w:top w:val="nil"/>
              <w:left w:val="single" w:sz="4" w:space="0" w:color="auto"/>
              <w:bottom w:val="single" w:sz="4" w:space="0" w:color="auto"/>
              <w:right w:val="single" w:sz="4" w:space="0" w:color="auto"/>
            </w:tcBorders>
            <w:vAlign w:val="center"/>
            <w:hideMark/>
          </w:tcPr>
          <w:p w14:paraId="04549329"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4EEC399F"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4333B730"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3207957D"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67FEA936"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2FAE5D6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4F42EC26"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556A479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694876BE"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1C003489"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062525C9"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576B5809"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4</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4C1D31DA"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5</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170E573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609,08</w:t>
            </w:r>
          </w:p>
        </w:tc>
        <w:tc>
          <w:tcPr>
            <w:tcW w:w="1342" w:type="dxa"/>
            <w:vMerge w:val="restart"/>
            <w:tcBorders>
              <w:top w:val="nil"/>
              <w:left w:val="single" w:sz="4" w:space="0" w:color="auto"/>
              <w:bottom w:val="single" w:sz="4" w:space="0" w:color="auto"/>
              <w:right w:val="single" w:sz="4" w:space="0" w:color="auto"/>
            </w:tcBorders>
            <w:vAlign w:val="center"/>
            <w:hideMark/>
          </w:tcPr>
          <w:p w14:paraId="1C344C0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vAlign w:val="center"/>
            <w:hideMark/>
          </w:tcPr>
          <w:p w14:paraId="1D552566"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val="restart"/>
            <w:tcBorders>
              <w:top w:val="nil"/>
              <w:left w:val="single" w:sz="4" w:space="0" w:color="auto"/>
              <w:bottom w:val="single" w:sz="4" w:space="0" w:color="auto"/>
              <w:right w:val="single" w:sz="4" w:space="0" w:color="auto"/>
            </w:tcBorders>
            <w:vAlign w:val="center"/>
            <w:hideMark/>
          </w:tcPr>
          <w:p w14:paraId="66887BC4"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val="restart"/>
            <w:tcBorders>
              <w:top w:val="nil"/>
              <w:left w:val="single" w:sz="4" w:space="0" w:color="auto"/>
              <w:bottom w:val="single" w:sz="4" w:space="0" w:color="auto"/>
              <w:right w:val="single" w:sz="4" w:space="0" w:color="auto"/>
            </w:tcBorders>
            <w:noWrap/>
            <w:vAlign w:val="center"/>
            <w:hideMark/>
          </w:tcPr>
          <w:p w14:paraId="1D00F38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vAlign w:val="center"/>
            <w:hideMark/>
          </w:tcPr>
          <w:p w14:paraId="488A8BE2"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685,13</w:t>
            </w:r>
          </w:p>
        </w:tc>
      </w:tr>
      <w:tr w:rsidR="00767C4C" w:rsidRPr="00041C88" w14:paraId="6D69375A"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5A274AD6"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306EE423"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2932D7E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1E9078F4"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277CF48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7FBE526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436C5EC9"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2F7D1A5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4ED2971F"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787D622A"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5</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7D2BE9CD"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ТК-6 до МКД ул.Белопольского 6</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18B56A1E"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2448,18</w:t>
            </w:r>
          </w:p>
        </w:tc>
        <w:tc>
          <w:tcPr>
            <w:tcW w:w="1342" w:type="dxa"/>
            <w:vMerge w:val="restart"/>
            <w:tcBorders>
              <w:top w:val="nil"/>
              <w:left w:val="single" w:sz="4" w:space="0" w:color="auto"/>
              <w:bottom w:val="single" w:sz="4" w:space="0" w:color="auto"/>
              <w:right w:val="single" w:sz="4" w:space="0" w:color="auto"/>
            </w:tcBorders>
            <w:vAlign w:val="center"/>
            <w:hideMark/>
          </w:tcPr>
          <w:p w14:paraId="02B4B22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vAlign w:val="center"/>
            <w:hideMark/>
          </w:tcPr>
          <w:p w14:paraId="69225C6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val="restart"/>
            <w:tcBorders>
              <w:top w:val="nil"/>
              <w:left w:val="single" w:sz="4" w:space="0" w:color="auto"/>
              <w:bottom w:val="single" w:sz="4" w:space="0" w:color="auto"/>
              <w:right w:val="single" w:sz="4" w:space="0" w:color="auto"/>
            </w:tcBorders>
            <w:vAlign w:val="center"/>
            <w:hideMark/>
          </w:tcPr>
          <w:p w14:paraId="6640A387"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2647,95</w:t>
            </w:r>
          </w:p>
        </w:tc>
        <w:tc>
          <w:tcPr>
            <w:tcW w:w="1134" w:type="dxa"/>
            <w:vMerge w:val="restart"/>
            <w:tcBorders>
              <w:top w:val="nil"/>
              <w:left w:val="single" w:sz="4" w:space="0" w:color="auto"/>
              <w:bottom w:val="single" w:sz="4" w:space="0" w:color="auto"/>
              <w:right w:val="single" w:sz="4" w:space="0" w:color="auto"/>
            </w:tcBorders>
            <w:vAlign w:val="center"/>
            <w:hideMark/>
          </w:tcPr>
          <w:p w14:paraId="58CE726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vAlign w:val="center"/>
            <w:hideMark/>
          </w:tcPr>
          <w:p w14:paraId="03076C4E"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0800755C" w14:textId="77777777" w:rsidTr="00B20600">
        <w:trPr>
          <w:trHeight w:val="464"/>
        </w:trPr>
        <w:tc>
          <w:tcPr>
            <w:tcW w:w="592" w:type="dxa"/>
            <w:vMerge/>
            <w:tcBorders>
              <w:top w:val="nil"/>
              <w:left w:val="single" w:sz="4" w:space="0" w:color="auto"/>
              <w:bottom w:val="single" w:sz="4" w:space="0" w:color="auto"/>
              <w:right w:val="single" w:sz="4" w:space="0" w:color="auto"/>
            </w:tcBorders>
            <w:vAlign w:val="center"/>
            <w:hideMark/>
          </w:tcPr>
          <w:p w14:paraId="7FFC4F3C"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0D78B2E0"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6A72FB7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5824DD24"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194485A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74C8D7EB"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58105AA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0673153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3BB122DE"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14A2F043"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6</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49E809C3"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котельной до ТК-1</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65CB6C5B"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428,73</w:t>
            </w:r>
          </w:p>
        </w:tc>
        <w:tc>
          <w:tcPr>
            <w:tcW w:w="1342" w:type="dxa"/>
            <w:vMerge w:val="restart"/>
            <w:tcBorders>
              <w:top w:val="nil"/>
              <w:left w:val="single" w:sz="4" w:space="0" w:color="auto"/>
              <w:bottom w:val="single" w:sz="4" w:space="0" w:color="auto"/>
              <w:right w:val="single" w:sz="4" w:space="0" w:color="auto"/>
            </w:tcBorders>
            <w:shd w:val="clear" w:color="auto" w:fill="FFFFFF"/>
            <w:vAlign w:val="center"/>
            <w:hideMark/>
          </w:tcPr>
          <w:p w14:paraId="4808DC3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vAlign w:val="center"/>
            <w:hideMark/>
          </w:tcPr>
          <w:p w14:paraId="16F40451"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445,88</w:t>
            </w:r>
          </w:p>
        </w:tc>
        <w:tc>
          <w:tcPr>
            <w:tcW w:w="1276" w:type="dxa"/>
            <w:vMerge w:val="restart"/>
            <w:tcBorders>
              <w:top w:val="nil"/>
              <w:left w:val="single" w:sz="4" w:space="0" w:color="auto"/>
              <w:bottom w:val="single" w:sz="4" w:space="0" w:color="auto"/>
              <w:right w:val="single" w:sz="4" w:space="0" w:color="auto"/>
            </w:tcBorders>
            <w:shd w:val="clear" w:color="auto" w:fill="FFFFFF"/>
            <w:vAlign w:val="center"/>
            <w:hideMark/>
          </w:tcPr>
          <w:p w14:paraId="2A5659F7"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val="restart"/>
            <w:tcBorders>
              <w:top w:val="nil"/>
              <w:left w:val="single" w:sz="4" w:space="0" w:color="auto"/>
              <w:bottom w:val="single" w:sz="4" w:space="0" w:color="auto"/>
              <w:right w:val="single" w:sz="4" w:space="0" w:color="auto"/>
            </w:tcBorders>
            <w:shd w:val="clear" w:color="auto" w:fill="FFFFFF"/>
            <w:vAlign w:val="center"/>
            <w:hideMark/>
          </w:tcPr>
          <w:p w14:paraId="4DC6179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shd w:val="clear" w:color="auto" w:fill="FFFFFF"/>
            <w:vAlign w:val="center"/>
            <w:hideMark/>
          </w:tcPr>
          <w:p w14:paraId="43840B45"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5119F688"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15937F75"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568D790E"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0C69E7D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55F060E6"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01C2351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127A9B0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049A2AD3"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29698B83"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7A2B03B0" w14:textId="77777777" w:rsidTr="00B20600">
        <w:trPr>
          <w:trHeight w:val="322"/>
        </w:trPr>
        <w:tc>
          <w:tcPr>
            <w:tcW w:w="592" w:type="dxa"/>
            <w:vMerge w:val="restart"/>
            <w:tcBorders>
              <w:top w:val="nil"/>
              <w:left w:val="single" w:sz="4" w:space="0" w:color="auto"/>
              <w:bottom w:val="single" w:sz="4" w:space="0" w:color="auto"/>
              <w:right w:val="single" w:sz="4" w:space="0" w:color="auto"/>
            </w:tcBorders>
            <w:shd w:val="clear" w:color="auto" w:fill="FFFFFF"/>
            <w:vAlign w:val="center"/>
            <w:hideMark/>
          </w:tcPr>
          <w:p w14:paraId="6C13A65B"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sz w:val="28"/>
                <w:szCs w:val="28"/>
              </w:rPr>
              <w:t>7</w:t>
            </w:r>
          </w:p>
        </w:tc>
        <w:tc>
          <w:tcPr>
            <w:tcW w:w="4704" w:type="dxa"/>
            <w:vMerge w:val="restart"/>
            <w:tcBorders>
              <w:top w:val="nil"/>
              <w:left w:val="single" w:sz="4" w:space="0" w:color="auto"/>
              <w:bottom w:val="single" w:sz="4" w:space="0" w:color="auto"/>
              <w:right w:val="single" w:sz="4" w:space="0" w:color="auto"/>
            </w:tcBorders>
            <w:shd w:val="clear" w:color="auto" w:fill="FFFFFF"/>
            <w:vAlign w:val="center"/>
            <w:hideMark/>
          </w:tcPr>
          <w:p w14:paraId="48E1E0ED" w14:textId="77777777" w:rsidR="00767C4C" w:rsidRPr="00041C88" w:rsidRDefault="00767C4C" w:rsidP="00B20600">
            <w:pPr>
              <w:widowControl w:val="0"/>
              <w:suppressAutoHyphens/>
              <w:ind w:right="108"/>
              <w:jc w:val="both"/>
              <w:rPr>
                <w:rFonts w:ascii="Times New Roman" w:hAnsi="Times New Roman"/>
                <w:color w:val="000000"/>
                <w:sz w:val="28"/>
                <w:szCs w:val="28"/>
              </w:rPr>
            </w:pPr>
            <w:r w:rsidRPr="00041C88">
              <w:rPr>
                <w:rFonts w:ascii="Times New Roman" w:hAnsi="Times New Roman"/>
                <w:color w:val="000000" w:themeColor="text1"/>
                <w:sz w:val="28"/>
                <w:szCs w:val="28"/>
              </w:rPr>
              <w:t>от ТК-1 до ТК-2</w:t>
            </w:r>
          </w:p>
        </w:tc>
        <w:tc>
          <w:tcPr>
            <w:tcW w:w="2434" w:type="dxa"/>
            <w:vMerge w:val="restart"/>
            <w:tcBorders>
              <w:top w:val="nil"/>
              <w:left w:val="single" w:sz="4" w:space="0" w:color="auto"/>
              <w:bottom w:val="single" w:sz="4" w:space="0" w:color="auto"/>
              <w:right w:val="single" w:sz="4" w:space="0" w:color="auto"/>
            </w:tcBorders>
            <w:shd w:val="clear" w:color="auto" w:fill="FFFFFF"/>
            <w:vAlign w:val="center"/>
            <w:hideMark/>
          </w:tcPr>
          <w:p w14:paraId="1C7EC54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158,81</w:t>
            </w:r>
          </w:p>
        </w:tc>
        <w:tc>
          <w:tcPr>
            <w:tcW w:w="1342" w:type="dxa"/>
            <w:vMerge w:val="restart"/>
            <w:tcBorders>
              <w:top w:val="nil"/>
              <w:left w:val="single" w:sz="4" w:space="0" w:color="auto"/>
              <w:bottom w:val="single" w:sz="4" w:space="0" w:color="auto"/>
              <w:right w:val="single" w:sz="4" w:space="0" w:color="auto"/>
            </w:tcBorders>
            <w:shd w:val="clear" w:color="auto" w:fill="FFFFFF"/>
            <w:vAlign w:val="center"/>
            <w:hideMark/>
          </w:tcPr>
          <w:p w14:paraId="4663252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val="restart"/>
            <w:tcBorders>
              <w:top w:val="nil"/>
              <w:left w:val="single" w:sz="4" w:space="0" w:color="auto"/>
              <w:bottom w:val="single" w:sz="4" w:space="0" w:color="auto"/>
              <w:right w:val="single" w:sz="4" w:space="0" w:color="auto"/>
            </w:tcBorders>
            <w:noWrap/>
            <w:vAlign w:val="center"/>
            <w:hideMark/>
          </w:tcPr>
          <w:p w14:paraId="6496679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val="restart"/>
            <w:tcBorders>
              <w:top w:val="nil"/>
              <w:left w:val="single" w:sz="4" w:space="0" w:color="auto"/>
              <w:bottom w:val="single" w:sz="4" w:space="0" w:color="auto"/>
              <w:right w:val="single" w:sz="4" w:space="0" w:color="auto"/>
            </w:tcBorders>
            <w:vAlign w:val="center"/>
            <w:hideMark/>
          </w:tcPr>
          <w:p w14:paraId="79112528"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165,16</w:t>
            </w:r>
          </w:p>
        </w:tc>
        <w:tc>
          <w:tcPr>
            <w:tcW w:w="1134" w:type="dxa"/>
            <w:vMerge w:val="restart"/>
            <w:tcBorders>
              <w:top w:val="nil"/>
              <w:left w:val="single" w:sz="4" w:space="0" w:color="auto"/>
              <w:bottom w:val="single" w:sz="4" w:space="0" w:color="auto"/>
              <w:right w:val="single" w:sz="4" w:space="0" w:color="auto"/>
            </w:tcBorders>
            <w:shd w:val="clear" w:color="auto" w:fill="FFFFFF"/>
            <w:vAlign w:val="center"/>
            <w:hideMark/>
          </w:tcPr>
          <w:p w14:paraId="21CB61C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val="restart"/>
            <w:tcBorders>
              <w:top w:val="nil"/>
              <w:left w:val="single" w:sz="4" w:space="0" w:color="auto"/>
              <w:bottom w:val="single" w:sz="4" w:space="0" w:color="auto"/>
              <w:right w:val="single" w:sz="4" w:space="0" w:color="auto"/>
            </w:tcBorders>
            <w:shd w:val="clear" w:color="auto" w:fill="FFFFFF"/>
            <w:vAlign w:val="center"/>
            <w:hideMark/>
          </w:tcPr>
          <w:p w14:paraId="1273A91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56309E70"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5F396E72"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394F00D4"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26DF90B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69BEC1A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5618C87D"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0FD0378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41F01BC0"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3365746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7A538541"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223B1FE8"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5143CC5D"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3103F7C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00449D8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635B110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37A988CC"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7DF1CC01"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402C30A8"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57563CD7" w14:textId="77777777" w:rsidTr="00B20600">
        <w:trPr>
          <w:trHeight w:val="322"/>
        </w:trPr>
        <w:tc>
          <w:tcPr>
            <w:tcW w:w="592" w:type="dxa"/>
            <w:vMerge/>
            <w:tcBorders>
              <w:top w:val="nil"/>
              <w:left w:val="single" w:sz="4" w:space="0" w:color="auto"/>
              <w:bottom w:val="single" w:sz="4" w:space="0" w:color="auto"/>
              <w:right w:val="single" w:sz="4" w:space="0" w:color="auto"/>
            </w:tcBorders>
            <w:vAlign w:val="center"/>
            <w:hideMark/>
          </w:tcPr>
          <w:p w14:paraId="712C01DA"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4704" w:type="dxa"/>
            <w:vMerge/>
            <w:tcBorders>
              <w:top w:val="nil"/>
              <w:left w:val="single" w:sz="4" w:space="0" w:color="auto"/>
              <w:bottom w:val="single" w:sz="4" w:space="0" w:color="auto"/>
              <w:right w:val="single" w:sz="4" w:space="0" w:color="auto"/>
            </w:tcBorders>
            <w:vAlign w:val="center"/>
            <w:hideMark/>
          </w:tcPr>
          <w:p w14:paraId="404FF01F" w14:textId="77777777" w:rsidR="00767C4C" w:rsidRPr="00041C88" w:rsidRDefault="00767C4C" w:rsidP="00B20600">
            <w:pPr>
              <w:widowControl w:val="0"/>
              <w:suppressAutoHyphens/>
              <w:ind w:right="108"/>
              <w:jc w:val="both"/>
              <w:rPr>
                <w:rFonts w:ascii="Times New Roman" w:hAnsi="Times New Roman"/>
                <w:color w:val="000000"/>
                <w:sz w:val="28"/>
                <w:szCs w:val="28"/>
              </w:rPr>
            </w:pPr>
          </w:p>
        </w:tc>
        <w:tc>
          <w:tcPr>
            <w:tcW w:w="2434" w:type="dxa"/>
            <w:vMerge/>
            <w:tcBorders>
              <w:top w:val="nil"/>
              <w:left w:val="single" w:sz="4" w:space="0" w:color="auto"/>
              <w:bottom w:val="single" w:sz="4" w:space="0" w:color="auto"/>
              <w:right w:val="single" w:sz="4" w:space="0" w:color="auto"/>
            </w:tcBorders>
            <w:vAlign w:val="center"/>
            <w:hideMark/>
          </w:tcPr>
          <w:p w14:paraId="55BBACB4"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42" w:type="dxa"/>
            <w:vMerge/>
            <w:tcBorders>
              <w:top w:val="nil"/>
              <w:left w:val="single" w:sz="4" w:space="0" w:color="auto"/>
              <w:bottom w:val="single" w:sz="4" w:space="0" w:color="auto"/>
              <w:right w:val="single" w:sz="4" w:space="0" w:color="auto"/>
            </w:tcBorders>
            <w:vAlign w:val="center"/>
            <w:hideMark/>
          </w:tcPr>
          <w:p w14:paraId="1BDD4E4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559" w:type="dxa"/>
            <w:vMerge/>
            <w:tcBorders>
              <w:top w:val="nil"/>
              <w:left w:val="single" w:sz="4" w:space="0" w:color="auto"/>
              <w:bottom w:val="single" w:sz="4" w:space="0" w:color="auto"/>
              <w:right w:val="single" w:sz="4" w:space="0" w:color="auto"/>
            </w:tcBorders>
            <w:vAlign w:val="center"/>
            <w:hideMark/>
          </w:tcPr>
          <w:p w14:paraId="140FFDCA"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14:paraId="4487F09F"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2E26CD1E"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c>
          <w:tcPr>
            <w:tcW w:w="1381" w:type="dxa"/>
            <w:vMerge/>
            <w:tcBorders>
              <w:top w:val="nil"/>
              <w:left w:val="single" w:sz="4" w:space="0" w:color="auto"/>
              <w:bottom w:val="single" w:sz="4" w:space="0" w:color="auto"/>
              <w:right w:val="single" w:sz="4" w:space="0" w:color="auto"/>
            </w:tcBorders>
            <w:vAlign w:val="center"/>
            <w:hideMark/>
          </w:tcPr>
          <w:p w14:paraId="2197CB12" w14:textId="77777777" w:rsidR="00767C4C" w:rsidRPr="00041C88" w:rsidRDefault="00767C4C" w:rsidP="00B20600">
            <w:pPr>
              <w:widowControl w:val="0"/>
              <w:suppressAutoHyphens/>
              <w:ind w:right="108"/>
              <w:jc w:val="center"/>
              <w:rPr>
                <w:rFonts w:ascii="Times New Roman" w:hAnsi="Times New Roman"/>
                <w:color w:val="000000"/>
                <w:sz w:val="28"/>
                <w:szCs w:val="28"/>
              </w:rPr>
            </w:pPr>
          </w:p>
        </w:tc>
      </w:tr>
      <w:tr w:rsidR="00767C4C" w:rsidRPr="00041C88" w14:paraId="7CE64047" w14:textId="77777777" w:rsidTr="00B20600">
        <w:trPr>
          <w:trHeight w:val="465"/>
        </w:trPr>
        <w:tc>
          <w:tcPr>
            <w:tcW w:w="7730" w:type="dxa"/>
            <w:gridSpan w:val="3"/>
            <w:tcBorders>
              <w:top w:val="single" w:sz="4" w:space="0" w:color="auto"/>
              <w:left w:val="single" w:sz="4" w:space="0" w:color="auto"/>
              <w:bottom w:val="single" w:sz="4" w:space="0" w:color="auto"/>
              <w:right w:val="single" w:sz="4" w:space="0" w:color="auto"/>
            </w:tcBorders>
            <w:noWrap/>
            <w:vAlign w:val="center"/>
            <w:hideMark/>
          </w:tcPr>
          <w:p w14:paraId="2268F300"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Итого затраты по годам</w:t>
            </w:r>
          </w:p>
        </w:tc>
        <w:tc>
          <w:tcPr>
            <w:tcW w:w="1342" w:type="dxa"/>
            <w:tcBorders>
              <w:top w:val="nil"/>
              <w:left w:val="nil"/>
              <w:bottom w:val="single" w:sz="4" w:space="0" w:color="auto"/>
              <w:right w:val="single" w:sz="4" w:space="0" w:color="auto"/>
            </w:tcBorders>
            <w:noWrap/>
            <w:vAlign w:val="center"/>
            <w:hideMark/>
          </w:tcPr>
          <w:p w14:paraId="2F3F1A3F"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2265,48</w:t>
            </w:r>
          </w:p>
        </w:tc>
        <w:tc>
          <w:tcPr>
            <w:tcW w:w="1559" w:type="dxa"/>
            <w:tcBorders>
              <w:top w:val="nil"/>
              <w:left w:val="nil"/>
              <w:bottom w:val="single" w:sz="4" w:space="0" w:color="auto"/>
              <w:right w:val="single" w:sz="4" w:space="0" w:color="auto"/>
            </w:tcBorders>
            <w:noWrap/>
            <w:vAlign w:val="center"/>
            <w:hideMark/>
          </w:tcPr>
          <w:p w14:paraId="22DEB529"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3258,00</w:t>
            </w:r>
          </w:p>
        </w:tc>
        <w:tc>
          <w:tcPr>
            <w:tcW w:w="1276" w:type="dxa"/>
            <w:tcBorders>
              <w:top w:val="nil"/>
              <w:left w:val="nil"/>
              <w:bottom w:val="single" w:sz="4" w:space="0" w:color="auto"/>
              <w:right w:val="single" w:sz="4" w:space="0" w:color="auto"/>
            </w:tcBorders>
            <w:noWrap/>
            <w:vAlign w:val="center"/>
            <w:hideMark/>
          </w:tcPr>
          <w:p w14:paraId="54D8AA4E"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2813,11</w:t>
            </w:r>
          </w:p>
        </w:tc>
        <w:tc>
          <w:tcPr>
            <w:tcW w:w="1134" w:type="dxa"/>
            <w:tcBorders>
              <w:top w:val="nil"/>
              <w:left w:val="nil"/>
              <w:bottom w:val="single" w:sz="4" w:space="0" w:color="auto"/>
              <w:right w:val="single" w:sz="4" w:space="0" w:color="auto"/>
            </w:tcBorders>
            <w:noWrap/>
            <w:vAlign w:val="center"/>
            <w:hideMark/>
          </w:tcPr>
          <w:p w14:paraId="170A45F5"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503,77</w:t>
            </w:r>
          </w:p>
        </w:tc>
        <w:tc>
          <w:tcPr>
            <w:tcW w:w="1381" w:type="dxa"/>
            <w:tcBorders>
              <w:top w:val="nil"/>
              <w:left w:val="nil"/>
              <w:bottom w:val="single" w:sz="4" w:space="0" w:color="auto"/>
              <w:right w:val="single" w:sz="4" w:space="0" w:color="auto"/>
            </w:tcBorders>
            <w:noWrap/>
            <w:vAlign w:val="center"/>
            <w:hideMark/>
          </w:tcPr>
          <w:p w14:paraId="002A96C2" w14:textId="77777777" w:rsidR="00767C4C" w:rsidRPr="00041C88" w:rsidRDefault="00767C4C" w:rsidP="00B20600">
            <w:pPr>
              <w:widowControl w:val="0"/>
              <w:suppressAutoHyphens/>
              <w:ind w:right="108"/>
              <w:jc w:val="center"/>
              <w:rPr>
                <w:rFonts w:ascii="Times New Roman" w:hAnsi="Times New Roman"/>
                <w:color w:val="000000"/>
                <w:sz w:val="28"/>
                <w:szCs w:val="28"/>
              </w:rPr>
            </w:pPr>
            <w:r w:rsidRPr="00041C88">
              <w:rPr>
                <w:rFonts w:ascii="Times New Roman" w:hAnsi="Times New Roman"/>
                <w:color w:val="000000"/>
                <w:sz w:val="28"/>
                <w:szCs w:val="28"/>
              </w:rPr>
              <w:t>685,13</w:t>
            </w:r>
          </w:p>
        </w:tc>
      </w:tr>
    </w:tbl>
    <w:p w14:paraId="283CDFA7" w14:textId="77777777" w:rsidR="00767C4C" w:rsidRPr="00041C88" w:rsidRDefault="00767C4C" w:rsidP="00767C4C">
      <w:pPr>
        <w:widowControl w:val="0"/>
        <w:suppressAutoHyphens/>
        <w:ind w:right="108"/>
        <w:jc w:val="both"/>
        <w:rPr>
          <w:rFonts w:ascii="Times New Roman" w:hAnsi="Times New Roman"/>
          <w:sz w:val="28"/>
          <w:szCs w:val="28"/>
        </w:rPr>
      </w:pPr>
    </w:p>
    <w:p w14:paraId="267E85C2" w14:textId="1148759D" w:rsidR="00127338" w:rsidRPr="00041C88" w:rsidRDefault="00127338" w:rsidP="00767C4C">
      <w:pPr>
        <w:suppressAutoHyphens/>
        <w:ind w:right="110" w:firstLine="709"/>
        <w:jc w:val="both"/>
        <w:rPr>
          <w:rFonts w:ascii="Times New Roman" w:hAnsi="Times New Roman"/>
          <w:sz w:val="28"/>
          <w:szCs w:val="28"/>
        </w:rPr>
      </w:pPr>
    </w:p>
    <w:sectPr w:rsidR="00127338" w:rsidRPr="00041C88" w:rsidSect="00E87B64">
      <w:pgSz w:w="16838" w:h="11906" w:orient="landscape" w:code="9"/>
      <w:pgMar w:top="1134" w:right="851" w:bottom="1134" w:left="1418" w:header="567"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030D7" w14:textId="77777777" w:rsidR="003C5150" w:rsidRDefault="003C5150" w:rsidP="00C41C64">
      <w:r>
        <w:separator/>
      </w:r>
    </w:p>
  </w:endnote>
  <w:endnote w:type="continuationSeparator" w:id="0">
    <w:p w14:paraId="0DE75D44" w14:textId="77777777" w:rsidR="003C5150" w:rsidRDefault="003C5150" w:rsidP="00C4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UniversalMath1 BT">
    <w:panose1 w:val="00000000000000000000"/>
    <w:charset w:val="02"/>
    <w:family w:val="roman"/>
    <w:notTrueType/>
    <w:pitch w:val="variable"/>
  </w:font>
  <w:font w:name="Arial CYR">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PT Astra Serif">
    <w:altName w:val="Times New Roman"/>
    <w:charset w:val="01"/>
    <w:family w:val="roman"/>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63C66" w14:textId="77777777" w:rsidR="003C5150" w:rsidRDefault="003C5150" w:rsidP="00C41C64">
      <w:r>
        <w:separator/>
      </w:r>
    </w:p>
  </w:footnote>
  <w:footnote w:type="continuationSeparator" w:id="0">
    <w:p w14:paraId="15C07FEC" w14:textId="77777777" w:rsidR="003C5150" w:rsidRDefault="003C5150" w:rsidP="00C41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221716"/>
      <w:docPartObj>
        <w:docPartGallery w:val="Page Numbers (Top of Page)"/>
        <w:docPartUnique/>
      </w:docPartObj>
    </w:sdtPr>
    <w:sdtEndPr/>
    <w:sdtContent>
      <w:p w14:paraId="69A58604" w14:textId="4DB4A012" w:rsidR="00B20600" w:rsidRDefault="00B20600">
        <w:pPr>
          <w:pStyle w:val="af0"/>
          <w:jc w:val="center"/>
        </w:pPr>
        <w:r>
          <w:fldChar w:fldCharType="begin"/>
        </w:r>
        <w:r>
          <w:instrText>PAGE   \* MERGEFORMAT</w:instrText>
        </w:r>
        <w:r>
          <w:fldChar w:fldCharType="separate"/>
        </w:r>
        <w:r w:rsidR="00B908FF">
          <w:rPr>
            <w:noProof/>
          </w:rPr>
          <w:t>244</w:t>
        </w:r>
        <w:r>
          <w:fldChar w:fldCharType="end"/>
        </w:r>
      </w:p>
    </w:sdtContent>
  </w:sdt>
  <w:p w14:paraId="21C863B1" w14:textId="4235B111" w:rsidR="00B20600" w:rsidRPr="00CF61CF" w:rsidRDefault="00B20600" w:rsidP="002073DE">
    <w:pPr>
      <w:pStyle w:val="af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4F11"/>
    <w:multiLevelType w:val="multilevel"/>
    <w:tmpl w:val="4808D16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B666D65"/>
    <w:multiLevelType w:val="hybridMultilevel"/>
    <w:tmpl w:val="1366A2D8"/>
    <w:lvl w:ilvl="0" w:tplc="0419000F">
      <w:start w:val="1"/>
      <w:numFmt w:val="decimal"/>
      <w:lvlText w:val="%1."/>
      <w:lvlJc w:val="left"/>
      <w:pPr>
        <w:ind w:left="92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15:restartNumberingAfterBreak="0">
    <w:nsid w:val="0DBA47C7"/>
    <w:multiLevelType w:val="hybridMultilevel"/>
    <w:tmpl w:val="1366A2D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FCD6285"/>
    <w:multiLevelType w:val="hybridMultilevel"/>
    <w:tmpl w:val="FE5A8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00F3451"/>
    <w:multiLevelType w:val="multilevel"/>
    <w:tmpl w:val="7458B82C"/>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10AA6CA6"/>
    <w:multiLevelType w:val="hybridMultilevel"/>
    <w:tmpl w:val="B50E6340"/>
    <w:lvl w:ilvl="0" w:tplc="D7C4387A">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2645F"/>
    <w:multiLevelType w:val="hybridMultilevel"/>
    <w:tmpl w:val="06FC3A6C"/>
    <w:lvl w:ilvl="0" w:tplc="C3D0B18A">
      <w:start w:val="1"/>
      <w:numFmt w:val="decimal"/>
      <w:lvlText w:val="%1)"/>
      <w:lvlJc w:val="left"/>
      <w:pPr>
        <w:ind w:left="1068" w:hanging="360"/>
      </w:pPr>
      <w:rPr>
        <w:rFonts w:ascii="Times New Roman" w:hAnsi="Times New Roman" w:cs="Times New Roman" w:hint="default"/>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15:restartNumberingAfterBreak="0">
    <w:nsid w:val="168C36B8"/>
    <w:multiLevelType w:val="hybridMultilevel"/>
    <w:tmpl w:val="DA0CA9AE"/>
    <w:lvl w:ilvl="0" w:tplc="BF941B1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9AC00B5"/>
    <w:multiLevelType w:val="hybridMultilevel"/>
    <w:tmpl w:val="6C6A7DCE"/>
    <w:lvl w:ilvl="0" w:tplc="D89A4EE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AF46CA"/>
    <w:multiLevelType w:val="hybridMultilevel"/>
    <w:tmpl w:val="FE5A825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76923D2"/>
    <w:multiLevelType w:val="hybridMultilevel"/>
    <w:tmpl w:val="FE5A8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4D1675E"/>
    <w:multiLevelType w:val="hybridMultilevel"/>
    <w:tmpl w:val="FE5A8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2D46F88"/>
    <w:multiLevelType w:val="multilevel"/>
    <w:tmpl w:val="3B601CB6"/>
    <w:lvl w:ilvl="0">
      <w:start w:val="1"/>
      <w:numFmt w:val="decimal"/>
      <w:lvlText w:val="%1."/>
      <w:lvlJc w:val="left"/>
      <w:pPr>
        <w:ind w:left="1069" w:hanging="360"/>
      </w:pPr>
    </w:lvl>
    <w:lvl w:ilvl="1">
      <w:start w:val="4"/>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15" w15:restartNumberingAfterBreak="0">
    <w:nsid w:val="446359A2"/>
    <w:multiLevelType w:val="hybridMultilevel"/>
    <w:tmpl w:val="074A17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5B61D7E"/>
    <w:multiLevelType w:val="hybridMultilevel"/>
    <w:tmpl w:val="3920E12E"/>
    <w:lvl w:ilvl="0" w:tplc="42F2D3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7AB1CCB"/>
    <w:multiLevelType w:val="multilevel"/>
    <w:tmpl w:val="0192B900"/>
    <w:lvl w:ilvl="0">
      <w:start w:val="1"/>
      <w:numFmt w:val="decimal"/>
      <w:lvlText w:val="%1."/>
      <w:lvlJc w:val="left"/>
      <w:pPr>
        <w:ind w:left="2119" w:hanging="1410"/>
      </w:pPr>
      <w:rPr>
        <w:rFonts w:cs="Times New Roman"/>
      </w:rPr>
    </w:lvl>
    <w:lvl w:ilvl="1">
      <w:start w:val="1"/>
      <w:numFmt w:val="decimal"/>
      <w:isLgl/>
      <w:lvlText w:val="%1.%2."/>
      <w:lvlJc w:val="left"/>
      <w:pPr>
        <w:ind w:left="720"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18" w15:restartNumberingAfterBreak="0">
    <w:nsid w:val="4A44673D"/>
    <w:multiLevelType w:val="hybridMultilevel"/>
    <w:tmpl w:val="8F648974"/>
    <w:lvl w:ilvl="0" w:tplc="B51C7CC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4B7C05F3"/>
    <w:multiLevelType w:val="hybridMultilevel"/>
    <w:tmpl w:val="DADA9008"/>
    <w:lvl w:ilvl="0" w:tplc="E188B4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5878DA"/>
    <w:multiLevelType w:val="hybridMultilevel"/>
    <w:tmpl w:val="B24C8518"/>
    <w:lvl w:ilvl="0" w:tplc="016C0BA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01D210A"/>
    <w:multiLevelType w:val="multilevel"/>
    <w:tmpl w:val="8CB6C25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53B07EB"/>
    <w:multiLevelType w:val="hybridMultilevel"/>
    <w:tmpl w:val="DE145366"/>
    <w:lvl w:ilvl="0" w:tplc="4F444C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56E2054"/>
    <w:multiLevelType w:val="hybridMultilevel"/>
    <w:tmpl w:val="23BE86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305F56"/>
    <w:multiLevelType w:val="hybridMultilevel"/>
    <w:tmpl w:val="C9EA95A4"/>
    <w:lvl w:ilvl="0" w:tplc="30825DAE">
      <w:start w:val="1"/>
      <w:numFmt w:val="decimal"/>
      <w:lvlText w:val="Таблица 2.%1 –"/>
      <w:lvlJc w:val="left"/>
      <w:pPr>
        <w:ind w:left="2629" w:hanging="360"/>
      </w:pPr>
      <w:rPr>
        <w:rFonts w:ascii="Times New Roman" w:hAnsi="Times New Roman" w:cs="Times New Roman" w:hint="default"/>
        <w:sz w:val="28"/>
        <w:szCs w:val="24"/>
      </w:rPr>
    </w:lvl>
    <w:lvl w:ilvl="1" w:tplc="04190019" w:tentative="1">
      <w:start w:val="1"/>
      <w:numFmt w:val="lowerLetter"/>
      <w:lvlText w:val="%2."/>
      <w:lvlJc w:val="left"/>
      <w:pPr>
        <w:ind w:left="-1962" w:hanging="360"/>
      </w:pPr>
    </w:lvl>
    <w:lvl w:ilvl="2" w:tplc="0419001B" w:tentative="1">
      <w:start w:val="1"/>
      <w:numFmt w:val="lowerRoman"/>
      <w:lvlText w:val="%3."/>
      <w:lvlJc w:val="right"/>
      <w:pPr>
        <w:ind w:left="-1242" w:hanging="180"/>
      </w:pPr>
    </w:lvl>
    <w:lvl w:ilvl="3" w:tplc="0419000F" w:tentative="1">
      <w:start w:val="1"/>
      <w:numFmt w:val="decimal"/>
      <w:lvlText w:val="%4."/>
      <w:lvlJc w:val="left"/>
      <w:pPr>
        <w:ind w:left="-522" w:hanging="360"/>
      </w:pPr>
    </w:lvl>
    <w:lvl w:ilvl="4" w:tplc="04190019" w:tentative="1">
      <w:start w:val="1"/>
      <w:numFmt w:val="lowerLetter"/>
      <w:lvlText w:val="%5."/>
      <w:lvlJc w:val="left"/>
      <w:pPr>
        <w:ind w:left="198" w:hanging="360"/>
      </w:pPr>
    </w:lvl>
    <w:lvl w:ilvl="5" w:tplc="0419001B" w:tentative="1">
      <w:start w:val="1"/>
      <w:numFmt w:val="lowerRoman"/>
      <w:lvlText w:val="%6."/>
      <w:lvlJc w:val="right"/>
      <w:pPr>
        <w:ind w:left="918" w:hanging="180"/>
      </w:pPr>
    </w:lvl>
    <w:lvl w:ilvl="6" w:tplc="0419000F" w:tentative="1">
      <w:start w:val="1"/>
      <w:numFmt w:val="decimal"/>
      <w:lvlText w:val="%7."/>
      <w:lvlJc w:val="left"/>
      <w:pPr>
        <w:ind w:left="1638" w:hanging="360"/>
      </w:pPr>
    </w:lvl>
    <w:lvl w:ilvl="7" w:tplc="04190019" w:tentative="1">
      <w:start w:val="1"/>
      <w:numFmt w:val="lowerLetter"/>
      <w:lvlText w:val="%8."/>
      <w:lvlJc w:val="left"/>
      <w:pPr>
        <w:ind w:left="2358" w:hanging="360"/>
      </w:pPr>
    </w:lvl>
    <w:lvl w:ilvl="8" w:tplc="0419001B" w:tentative="1">
      <w:start w:val="1"/>
      <w:numFmt w:val="lowerRoman"/>
      <w:lvlText w:val="%9."/>
      <w:lvlJc w:val="right"/>
      <w:pPr>
        <w:ind w:left="3078" w:hanging="180"/>
      </w:pPr>
    </w:lvl>
  </w:abstractNum>
  <w:abstractNum w:abstractNumId="25" w15:restartNumberingAfterBreak="0">
    <w:nsid w:val="5AC33B26"/>
    <w:multiLevelType w:val="multilevel"/>
    <w:tmpl w:val="BA7A7B1C"/>
    <w:lvl w:ilvl="0">
      <w:start w:val="1"/>
      <w:numFmt w:val="decimal"/>
      <w:lvlText w:val="%1."/>
      <w:lvlJc w:val="left"/>
      <w:pPr>
        <w:ind w:left="810" w:hanging="810"/>
      </w:pPr>
      <w:rPr>
        <w:rFonts w:hint="default"/>
      </w:rPr>
    </w:lvl>
    <w:lvl w:ilvl="1">
      <w:start w:val="3"/>
      <w:numFmt w:val="decimal"/>
      <w:lvlText w:val="%1.%2."/>
      <w:lvlJc w:val="left"/>
      <w:pPr>
        <w:ind w:left="1164" w:hanging="810"/>
      </w:pPr>
      <w:rPr>
        <w:rFonts w:hint="default"/>
      </w:rPr>
    </w:lvl>
    <w:lvl w:ilvl="2">
      <w:start w:val="12"/>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5BEF3B7E"/>
    <w:multiLevelType w:val="multilevel"/>
    <w:tmpl w:val="75F4A518"/>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color w:val="000000" w:themeColor="text1"/>
      </w:rPr>
    </w:lvl>
    <w:lvl w:ilvl="2">
      <w:start w:val="2"/>
      <w:numFmt w:val="decimal"/>
      <w:isLgl/>
      <w:lvlText w:val="%1.%2.%3."/>
      <w:lvlJc w:val="left"/>
      <w:pPr>
        <w:ind w:left="1428" w:hanging="720"/>
      </w:pPr>
      <w:rPr>
        <w:rFonts w:hint="default"/>
        <w:color w:val="000000" w:themeColor="text1"/>
      </w:rPr>
    </w:lvl>
    <w:lvl w:ilvl="3">
      <w:start w:val="1"/>
      <w:numFmt w:val="decimal"/>
      <w:isLgl/>
      <w:lvlText w:val="%1.%2.%3.%4."/>
      <w:lvlJc w:val="left"/>
      <w:pPr>
        <w:ind w:left="1788" w:hanging="1080"/>
      </w:pPr>
      <w:rPr>
        <w:rFonts w:hint="default"/>
        <w:color w:val="000000" w:themeColor="text1"/>
      </w:rPr>
    </w:lvl>
    <w:lvl w:ilvl="4">
      <w:start w:val="1"/>
      <w:numFmt w:val="decimal"/>
      <w:isLgl/>
      <w:lvlText w:val="%1.%2.%3.%4.%5."/>
      <w:lvlJc w:val="left"/>
      <w:pPr>
        <w:ind w:left="1788" w:hanging="1080"/>
      </w:pPr>
      <w:rPr>
        <w:rFonts w:hint="default"/>
        <w:color w:val="000000" w:themeColor="text1"/>
      </w:rPr>
    </w:lvl>
    <w:lvl w:ilvl="5">
      <w:start w:val="1"/>
      <w:numFmt w:val="decimal"/>
      <w:isLgl/>
      <w:lvlText w:val="%1.%2.%3.%4.%5.%6."/>
      <w:lvlJc w:val="left"/>
      <w:pPr>
        <w:ind w:left="2148" w:hanging="1440"/>
      </w:pPr>
      <w:rPr>
        <w:rFonts w:hint="default"/>
        <w:color w:val="000000" w:themeColor="text1"/>
      </w:rPr>
    </w:lvl>
    <w:lvl w:ilvl="6">
      <w:start w:val="1"/>
      <w:numFmt w:val="decimal"/>
      <w:isLgl/>
      <w:lvlText w:val="%1.%2.%3.%4.%5.%6.%7."/>
      <w:lvlJc w:val="left"/>
      <w:pPr>
        <w:ind w:left="2508" w:hanging="1800"/>
      </w:pPr>
      <w:rPr>
        <w:rFonts w:hint="default"/>
        <w:color w:val="000000" w:themeColor="text1"/>
      </w:rPr>
    </w:lvl>
    <w:lvl w:ilvl="7">
      <w:start w:val="1"/>
      <w:numFmt w:val="decimal"/>
      <w:isLgl/>
      <w:lvlText w:val="%1.%2.%3.%4.%5.%6.%7.%8."/>
      <w:lvlJc w:val="left"/>
      <w:pPr>
        <w:ind w:left="2508" w:hanging="1800"/>
      </w:pPr>
      <w:rPr>
        <w:rFonts w:hint="default"/>
        <w:color w:val="000000" w:themeColor="text1"/>
      </w:rPr>
    </w:lvl>
    <w:lvl w:ilvl="8">
      <w:start w:val="1"/>
      <w:numFmt w:val="decimal"/>
      <w:isLgl/>
      <w:lvlText w:val="%1.%2.%3.%4.%5.%6.%7.%8.%9."/>
      <w:lvlJc w:val="left"/>
      <w:pPr>
        <w:ind w:left="2868" w:hanging="2160"/>
      </w:pPr>
      <w:rPr>
        <w:rFonts w:hint="default"/>
        <w:color w:val="000000" w:themeColor="text1"/>
      </w:rPr>
    </w:lvl>
  </w:abstractNum>
  <w:abstractNum w:abstractNumId="27" w15:restartNumberingAfterBreak="0">
    <w:nsid w:val="607A64BA"/>
    <w:multiLevelType w:val="multilevel"/>
    <w:tmpl w:val="F8243CCE"/>
    <w:lvl w:ilvl="0">
      <w:start w:val="2"/>
      <w:numFmt w:val="decimal"/>
      <w:lvlText w:val="%1."/>
      <w:lvlJc w:val="left"/>
      <w:pPr>
        <w:ind w:left="450" w:hanging="45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A5054D7"/>
    <w:multiLevelType w:val="hybridMultilevel"/>
    <w:tmpl w:val="50DC8A56"/>
    <w:lvl w:ilvl="0" w:tplc="0EA8811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6A62023F"/>
    <w:multiLevelType w:val="multilevel"/>
    <w:tmpl w:val="AEC2C64A"/>
    <w:lvl w:ilvl="0">
      <w:start w:val="1"/>
      <w:numFmt w:val="decimal"/>
      <w:lvlText w:val="%1."/>
      <w:lvlJc w:val="left"/>
      <w:pPr>
        <w:ind w:left="1069" w:hanging="360"/>
      </w:pPr>
      <w:rPr>
        <w:rFonts w:hint="default"/>
      </w:rPr>
    </w:lvl>
    <w:lvl w:ilvl="1">
      <w:start w:val="1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6CB05CA4"/>
    <w:multiLevelType w:val="hybridMultilevel"/>
    <w:tmpl w:val="1AC2F926"/>
    <w:lvl w:ilvl="0" w:tplc="E9BC8C76">
      <w:start w:val="10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003A44"/>
    <w:multiLevelType w:val="hybridMultilevel"/>
    <w:tmpl w:val="EBA474A2"/>
    <w:lvl w:ilvl="0" w:tplc="5226005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15:restartNumberingAfterBreak="0">
    <w:nsid w:val="6E8705D0"/>
    <w:multiLevelType w:val="multilevel"/>
    <w:tmpl w:val="511CF566"/>
    <w:lvl w:ilvl="0">
      <w:start w:val="2"/>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15:restartNumberingAfterBreak="0">
    <w:nsid w:val="72E03C1B"/>
    <w:multiLevelType w:val="multilevel"/>
    <w:tmpl w:val="1A0EF000"/>
    <w:lvl w:ilvl="0">
      <w:start w:val="1"/>
      <w:numFmt w:val="decimal"/>
      <w:lvlText w:val="%1."/>
      <w:lvlJc w:val="left"/>
      <w:pPr>
        <w:ind w:left="810" w:hanging="810"/>
      </w:pPr>
      <w:rPr>
        <w:rFonts w:hint="default"/>
      </w:rPr>
    </w:lvl>
    <w:lvl w:ilvl="1">
      <w:start w:val="3"/>
      <w:numFmt w:val="decimal"/>
      <w:lvlText w:val="%1.%2."/>
      <w:lvlJc w:val="left"/>
      <w:pPr>
        <w:ind w:left="1164" w:hanging="810"/>
      </w:pPr>
      <w:rPr>
        <w:rFonts w:hint="default"/>
      </w:rPr>
    </w:lvl>
    <w:lvl w:ilvl="2">
      <w:start w:val="12"/>
      <w:numFmt w:val="decimal"/>
      <w:lvlText w:val="%1.%2.%3."/>
      <w:lvlJc w:val="left"/>
      <w:pPr>
        <w:ind w:left="1518" w:hanging="81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15:restartNumberingAfterBreak="0">
    <w:nsid w:val="7CF6471F"/>
    <w:multiLevelType w:val="hybridMultilevel"/>
    <w:tmpl w:val="A0FC64F4"/>
    <w:lvl w:ilvl="0" w:tplc="E1ECC1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6"/>
  </w:num>
  <w:num w:numId="5">
    <w:abstractNumId w:val="8"/>
  </w:num>
  <w:num w:numId="6">
    <w:abstractNumId w:val="23"/>
  </w:num>
  <w:num w:numId="7">
    <w:abstractNumId w:val="22"/>
  </w:num>
  <w:num w:numId="8">
    <w:abstractNumId w:val="19"/>
  </w:num>
  <w:num w:numId="9">
    <w:abstractNumId w:val="5"/>
  </w:num>
  <w:num w:numId="10">
    <w:abstractNumId w:val="29"/>
  </w:num>
  <w:num w:numId="11">
    <w:abstractNumId w:val="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3"/>
  </w:num>
  <w:num w:numId="24">
    <w:abstractNumId w:val="30"/>
  </w:num>
  <w:num w:numId="25">
    <w:abstractNumId w:val="1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1"/>
  </w:num>
  <w:num w:numId="38">
    <w:abstractNumId w:val="35"/>
  </w:num>
  <w:num w:numId="39">
    <w:abstractNumId w:val="20"/>
  </w:num>
  <w:num w:numId="40">
    <w:abstractNumId w:val="1"/>
  </w:num>
  <w:num w:numId="41">
    <w:abstractNumId w:val="34"/>
  </w:num>
  <w:num w:numId="42">
    <w:abstractNumId w:val="25"/>
  </w:num>
  <w:num w:numId="43">
    <w:abstractNumId w:val="21"/>
  </w:num>
  <w:num w:numId="44">
    <w:abstractNumId w:val="33"/>
  </w:num>
  <w:num w:numId="4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94D"/>
    <w:rsid w:val="00000509"/>
    <w:rsid w:val="0000250B"/>
    <w:rsid w:val="000044F5"/>
    <w:rsid w:val="000052B4"/>
    <w:rsid w:val="0000648B"/>
    <w:rsid w:val="00006761"/>
    <w:rsid w:val="000067EB"/>
    <w:rsid w:val="000074AE"/>
    <w:rsid w:val="00007E20"/>
    <w:rsid w:val="00007F4B"/>
    <w:rsid w:val="00010BC7"/>
    <w:rsid w:val="000110EA"/>
    <w:rsid w:val="0001309F"/>
    <w:rsid w:val="00015CBD"/>
    <w:rsid w:val="00015CDF"/>
    <w:rsid w:val="00016DF1"/>
    <w:rsid w:val="00020028"/>
    <w:rsid w:val="0002021E"/>
    <w:rsid w:val="00023DD0"/>
    <w:rsid w:val="00023F1F"/>
    <w:rsid w:val="000257AB"/>
    <w:rsid w:val="00026299"/>
    <w:rsid w:val="00027A8C"/>
    <w:rsid w:val="00027AB1"/>
    <w:rsid w:val="000317EB"/>
    <w:rsid w:val="00031E31"/>
    <w:rsid w:val="0003241B"/>
    <w:rsid w:val="000337BB"/>
    <w:rsid w:val="000352EA"/>
    <w:rsid w:val="0003560B"/>
    <w:rsid w:val="00035896"/>
    <w:rsid w:val="000358F3"/>
    <w:rsid w:val="00036A0C"/>
    <w:rsid w:val="00036A21"/>
    <w:rsid w:val="0004186A"/>
    <w:rsid w:val="00041C88"/>
    <w:rsid w:val="000471C4"/>
    <w:rsid w:val="000544C2"/>
    <w:rsid w:val="00055562"/>
    <w:rsid w:val="00055832"/>
    <w:rsid w:val="00055A60"/>
    <w:rsid w:val="000564FA"/>
    <w:rsid w:val="000577BA"/>
    <w:rsid w:val="00060607"/>
    <w:rsid w:val="000625E8"/>
    <w:rsid w:val="00062753"/>
    <w:rsid w:val="00062F8C"/>
    <w:rsid w:val="00063405"/>
    <w:rsid w:val="000645EA"/>
    <w:rsid w:val="00064F52"/>
    <w:rsid w:val="0006694B"/>
    <w:rsid w:val="0006766C"/>
    <w:rsid w:val="00070569"/>
    <w:rsid w:val="00072AF7"/>
    <w:rsid w:val="00072B5F"/>
    <w:rsid w:val="00072C9A"/>
    <w:rsid w:val="00072D60"/>
    <w:rsid w:val="00073859"/>
    <w:rsid w:val="0007415D"/>
    <w:rsid w:val="0007440C"/>
    <w:rsid w:val="000747B3"/>
    <w:rsid w:val="000760F0"/>
    <w:rsid w:val="00076270"/>
    <w:rsid w:val="00076453"/>
    <w:rsid w:val="000802AB"/>
    <w:rsid w:val="000803A1"/>
    <w:rsid w:val="0008049C"/>
    <w:rsid w:val="00081204"/>
    <w:rsid w:val="0008196F"/>
    <w:rsid w:val="00083BC3"/>
    <w:rsid w:val="00083E19"/>
    <w:rsid w:val="000854EF"/>
    <w:rsid w:val="00085B2B"/>
    <w:rsid w:val="00085EB2"/>
    <w:rsid w:val="000864F9"/>
    <w:rsid w:val="000901A5"/>
    <w:rsid w:val="00090C50"/>
    <w:rsid w:val="0009131B"/>
    <w:rsid w:val="00093C20"/>
    <w:rsid w:val="00096149"/>
    <w:rsid w:val="000975F3"/>
    <w:rsid w:val="000A09B4"/>
    <w:rsid w:val="000A14FC"/>
    <w:rsid w:val="000A311B"/>
    <w:rsid w:val="000A3FDD"/>
    <w:rsid w:val="000A5F94"/>
    <w:rsid w:val="000A6C47"/>
    <w:rsid w:val="000B2785"/>
    <w:rsid w:val="000B28B1"/>
    <w:rsid w:val="000B397A"/>
    <w:rsid w:val="000B4E26"/>
    <w:rsid w:val="000B616B"/>
    <w:rsid w:val="000C0D51"/>
    <w:rsid w:val="000C33EC"/>
    <w:rsid w:val="000C669F"/>
    <w:rsid w:val="000D216D"/>
    <w:rsid w:val="000D22D3"/>
    <w:rsid w:val="000D261B"/>
    <w:rsid w:val="000D417A"/>
    <w:rsid w:val="000D510C"/>
    <w:rsid w:val="000D52C3"/>
    <w:rsid w:val="000D580E"/>
    <w:rsid w:val="000D76A3"/>
    <w:rsid w:val="000E0717"/>
    <w:rsid w:val="000E1129"/>
    <w:rsid w:val="000E246D"/>
    <w:rsid w:val="000E26AF"/>
    <w:rsid w:val="000E2F2D"/>
    <w:rsid w:val="000E3B14"/>
    <w:rsid w:val="000E5A9D"/>
    <w:rsid w:val="000E5C61"/>
    <w:rsid w:val="000E673F"/>
    <w:rsid w:val="000E68C7"/>
    <w:rsid w:val="000E6E75"/>
    <w:rsid w:val="000F0D70"/>
    <w:rsid w:val="000F3FEC"/>
    <w:rsid w:val="000F72EF"/>
    <w:rsid w:val="000F75DA"/>
    <w:rsid w:val="001019B2"/>
    <w:rsid w:val="00101BE2"/>
    <w:rsid w:val="00104A83"/>
    <w:rsid w:val="0010609D"/>
    <w:rsid w:val="00110FDC"/>
    <w:rsid w:val="00112B7E"/>
    <w:rsid w:val="00113464"/>
    <w:rsid w:val="00115E4D"/>
    <w:rsid w:val="00116E1C"/>
    <w:rsid w:val="00120D0E"/>
    <w:rsid w:val="00120E00"/>
    <w:rsid w:val="00123CB8"/>
    <w:rsid w:val="00124844"/>
    <w:rsid w:val="0012582D"/>
    <w:rsid w:val="00125A9C"/>
    <w:rsid w:val="0012623E"/>
    <w:rsid w:val="00126C3D"/>
    <w:rsid w:val="00126D5B"/>
    <w:rsid w:val="00127338"/>
    <w:rsid w:val="0012742D"/>
    <w:rsid w:val="00130904"/>
    <w:rsid w:val="00131175"/>
    <w:rsid w:val="00131613"/>
    <w:rsid w:val="00131F28"/>
    <w:rsid w:val="00132C2E"/>
    <w:rsid w:val="001333AC"/>
    <w:rsid w:val="0013401D"/>
    <w:rsid w:val="00134527"/>
    <w:rsid w:val="00134811"/>
    <w:rsid w:val="00135FC2"/>
    <w:rsid w:val="00136AF3"/>
    <w:rsid w:val="00136AF4"/>
    <w:rsid w:val="001375C2"/>
    <w:rsid w:val="00140C2C"/>
    <w:rsid w:val="001410B0"/>
    <w:rsid w:val="0014143D"/>
    <w:rsid w:val="001427F0"/>
    <w:rsid w:val="0014284B"/>
    <w:rsid w:val="00144D44"/>
    <w:rsid w:val="00152392"/>
    <w:rsid w:val="0015249A"/>
    <w:rsid w:val="00153212"/>
    <w:rsid w:val="00155670"/>
    <w:rsid w:val="00155980"/>
    <w:rsid w:val="00155AB1"/>
    <w:rsid w:val="001560B6"/>
    <w:rsid w:val="00156CE1"/>
    <w:rsid w:val="00157709"/>
    <w:rsid w:val="00157D98"/>
    <w:rsid w:val="001603BF"/>
    <w:rsid w:val="001642E4"/>
    <w:rsid w:val="00164922"/>
    <w:rsid w:val="001651CC"/>
    <w:rsid w:val="0016547B"/>
    <w:rsid w:val="00166E3F"/>
    <w:rsid w:val="00166E9C"/>
    <w:rsid w:val="00167A2C"/>
    <w:rsid w:val="001701DD"/>
    <w:rsid w:val="00170C0F"/>
    <w:rsid w:val="00171E33"/>
    <w:rsid w:val="0017558B"/>
    <w:rsid w:val="00176046"/>
    <w:rsid w:val="00176365"/>
    <w:rsid w:val="001764AA"/>
    <w:rsid w:val="001770AE"/>
    <w:rsid w:val="00177BDD"/>
    <w:rsid w:val="0018001C"/>
    <w:rsid w:val="0018115F"/>
    <w:rsid w:val="001816FF"/>
    <w:rsid w:val="00182BD7"/>
    <w:rsid w:val="0018468A"/>
    <w:rsid w:val="00186BFF"/>
    <w:rsid w:val="00187809"/>
    <w:rsid w:val="00191E0A"/>
    <w:rsid w:val="00192702"/>
    <w:rsid w:val="00195B94"/>
    <w:rsid w:val="0019740A"/>
    <w:rsid w:val="001A064B"/>
    <w:rsid w:val="001A42C9"/>
    <w:rsid w:val="001A71A7"/>
    <w:rsid w:val="001B0DDD"/>
    <w:rsid w:val="001B2411"/>
    <w:rsid w:val="001B318B"/>
    <w:rsid w:val="001B4779"/>
    <w:rsid w:val="001B5C55"/>
    <w:rsid w:val="001B78B9"/>
    <w:rsid w:val="001C0289"/>
    <w:rsid w:val="001C10BA"/>
    <w:rsid w:val="001C268E"/>
    <w:rsid w:val="001C4B06"/>
    <w:rsid w:val="001C5DD9"/>
    <w:rsid w:val="001C6427"/>
    <w:rsid w:val="001C6F31"/>
    <w:rsid w:val="001D3C5F"/>
    <w:rsid w:val="001D5271"/>
    <w:rsid w:val="001D5696"/>
    <w:rsid w:val="001D7CDF"/>
    <w:rsid w:val="001E136C"/>
    <w:rsid w:val="001E2927"/>
    <w:rsid w:val="001E2ED6"/>
    <w:rsid w:val="001E3ECD"/>
    <w:rsid w:val="001E3FD0"/>
    <w:rsid w:val="001E61DB"/>
    <w:rsid w:val="001E694B"/>
    <w:rsid w:val="001E6A35"/>
    <w:rsid w:val="001E75BF"/>
    <w:rsid w:val="001F1C75"/>
    <w:rsid w:val="001F3A73"/>
    <w:rsid w:val="001F40D4"/>
    <w:rsid w:val="001F605A"/>
    <w:rsid w:val="001F6DE6"/>
    <w:rsid w:val="001F6F1A"/>
    <w:rsid w:val="002009E5"/>
    <w:rsid w:val="002020DD"/>
    <w:rsid w:val="00203AA1"/>
    <w:rsid w:val="002073DE"/>
    <w:rsid w:val="00211564"/>
    <w:rsid w:val="002120B0"/>
    <w:rsid w:val="00213C1E"/>
    <w:rsid w:val="00213EC7"/>
    <w:rsid w:val="0021470C"/>
    <w:rsid w:val="00217DB8"/>
    <w:rsid w:val="00222B70"/>
    <w:rsid w:val="00224E7B"/>
    <w:rsid w:val="00226DB6"/>
    <w:rsid w:val="00227DA2"/>
    <w:rsid w:val="00227E9B"/>
    <w:rsid w:val="002307A5"/>
    <w:rsid w:val="0023123B"/>
    <w:rsid w:val="002323F8"/>
    <w:rsid w:val="00232C16"/>
    <w:rsid w:val="002342EB"/>
    <w:rsid w:val="00234B59"/>
    <w:rsid w:val="00237EA7"/>
    <w:rsid w:val="0024037D"/>
    <w:rsid w:val="002417CA"/>
    <w:rsid w:val="00241C26"/>
    <w:rsid w:val="00243647"/>
    <w:rsid w:val="002445DF"/>
    <w:rsid w:val="00245293"/>
    <w:rsid w:val="002455C3"/>
    <w:rsid w:val="00246CE3"/>
    <w:rsid w:val="00247217"/>
    <w:rsid w:val="00250C7F"/>
    <w:rsid w:val="00250CB2"/>
    <w:rsid w:val="00251501"/>
    <w:rsid w:val="002521DF"/>
    <w:rsid w:val="00253F6B"/>
    <w:rsid w:val="00254162"/>
    <w:rsid w:val="0025438C"/>
    <w:rsid w:val="00254CAF"/>
    <w:rsid w:val="0025644E"/>
    <w:rsid w:val="00257898"/>
    <w:rsid w:val="002603DE"/>
    <w:rsid w:val="00262472"/>
    <w:rsid w:val="00262946"/>
    <w:rsid w:val="00262F61"/>
    <w:rsid w:val="0026499F"/>
    <w:rsid w:val="002652AC"/>
    <w:rsid w:val="002655D8"/>
    <w:rsid w:val="002656F4"/>
    <w:rsid w:val="002668AB"/>
    <w:rsid w:val="00267C35"/>
    <w:rsid w:val="00270416"/>
    <w:rsid w:val="00270653"/>
    <w:rsid w:val="00270FBD"/>
    <w:rsid w:val="00272205"/>
    <w:rsid w:val="002725E5"/>
    <w:rsid w:val="00273A31"/>
    <w:rsid w:val="002750EA"/>
    <w:rsid w:val="00276E3E"/>
    <w:rsid w:val="002770BB"/>
    <w:rsid w:val="00290BEF"/>
    <w:rsid w:val="00291BFE"/>
    <w:rsid w:val="00293739"/>
    <w:rsid w:val="00294199"/>
    <w:rsid w:val="00294445"/>
    <w:rsid w:val="002961A4"/>
    <w:rsid w:val="00296665"/>
    <w:rsid w:val="00297670"/>
    <w:rsid w:val="002A0789"/>
    <w:rsid w:val="002A0FD7"/>
    <w:rsid w:val="002A152D"/>
    <w:rsid w:val="002A1697"/>
    <w:rsid w:val="002A2464"/>
    <w:rsid w:val="002A4239"/>
    <w:rsid w:val="002A6CEC"/>
    <w:rsid w:val="002A7275"/>
    <w:rsid w:val="002B2443"/>
    <w:rsid w:val="002B26C5"/>
    <w:rsid w:val="002B2758"/>
    <w:rsid w:val="002B2759"/>
    <w:rsid w:val="002B2A7C"/>
    <w:rsid w:val="002B6C44"/>
    <w:rsid w:val="002B6C48"/>
    <w:rsid w:val="002B7694"/>
    <w:rsid w:val="002B7FDA"/>
    <w:rsid w:val="002C005A"/>
    <w:rsid w:val="002C0320"/>
    <w:rsid w:val="002C0CFE"/>
    <w:rsid w:val="002C1597"/>
    <w:rsid w:val="002C161E"/>
    <w:rsid w:val="002C2A88"/>
    <w:rsid w:val="002C2CAF"/>
    <w:rsid w:val="002C3148"/>
    <w:rsid w:val="002C3821"/>
    <w:rsid w:val="002C6DA6"/>
    <w:rsid w:val="002C70F4"/>
    <w:rsid w:val="002D022F"/>
    <w:rsid w:val="002D0D7A"/>
    <w:rsid w:val="002D12B7"/>
    <w:rsid w:val="002D283A"/>
    <w:rsid w:val="002D2F17"/>
    <w:rsid w:val="002D37A3"/>
    <w:rsid w:val="002D6737"/>
    <w:rsid w:val="002E05EA"/>
    <w:rsid w:val="002E1663"/>
    <w:rsid w:val="002E2B84"/>
    <w:rsid w:val="002E4C4B"/>
    <w:rsid w:val="002E7516"/>
    <w:rsid w:val="002F0172"/>
    <w:rsid w:val="002F0C19"/>
    <w:rsid w:val="002F0D0F"/>
    <w:rsid w:val="002F20F9"/>
    <w:rsid w:val="002F254F"/>
    <w:rsid w:val="002F374B"/>
    <w:rsid w:val="002F65B3"/>
    <w:rsid w:val="002F74B2"/>
    <w:rsid w:val="003026A3"/>
    <w:rsid w:val="00302A1D"/>
    <w:rsid w:val="00302BA2"/>
    <w:rsid w:val="00303912"/>
    <w:rsid w:val="00303BA4"/>
    <w:rsid w:val="003041EC"/>
    <w:rsid w:val="00306006"/>
    <w:rsid w:val="00307202"/>
    <w:rsid w:val="00310F03"/>
    <w:rsid w:val="003113DE"/>
    <w:rsid w:val="0031366F"/>
    <w:rsid w:val="00313B7B"/>
    <w:rsid w:val="00320B13"/>
    <w:rsid w:val="0032273C"/>
    <w:rsid w:val="00322E48"/>
    <w:rsid w:val="00325AC4"/>
    <w:rsid w:val="003269C3"/>
    <w:rsid w:val="00326B4F"/>
    <w:rsid w:val="0033130A"/>
    <w:rsid w:val="00331B1D"/>
    <w:rsid w:val="003320B7"/>
    <w:rsid w:val="00333E83"/>
    <w:rsid w:val="003347C7"/>
    <w:rsid w:val="00335E9F"/>
    <w:rsid w:val="00336F93"/>
    <w:rsid w:val="00341425"/>
    <w:rsid w:val="00341A05"/>
    <w:rsid w:val="003441F4"/>
    <w:rsid w:val="003444E8"/>
    <w:rsid w:val="00346466"/>
    <w:rsid w:val="00350AFA"/>
    <w:rsid w:val="00351F88"/>
    <w:rsid w:val="003532AE"/>
    <w:rsid w:val="00354167"/>
    <w:rsid w:val="00354849"/>
    <w:rsid w:val="00355813"/>
    <w:rsid w:val="00355A5A"/>
    <w:rsid w:val="0035675D"/>
    <w:rsid w:val="00356FBD"/>
    <w:rsid w:val="00361387"/>
    <w:rsid w:val="00361F60"/>
    <w:rsid w:val="00362BBB"/>
    <w:rsid w:val="00363B6E"/>
    <w:rsid w:val="00363E57"/>
    <w:rsid w:val="00364BEE"/>
    <w:rsid w:val="00364FAE"/>
    <w:rsid w:val="00370B9F"/>
    <w:rsid w:val="00374855"/>
    <w:rsid w:val="00375033"/>
    <w:rsid w:val="00380D66"/>
    <w:rsid w:val="00383EAF"/>
    <w:rsid w:val="00384E1B"/>
    <w:rsid w:val="00385BCE"/>
    <w:rsid w:val="003861CD"/>
    <w:rsid w:val="00386544"/>
    <w:rsid w:val="003914EA"/>
    <w:rsid w:val="00392CBC"/>
    <w:rsid w:val="00393D4B"/>
    <w:rsid w:val="0039534C"/>
    <w:rsid w:val="0039545A"/>
    <w:rsid w:val="00395AC6"/>
    <w:rsid w:val="003974B5"/>
    <w:rsid w:val="00397692"/>
    <w:rsid w:val="00397DF9"/>
    <w:rsid w:val="003A4522"/>
    <w:rsid w:val="003A52FF"/>
    <w:rsid w:val="003B3422"/>
    <w:rsid w:val="003B3DB5"/>
    <w:rsid w:val="003B479D"/>
    <w:rsid w:val="003B4843"/>
    <w:rsid w:val="003B4D08"/>
    <w:rsid w:val="003B7DD1"/>
    <w:rsid w:val="003C063F"/>
    <w:rsid w:val="003C0A9F"/>
    <w:rsid w:val="003C0F63"/>
    <w:rsid w:val="003C1824"/>
    <w:rsid w:val="003C4955"/>
    <w:rsid w:val="003C5150"/>
    <w:rsid w:val="003C66B6"/>
    <w:rsid w:val="003D0D36"/>
    <w:rsid w:val="003D1CAB"/>
    <w:rsid w:val="003D220C"/>
    <w:rsid w:val="003D26A0"/>
    <w:rsid w:val="003D26B3"/>
    <w:rsid w:val="003D6095"/>
    <w:rsid w:val="003D7BF6"/>
    <w:rsid w:val="003E102F"/>
    <w:rsid w:val="003E22BB"/>
    <w:rsid w:val="003E35C7"/>
    <w:rsid w:val="003E436E"/>
    <w:rsid w:val="003E4FF1"/>
    <w:rsid w:val="003E5666"/>
    <w:rsid w:val="003F0B97"/>
    <w:rsid w:val="003F130C"/>
    <w:rsid w:val="003F1981"/>
    <w:rsid w:val="003F2AB0"/>
    <w:rsid w:val="003F398C"/>
    <w:rsid w:val="003F6441"/>
    <w:rsid w:val="003F67A1"/>
    <w:rsid w:val="003F7DF4"/>
    <w:rsid w:val="004003FF"/>
    <w:rsid w:val="00400AE4"/>
    <w:rsid w:val="00400EAC"/>
    <w:rsid w:val="004014DB"/>
    <w:rsid w:val="00403D6C"/>
    <w:rsid w:val="00404FCF"/>
    <w:rsid w:val="00406068"/>
    <w:rsid w:val="00406A09"/>
    <w:rsid w:val="004079CB"/>
    <w:rsid w:val="00407C2C"/>
    <w:rsid w:val="00411160"/>
    <w:rsid w:val="00412AC2"/>
    <w:rsid w:val="00415539"/>
    <w:rsid w:val="00416518"/>
    <w:rsid w:val="0042101A"/>
    <w:rsid w:val="00422FCC"/>
    <w:rsid w:val="00423C39"/>
    <w:rsid w:val="004242FA"/>
    <w:rsid w:val="004259A2"/>
    <w:rsid w:val="00426DCE"/>
    <w:rsid w:val="004275EA"/>
    <w:rsid w:val="00427CD6"/>
    <w:rsid w:val="00431965"/>
    <w:rsid w:val="00432131"/>
    <w:rsid w:val="00434735"/>
    <w:rsid w:val="00434830"/>
    <w:rsid w:val="004363FC"/>
    <w:rsid w:val="0043647E"/>
    <w:rsid w:val="004376B3"/>
    <w:rsid w:val="00437BB6"/>
    <w:rsid w:val="00437C7F"/>
    <w:rsid w:val="00440082"/>
    <w:rsid w:val="00441E56"/>
    <w:rsid w:val="00441EDC"/>
    <w:rsid w:val="0044218D"/>
    <w:rsid w:val="0044632C"/>
    <w:rsid w:val="00453E2C"/>
    <w:rsid w:val="00456A45"/>
    <w:rsid w:val="004605B4"/>
    <w:rsid w:val="00461CAA"/>
    <w:rsid w:val="00464336"/>
    <w:rsid w:val="0046490B"/>
    <w:rsid w:val="00464B8B"/>
    <w:rsid w:val="004661A0"/>
    <w:rsid w:val="00470FF4"/>
    <w:rsid w:val="004711ED"/>
    <w:rsid w:val="00472E73"/>
    <w:rsid w:val="00473AD3"/>
    <w:rsid w:val="00476420"/>
    <w:rsid w:val="00476C3D"/>
    <w:rsid w:val="0047790F"/>
    <w:rsid w:val="00482583"/>
    <w:rsid w:val="004846EF"/>
    <w:rsid w:val="00487E00"/>
    <w:rsid w:val="00492A20"/>
    <w:rsid w:val="00493888"/>
    <w:rsid w:val="004941B9"/>
    <w:rsid w:val="00494E2D"/>
    <w:rsid w:val="0049522C"/>
    <w:rsid w:val="00496429"/>
    <w:rsid w:val="00496F79"/>
    <w:rsid w:val="004978C5"/>
    <w:rsid w:val="004A03E3"/>
    <w:rsid w:val="004A2B8E"/>
    <w:rsid w:val="004A2F88"/>
    <w:rsid w:val="004A47F8"/>
    <w:rsid w:val="004A61CB"/>
    <w:rsid w:val="004A62DB"/>
    <w:rsid w:val="004B0A5E"/>
    <w:rsid w:val="004B0AE9"/>
    <w:rsid w:val="004B1923"/>
    <w:rsid w:val="004B2845"/>
    <w:rsid w:val="004B2C31"/>
    <w:rsid w:val="004B53A4"/>
    <w:rsid w:val="004B54E8"/>
    <w:rsid w:val="004B5E7F"/>
    <w:rsid w:val="004C0890"/>
    <w:rsid w:val="004C08B0"/>
    <w:rsid w:val="004C1AE9"/>
    <w:rsid w:val="004C1C8B"/>
    <w:rsid w:val="004C1D5C"/>
    <w:rsid w:val="004C537E"/>
    <w:rsid w:val="004C60A0"/>
    <w:rsid w:val="004C60BB"/>
    <w:rsid w:val="004C6BD1"/>
    <w:rsid w:val="004C6E34"/>
    <w:rsid w:val="004C7978"/>
    <w:rsid w:val="004C7BBB"/>
    <w:rsid w:val="004D0BF5"/>
    <w:rsid w:val="004D131C"/>
    <w:rsid w:val="004D1841"/>
    <w:rsid w:val="004D1900"/>
    <w:rsid w:val="004D1C1A"/>
    <w:rsid w:val="004D2126"/>
    <w:rsid w:val="004D4C89"/>
    <w:rsid w:val="004D7561"/>
    <w:rsid w:val="004D7CCD"/>
    <w:rsid w:val="004E1A69"/>
    <w:rsid w:val="004E1F87"/>
    <w:rsid w:val="004E2A03"/>
    <w:rsid w:val="004E2AC2"/>
    <w:rsid w:val="004E2CBE"/>
    <w:rsid w:val="004E3C28"/>
    <w:rsid w:val="004E4168"/>
    <w:rsid w:val="004E59BC"/>
    <w:rsid w:val="004E61BA"/>
    <w:rsid w:val="004E7E09"/>
    <w:rsid w:val="004F0BBD"/>
    <w:rsid w:val="004F1D65"/>
    <w:rsid w:val="004F4073"/>
    <w:rsid w:val="004F4357"/>
    <w:rsid w:val="004F5570"/>
    <w:rsid w:val="004F69C4"/>
    <w:rsid w:val="004F6F62"/>
    <w:rsid w:val="005003C9"/>
    <w:rsid w:val="00500DF1"/>
    <w:rsid w:val="00501951"/>
    <w:rsid w:val="00503C4A"/>
    <w:rsid w:val="00503D65"/>
    <w:rsid w:val="00505C9E"/>
    <w:rsid w:val="00505F18"/>
    <w:rsid w:val="00506231"/>
    <w:rsid w:val="00506D62"/>
    <w:rsid w:val="00511D35"/>
    <w:rsid w:val="00512575"/>
    <w:rsid w:val="00512849"/>
    <w:rsid w:val="00514032"/>
    <w:rsid w:val="00514661"/>
    <w:rsid w:val="00514E01"/>
    <w:rsid w:val="005169A2"/>
    <w:rsid w:val="00516A17"/>
    <w:rsid w:val="00516E1F"/>
    <w:rsid w:val="00517B45"/>
    <w:rsid w:val="00517B50"/>
    <w:rsid w:val="00520847"/>
    <w:rsid w:val="00521787"/>
    <w:rsid w:val="005218B7"/>
    <w:rsid w:val="00522AB3"/>
    <w:rsid w:val="005252F9"/>
    <w:rsid w:val="00526A48"/>
    <w:rsid w:val="00527691"/>
    <w:rsid w:val="005305EC"/>
    <w:rsid w:val="005307CD"/>
    <w:rsid w:val="00533DAB"/>
    <w:rsid w:val="00533E40"/>
    <w:rsid w:val="00534AF8"/>
    <w:rsid w:val="00537283"/>
    <w:rsid w:val="005372A4"/>
    <w:rsid w:val="005414E9"/>
    <w:rsid w:val="0054163F"/>
    <w:rsid w:val="00541FF2"/>
    <w:rsid w:val="0054232D"/>
    <w:rsid w:val="005424B2"/>
    <w:rsid w:val="00542FF6"/>
    <w:rsid w:val="00546E46"/>
    <w:rsid w:val="00553442"/>
    <w:rsid w:val="0055388B"/>
    <w:rsid w:val="00555C9B"/>
    <w:rsid w:val="005574DD"/>
    <w:rsid w:val="00562293"/>
    <w:rsid w:val="00562B8F"/>
    <w:rsid w:val="00563BF0"/>
    <w:rsid w:val="00566672"/>
    <w:rsid w:val="00566AD5"/>
    <w:rsid w:val="00567D75"/>
    <w:rsid w:val="00570866"/>
    <w:rsid w:val="00570C1F"/>
    <w:rsid w:val="00573188"/>
    <w:rsid w:val="00573E04"/>
    <w:rsid w:val="00574A54"/>
    <w:rsid w:val="00574BD7"/>
    <w:rsid w:val="005770E6"/>
    <w:rsid w:val="005816E2"/>
    <w:rsid w:val="00581721"/>
    <w:rsid w:val="00583475"/>
    <w:rsid w:val="005837E9"/>
    <w:rsid w:val="00583DB3"/>
    <w:rsid w:val="00583EC5"/>
    <w:rsid w:val="0058591F"/>
    <w:rsid w:val="00585996"/>
    <w:rsid w:val="005875B2"/>
    <w:rsid w:val="00587709"/>
    <w:rsid w:val="00587752"/>
    <w:rsid w:val="00587E19"/>
    <w:rsid w:val="00590810"/>
    <w:rsid w:val="00591C66"/>
    <w:rsid w:val="00594B7D"/>
    <w:rsid w:val="00594D32"/>
    <w:rsid w:val="00595172"/>
    <w:rsid w:val="00595419"/>
    <w:rsid w:val="005955A3"/>
    <w:rsid w:val="005957F8"/>
    <w:rsid w:val="005A2528"/>
    <w:rsid w:val="005A2D45"/>
    <w:rsid w:val="005A4AB0"/>
    <w:rsid w:val="005A4BD6"/>
    <w:rsid w:val="005A53B3"/>
    <w:rsid w:val="005A562B"/>
    <w:rsid w:val="005A5DFA"/>
    <w:rsid w:val="005A6A98"/>
    <w:rsid w:val="005A7B1D"/>
    <w:rsid w:val="005A7ECB"/>
    <w:rsid w:val="005B0644"/>
    <w:rsid w:val="005B1A89"/>
    <w:rsid w:val="005B580A"/>
    <w:rsid w:val="005B6006"/>
    <w:rsid w:val="005B7352"/>
    <w:rsid w:val="005C0253"/>
    <w:rsid w:val="005C14DD"/>
    <w:rsid w:val="005C1F20"/>
    <w:rsid w:val="005C2B94"/>
    <w:rsid w:val="005C3E45"/>
    <w:rsid w:val="005C518F"/>
    <w:rsid w:val="005C7DAC"/>
    <w:rsid w:val="005D257B"/>
    <w:rsid w:val="005D42EE"/>
    <w:rsid w:val="005D7881"/>
    <w:rsid w:val="005E2458"/>
    <w:rsid w:val="005E2CFC"/>
    <w:rsid w:val="005E362A"/>
    <w:rsid w:val="005E4E75"/>
    <w:rsid w:val="005E6986"/>
    <w:rsid w:val="005E700C"/>
    <w:rsid w:val="005E78A8"/>
    <w:rsid w:val="005F0891"/>
    <w:rsid w:val="005F1266"/>
    <w:rsid w:val="005F1600"/>
    <w:rsid w:val="005F3212"/>
    <w:rsid w:val="005F58DA"/>
    <w:rsid w:val="005F6D89"/>
    <w:rsid w:val="00600789"/>
    <w:rsid w:val="00602345"/>
    <w:rsid w:val="00602548"/>
    <w:rsid w:val="00602D8E"/>
    <w:rsid w:val="00606676"/>
    <w:rsid w:val="00607211"/>
    <w:rsid w:val="0061043E"/>
    <w:rsid w:val="00611F76"/>
    <w:rsid w:val="0061271F"/>
    <w:rsid w:val="00612913"/>
    <w:rsid w:val="0061507B"/>
    <w:rsid w:val="00617383"/>
    <w:rsid w:val="00620D38"/>
    <w:rsid w:val="006211FF"/>
    <w:rsid w:val="006220F5"/>
    <w:rsid w:val="0062281D"/>
    <w:rsid w:val="00625751"/>
    <w:rsid w:val="0062757A"/>
    <w:rsid w:val="0063015D"/>
    <w:rsid w:val="00630B8D"/>
    <w:rsid w:val="00630C28"/>
    <w:rsid w:val="006339C8"/>
    <w:rsid w:val="00635102"/>
    <w:rsid w:val="0063729D"/>
    <w:rsid w:val="00641BDD"/>
    <w:rsid w:val="006427A6"/>
    <w:rsid w:val="00642C3E"/>
    <w:rsid w:val="00643A5C"/>
    <w:rsid w:val="00646DEE"/>
    <w:rsid w:val="00647303"/>
    <w:rsid w:val="006514FC"/>
    <w:rsid w:val="006526AA"/>
    <w:rsid w:val="00652941"/>
    <w:rsid w:val="00652F42"/>
    <w:rsid w:val="00654A96"/>
    <w:rsid w:val="00655134"/>
    <w:rsid w:val="0065686A"/>
    <w:rsid w:val="006568BA"/>
    <w:rsid w:val="00656967"/>
    <w:rsid w:val="0065716C"/>
    <w:rsid w:val="006607A1"/>
    <w:rsid w:val="00660C5B"/>
    <w:rsid w:val="006623B9"/>
    <w:rsid w:val="00667030"/>
    <w:rsid w:val="006702EA"/>
    <w:rsid w:val="006714B8"/>
    <w:rsid w:val="00671858"/>
    <w:rsid w:val="00671FC0"/>
    <w:rsid w:val="0067316D"/>
    <w:rsid w:val="006751F5"/>
    <w:rsid w:val="006756C8"/>
    <w:rsid w:val="00680A8A"/>
    <w:rsid w:val="00681947"/>
    <w:rsid w:val="006831C2"/>
    <w:rsid w:val="00684920"/>
    <w:rsid w:val="0068497E"/>
    <w:rsid w:val="0068629F"/>
    <w:rsid w:val="00686CEB"/>
    <w:rsid w:val="00687061"/>
    <w:rsid w:val="006901FA"/>
    <w:rsid w:val="006911E4"/>
    <w:rsid w:val="00691915"/>
    <w:rsid w:val="0069584E"/>
    <w:rsid w:val="006970E3"/>
    <w:rsid w:val="006A0C73"/>
    <w:rsid w:val="006A20BC"/>
    <w:rsid w:val="006A2896"/>
    <w:rsid w:val="006A291B"/>
    <w:rsid w:val="006A5AC7"/>
    <w:rsid w:val="006A63BE"/>
    <w:rsid w:val="006B236A"/>
    <w:rsid w:val="006B4542"/>
    <w:rsid w:val="006B65AB"/>
    <w:rsid w:val="006B661F"/>
    <w:rsid w:val="006B6986"/>
    <w:rsid w:val="006B6E25"/>
    <w:rsid w:val="006B7B28"/>
    <w:rsid w:val="006C119B"/>
    <w:rsid w:val="006C3D0D"/>
    <w:rsid w:val="006C5F87"/>
    <w:rsid w:val="006C6052"/>
    <w:rsid w:val="006C62AA"/>
    <w:rsid w:val="006C647D"/>
    <w:rsid w:val="006D57AE"/>
    <w:rsid w:val="006D58F6"/>
    <w:rsid w:val="006E05B4"/>
    <w:rsid w:val="006E0719"/>
    <w:rsid w:val="006E09D6"/>
    <w:rsid w:val="006E0B5B"/>
    <w:rsid w:val="006E14F1"/>
    <w:rsid w:val="006E2474"/>
    <w:rsid w:val="006E275A"/>
    <w:rsid w:val="006E2D30"/>
    <w:rsid w:val="006E3337"/>
    <w:rsid w:val="006E36A4"/>
    <w:rsid w:val="006E4B6F"/>
    <w:rsid w:val="006E4CB4"/>
    <w:rsid w:val="006E5936"/>
    <w:rsid w:val="006E6B96"/>
    <w:rsid w:val="006E7652"/>
    <w:rsid w:val="006E7C6F"/>
    <w:rsid w:val="006F0683"/>
    <w:rsid w:val="006F11BD"/>
    <w:rsid w:val="006F2AD1"/>
    <w:rsid w:val="006F4A3F"/>
    <w:rsid w:val="006F6CDF"/>
    <w:rsid w:val="006F6F22"/>
    <w:rsid w:val="00700648"/>
    <w:rsid w:val="00701C1E"/>
    <w:rsid w:val="00702C9F"/>
    <w:rsid w:val="00704190"/>
    <w:rsid w:val="0070498F"/>
    <w:rsid w:val="00704A40"/>
    <w:rsid w:val="00705839"/>
    <w:rsid w:val="00705E2F"/>
    <w:rsid w:val="00707479"/>
    <w:rsid w:val="00710423"/>
    <w:rsid w:val="00710958"/>
    <w:rsid w:val="00711591"/>
    <w:rsid w:val="00712AB1"/>
    <w:rsid w:val="00712AE9"/>
    <w:rsid w:val="00713412"/>
    <w:rsid w:val="0071474E"/>
    <w:rsid w:val="007155D1"/>
    <w:rsid w:val="0071634D"/>
    <w:rsid w:val="007178C2"/>
    <w:rsid w:val="007179BB"/>
    <w:rsid w:val="00725EB4"/>
    <w:rsid w:val="007275DE"/>
    <w:rsid w:val="0073161E"/>
    <w:rsid w:val="0073314D"/>
    <w:rsid w:val="007337AD"/>
    <w:rsid w:val="0073395D"/>
    <w:rsid w:val="007352AC"/>
    <w:rsid w:val="00740621"/>
    <w:rsid w:val="00740746"/>
    <w:rsid w:val="00740C8D"/>
    <w:rsid w:val="0074161A"/>
    <w:rsid w:val="007418FA"/>
    <w:rsid w:val="00741BC5"/>
    <w:rsid w:val="00744D4E"/>
    <w:rsid w:val="00745261"/>
    <w:rsid w:val="00745726"/>
    <w:rsid w:val="00746A27"/>
    <w:rsid w:val="00750BDB"/>
    <w:rsid w:val="0075307E"/>
    <w:rsid w:val="007535CB"/>
    <w:rsid w:val="007536C2"/>
    <w:rsid w:val="00753A85"/>
    <w:rsid w:val="00756336"/>
    <w:rsid w:val="00756F83"/>
    <w:rsid w:val="007573AC"/>
    <w:rsid w:val="007577A3"/>
    <w:rsid w:val="0076227C"/>
    <w:rsid w:val="0076316E"/>
    <w:rsid w:val="007656D9"/>
    <w:rsid w:val="00766CC0"/>
    <w:rsid w:val="00767C4C"/>
    <w:rsid w:val="007712E3"/>
    <w:rsid w:val="0077171B"/>
    <w:rsid w:val="00774D0F"/>
    <w:rsid w:val="007752C1"/>
    <w:rsid w:val="00776D9D"/>
    <w:rsid w:val="00777FF0"/>
    <w:rsid w:val="00780EA7"/>
    <w:rsid w:val="007811B9"/>
    <w:rsid w:val="007816BB"/>
    <w:rsid w:val="00782C12"/>
    <w:rsid w:val="00784236"/>
    <w:rsid w:val="007908AF"/>
    <w:rsid w:val="007922AC"/>
    <w:rsid w:val="00792BC7"/>
    <w:rsid w:val="00794156"/>
    <w:rsid w:val="00794F3D"/>
    <w:rsid w:val="00796D03"/>
    <w:rsid w:val="007A1518"/>
    <w:rsid w:val="007A4718"/>
    <w:rsid w:val="007A6491"/>
    <w:rsid w:val="007A7B33"/>
    <w:rsid w:val="007B07EA"/>
    <w:rsid w:val="007B1C8C"/>
    <w:rsid w:val="007B2C85"/>
    <w:rsid w:val="007B3183"/>
    <w:rsid w:val="007B35F0"/>
    <w:rsid w:val="007B4C11"/>
    <w:rsid w:val="007B7754"/>
    <w:rsid w:val="007C0030"/>
    <w:rsid w:val="007C0D15"/>
    <w:rsid w:val="007C3A36"/>
    <w:rsid w:val="007C3DD9"/>
    <w:rsid w:val="007C3F94"/>
    <w:rsid w:val="007C6118"/>
    <w:rsid w:val="007C74C6"/>
    <w:rsid w:val="007D0B5E"/>
    <w:rsid w:val="007D10BB"/>
    <w:rsid w:val="007D2243"/>
    <w:rsid w:val="007D2665"/>
    <w:rsid w:val="007D354C"/>
    <w:rsid w:val="007D41F1"/>
    <w:rsid w:val="007D5E0C"/>
    <w:rsid w:val="007E128F"/>
    <w:rsid w:val="007E171E"/>
    <w:rsid w:val="007E2225"/>
    <w:rsid w:val="007E36DA"/>
    <w:rsid w:val="007E5B54"/>
    <w:rsid w:val="007E7BCC"/>
    <w:rsid w:val="007F0754"/>
    <w:rsid w:val="007F1942"/>
    <w:rsid w:val="007F20C4"/>
    <w:rsid w:val="007F4040"/>
    <w:rsid w:val="007F4600"/>
    <w:rsid w:val="007F4A64"/>
    <w:rsid w:val="007F4C2E"/>
    <w:rsid w:val="007F61DA"/>
    <w:rsid w:val="00804A6D"/>
    <w:rsid w:val="00806B2E"/>
    <w:rsid w:val="00810B8E"/>
    <w:rsid w:val="00811517"/>
    <w:rsid w:val="00812D70"/>
    <w:rsid w:val="00813850"/>
    <w:rsid w:val="00814323"/>
    <w:rsid w:val="008154E5"/>
    <w:rsid w:val="008166BA"/>
    <w:rsid w:val="0081754F"/>
    <w:rsid w:val="00817799"/>
    <w:rsid w:val="00820C8B"/>
    <w:rsid w:val="00821EEA"/>
    <w:rsid w:val="0082232E"/>
    <w:rsid w:val="00822453"/>
    <w:rsid w:val="0082298E"/>
    <w:rsid w:val="0082573B"/>
    <w:rsid w:val="00825A26"/>
    <w:rsid w:val="00830582"/>
    <w:rsid w:val="008337D8"/>
    <w:rsid w:val="00834608"/>
    <w:rsid w:val="00835717"/>
    <w:rsid w:val="00835DF9"/>
    <w:rsid w:val="00837A87"/>
    <w:rsid w:val="0084309A"/>
    <w:rsid w:val="00846A19"/>
    <w:rsid w:val="00846DDE"/>
    <w:rsid w:val="00850810"/>
    <w:rsid w:val="00851058"/>
    <w:rsid w:val="00851AC1"/>
    <w:rsid w:val="00852121"/>
    <w:rsid w:val="0085251D"/>
    <w:rsid w:val="00853F14"/>
    <w:rsid w:val="00854BC4"/>
    <w:rsid w:val="00854D20"/>
    <w:rsid w:val="00855340"/>
    <w:rsid w:val="0085559A"/>
    <w:rsid w:val="00855C68"/>
    <w:rsid w:val="008570B5"/>
    <w:rsid w:val="00857486"/>
    <w:rsid w:val="0086091B"/>
    <w:rsid w:val="00860FD5"/>
    <w:rsid w:val="00862B1D"/>
    <w:rsid w:val="00862DE0"/>
    <w:rsid w:val="00863AA2"/>
    <w:rsid w:val="00864A80"/>
    <w:rsid w:val="00865F4D"/>
    <w:rsid w:val="00865FCE"/>
    <w:rsid w:val="0087015D"/>
    <w:rsid w:val="00871C57"/>
    <w:rsid w:val="0087254A"/>
    <w:rsid w:val="00872571"/>
    <w:rsid w:val="00872A1A"/>
    <w:rsid w:val="00873018"/>
    <w:rsid w:val="008730E1"/>
    <w:rsid w:val="00873591"/>
    <w:rsid w:val="00875B1F"/>
    <w:rsid w:val="00876870"/>
    <w:rsid w:val="008812BE"/>
    <w:rsid w:val="008836DA"/>
    <w:rsid w:val="008858E2"/>
    <w:rsid w:val="00886696"/>
    <w:rsid w:val="0088793D"/>
    <w:rsid w:val="008902A8"/>
    <w:rsid w:val="00892E2B"/>
    <w:rsid w:val="008931A1"/>
    <w:rsid w:val="008931E9"/>
    <w:rsid w:val="00893B8D"/>
    <w:rsid w:val="00894B33"/>
    <w:rsid w:val="0089721E"/>
    <w:rsid w:val="008A0320"/>
    <w:rsid w:val="008A0ED4"/>
    <w:rsid w:val="008A2A3A"/>
    <w:rsid w:val="008A2E66"/>
    <w:rsid w:val="008A33F4"/>
    <w:rsid w:val="008A3727"/>
    <w:rsid w:val="008A3D3E"/>
    <w:rsid w:val="008A3EA0"/>
    <w:rsid w:val="008A47ED"/>
    <w:rsid w:val="008A7386"/>
    <w:rsid w:val="008A7A99"/>
    <w:rsid w:val="008B3E96"/>
    <w:rsid w:val="008B4974"/>
    <w:rsid w:val="008B6382"/>
    <w:rsid w:val="008B6CC2"/>
    <w:rsid w:val="008B78FA"/>
    <w:rsid w:val="008C18D7"/>
    <w:rsid w:val="008C2B06"/>
    <w:rsid w:val="008C33F2"/>
    <w:rsid w:val="008C3C76"/>
    <w:rsid w:val="008C438E"/>
    <w:rsid w:val="008C4AFC"/>
    <w:rsid w:val="008C5AC9"/>
    <w:rsid w:val="008C6851"/>
    <w:rsid w:val="008C68E8"/>
    <w:rsid w:val="008C7BE6"/>
    <w:rsid w:val="008D1E0E"/>
    <w:rsid w:val="008D2085"/>
    <w:rsid w:val="008D3A81"/>
    <w:rsid w:val="008D4687"/>
    <w:rsid w:val="008D46AD"/>
    <w:rsid w:val="008D5532"/>
    <w:rsid w:val="008D66C8"/>
    <w:rsid w:val="008D68FF"/>
    <w:rsid w:val="008D75E0"/>
    <w:rsid w:val="008E014C"/>
    <w:rsid w:val="008E0826"/>
    <w:rsid w:val="008E16C2"/>
    <w:rsid w:val="008E303C"/>
    <w:rsid w:val="008E3E42"/>
    <w:rsid w:val="008E4152"/>
    <w:rsid w:val="008E45F1"/>
    <w:rsid w:val="008E5598"/>
    <w:rsid w:val="008E5CFB"/>
    <w:rsid w:val="008E6DE5"/>
    <w:rsid w:val="008F3D7D"/>
    <w:rsid w:val="008F791C"/>
    <w:rsid w:val="00900589"/>
    <w:rsid w:val="00901ADA"/>
    <w:rsid w:val="00901B69"/>
    <w:rsid w:val="0090344C"/>
    <w:rsid w:val="009041AA"/>
    <w:rsid w:val="009058A7"/>
    <w:rsid w:val="009146DD"/>
    <w:rsid w:val="00915C7B"/>
    <w:rsid w:val="00916648"/>
    <w:rsid w:val="00917A3D"/>
    <w:rsid w:val="0092048F"/>
    <w:rsid w:val="00920522"/>
    <w:rsid w:val="00922D5C"/>
    <w:rsid w:val="009246A1"/>
    <w:rsid w:val="00925B1A"/>
    <w:rsid w:val="00925E12"/>
    <w:rsid w:val="00935A31"/>
    <w:rsid w:val="00935E9D"/>
    <w:rsid w:val="009377D9"/>
    <w:rsid w:val="00940D7F"/>
    <w:rsid w:val="009424D2"/>
    <w:rsid w:val="009433BE"/>
    <w:rsid w:val="00943802"/>
    <w:rsid w:val="00943DD3"/>
    <w:rsid w:val="00944B01"/>
    <w:rsid w:val="00945399"/>
    <w:rsid w:val="0094540F"/>
    <w:rsid w:val="00951B29"/>
    <w:rsid w:val="00953406"/>
    <w:rsid w:val="0095369F"/>
    <w:rsid w:val="0095539F"/>
    <w:rsid w:val="009578F5"/>
    <w:rsid w:val="00960239"/>
    <w:rsid w:val="009609B4"/>
    <w:rsid w:val="00960C30"/>
    <w:rsid w:val="0096206E"/>
    <w:rsid w:val="00967E98"/>
    <w:rsid w:val="00967FE6"/>
    <w:rsid w:val="00970755"/>
    <w:rsid w:val="009712FB"/>
    <w:rsid w:val="00972A9F"/>
    <w:rsid w:val="00973769"/>
    <w:rsid w:val="00973C42"/>
    <w:rsid w:val="00975FA8"/>
    <w:rsid w:val="00976A1A"/>
    <w:rsid w:val="00977162"/>
    <w:rsid w:val="00980014"/>
    <w:rsid w:val="009803D0"/>
    <w:rsid w:val="00981969"/>
    <w:rsid w:val="00982352"/>
    <w:rsid w:val="00984E14"/>
    <w:rsid w:val="00986633"/>
    <w:rsid w:val="00990D1A"/>
    <w:rsid w:val="00993BE2"/>
    <w:rsid w:val="00993EDD"/>
    <w:rsid w:val="0099716E"/>
    <w:rsid w:val="00997883"/>
    <w:rsid w:val="00997BD1"/>
    <w:rsid w:val="009A07A2"/>
    <w:rsid w:val="009A0AA9"/>
    <w:rsid w:val="009A243E"/>
    <w:rsid w:val="009A2537"/>
    <w:rsid w:val="009A2BCF"/>
    <w:rsid w:val="009B1541"/>
    <w:rsid w:val="009B1F19"/>
    <w:rsid w:val="009B2045"/>
    <w:rsid w:val="009B263D"/>
    <w:rsid w:val="009B4E3F"/>
    <w:rsid w:val="009C192D"/>
    <w:rsid w:val="009C2143"/>
    <w:rsid w:val="009C230D"/>
    <w:rsid w:val="009C4604"/>
    <w:rsid w:val="009C622C"/>
    <w:rsid w:val="009C6C62"/>
    <w:rsid w:val="009D0BC3"/>
    <w:rsid w:val="009D0E75"/>
    <w:rsid w:val="009D2447"/>
    <w:rsid w:val="009D41C6"/>
    <w:rsid w:val="009D5563"/>
    <w:rsid w:val="009E1180"/>
    <w:rsid w:val="009E1705"/>
    <w:rsid w:val="009E2CDE"/>
    <w:rsid w:val="009E34CD"/>
    <w:rsid w:val="009E4BAA"/>
    <w:rsid w:val="009E7117"/>
    <w:rsid w:val="009E7FBF"/>
    <w:rsid w:val="009F081C"/>
    <w:rsid w:val="009F087C"/>
    <w:rsid w:val="009F0ECB"/>
    <w:rsid w:val="009F4A35"/>
    <w:rsid w:val="009F5A1D"/>
    <w:rsid w:val="009F6289"/>
    <w:rsid w:val="009F6625"/>
    <w:rsid w:val="009F67D8"/>
    <w:rsid w:val="009F7B0F"/>
    <w:rsid w:val="00A0075C"/>
    <w:rsid w:val="00A0229A"/>
    <w:rsid w:val="00A027D8"/>
    <w:rsid w:val="00A02B25"/>
    <w:rsid w:val="00A041F7"/>
    <w:rsid w:val="00A0560F"/>
    <w:rsid w:val="00A10997"/>
    <w:rsid w:val="00A10D77"/>
    <w:rsid w:val="00A11B4A"/>
    <w:rsid w:val="00A12B75"/>
    <w:rsid w:val="00A155DD"/>
    <w:rsid w:val="00A17C20"/>
    <w:rsid w:val="00A22AC5"/>
    <w:rsid w:val="00A25124"/>
    <w:rsid w:val="00A25C7C"/>
    <w:rsid w:val="00A25CBA"/>
    <w:rsid w:val="00A3041A"/>
    <w:rsid w:val="00A30CC9"/>
    <w:rsid w:val="00A32078"/>
    <w:rsid w:val="00A32AE7"/>
    <w:rsid w:val="00A32CB3"/>
    <w:rsid w:val="00A352E5"/>
    <w:rsid w:val="00A36E06"/>
    <w:rsid w:val="00A3730D"/>
    <w:rsid w:val="00A37739"/>
    <w:rsid w:val="00A40553"/>
    <w:rsid w:val="00A416B8"/>
    <w:rsid w:val="00A422CD"/>
    <w:rsid w:val="00A42C7F"/>
    <w:rsid w:val="00A44181"/>
    <w:rsid w:val="00A44E20"/>
    <w:rsid w:val="00A45486"/>
    <w:rsid w:val="00A46408"/>
    <w:rsid w:val="00A4665E"/>
    <w:rsid w:val="00A46998"/>
    <w:rsid w:val="00A521C7"/>
    <w:rsid w:val="00A52336"/>
    <w:rsid w:val="00A5425D"/>
    <w:rsid w:val="00A54431"/>
    <w:rsid w:val="00A551AF"/>
    <w:rsid w:val="00A55563"/>
    <w:rsid w:val="00A601C4"/>
    <w:rsid w:val="00A610FE"/>
    <w:rsid w:val="00A6307E"/>
    <w:rsid w:val="00A643E7"/>
    <w:rsid w:val="00A646D8"/>
    <w:rsid w:val="00A646E7"/>
    <w:rsid w:val="00A653BE"/>
    <w:rsid w:val="00A65781"/>
    <w:rsid w:val="00A66911"/>
    <w:rsid w:val="00A67FB2"/>
    <w:rsid w:val="00A707EB"/>
    <w:rsid w:val="00A70B91"/>
    <w:rsid w:val="00A70DE6"/>
    <w:rsid w:val="00A71098"/>
    <w:rsid w:val="00A712EB"/>
    <w:rsid w:val="00A7170F"/>
    <w:rsid w:val="00A7321A"/>
    <w:rsid w:val="00A733B3"/>
    <w:rsid w:val="00A750B7"/>
    <w:rsid w:val="00A75ADB"/>
    <w:rsid w:val="00A75DC9"/>
    <w:rsid w:val="00A77DD9"/>
    <w:rsid w:val="00A8143D"/>
    <w:rsid w:val="00A8163F"/>
    <w:rsid w:val="00A81953"/>
    <w:rsid w:val="00A81BDF"/>
    <w:rsid w:val="00A902FD"/>
    <w:rsid w:val="00A91C99"/>
    <w:rsid w:val="00A91EC0"/>
    <w:rsid w:val="00A92047"/>
    <w:rsid w:val="00A93178"/>
    <w:rsid w:val="00A93EB0"/>
    <w:rsid w:val="00A940EF"/>
    <w:rsid w:val="00A948AD"/>
    <w:rsid w:val="00A94D25"/>
    <w:rsid w:val="00A94E3C"/>
    <w:rsid w:val="00A95434"/>
    <w:rsid w:val="00A97388"/>
    <w:rsid w:val="00A97962"/>
    <w:rsid w:val="00AA093A"/>
    <w:rsid w:val="00AA0993"/>
    <w:rsid w:val="00AA11B3"/>
    <w:rsid w:val="00AA1C49"/>
    <w:rsid w:val="00AA2F85"/>
    <w:rsid w:val="00AA3B49"/>
    <w:rsid w:val="00AA6A21"/>
    <w:rsid w:val="00AA6C75"/>
    <w:rsid w:val="00AA7CC3"/>
    <w:rsid w:val="00AA7D81"/>
    <w:rsid w:val="00AB171A"/>
    <w:rsid w:val="00AB5190"/>
    <w:rsid w:val="00AB6C55"/>
    <w:rsid w:val="00AC193B"/>
    <w:rsid w:val="00AC1D44"/>
    <w:rsid w:val="00AC2037"/>
    <w:rsid w:val="00AC3909"/>
    <w:rsid w:val="00AC42E9"/>
    <w:rsid w:val="00AC4E14"/>
    <w:rsid w:val="00AC5B34"/>
    <w:rsid w:val="00AC67F7"/>
    <w:rsid w:val="00AC701B"/>
    <w:rsid w:val="00AC79C6"/>
    <w:rsid w:val="00AD00BC"/>
    <w:rsid w:val="00AD10A5"/>
    <w:rsid w:val="00AD13E6"/>
    <w:rsid w:val="00AD29AE"/>
    <w:rsid w:val="00AD4B72"/>
    <w:rsid w:val="00AD5947"/>
    <w:rsid w:val="00AD5B80"/>
    <w:rsid w:val="00AD5F52"/>
    <w:rsid w:val="00AD62D4"/>
    <w:rsid w:val="00AD74CB"/>
    <w:rsid w:val="00AE205B"/>
    <w:rsid w:val="00AE3418"/>
    <w:rsid w:val="00AE43A8"/>
    <w:rsid w:val="00AE57C8"/>
    <w:rsid w:val="00AE7DBE"/>
    <w:rsid w:val="00AF0553"/>
    <w:rsid w:val="00AF0583"/>
    <w:rsid w:val="00AF1866"/>
    <w:rsid w:val="00AF19C9"/>
    <w:rsid w:val="00AF1AA2"/>
    <w:rsid w:val="00AF329A"/>
    <w:rsid w:val="00AF5A50"/>
    <w:rsid w:val="00AF5BA1"/>
    <w:rsid w:val="00AF6384"/>
    <w:rsid w:val="00B01254"/>
    <w:rsid w:val="00B0135E"/>
    <w:rsid w:val="00B03FFB"/>
    <w:rsid w:val="00B05B53"/>
    <w:rsid w:val="00B076AA"/>
    <w:rsid w:val="00B123FE"/>
    <w:rsid w:val="00B1593A"/>
    <w:rsid w:val="00B1778A"/>
    <w:rsid w:val="00B17F11"/>
    <w:rsid w:val="00B20096"/>
    <w:rsid w:val="00B20600"/>
    <w:rsid w:val="00B23042"/>
    <w:rsid w:val="00B232F2"/>
    <w:rsid w:val="00B254A2"/>
    <w:rsid w:val="00B256AC"/>
    <w:rsid w:val="00B27E32"/>
    <w:rsid w:val="00B3192F"/>
    <w:rsid w:val="00B34EAA"/>
    <w:rsid w:val="00B34F58"/>
    <w:rsid w:val="00B3528F"/>
    <w:rsid w:val="00B4025D"/>
    <w:rsid w:val="00B41B34"/>
    <w:rsid w:val="00B42C50"/>
    <w:rsid w:val="00B43C3A"/>
    <w:rsid w:val="00B444B8"/>
    <w:rsid w:val="00B44A42"/>
    <w:rsid w:val="00B47A5E"/>
    <w:rsid w:val="00B47B8E"/>
    <w:rsid w:val="00B500F2"/>
    <w:rsid w:val="00B51E2C"/>
    <w:rsid w:val="00B5336C"/>
    <w:rsid w:val="00B53DE1"/>
    <w:rsid w:val="00B546AE"/>
    <w:rsid w:val="00B55CA7"/>
    <w:rsid w:val="00B56BB9"/>
    <w:rsid w:val="00B578F9"/>
    <w:rsid w:val="00B57AE2"/>
    <w:rsid w:val="00B6002E"/>
    <w:rsid w:val="00B601C1"/>
    <w:rsid w:val="00B60DDA"/>
    <w:rsid w:val="00B616E6"/>
    <w:rsid w:val="00B62C9E"/>
    <w:rsid w:val="00B63D7C"/>
    <w:rsid w:val="00B647F8"/>
    <w:rsid w:val="00B6494D"/>
    <w:rsid w:val="00B64AA6"/>
    <w:rsid w:val="00B667E6"/>
    <w:rsid w:val="00B675F4"/>
    <w:rsid w:val="00B7013C"/>
    <w:rsid w:val="00B71F7F"/>
    <w:rsid w:val="00B7311C"/>
    <w:rsid w:val="00B7357E"/>
    <w:rsid w:val="00B73D86"/>
    <w:rsid w:val="00B75E8E"/>
    <w:rsid w:val="00B7669A"/>
    <w:rsid w:val="00B77585"/>
    <w:rsid w:val="00B80739"/>
    <w:rsid w:val="00B82C17"/>
    <w:rsid w:val="00B83552"/>
    <w:rsid w:val="00B83BB0"/>
    <w:rsid w:val="00B85270"/>
    <w:rsid w:val="00B855DB"/>
    <w:rsid w:val="00B8644D"/>
    <w:rsid w:val="00B87CE6"/>
    <w:rsid w:val="00B90154"/>
    <w:rsid w:val="00B908FF"/>
    <w:rsid w:val="00B92CAC"/>
    <w:rsid w:val="00B95D15"/>
    <w:rsid w:val="00B965DC"/>
    <w:rsid w:val="00B96B3A"/>
    <w:rsid w:val="00B9724D"/>
    <w:rsid w:val="00B976B3"/>
    <w:rsid w:val="00BA1B43"/>
    <w:rsid w:val="00BA23F4"/>
    <w:rsid w:val="00BA34A5"/>
    <w:rsid w:val="00BA5979"/>
    <w:rsid w:val="00BA6B3D"/>
    <w:rsid w:val="00BA76E9"/>
    <w:rsid w:val="00BA7D72"/>
    <w:rsid w:val="00BB341A"/>
    <w:rsid w:val="00BB3D0E"/>
    <w:rsid w:val="00BB3E97"/>
    <w:rsid w:val="00BB44D6"/>
    <w:rsid w:val="00BB48E1"/>
    <w:rsid w:val="00BB5293"/>
    <w:rsid w:val="00BB5755"/>
    <w:rsid w:val="00BB6173"/>
    <w:rsid w:val="00BB7F65"/>
    <w:rsid w:val="00BC1CC5"/>
    <w:rsid w:val="00BC1F82"/>
    <w:rsid w:val="00BC52C9"/>
    <w:rsid w:val="00BC5540"/>
    <w:rsid w:val="00BC6B3E"/>
    <w:rsid w:val="00BC7551"/>
    <w:rsid w:val="00BC77B3"/>
    <w:rsid w:val="00BD12C6"/>
    <w:rsid w:val="00BD1815"/>
    <w:rsid w:val="00BD5784"/>
    <w:rsid w:val="00BD60ED"/>
    <w:rsid w:val="00BE01EE"/>
    <w:rsid w:val="00BE1128"/>
    <w:rsid w:val="00BE20AA"/>
    <w:rsid w:val="00BE4DBD"/>
    <w:rsid w:val="00BE5023"/>
    <w:rsid w:val="00BE5A29"/>
    <w:rsid w:val="00BE647D"/>
    <w:rsid w:val="00BE7786"/>
    <w:rsid w:val="00BF0576"/>
    <w:rsid w:val="00BF0B86"/>
    <w:rsid w:val="00BF1C89"/>
    <w:rsid w:val="00BF3D35"/>
    <w:rsid w:val="00BF77C1"/>
    <w:rsid w:val="00C001A6"/>
    <w:rsid w:val="00C007C3"/>
    <w:rsid w:val="00C033C3"/>
    <w:rsid w:val="00C03826"/>
    <w:rsid w:val="00C04786"/>
    <w:rsid w:val="00C05DB4"/>
    <w:rsid w:val="00C135F4"/>
    <w:rsid w:val="00C14EA1"/>
    <w:rsid w:val="00C20649"/>
    <w:rsid w:val="00C21551"/>
    <w:rsid w:val="00C21C2D"/>
    <w:rsid w:val="00C24251"/>
    <w:rsid w:val="00C24D3D"/>
    <w:rsid w:val="00C25AA6"/>
    <w:rsid w:val="00C25CA6"/>
    <w:rsid w:val="00C26660"/>
    <w:rsid w:val="00C27879"/>
    <w:rsid w:val="00C30B46"/>
    <w:rsid w:val="00C31D37"/>
    <w:rsid w:val="00C326BE"/>
    <w:rsid w:val="00C32E37"/>
    <w:rsid w:val="00C32E66"/>
    <w:rsid w:val="00C33B39"/>
    <w:rsid w:val="00C34C41"/>
    <w:rsid w:val="00C35C35"/>
    <w:rsid w:val="00C36253"/>
    <w:rsid w:val="00C37BC0"/>
    <w:rsid w:val="00C405EA"/>
    <w:rsid w:val="00C40B65"/>
    <w:rsid w:val="00C40FD4"/>
    <w:rsid w:val="00C4107E"/>
    <w:rsid w:val="00C410FA"/>
    <w:rsid w:val="00C41C64"/>
    <w:rsid w:val="00C41CD7"/>
    <w:rsid w:val="00C42294"/>
    <w:rsid w:val="00C442F3"/>
    <w:rsid w:val="00C443F3"/>
    <w:rsid w:val="00C46B24"/>
    <w:rsid w:val="00C52CE9"/>
    <w:rsid w:val="00C5330C"/>
    <w:rsid w:val="00C54F22"/>
    <w:rsid w:val="00C61C94"/>
    <w:rsid w:val="00C61F09"/>
    <w:rsid w:val="00C64923"/>
    <w:rsid w:val="00C6537B"/>
    <w:rsid w:val="00C6603C"/>
    <w:rsid w:val="00C66087"/>
    <w:rsid w:val="00C663AD"/>
    <w:rsid w:val="00C6791B"/>
    <w:rsid w:val="00C7118F"/>
    <w:rsid w:val="00C7228B"/>
    <w:rsid w:val="00C728D8"/>
    <w:rsid w:val="00C72C14"/>
    <w:rsid w:val="00C73B07"/>
    <w:rsid w:val="00C75969"/>
    <w:rsid w:val="00C77073"/>
    <w:rsid w:val="00C81943"/>
    <w:rsid w:val="00C84EC6"/>
    <w:rsid w:val="00C84F04"/>
    <w:rsid w:val="00C86327"/>
    <w:rsid w:val="00C906C7"/>
    <w:rsid w:val="00C91CF2"/>
    <w:rsid w:val="00C92289"/>
    <w:rsid w:val="00C92319"/>
    <w:rsid w:val="00C932B8"/>
    <w:rsid w:val="00C9397E"/>
    <w:rsid w:val="00C93E79"/>
    <w:rsid w:val="00C95608"/>
    <w:rsid w:val="00C96288"/>
    <w:rsid w:val="00C96EDC"/>
    <w:rsid w:val="00CA06B7"/>
    <w:rsid w:val="00CA1D0D"/>
    <w:rsid w:val="00CA2C14"/>
    <w:rsid w:val="00CA2F20"/>
    <w:rsid w:val="00CA3EBD"/>
    <w:rsid w:val="00CA4EDA"/>
    <w:rsid w:val="00CA6684"/>
    <w:rsid w:val="00CA7933"/>
    <w:rsid w:val="00CB07C3"/>
    <w:rsid w:val="00CB0850"/>
    <w:rsid w:val="00CB2416"/>
    <w:rsid w:val="00CB2BE3"/>
    <w:rsid w:val="00CB3123"/>
    <w:rsid w:val="00CB562B"/>
    <w:rsid w:val="00CC1390"/>
    <w:rsid w:val="00CC1744"/>
    <w:rsid w:val="00CC3B5E"/>
    <w:rsid w:val="00CC4E54"/>
    <w:rsid w:val="00CC5433"/>
    <w:rsid w:val="00CC66B8"/>
    <w:rsid w:val="00CC6F9A"/>
    <w:rsid w:val="00CD0E2C"/>
    <w:rsid w:val="00CD4E47"/>
    <w:rsid w:val="00CD5BA1"/>
    <w:rsid w:val="00CD5F7C"/>
    <w:rsid w:val="00CD68BA"/>
    <w:rsid w:val="00CD6BC6"/>
    <w:rsid w:val="00CD7359"/>
    <w:rsid w:val="00CE0E2B"/>
    <w:rsid w:val="00CE1408"/>
    <w:rsid w:val="00CE140F"/>
    <w:rsid w:val="00CE1F15"/>
    <w:rsid w:val="00CE32E3"/>
    <w:rsid w:val="00CE370B"/>
    <w:rsid w:val="00CE37B8"/>
    <w:rsid w:val="00CE5FBA"/>
    <w:rsid w:val="00CF12E8"/>
    <w:rsid w:val="00CF1547"/>
    <w:rsid w:val="00CF1F62"/>
    <w:rsid w:val="00CF35EA"/>
    <w:rsid w:val="00CF3C70"/>
    <w:rsid w:val="00CF500C"/>
    <w:rsid w:val="00CF5347"/>
    <w:rsid w:val="00CF5679"/>
    <w:rsid w:val="00CF6A1C"/>
    <w:rsid w:val="00CF6F20"/>
    <w:rsid w:val="00D001CD"/>
    <w:rsid w:val="00D0504D"/>
    <w:rsid w:val="00D060CA"/>
    <w:rsid w:val="00D07700"/>
    <w:rsid w:val="00D077EB"/>
    <w:rsid w:val="00D0789A"/>
    <w:rsid w:val="00D07D4E"/>
    <w:rsid w:val="00D10864"/>
    <w:rsid w:val="00D13DB9"/>
    <w:rsid w:val="00D14021"/>
    <w:rsid w:val="00D2045C"/>
    <w:rsid w:val="00D21362"/>
    <w:rsid w:val="00D21962"/>
    <w:rsid w:val="00D22AD5"/>
    <w:rsid w:val="00D23C41"/>
    <w:rsid w:val="00D25BC4"/>
    <w:rsid w:val="00D30227"/>
    <w:rsid w:val="00D3156A"/>
    <w:rsid w:val="00D370B1"/>
    <w:rsid w:val="00D37F69"/>
    <w:rsid w:val="00D413A6"/>
    <w:rsid w:val="00D44B7A"/>
    <w:rsid w:val="00D45731"/>
    <w:rsid w:val="00D45D0E"/>
    <w:rsid w:val="00D45DE1"/>
    <w:rsid w:val="00D46A95"/>
    <w:rsid w:val="00D47BBF"/>
    <w:rsid w:val="00D47F30"/>
    <w:rsid w:val="00D47F8B"/>
    <w:rsid w:val="00D50B55"/>
    <w:rsid w:val="00D51DB6"/>
    <w:rsid w:val="00D52FFF"/>
    <w:rsid w:val="00D55481"/>
    <w:rsid w:val="00D55992"/>
    <w:rsid w:val="00D55CF2"/>
    <w:rsid w:val="00D56C01"/>
    <w:rsid w:val="00D57188"/>
    <w:rsid w:val="00D57286"/>
    <w:rsid w:val="00D57520"/>
    <w:rsid w:val="00D6292D"/>
    <w:rsid w:val="00D62B6A"/>
    <w:rsid w:val="00D64578"/>
    <w:rsid w:val="00D66EC0"/>
    <w:rsid w:val="00D67697"/>
    <w:rsid w:val="00D67928"/>
    <w:rsid w:val="00D71BB2"/>
    <w:rsid w:val="00D734DF"/>
    <w:rsid w:val="00D735A7"/>
    <w:rsid w:val="00D74072"/>
    <w:rsid w:val="00D75C4D"/>
    <w:rsid w:val="00D77485"/>
    <w:rsid w:val="00D77706"/>
    <w:rsid w:val="00D77758"/>
    <w:rsid w:val="00D77A1D"/>
    <w:rsid w:val="00D818D0"/>
    <w:rsid w:val="00D830BC"/>
    <w:rsid w:val="00D852CA"/>
    <w:rsid w:val="00D8595D"/>
    <w:rsid w:val="00D919F6"/>
    <w:rsid w:val="00D92975"/>
    <w:rsid w:val="00D92D3E"/>
    <w:rsid w:val="00D95633"/>
    <w:rsid w:val="00D965DE"/>
    <w:rsid w:val="00D9770A"/>
    <w:rsid w:val="00DA0608"/>
    <w:rsid w:val="00DA1B8D"/>
    <w:rsid w:val="00DA3E41"/>
    <w:rsid w:val="00DA49EA"/>
    <w:rsid w:val="00DA576E"/>
    <w:rsid w:val="00DA5DDB"/>
    <w:rsid w:val="00DB0FEC"/>
    <w:rsid w:val="00DB29A0"/>
    <w:rsid w:val="00DB34C2"/>
    <w:rsid w:val="00DB4AD7"/>
    <w:rsid w:val="00DB59B6"/>
    <w:rsid w:val="00DC0483"/>
    <w:rsid w:val="00DC13AD"/>
    <w:rsid w:val="00DC39B1"/>
    <w:rsid w:val="00DC4365"/>
    <w:rsid w:val="00DD060B"/>
    <w:rsid w:val="00DD141A"/>
    <w:rsid w:val="00DD3B72"/>
    <w:rsid w:val="00DD5773"/>
    <w:rsid w:val="00DE03FA"/>
    <w:rsid w:val="00DE0CFE"/>
    <w:rsid w:val="00DE26B1"/>
    <w:rsid w:val="00DE310E"/>
    <w:rsid w:val="00DE53E1"/>
    <w:rsid w:val="00DE5441"/>
    <w:rsid w:val="00DF08E4"/>
    <w:rsid w:val="00DF1288"/>
    <w:rsid w:val="00DF12E8"/>
    <w:rsid w:val="00DF14C4"/>
    <w:rsid w:val="00DF15E3"/>
    <w:rsid w:val="00DF3539"/>
    <w:rsid w:val="00DF4628"/>
    <w:rsid w:val="00DF5665"/>
    <w:rsid w:val="00E00195"/>
    <w:rsid w:val="00E0057E"/>
    <w:rsid w:val="00E009AA"/>
    <w:rsid w:val="00E015EF"/>
    <w:rsid w:val="00E0208A"/>
    <w:rsid w:val="00E0250D"/>
    <w:rsid w:val="00E06CA7"/>
    <w:rsid w:val="00E1099F"/>
    <w:rsid w:val="00E112D9"/>
    <w:rsid w:val="00E1162F"/>
    <w:rsid w:val="00E12C6F"/>
    <w:rsid w:val="00E14F7B"/>
    <w:rsid w:val="00E166F7"/>
    <w:rsid w:val="00E17AC9"/>
    <w:rsid w:val="00E2050F"/>
    <w:rsid w:val="00E235B4"/>
    <w:rsid w:val="00E236CA"/>
    <w:rsid w:val="00E245D9"/>
    <w:rsid w:val="00E258A0"/>
    <w:rsid w:val="00E31A05"/>
    <w:rsid w:val="00E31E7F"/>
    <w:rsid w:val="00E32BE2"/>
    <w:rsid w:val="00E330FF"/>
    <w:rsid w:val="00E33761"/>
    <w:rsid w:val="00E3392D"/>
    <w:rsid w:val="00E33EFA"/>
    <w:rsid w:val="00E359CE"/>
    <w:rsid w:val="00E362A3"/>
    <w:rsid w:val="00E36B3E"/>
    <w:rsid w:val="00E37EB9"/>
    <w:rsid w:val="00E4186C"/>
    <w:rsid w:val="00E46675"/>
    <w:rsid w:val="00E46C8A"/>
    <w:rsid w:val="00E47D1E"/>
    <w:rsid w:val="00E503D5"/>
    <w:rsid w:val="00E54082"/>
    <w:rsid w:val="00E5445F"/>
    <w:rsid w:val="00E54807"/>
    <w:rsid w:val="00E605D4"/>
    <w:rsid w:val="00E62278"/>
    <w:rsid w:val="00E62585"/>
    <w:rsid w:val="00E62719"/>
    <w:rsid w:val="00E62F77"/>
    <w:rsid w:val="00E63343"/>
    <w:rsid w:val="00E66038"/>
    <w:rsid w:val="00E66CC2"/>
    <w:rsid w:val="00E67AE7"/>
    <w:rsid w:val="00E70D06"/>
    <w:rsid w:val="00E71909"/>
    <w:rsid w:val="00E71E1C"/>
    <w:rsid w:val="00E72712"/>
    <w:rsid w:val="00E73651"/>
    <w:rsid w:val="00E73A3F"/>
    <w:rsid w:val="00E74AE5"/>
    <w:rsid w:val="00E76497"/>
    <w:rsid w:val="00E779E5"/>
    <w:rsid w:val="00E83AC8"/>
    <w:rsid w:val="00E846ED"/>
    <w:rsid w:val="00E84A2F"/>
    <w:rsid w:val="00E8558C"/>
    <w:rsid w:val="00E86170"/>
    <w:rsid w:val="00E86A16"/>
    <w:rsid w:val="00E87B64"/>
    <w:rsid w:val="00E906E6"/>
    <w:rsid w:val="00E915E9"/>
    <w:rsid w:val="00E92F9D"/>
    <w:rsid w:val="00E963FC"/>
    <w:rsid w:val="00E9641B"/>
    <w:rsid w:val="00E96811"/>
    <w:rsid w:val="00E96D5E"/>
    <w:rsid w:val="00EA5248"/>
    <w:rsid w:val="00EA580C"/>
    <w:rsid w:val="00EA5C3B"/>
    <w:rsid w:val="00EA6B9B"/>
    <w:rsid w:val="00EA6EFC"/>
    <w:rsid w:val="00EB0A88"/>
    <w:rsid w:val="00EB129B"/>
    <w:rsid w:val="00EB1FBB"/>
    <w:rsid w:val="00EB3763"/>
    <w:rsid w:val="00EB38CA"/>
    <w:rsid w:val="00EB39B4"/>
    <w:rsid w:val="00EB407F"/>
    <w:rsid w:val="00EB5C15"/>
    <w:rsid w:val="00EC00AF"/>
    <w:rsid w:val="00EC012A"/>
    <w:rsid w:val="00EC0425"/>
    <w:rsid w:val="00EC15FB"/>
    <w:rsid w:val="00EC3351"/>
    <w:rsid w:val="00EC5BE0"/>
    <w:rsid w:val="00EC7156"/>
    <w:rsid w:val="00EC7E22"/>
    <w:rsid w:val="00ED0374"/>
    <w:rsid w:val="00ED2DA5"/>
    <w:rsid w:val="00ED3161"/>
    <w:rsid w:val="00ED341E"/>
    <w:rsid w:val="00ED6655"/>
    <w:rsid w:val="00EE0582"/>
    <w:rsid w:val="00EE0785"/>
    <w:rsid w:val="00EE0DCE"/>
    <w:rsid w:val="00EE29E2"/>
    <w:rsid w:val="00EE3667"/>
    <w:rsid w:val="00EE3905"/>
    <w:rsid w:val="00EE3CEA"/>
    <w:rsid w:val="00EE4453"/>
    <w:rsid w:val="00EE4E70"/>
    <w:rsid w:val="00EE57A9"/>
    <w:rsid w:val="00EE7E04"/>
    <w:rsid w:val="00EE7F4A"/>
    <w:rsid w:val="00EF03C9"/>
    <w:rsid w:val="00EF0B93"/>
    <w:rsid w:val="00EF0F58"/>
    <w:rsid w:val="00EF140F"/>
    <w:rsid w:val="00EF5B5B"/>
    <w:rsid w:val="00EF5B5F"/>
    <w:rsid w:val="00F007DE"/>
    <w:rsid w:val="00F00968"/>
    <w:rsid w:val="00F0309B"/>
    <w:rsid w:val="00F0412B"/>
    <w:rsid w:val="00F042B2"/>
    <w:rsid w:val="00F04E4D"/>
    <w:rsid w:val="00F04F2D"/>
    <w:rsid w:val="00F06465"/>
    <w:rsid w:val="00F06D75"/>
    <w:rsid w:val="00F06E68"/>
    <w:rsid w:val="00F1164B"/>
    <w:rsid w:val="00F11F83"/>
    <w:rsid w:val="00F12C8B"/>
    <w:rsid w:val="00F13354"/>
    <w:rsid w:val="00F14951"/>
    <w:rsid w:val="00F150E8"/>
    <w:rsid w:val="00F15F20"/>
    <w:rsid w:val="00F16FF2"/>
    <w:rsid w:val="00F17CC3"/>
    <w:rsid w:val="00F2391D"/>
    <w:rsid w:val="00F23F79"/>
    <w:rsid w:val="00F24198"/>
    <w:rsid w:val="00F26198"/>
    <w:rsid w:val="00F2640C"/>
    <w:rsid w:val="00F278CE"/>
    <w:rsid w:val="00F307F3"/>
    <w:rsid w:val="00F32E00"/>
    <w:rsid w:val="00F33792"/>
    <w:rsid w:val="00F33EB6"/>
    <w:rsid w:val="00F34712"/>
    <w:rsid w:val="00F356DF"/>
    <w:rsid w:val="00F37755"/>
    <w:rsid w:val="00F40E65"/>
    <w:rsid w:val="00F41082"/>
    <w:rsid w:val="00F43C1A"/>
    <w:rsid w:val="00F443B4"/>
    <w:rsid w:val="00F4445F"/>
    <w:rsid w:val="00F450EF"/>
    <w:rsid w:val="00F455A2"/>
    <w:rsid w:val="00F45D9F"/>
    <w:rsid w:val="00F4631C"/>
    <w:rsid w:val="00F4659F"/>
    <w:rsid w:val="00F46FA8"/>
    <w:rsid w:val="00F4705F"/>
    <w:rsid w:val="00F517F3"/>
    <w:rsid w:val="00F53332"/>
    <w:rsid w:val="00F53453"/>
    <w:rsid w:val="00F5582C"/>
    <w:rsid w:val="00F55F52"/>
    <w:rsid w:val="00F56AA8"/>
    <w:rsid w:val="00F57337"/>
    <w:rsid w:val="00F61CD1"/>
    <w:rsid w:val="00F62AD8"/>
    <w:rsid w:val="00F65BED"/>
    <w:rsid w:val="00F65DBD"/>
    <w:rsid w:val="00F70B18"/>
    <w:rsid w:val="00F71326"/>
    <w:rsid w:val="00F73228"/>
    <w:rsid w:val="00F758EE"/>
    <w:rsid w:val="00F76412"/>
    <w:rsid w:val="00F8044A"/>
    <w:rsid w:val="00F811E5"/>
    <w:rsid w:val="00F81914"/>
    <w:rsid w:val="00F82F64"/>
    <w:rsid w:val="00F83298"/>
    <w:rsid w:val="00F84D28"/>
    <w:rsid w:val="00F8615F"/>
    <w:rsid w:val="00F863B6"/>
    <w:rsid w:val="00F90F7E"/>
    <w:rsid w:val="00F93828"/>
    <w:rsid w:val="00F95CC7"/>
    <w:rsid w:val="00F9638C"/>
    <w:rsid w:val="00F971F9"/>
    <w:rsid w:val="00F976D6"/>
    <w:rsid w:val="00FA135E"/>
    <w:rsid w:val="00FA1CDC"/>
    <w:rsid w:val="00FA2A39"/>
    <w:rsid w:val="00FA3704"/>
    <w:rsid w:val="00FA646E"/>
    <w:rsid w:val="00FA6BCD"/>
    <w:rsid w:val="00FB0C89"/>
    <w:rsid w:val="00FB27CE"/>
    <w:rsid w:val="00FB296A"/>
    <w:rsid w:val="00FB5C65"/>
    <w:rsid w:val="00FB722E"/>
    <w:rsid w:val="00FB7CF4"/>
    <w:rsid w:val="00FC0057"/>
    <w:rsid w:val="00FC1E5A"/>
    <w:rsid w:val="00FC3252"/>
    <w:rsid w:val="00FC4B35"/>
    <w:rsid w:val="00FC6B5E"/>
    <w:rsid w:val="00FC7696"/>
    <w:rsid w:val="00FD11BC"/>
    <w:rsid w:val="00FD127E"/>
    <w:rsid w:val="00FD4BFE"/>
    <w:rsid w:val="00FD65FF"/>
    <w:rsid w:val="00FE0776"/>
    <w:rsid w:val="00FE0B79"/>
    <w:rsid w:val="00FE18FD"/>
    <w:rsid w:val="00FE1EBF"/>
    <w:rsid w:val="00FE336B"/>
    <w:rsid w:val="00FE4529"/>
    <w:rsid w:val="00FE5104"/>
    <w:rsid w:val="00FE51C3"/>
    <w:rsid w:val="00FE55A7"/>
    <w:rsid w:val="00FE633A"/>
    <w:rsid w:val="00FE657A"/>
    <w:rsid w:val="00FF07EF"/>
    <w:rsid w:val="00FF0B1F"/>
    <w:rsid w:val="00FF4276"/>
    <w:rsid w:val="00FF47CF"/>
    <w:rsid w:val="00FF4D3B"/>
    <w:rsid w:val="00FF6215"/>
    <w:rsid w:val="00FF62F1"/>
    <w:rsid w:val="00FF64DF"/>
    <w:rsid w:val="00FF6593"/>
    <w:rsid w:val="00FF6A3F"/>
    <w:rsid w:val="00FF6A86"/>
    <w:rsid w:val="00FF6BCE"/>
    <w:rsid w:val="00FF7F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8A3130"/>
  <w15:docId w15:val="{8252FFD2-9740-4757-82D5-1ECC936F4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uiPriority="0"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BCF"/>
    <w:rPr>
      <w:rFonts w:cs="Times New Roman"/>
      <w:sz w:val="24"/>
      <w:szCs w:val="24"/>
    </w:rPr>
  </w:style>
  <w:style w:type="paragraph" w:styleId="1">
    <w:name w:val="heading 1"/>
    <w:basedOn w:val="a"/>
    <w:next w:val="a"/>
    <w:link w:val="10"/>
    <w:uiPriority w:val="9"/>
    <w:qFormat/>
    <w:rsid w:val="009A2BCF"/>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locked/>
    <w:rsid w:val="002B6C44"/>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locked/>
    <w:rsid w:val="005F3212"/>
    <w:pPr>
      <w:keepNext/>
      <w:keepLines/>
      <w:spacing w:before="40" w:line="276" w:lineRule="auto"/>
      <w:outlineLvl w:val="2"/>
    </w:pPr>
    <w:rPr>
      <w:rFonts w:ascii="Cambria" w:hAnsi="Cambria"/>
      <w:color w:val="243F60"/>
    </w:rPr>
  </w:style>
  <w:style w:type="paragraph" w:styleId="4">
    <w:name w:val="heading 4"/>
    <w:basedOn w:val="a"/>
    <w:next w:val="a"/>
    <w:link w:val="40"/>
    <w:qFormat/>
    <w:rsid w:val="009A2BCF"/>
    <w:pPr>
      <w:keepNext/>
      <w:spacing w:before="240" w:after="60"/>
      <w:outlineLvl w:val="3"/>
    </w:pPr>
    <w:rPr>
      <w:b/>
      <w:bCs/>
      <w:sz w:val="28"/>
      <w:szCs w:val="28"/>
    </w:rPr>
  </w:style>
  <w:style w:type="paragraph" w:styleId="5">
    <w:name w:val="heading 5"/>
    <w:basedOn w:val="a"/>
    <w:next w:val="a"/>
    <w:link w:val="50"/>
    <w:uiPriority w:val="9"/>
    <w:semiHidden/>
    <w:unhideWhenUsed/>
    <w:qFormat/>
    <w:locked/>
    <w:rsid w:val="007D2243"/>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A2BCF"/>
    <w:rPr>
      <w:rFonts w:ascii="Cambria" w:hAnsi="Cambria" w:cs="Times New Roman"/>
      <w:b/>
      <w:kern w:val="32"/>
      <w:sz w:val="32"/>
      <w:lang w:eastAsia="ru-RU"/>
    </w:rPr>
  </w:style>
  <w:style w:type="character" w:customStyle="1" w:styleId="20">
    <w:name w:val="Заголовок 2 Знак"/>
    <w:link w:val="2"/>
    <w:uiPriority w:val="9"/>
    <w:locked/>
    <w:rsid w:val="002B6C44"/>
    <w:rPr>
      <w:rFonts w:ascii="Cambria" w:hAnsi="Cambria" w:cs="Times New Roman"/>
      <w:b/>
      <w:i/>
      <w:sz w:val="28"/>
    </w:rPr>
  </w:style>
  <w:style w:type="character" w:customStyle="1" w:styleId="30">
    <w:name w:val="Заголовок 3 Знак"/>
    <w:link w:val="3"/>
    <w:uiPriority w:val="9"/>
    <w:locked/>
    <w:rsid w:val="005F3212"/>
    <w:rPr>
      <w:rFonts w:ascii="Cambria" w:hAnsi="Cambria" w:cs="Times New Roman"/>
      <w:color w:val="243F60"/>
      <w:sz w:val="24"/>
    </w:rPr>
  </w:style>
  <w:style w:type="character" w:customStyle="1" w:styleId="40">
    <w:name w:val="Заголовок 4 Знак"/>
    <w:link w:val="4"/>
    <w:locked/>
    <w:rsid w:val="009A2BCF"/>
    <w:rPr>
      <w:rFonts w:ascii="Times New Roman" w:hAnsi="Times New Roman" w:cs="Times New Roman"/>
      <w:b/>
      <w:sz w:val="28"/>
      <w:lang w:eastAsia="ru-RU"/>
    </w:rPr>
  </w:style>
  <w:style w:type="paragraph" w:styleId="a3">
    <w:name w:val="Normal (Web)"/>
    <w:basedOn w:val="a"/>
    <w:uiPriority w:val="99"/>
    <w:rsid w:val="009A2BCF"/>
    <w:pPr>
      <w:spacing w:before="75" w:after="75"/>
      <w:ind w:left="150" w:right="150"/>
      <w:jc w:val="both"/>
    </w:pPr>
    <w:rPr>
      <w:color w:val="000000"/>
      <w:sz w:val="18"/>
      <w:szCs w:val="18"/>
    </w:rPr>
  </w:style>
  <w:style w:type="paragraph" w:customStyle="1" w:styleId="a4">
    <w:name w:val="_ТЕКСТ"/>
    <w:basedOn w:val="a"/>
    <w:link w:val="a5"/>
    <w:uiPriority w:val="99"/>
    <w:rsid w:val="009A2BCF"/>
    <w:pPr>
      <w:spacing w:line="360" w:lineRule="auto"/>
      <w:ind w:firstLine="709"/>
      <w:jc w:val="both"/>
    </w:pPr>
    <w:rPr>
      <w:rFonts w:ascii="Arial" w:hAnsi="Arial"/>
      <w:szCs w:val="20"/>
      <w:lang w:eastAsia="en-US"/>
    </w:rPr>
  </w:style>
  <w:style w:type="character" w:customStyle="1" w:styleId="a5">
    <w:name w:val="_ТЕКСТ Знак"/>
    <w:link w:val="a4"/>
    <w:uiPriority w:val="99"/>
    <w:locked/>
    <w:rsid w:val="009A2BCF"/>
    <w:rPr>
      <w:rFonts w:ascii="Arial" w:hAnsi="Arial"/>
      <w:sz w:val="20"/>
    </w:rPr>
  </w:style>
  <w:style w:type="paragraph" w:customStyle="1" w:styleId="ConsPlusTitle">
    <w:name w:val="ConsPlusTitle"/>
    <w:uiPriority w:val="99"/>
    <w:rsid w:val="009A2BCF"/>
    <w:pPr>
      <w:widowControl w:val="0"/>
      <w:autoSpaceDE w:val="0"/>
      <w:autoSpaceDN w:val="0"/>
      <w:adjustRightInd w:val="0"/>
    </w:pPr>
    <w:rPr>
      <w:b/>
      <w:bCs/>
      <w:sz w:val="22"/>
      <w:szCs w:val="22"/>
    </w:rPr>
  </w:style>
  <w:style w:type="paragraph" w:customStyle="1" w:styleId="ConsPlusCell">
    <w:name w:val="ConsPlusCell"/>
    <w:uiPriority w:val="99"/>
    <w:rsid w:val="009A2BCF"/>
    <w:pPr>
      <w:widowControl w:val="0"/>
      <w:autoSpaceDE w:val="0"/>
      <w:autoSpaceDN w:val="0"/>
      <w:adjustRightInd w:val="0"/>
    </w:pPr>
    <w:rPr>
      <w:rFonts w:ascii="Arial" w:hAnsi="Arial" w:cs="Arial"/>
    </w:rPr>
  </w:style>
  <w:style w:type="paragraph" w:customStyle="1" w:styleId="a6">
    <w:name w:val="Обычный + По ширине"/>
    <w:aliases w:val="Междустр.интервал:  одинарный + Междустр.интервал:  одина..."/>
    <w:basedOn w:val="a"/>
    <w:uiPriority w:val="99"/>
    <w:rsid w:val="009A2BCF"/>
    <w:pPr>
      <w:spacing w:line="360" w:lineRule="auto"/>
      <w:jc w:val="both"/>
    </w:pPr>
  </w:style>
  <w:style w:type="character" w:styleId="a7">
    <w:name w:val="page number"/>
    <w:uiPriority w:val="99"/>
    <w:rsid w:val="009A2BCF"/>
    <w:rPr>
      <w:rFonts w:cs="Times New Roman"/>
    </w:rPr>
  </w:style>
  <w:style w:type="paragraph" w:styleId="a8">
    <w:name w:val="footer"/>
    <w:basedOn w:val="a"/>
    <w:link w:val="a9"/>
    <w:uiPriority w:val="99"/>
    <w:rsid w:val="009A2BCF"/>
    <w:pPr>
      <w:tabs>
        <w:tab w:val="center" w:pos="4677"/>
        <w:tab w:val="right" w:pos="9355"/>
      </w:tabs>
      <w:spacing w:after="200" w:line="276" w:lineRule="auto"/>
    </w:pPr>
    <w:rPr>
      <w:sz w:val="22"/>
      <w:szCs w:val="22"/>
      <w:lang w:eastAsia="en-US"/>
    </w:rPr>
  </w:style>
  <w:style w:type="character" w:customStyle="1" w:styleId="a9">
    <w:name w:val="Нижний колонтитул Знак"/>
    <w:link w:val="a8"/>
    <w:uiPriority w:val="99"/>
    <w:locked/>
    <w:rsid w:val="009A2BCF"/>
    <w:rPr>
      <w:rFonts w:ascii="Calibri" w:hAnsi="Calibri" w:cs="Times New Roman"/>
    </w:rPr>
  </w:style>
  <w:style w:type="paragraph" w:customStyle="1" w:styleId="11">
    <w:name w:val="Абзац списка1"/>
    <w:basedOn w:val="a"/>
    <w:uiPriority w:val="99"/>
    <w:qFormat/>
    <w:rsid w:val="009A2BCF"/>
    <w:pPr>
      <w:ind w:left="708"/>
    </w:pPr>
  </w:style>
  <w:style w:type="paragraph" w:customStyle="1" w:styleId="aa">
    <w:name w:val="Чертежный"/>
    <w:uiPriority w:val="99"/>
    <w:rsid w:val="009A2BCF"/>
    <w:pPr>
      <w:jc w:val="both"/>
    </w:pPr>
    <w:rPr>
      <w:rFonts w:ascii="ISOCPEUR" w:hAnsi="ISOCPEUR" w:cs="Times New Roman"/>
      <w:i/>
      <w:sz w:val="28"/>
      <w:lang w:val="uk-UA"/>
    </w:rPr>
  </w:style>
  <w:style w:type="character" w:customStyle="1" w:styleId="apple-converted-space">
    <w:name w:val="apple-converted-space"/>
    <w:rsid w:val="009A2BCF"/>
  </w:style>
  <w:style w:type="paragraph" w:customStyle="1" w:styleId="6">
    <w:name w:val="Основной текст6"/>
    <w:basedOn w:val="a"/>
    <w:link w:val="ab"/>
    <w:uiPriority w:val="99"/>
    <w:rsid w:val="009A2BCF"/>
    <w:pPr>
      <w:shd w:val="clear" w:color="auto" w:fill="FFFFFF"/>
      <w:spacing w:before="420" w:line="322" w:lineRule="exact"/>
      <w:ind w:hanging="560"/>
    </w:pPr>
    <w:rPr>
      <w:rFonts w:ascii="Arial" w:hAnsi="Arial" w:cs="Arial"/>
      <w:color w:val="000000"/>
      <w:spacing w:val="-10"/>
    </w:rPr>
  </w:style>
  <w:style w:type="character" w:customStyle="1" w:styleId="ab">
    <w:name w:val="Основной текст_"/>
    <w:link w:val="6"/>
    <w:locked/>
    <w:rsid w:val="009A2BCF"/>
    <w:rPr>
      <w:rFonts w:ascii="Arial" w:hAnsi="Arial"/>
      <w:color w:val="000000"/>
      <w:spacing w:val="-10"/>
      <w:sz w:val="24"/>
      <w:shd w:val="clear" w:color="auto" w:fill="FFFFFF"/>
      <w:lang w:eastAsia="ru-RU"/>
    </w:rPr>
  </w:style>
  <w:style w:type="paragraph" w:customStyle="1" w:styleId="ac">
    <w:name w:val="!Обычный текст"/>
    <w:basedOn w:val="a"/>
    <w:link w:val="ad"/>
    <w:uiPriority w:val="99"/>
    <w:rsid w:val="009A2BCF"/>
    <w:pPr>
      <w:spacing w:line="360" w:lineRule="auto"/>
      <w:ind w:left="284" w:firstLine="567"/>
      <w:jc w:val="both"/>
    </w:pPr>
    <w:rPr>
      <w:sz w:val="20"/>
      <w:szCs w:val="20"/>
    </w:rPr>
  </w:style>
  <w:style w:type="character" w:customStyle="1" w:styleId="ad">
    <w:name w:val="!Обычный текст Знак"/>
    <w:link w:val="ac"/>
    <w:uiPriority w:val="99"/>
    <w:locked/>
    <w:rsid w:val="009A2BCF"/>
    <w:rPr>
      <w:rFonts w:ascii="Times New Roman" w:hAnsi="Times New Roman"/>
      <w:sz w:val="20"/>
      <w:lang w:eastAsia="ru-RU"/>
    </w:rPr>
  </w:style>
  <w:style w:type="paragraph" w:styleId="ae">
    <w:name w:val="Balloon Text"/>
    <w:basedOn w:val="a"/>
    <w:link w:val="af"/>
    <w:uiPriority w:val="99"/>
    <w:semiHidden/>
    <w:rsid w:val="009A2BCF"/>
    <w:rPr>
      <w:rFonts w:ascii="Tahoma" w:hAnsi="Tahoma" w:cs="Tahoma"/>
      <w:sz w:val="16"/>
      <w:szCs w:val="16"/>
    </w:rPr>
  </w:style>
  <w:style w:type="character" w:customStyle="1" w:styleId="af">
    <w:name w:val="Текст выноски Знак"/>
    <w:link w:val="ae"/>
    <w:uiPriority w:val="99"/>
    <w:semiHidden/>
    <w:locked/>
    <w:rsid w:val="009A2BCF"/>
    <w:rPr>
      <w:rFonts w:ascii="Tahoma" w:hAnsi="Tahoma" w:cs="Times New Roman"/>
      <w:sz w:val="16"/>
      <w:lang w:eastAsia="ru-RU"/>
    </w:rPr>
  </w:style>
  <w:style w:type="paragraph" w:styleId="af0">
    <w:name w:val="header"/>
    <w:aliases w:val="ВерхКолонтитул"/>
    <w:basedOn w:val="a"/>
    <w:link w:val="af1"/>
    <w:uiPriority w:val="99"/>
    <w:rsid w:val="0076316E"/>
    <w:pPr>
      <w:tabs>
        <w:tab w:val="center" w:pos="4677"/>
        <w:tab w:val="right" w:pos="9355"/>
      </w:tabs>
    </w:pPr>
  </w:style>
  <w:style w:type="character" w:customStyle="1" w:styleId="af1">
    <w:name w:val="Верхний колонтитул Знак"/>
    <w:aliases w:val="ВерхКолонтитул Знак"/>
    <w:link w:val="af0"/>
    <w:uiPriority w:val="99"/>
    <w:locked/>
    <w:rPr>
      <w:rFonts w:ascii="Times New Roman" w:hAnsi="Times New Roman" w:cs="Times New Roman"/>
      <w:sz w:val="24"/>
    </w:rPr>
  </w:style>
  <w:style w:type="paragraph" w:customStyle="1" w:styleId="Default">
    <w:name w:val="Default"/>
    <w:uiPriority w:val="99"/>
    <w:rsid w:val="00A93EB0"/>
    <w:pPr>
      <w:widowControl w:val="0"/>
      <w:autoSpaceDE w:val="0"/>
      <w:autoSpaceDN w:val="0"/>
      <w:adjustRightInd w:val="0"/>
      <w:spacing w:line="240" w:lineRule="atLeast"/>
      <w:ind w:firstLine="709"/>
      <w:jc w:val="both"/>
    </w:pPr>
    <w:rPr>
      <w:rFonts w:ascii="Arial" w:hAnsi="Arial" w:cs="Arial"/>
      <w:color w:val="000000"/>
      <w:sz w:val="24"/>
      <w:szCs w:val="24"/>
    </w:rPr>
  </w:style>
  <w:style w:type="character" w:customStyle="1" w:styleId="TimesNewRoman">
    <w:name w:val="Основной текст + Times New Roman"/>
    <w:aliases w:val="13,5 pt,Курсив,Интервал 0 pt,Основной текст (2) + 10,5 pt2"/>
    <w:uiPriority w:val="99"/>
    <w:rsid w:val="00A93EB0"/>
    <w:rPr>
      <w:rFonts w:ascii="Times New Roman" w:hAnsi="Times New Roman"/>
      <w:i/>
      <w:spacing w:val="0"/>
      <w:sz w:val="27"/>
      <w:shd w:val="clear" w:color="auto" w:fill="FFFFFF"/>
    </w:rPr>
  </w:style>
  <w:style w:type="table" w:styleId="af2">
    <w:name w:val="Table Grid"/>
    <w:basedOn w:val="a1"/>
    <w:uiPriority w:val="59"/>
    <w:locked/>
    <w:rsid w:val="002115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aliases w:val="!Глава"/>
    <w:basedOn w:val="a"/>
    <w:next w:val="a"/>
    <w:link w:val="af4"/>
    <w:uiPriority w:val="11"/>
    <w:qFormat/>
    <w:locked/>
    <w:rsid w:val="00ED2DA5"/>
    <w:pPr>
      <w:spacing w:after="120" w:line="360" w:lineRule="auto"/>
      <w:ind w:left="142"/>
      <w:jc w:val="center"/>
    </w:pPr>
    <w:rPr>
      <w:b/>
      <w:sz w:val="36"/>
      <w:szCs w:val="36"/>
    </w:rPr>
  </w:style>
  <w:style w:type="character" w:customStyle="1" w:styleId="af4">
    <w:name w:val="Подзаголовок Знак"/>
    <w:aliases w:val="!Глава Знак"/>
    <w:link w:val="af3"/>
    <w:uiPriority w:val="11"/>
    <w:locked/>
    <w:rsid w:val="00ED2DA5"/>
    <w:rPr>
      <w:rFonts w:ascii="Times New Roman" w:hAnsi="Times New Roman" w:cs="Times New Roman"/>
      <w:b/>
      <w:sz w:val="36"/>
    </w:rPr>
  </w:style>
  <w:style w:type="paragraph" w:customStyle="1" w:styleId="western">
    <w:name w:val="western"/>
    <w:basedOn w:val="a"/>
    <w:uiPriority w:val="99"/>
    <w:rsid w:val="00ED2DA5"/>
    <w:pPr>
      <w:spacing w:before="100" w:beforeAutospacing="1" w:after="100" w:afterAutospacing="1"/>
      <w:ind w:firstLine="709"/>
    </w:pPr>
  </w:style>
  <w:style w:type="paragraph" w:styleId="af5">
    <w:name w:val="List Paragraph"/>
    <w:aliases w:val="Ненумерованный список"/>
    <w:basedOn w:val="a"/>
    <w:link w:val="af6"/>
    <w:uiPriority w:val="34"/>
    <w:qFormat/>
    <w:rsid w:val="00DB0FEC"/>
    <w:pPr>
      <w:ind w:left="720"/>
      <w:contextualSpacing/>
    </w:pPr>
  </w:style>
  <w:style w:type="paragraph" w:customStyle="1" w:styleId="ConsPlusNormal">
    <w:name w:val="ConsPlusNormal"/>
    <w:link w:val="ConsPlusNormal0"/>
    <w:rsid w:val="00F82F64"/>
    <w:pPr>
      <w:widowControl w:val="0"/>
      <w:autoSpaceDE w:val="0"/>
      <w:autoSpaceDN w:val="0"/>
    </w:pPr>
    <w:rPr>
      <w:sz w:val="22"/>
    </w:rPr>
  </w:style>
  <w:style w:type="paragraph" w:styleId="af7">
    <w:name w:val="TOC Heading"/>
    <w:basedOn w:val="1"/>
    <w:next w:val="a"/>
    <w:uiPriority w:val="39"/>
    <w:unhideWhenUsed/>
    <w:qFormat/>
    <w:rsid w:val="00595172"/>
    <w:pPr>
      <w:keepLines/>
      <w:spacing w:before="480" w:after="0" w:line="276" w:lineRule="auto"/>
      <w:outlineLvl w:val="9"/>
    </w:pPr>
    <w:rPr>
      <w:color w:val="365F91"/>
      <w:kern w:val="0"/>
      <w:sz w:val="28"/>
      <w:szCs w:val="28"/>
      <w:lang w:eastAsia="en-US"/>
    </w:rPr>
  </w:style>
  <w:style w:type="paragraph" w:styleId="12">
    <w:name w:val="toc 1"/>
    <w:basedOn w:val="a"/>
    <w:next w:val="a"/>
    <w:autoRedefine/>
    <w:uiPriority w:val="39"/>
    <w:locked/>
    <w:rsid w:val="00F042B2"/>
    <w:rPr>
      <w:rFonts w:ascii="Times New Roman" w:hAnsi="Times New Roman"/>
      <w:sz w:val="28"/>
    </w:rPr>
  </w:style>
  <w:style w:type="paragraph" w:styleId="21">
    <w:name w:val="toc 2"/>
    <w:basedOn w:val="a"/>
    <w:next w:val="a"/>
    <w:autoRedefine/>
    <w:uiPriority w:val="39"/>
    <w:locked/>
    <w:rsid w:val="00F06E68"/>
    <w:pPr>
      <w:tabs>
        <w:tab w:val="right" w:leader="dot" w:pos="10069"/>
      </w:tabs>
    </w:pPr>
    <w:rPr>
      <w:rFonts w:ascii="Times New Roman" w:hAnsi="Times New Roman"/>
    </w:rPr>
  </w:style>
  <w:style w:type="character" w:styleId="af8">
    <w:name w:val="Hyperlink"/>
    <w:uiPriority w:val="99"/>
    <w:unhideWhenUsed/>
    <w:rsid w:val="00595172"/>
    <w:rPr>
      <w:rFonts w:cs="Times New Roman"/>
      <w:color w:val="0000FF"/>
      <w:u w:val="single"/>
    </w:rPr>
  </w:style>
  <w:style w:type="paragraph" w:customStyle="1" w:styleId="msolistparagraphmailrucssattributepostfix">
    <w:name w:val="msolistparagraph_mailru_css_attribute_postfix"/>
    <w:basedOn w:val="a"/>
    <w:uiPriority w:val="99"/>
    <w:rsid w:val="006E0B5B"/>
    <w:pPr>
      <w:spacing w:before="100" w:beforeAutospacing="1" w:after="100" w:afterAutospacing="1"/>
    </w:pPr>
  </w:style>
  <w:style w:type="paragraph" w:styleId="31">
    <w:name w:val="toc 3"/>
    <w:basedOn w:val="a"/>
    <w:next w:val="a"/>
    <w:autoRedefine/>
    <w:uiPriority w:val="39"/>
    <w:locked/>
    <w:rsid w:val="00F042B2"/>
    <w:pPr>
      <w:ind w:left="480"/>
    </w:pPr>
    <w:rPr>
      <w:rFonts w:ascii="Times New Roman" w:hAnsi="Times New Roman"/>
    </w:rPr>
  </w:style>
  <w:style w:type="character" w:styleId="af9">
    <w:name w:val="FollowedHyperlink"/>
    <w:uiPriority w:val="99"/>
    <w:unhideWhenUsed/>
    <w:rsid w:val="005F3212"/>
    <w:rPr>
      <w:rFonts w:cs="Times New Roman"/>
      <w:color w:val="800080"/>
      <w:u w:val="single"/>
    </w:rPr>
  </w:style>
  <w:style w:type="paragraph" w:customStyle="1" w:styleId="msonormal0">
    <w:name w:val="msonormal"/>
    <w:basedOn w:val="a"/>
    <w:uiPriority w:val="99"/>
    <w:rsid w:val="005F3212"/>
    <w:pPr>
      <w:spacing w:before="100" w:beforeAutospacing="1" w:after="100" w:afterAutospacing="1"/>
    </w:pPr>
    <w:rPr>
      <w:rFonts w:ascii="Times New Roman" w:hAnsi="Times New Roman"/>
    </w:rPr>
  </w:style>
  <w:style w:type="paragraph" w:styleId="41">
    <w:name w:val="toc 4"/>
    <w:basedOn w:val="a"/>
    <w:next w:val="a"/>
    <w:autoRedefine/>
    <w:uiPriority w:val="39"/>
    <w:unhideWhenUsed/>
    <w:locked/>
    <w:rsid w:val="005F3212"/>
    <w:pPr>
      <w:spacing w:after="100" w:line="256" w:lineRule="auto"/>
      <w:ind w:left="660"/>
    </w:pPr>
    <w:rPr>
      <w:sz w:val="22"/>
      <w:szCs w:val="22"/>
    </w:rPr>
  </w:style>
  <w:style w:type="paragraph" w:styleId="51">
    <w:name w:val="toc 5"/>
    <w:basedOn w:val="a"/>
    <w:next w:val="a"/>
    <w:autoRedefine/>
    <w:uiPriority w:val="39"/>
    <w:unhideWhenUsed/>
    <w:locked/>
    <w:rsid w:val="005F3212"/>
    <w:pPr>
      <w:spacing w:after="100" w:line="256" w:lineRule="auto"/>
      <w:ind w:left="880"/>
    </w:pPr>
    <w:rPr>
      <w:sz w:val="22"/>
      <w:szCs w:val="22"/>
    </w:rPr>
  </w:style>
  <w:style w:type="paragraph" w:styleId="60">
    <w:name w:val="toc 6"/>
    <w:basedOn w:val="a"/>
    <w:next w:val="a"/>
    <w:autoRedefine/>
    <w:uiPriority w:val="39"/>
    <w:unhideWhenUsed/>
    <w:locked/>
    <w:rsid w:val="005F3212"/>
    <w:pPr>
      <w:spacing w:after="100" w:line="256" w:lineRule="auto"/>
      <w:ind w:left="1100"/>
    </w:pPr>
    <w:rPr>
      <w:sz w:val="22"/>
      <w:szCs w:val="22"/>
    </w:rPr>
  </w:style>
  <w:style w:type="paragraph" w:styleId="7">
    <w:name w:val="toc 7"/>
    <w:basedOn w:val="a"/>
    <w:next w:val="a"/>
    <w:autoRedefine/>
    <w:uiPriority w:val="39"/>
    <w:unhideWhenUsed/>
    <w:locked/>
    <w:rsid w:val="005F3212"/>
    <w:pPr>
      <w:spacing w:after="100" w:line="256" w:lineRule="auto"/>
      <w:ind w:left="1320"/>
    </w:pPr>
    <w:rPr>
      <w:sz w:val="22"/>
      <w:szCs w:val="22"/>
    </w:rPr>
  </w:style>
  <w:style w:type="paragraph" w:styleId="8">
    <w:name w:val="toc 8"/>
    <w:basedOn w:val="a"/>
    <w:next w:val="a"/>
    <w:autoRedefine/>
    <w:uiPriority w:val="39"/>
    <w:unhideWhenUsed/>
    <w:locked/>
    <w:rsid w:val="005F3212"/>
    <w:pPr>
      <w:spacing w:after="100" w:line="256" w:lineRule="auto"/>
      <w:ind w:left="1540"/>
    </w:pPr>
    <w:rPr>
      <w:sz w:val="22"/>
      <w:szCs w:val="22"/>
    </w:rPr>
  </w:style>
  <w:style w:type="paragraph" w:styleId="9">
    <w:name w:val="toc 9"/>
    <w:basedOn w:val="a"/>
    <w:next w:val="a"/>
    <w:autoRedefine/>
    <w:uiPriority w:val="39"/>
    <w:unhideWhenUsed/>
    <w:locked/>
    <w:rsid w:val="005F3212"/>
    <w:pPr>
      <w:spacing w:after="100" w:line="256" w:lineRule="auto"/>
      <w:ind w:left="1760"/>
    </w:pPr>
    <w:rPr>
      <w:sz w:val="22"/>
      <w:szCs w:val="22"/>
    </w:rPr>
  </w:style>
  <w:style w:type="character" w:customStyle="1" w:styleId="13">
    <w:name w:val="Верхний колонтитул Знак1"/>
    <w:aliases w:val="ВерхКолонтитул Знак1"/>
    <w:uiPriority w:val="99"/>
    <w:semiHidden/>
    <w:rsid w:val="005F3212"/>
    <w:rPr>
      <w:sz w:val="24"/>
    </w:rPr>
  </w:style>
  <w:style w:type="character" w:customStyle="1" w:styleId="14">
    <w:name w:val="Подзаголовок Знак1"/>
    <w:aliases w:val="!Глава Знак1"/>
    <w:uiPriority w:val="11"/>
    <w:rsid w:val="005F3212"/>
    <w:rPr>
      <w:rFonts w:ascii="Calibri" w:hAnsi="Calibri"/>
      <w:color w:val="5A5A5A"/>
      <w:spacing w:val="15"/>
      <w:sz w:val="22"/>
    </w:rPr>
  </w:style>
  <w:style w:type="character" w:customStyle="1" w:styleId="af6">
    <w:name w:val="Абзац списка Знак"/>
    <w:aliases w:val="Ненумерованный список Знак"/>
    <w:link w:val="af5"/>
    <w:uiPriority w:val="34"/>
    <w:locked/>
    <w:rsid w:val="005F3212"/>
    <w:rPr>
      <w:sz w:val="24"/>
    </w:rPr>
  </w:style>
  <w:style w:type="paragraph" w:customStyle="1" w:styleId="210">
    <w:name w:val="Заголовок 21"/>
    <w:basedOn w:val="a"/>
    <w:next w:val="a"/>
    <w:uiPriority w:val="9"/>
    <w:semiHidden/>
    <w:qFormat/>
    <w:rsid w:val="005F3212"/>
    <w:pPr>
      <w:keepNext/>
      <w:keepLines/>
      <w:spacing w:before="40" w:line="256" w:lineRule="auto"/>
      <w:outlineLvl w:val="1"/>
    </w:pPr>
    <w:rPr>
      <w:rFonts w:ascii="Calibri Light" w:hAnsi="Calibri Light"/>
      <w:color w:val="2E74B5"/>
      <w:sz w:val="26"/>
      <w:szCs w:val="26"/>
    </w:rPr>
  </w:style>
  <w:style w:type="character" w:customStyle="1" w:styleId="afa">
    <w:name w:val="!Оглавление Знак"/>
    <w:link w:val="afb"/>
    <w:locked/>
    <w:rsid w:val="005F3212"/>
    <w:rPr>
      <w:rFonts w:ascii="Times New Roman" w:hAnsi="Times New Roman"/>
      <w:b/>
      <w:sz w:val="28"/>
    </w:rPr>
  </w:style>
  <w:style w:type="paragraph" w:customStyle="1" w:styleId="afb">
    <w:name w:val="!Оглавление"/>
    <w:basedOn w:val="a"/>
    <w:link w:val="afa"/>
    <w:qFormat/>
    <w:rsid w:val="005F3212"/>
    <w:pPr>
      <w:widowControl w:val="0"/>
      <w:autoSpaceDE w:val="0"/>
      <w:autoSpaceDN w:val="0"/>
      <w:adjustRightInd w:val="0"/>
      <w:spacing w:after="120"/>
      <w:jc w:val="both"/>
    </w:pPr>
    <w:rPr>
      <w:rFonts w:ascii="Times New Roman" w:hAnsi="Times New Roman"/>
      <w:b/>
      <w:sz w:val="28"/>
      <w:szCs w:val="28"/>
    </w:rPr>
  </w:style>
  <w:style w:type="character" w:customStyle="1" w:styleId="afc">
    <w:name w:val="!табл Знак"/>
    <w:link w:val="afd"/>
    <w:locked/>
    <w:rsid w:val="005F3212"/>
    <w:rPr>
      <w:rFonts w:ascii="Times New Roman" w:hAnsi="Times New Roman"/>
      <w:sz w:val="28"/>
    </w:rPr>
  </w:style>
  <w:style w:type="paragraph" w:customStyle="1" w:styleId="afd">
    <w:name w:val="!табл"/>
    <w:basedOn w:val="af5"/>
    <w:link w:val="afc"/>
    <w:qFormat/>
    <w:rsid w:val="005F3212"/>
    <w:pPr>
      <w:widowControl w:val="0"/>
      <w:tabs>
        <w:tab w:val="left" w:pos="993"/>
      </w:tabs>
      <w:autoSpaceDE w:val="0"/>
      <w:autoSpaceDN w:val="0"/>
      <w:adjustRightInd w:val="0"/>
      <w:spacing w:before="120" w:after="120"/>
      <w:ind w:left="0"/>
      <w:jc w:val="both"/>
    </w:pPr>
    <w:rPr>
      <w:rFonts w:ascii="Times New Roman" w:hAnsi="Times New Roman"/>
      <w:sz w:val="28"/>
      <w:szCs w:val="28"/>
    </w:rPr>
  </w:style>
  <w:style w:type="paragraph" w:customStyle="1" w:styleId="afe">
    <w:name w:val="!обыч"/>
    <w:basedOn w:val="af5"/>
    <w:uiPriority w:val="99"/>
    <w:qFormat/>
    <w:rsid w:val="005F3212"/>
    <w:pPr>
      <w:widowControl w:val="0"/>
      <w:tabs>
        <w:tab w:val="left" w:pos="993"/>
      </w:tabs>
      <w:autoSpaceDE w:val="0"/>
      <w:autoSpaceDN w:val="0"/>
      <w:adjustRightInd w:val="0"/>
      <w:spacing w:before="120" w:after="120" w:line="360" w:lineRule="auto"/>
      <w:ind w:left="0" w:firstLine="709"/>
      <w:jc w:val="both"/>
    </w:pPr>
    <w:rPr>
      <w:rFonts w:ascii="Times New Roman" w:hAnsi="Times New Roman"/>
      <w:sz w:val="28"/>
      <w:szCs w:val="28"/>
    </w:rPr>
  </w:style>
  <w:style w:type="character" w:customStyle="1" w:styleId="22">
    <w:name w:val="Основной текст (2)_"/>
    <w:link w:val="23"/>
    <w:uiPriority w:val="99"/>
    <w:locked/>
    <w:rsid w:val="005F3212"/>
    <w:rPr>
      <w:rFonts w:ascii="Times New Roman" w:hAnsi="Times New Roman"/>
      <w:sz w:val="26"/>
      <w:shd w:val="clear" w:color="auto" w:fill="FFFFFF"/>
    </w:rPr>
  </w:style>
  <w:style w:type="paragraph" w:customStyle="1" w:styleId="23">
    <w:name w:val="Основной текст (2)"/>
    <w:basedOn w:val="a"/>
    <w:link w:val="22"/>
    <w:rsid w:val="005F3212"/>
    <w:pPr>
      <w:widowControl w:val="0"/>
      <w:shd w:val="clear" w:color="auto" w:fill="FFFFFF"/>
      <w:spacing w:before="420" w:line="446" w:lineRule="exact"/>
      <w:jc w:val="both"/>
    </w:pPr>
    <w:rPr>
      <w:rFonts w:ascii="Times New Roman" w:hAnsi="Times New Roman"/>
      <w:sz w:val="26"/>
      <w:szCs w:val="20"/>
    </w:rPr>
  </w:style>
  <w:style w:type="paragraph" w:customStyle="1" w:styleId="xl66">
    <w:name w:val="xl66"/>
    <w:basedOn w:val="a"/>
    <w:uiPriority w:val="99"/>
    <w:rsid w:val="005F3212"/>
    <w:pPr>
      <w:spacing w:before="100" w:beforeAutospacing="1" w:after="100" w:afterAutospacing="1"/>
      <w:jc w:val="center"/>
    </w:pPr>
    <w:rPr>
      <w:rFonts w:ascii="Times New Roman" w:hAnsi="Times New Roman"/>
    </w:rPr>
  </w:style>
  <w:style w:type="paragraph" w:customStyle="1" w:styleId="xl67">
    <w:name w:val="xl67"/>
    <w:basedOn w:val="a"/>
    <w:uiPriority w:val="99"/>
    <w:rsid w:val="005F3212"/>
    <w:pPr>
      <w:spacing w:before="100" w:beforeAutospacing="1" w:after="100" w:afterAutospacing="1"/>
    </w:pPr>
    <w:rPr>
      <w:rFonts w:ascii="Times New Roman" w:hAnsi="Times New Roman"/>
    </w:rPr>
  </w:style>
  <w:style w:type="paragraph" w:customStyle="1" w:styleId="xl68">
    <w:name w:val="xl68"/>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69">
    <w:name w:val="xl69"/>
    <w:basedOn w:val="a"/>
    <w:uiPriority w:val="99"/>
    <w:rsid w:val="005F3212"/>
    <w:pPr>
      <w:spacing w:before="100" w:beforeAutospacing="1" w:after="100" w:afterAutospacing="1"/>
      <w:jc w:val="center"/>
    </w:pPr>
    <w:rPr>
      <w:rFonts w:ascii="Times New Roman" w:hAnsi="Times New Roman"/>
    </w:rPr>
  </w:style>
  <w:style w:type="paragraph" w:customStyle="1" w:styleId="xl70">
    <w:name w:val="xl70"/>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1">
    <w:name w:val="xl71"/>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sz w:val="16"/>
      <w:szCs w:val="16"/>
    </w:rPr>
  </w:style>
  <w:style w:type="paragraph" w:customStyle="1" w:styleId="xl72">
    <w:name w:val="xl72"/>
    <w:basedOn w:val="a"/>
    <w:uiPriority w:val="99"/>
    <w:rsid w:val="005F3212"/>
    <w:pPr>
      <w:spacing w:before="100" w:beforeAutospacing="1" w:after="100" w:afterAutospacing="1"/>
    </w:pPr>
    <w:rPr>
      <w:rFonts w:ascii="Times New Roman" w:hAnsi="Times New Roman"/>
      <w:sz w:val="16"/>
      <w:szCs w:val="16"/>
    </w:rPr>
  </w:style>
  <w:style w:type="paragraph" w:customStyle="1" w:styleId="xl73">
    <w:name w:val="xl73"/>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4">
    <w:name w:val="xl74"/>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5">
    <w:name w:val="xl75"/>
    <w:basedOn w:val="a"/>
    <w:uiPriority w:val="99"/>
    <w:rsid w:val="005F3212"/>
    <w:pPr>
      <w:spacing w:before="100" w:beforeAutospacing="1" w:after="100" w:afterAutospacing="1"/>
    </w:pPr>
    <w:rPr>
      <w:rFonts w:ascii="Times New Roman" w:hAnsi="Times New Roman"/>
    </w:rPr>
  </w:style>
  <w:style w:type="paragraph" w:customStyle="1" w:styleId="xl76">
    <w:name w:val="xl76"/>
    <w:basedOn w:val="a"/>
    <w:uiPriority w:val="99"/>
    <w:rsid w:val="005F3212"/>
    <w:pPr>
      <w:spacing w:before="100" w:beforeAutospacing="1" w:after="100" w:afterAutospacing="1"/>
      <w:jc w:val="center"/>
    </w:pPr>
    <w:rPr>
      <w:rFonts w:ascii="Times New Roman" w:hAnsi="Times New Roman"/>
    </w:rPr>
  </w:style>
  <w:style w:type="paragraph" w:customStyle="1" w:styleId="xl77">
    <w:name w:val="xl77"/>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8">
    <w:name w:val="xl78"/>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9">
    <w:name w:val="xl79"/>
    <w:basedOn w:val="a"/>
    <w:uiPriority w:val="99"/>
    <w:rsid w:val="005F321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80">
    <w:name w:val="xl80"/>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rPr>
  </w:style>
  <w:style w:type="paragraph" w:customStyle="1" w:styleId="xl81">
    <w:name w:val="xl81"/>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6"/>
      <w:szCs w:val="16"/>
    </w:rPr>
  </w:style>
  <w:style w:type="paragraph" w:customStyle="1" w:styleId="xl82">
    <w:name w:val="xl82"/>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rPr>
  </w:style>
  <w:style w:type="paragraph" w:customStyle="1" w:styleId="xl83">
    <w:name w:val="xl83"/>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rPr>
  </w:style>
  <w:style w:type="paragraph" w:customStyle="1" w:styleId="xl84">
    <w:name w:val="xl84"/>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rPr>
  </w:style>
  <w:style w:type="paragraph" w:customStyle="1" w:styleId="xl85">
    <w:name w:val="xl85"/>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rPr>
  </w:style>
  <w:style w:type="paragraph" w:customStyle="1" w:styleId="xl86">
    <w:name w:val="xl86"/>
    <w:basedOn w:val="a"/>
    <w:uiPriority w:val="99"/>
    <w:rsid w:val="005F3212"/>
    <w:pPr>
      <w:shd w:val="clear" w:color="auto" w:fill="FFFF00"/>
      <w:spacing w:before="100" w:beforeAutospacing="1" w:after="100" w:afterAutospacing="1"/>
    </w:pPr>
    <w:rPr>
      <w:rFonts w:ascii="Times New Roman" w:hAnsi="Times New Roman"/>
    </w:rPr>
  </w:style>
  <w:style w:type="paragraph" w:customStyle="1" w:styleId="xl87">
    <w:name w:val="xl87"/>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Times New Roman" w:hAnsi="Times New Roman"/>
    </w:rPr>
  </w:style>
  <w:style w:type="paragraph" w:customStyle="1" w:styleId="xl88">
    <w:name w:val="xl88"/>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pPr>
    <w:rPr>
      <w:rFonts w:ascii="Arial" w:hAnsi="Arial" w:cs="Arial"/>
      <w:sz w:val="16"/>
      <w:szCs w:val="16"/>
    </w:rPr>
  </w:style>
  <w:style w:type="paragraph" w:customStyle="1" w:styleId="xl89">
    <w:name w:val="xl89"/>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Times New Roman" w:hAnsi="Times New Roman"/>
    </w:rPr>
  </w:style>
  <w:style w:type="paragraph" w:customStyle="1" w:styleId="xl90">
    <w:name w:val="xl90"/>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Times New Roman" w:hAnsi="Times New Roman"/>
    </w:rPr>
  </w:style>
  <w:style w:type="paragraph" w:customStyle="1" w:styleId="xl91">
    <w:name w:val="xl91"/>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Times New Roman" w:hAnsi="Times New Roman"/>
    </w:rPr>
  </w:style>
  <w:style w:type="paragraph" w:customStyle="1" w:styleId="xl92">
    <w:name w:val="xl92"/>
    <w:basedOn w:val="a"/>
    <w:uiPriority w:val="99"/>
    <w:rsid w:val="005F321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Times New Roman" w:hAnsi="Times New Roman"/>
    </w:rPr>
  </w:style>
  <w:style w:type="paragraph" w:customStyle="1" w:styleId="xl93">
    <w:name w:val="xl93"/>
    <w:basedOn w:val="a"/>
    <w:uiPriority w:val="99"/>
    <w:rsid w:val="005F3212"/>
    <w:pPr>
      <w:shd w:val="clear" w:color="auto" w:fill="99CC00"/>
      <w:spacing w:before="100" w:beforeAutospacing="1" w:after="100" w:afterAutospacing="1"/>
    </w:pPr>
    <w:rPr>
      <w:rFonts w:ascii="Times New Roman" w:hAnsi="Times New Roman"/>
    </w:rPr>
  </w:style>
  <w:style w:type="paragraph" w:customStyle="1" w:styleId="xl94">
    <w:name w:val="xl94"/>
    <w:basedOn w:val="a"/>
    <w:uiPriority w:val="99"/>
    <w:rsid w:val="005F3212"/>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5">
    <w:name w:val="xl95"/>
    <w:basedOn w:val="a"/>
    <w:uiPriority w:val="99"/>
    <w:rsid w:val="005F3212"/>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6">
    <w:name w:val="xl96"/>
    <w:basedOn w:val="a"/>
    <w:uiPriority w:val="99"/>
    <w:rsid w:val="005F3212"/>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hAnsi="Times New Roman"/>
      <w:sz w:val="28"/>
      <w:szCs w:val="28"/>
    </w:rPr>
  </w:style>
  <w:style w:type="paragraph" w:customStyle="1" w:styleId="xl97">
    <w:name w:val="xl97"/>
    <w:basedOn w:val="a"/>
    <w:uiPriority w:val="99"/>
    <w:rsid w:val="005F3212"/>
    <w:pPr>
      <w:pBdr>
        <w:top w:val="single" w:sz="4" w:space="0" w:color="auto"/>
        <w:bottom w:val="single" w:sz="4" w:space="0" w:color="auto"/>
      </w:pBdr>
      <w:shd w:val="clear" w:color="auto" w:fill="FFFFFF"/>
      <w:spacing w:before="100" w:beforeAutospacing="1" w:after="100" w:afterAutospacing="1"/>
      <w:jc w:val="center"/>
    </w:pPr>
    <w:rPr>
      <w:rFonts w:ascii="Times New Roman" w:hAnsi="Times New Roman"/>
      <w:sz w:val="28"/>
      <w:szCs w:val="28"/>
    </w:rPr>
  </w:style>
  <w:style w:type="paragraph" w:customStyle="1" w:styleId="xl98">
    <w:name w:val="xl98"/>
    <w:basedOn w:val="a"/>
    <w:uiPriority w:val="99"/>
    <w:rsid w:val="005F3212"/>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sz w:val="28"/>
      <w:szCs w:val="28"/>
    </w:rPr>
  </w:style>
  <w:style w:type="paragraph" w:customStyle="1" w:styleId="xl99">
    <w:name w:val="xl99"/>
    <w:basedOn w:val="a"/>
    <w:uiPriority w:val="99"/>
    <w:rsid w:val="005F3212"/>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0">
    <w:name w:val="xl100"/>
    <w:basedOn w:val="a"/>
    <w:uiPriority w:val="99"/>
    <w:rsid w:val="005F3212"/>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1">
    <w:name w:val="xl101"/>
    <w:basedOn w:val="a"/>
    <w:uiPriority w:val="99"/>
    <w:rsid w:val="005F3212"/>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2">
    <w:name w:val="xl102"/>
    <w:basedOn w:val="a"/>
    <w:uiPriority w:val="99"/>
    <w:rsid w:val="005F3212"/>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3">
    <w:name w:val="xl103"/>
    <w:basedOn w:val="a"/>
    <w:uiPriority w:val="99"/>
    <w:rsid w:val="005F321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104">
    <w:name w:val="xl104"/>
    <w:basedOn w:val="a"/>
    <w:uiPriority w:val="99"/>
    <w:rsid w:val="005F3212"/>
    <w:pPr>
      <w:pBdr>
        <w:top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105">
    <w:name w:val="xl105"/>
    <w:basedOn w:val="a"/>
    <w:uiPriority w:val="99"/>
    <w:rsid w:val="005F321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06">
    <w:name w:val="xl106"/>
    <w:basedOn w:val="a"/>
    <w:uiPriority w:val="99"/>
    <w:rsid w:val="005F3212"/>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xl107">
    <w:name w:val="xl107"/>
    <w:basedOn w:val="a"/>
    <w:uiPriority w:val="99"/>
    <w:rsid w:val="005F3212"/>
    <w:pPr>
      <w:pBdr>
        <w:top w:val="single" w:sz="4" w:space="0" w:color="auto"/>
        <w:bottom w:val="single" w:sz="4" w:space="0" w:color="auto"/>
      </w:pBdr>
      <w:shd w:val="clear" w:color="auto" w:fill="CCFFCC"/>
      <w:spacing w:before="100" w:beforeAutospacing="1" w:after="100" w:afterAutospacing="1"/>
      <w:jc w:val="center"/>
    </w:pPr>
    <w:rPr>
      <w:rFonts w:ascii="Times New Roman" w:hAnsi="Times New Roman"/>
      <w:b/>
      <w:bCs/>
    </w:rPr>
  </w:style>
  <w:style w:type="paragraph" w:customStyle="1" w:styleId="font5">
    <w:name w:val="font5"/>
    <w:basedOn w:val="a"/>
    <w:uiPriority w:val="99"/>
    <w:rsid w:val="005F3212"/>
    <w:pPr>
      <w:spacing w:before="100" w:beforeAutospacing="1" w:after="100" w:afterAutospacing="1"/>
    </w:pPr>
    <w:rPr>
      <w:rFonts w:ascii="Times New Roman" w:hAnsi="Times New Roman"/>
    </w:rPr>
  </w:style>
  <w:style w:type="paragraph" w:customStyle="1" w:styleId="font6">
    <w:name w:val="font6"/>
    <w:basedOn w:val="a"/>
    <w:uiPriority w:val="99"/>
    <w:rsid w:val="005F3212"/>
    <w:pPr>
      <w:spacing w:before="100" w:beforeAutospacing="1" w:after="100" w:afterAutospacing="1"/>
    </w:pPr>
    <w:rPr>
      <w:rFonts w:ascii="Times New Roman" w:hAnsi="Times New Roman"/>
      <w:b/>
      <w:bCs/>
    </w:rPr>
  </w:style>
  <w:style w:type="paragraph" w:customStyle="1" w:styleId="font7">
    <w:name w:val="font7"/>
    <w:basedOn w:val="a"/>
    <w:uiPriority w:val="99"/>
    <w:rsid w:val="005F3212"/>
    <w:pPr>
      <w:spacing w:before="100" w:beforeAutospacing="1" w:after="100" w:afterAutospacing="1"/>
    </w:pPr>
    <w:rPr>
      <w:rFonts w:ascii="UniversalMath1 BT" w:hAnsi="UniversalMath1 BT"/>
      <w:b/>
      <w:bCs/>
    </w:rPr>
  </w:style>
  <w:style w:type="paragraph" w:customStyle="1" w:styleId="font8">
    <w:name w:val="font8"/>
    <w:basedOn w:val="a"/>
    <w:uiPriority w:val="99"/>
    <w:rsid w:val="005F3212"/>
    <w:pPr>
      <w:spacing w:before="100" w:beforeAutospacing="1" w:after="100" w:afterAutospacing="1"/>
    </w:pPr>
    <w:rPr>
      <w:rFonts w:ascii="Times New Roman" w:hAnsi="Times New Roman"/>
      <w:b/>
      <w:bCs/>
    </w:rPr>
  </w:style>
  <w:style w:type="paragraph" w:customStyle="1" w:styleId="font9">
    <w:name w:val="font9"/>
    <w:basedOn w:val="a"/>
    <w:uiPriority w:val="99"/>
    <w:rsid w:val="005F3212"/>
    <w:pPr>
      <w:spacing w:before="100" w:beforeAutospacing="1" w:after="100" w:afterAutospacing="1"/>
    </w:pPr>
    <w:rPr>
      <w:rFonts w:ascii="Times New Roman" w:hAnsi="Times New Roman"/>
      <w:b/>
      <w:bCs/>
      <w:i/>
      <w:iCs/>
    </w:rPr>
  </w:style>
  <w:style w:type="paragraph" w:customStyle="1" w:styleId="font10">
    <w:name w:val="font10"/>
    <w:basedOn w:val="a"/>
    <w:uiPriority w:val="99"/>
    <w:rsid w:val="005F3212"/>
    <w:pPr>
      <w:spacing w:before="100" w:beforeAutospacing="1" w:after="100" w:afterAutospacing="1"/>
    </w:pPr>
    <w:rPr>
      <w:rFonts w:ascii="Times New Roman" w:hAnsi="Times New Roman"/>
      <w:b/>
      <w:bCs/>
      <w:i/>
      <w:iCs/>
    </w:rPr>
  </w:style>
  <w:style w:type="paragraph" w:customStyle="1" w:styleId="font11">
    <w:name w:val="font11"/>
    <w:basedOn w:val="a"/>
    <w:uiPriority w:val="99"/>
    <w:rsid w:val="005F3212"/>
    <w:pPr>
      <w:spacing w:before="100" w:beforeAutospacing="1" w:after="100" w:afterAutospacing="1"/>
    </w:pPr>
    <w:rPr>
      <w:rFonts w:ascii="Times New Roman" w:hAnsi="Times New Roman"/>
      <w:i/>
      <w:iCs/>
    </w:rPr>
  </w:style>
  <w:style w:type="paragraph" w:customStyle="1" w:styleId="font12">
    <w:name w:val="font12"/>
    <w:basedOn w:val="a"/>
    <w:uiPriority w:val="99"/>
    <w:rsid w:val="005F3212"/>
    <w:pPr>
      <w:spacing w:before="100" w:beforeAutospacing="1" w:after="100" w:afterAutospacing="1"/>
    </w:pPr>
    <w:rPr>
      <w:rFonts w:ascii="Times New Roman" w:hAnsi="Times New Roman"/>
      <w:i/>
      <w:iCs/>
    </w:rPr>
  </w:style>
  <w:style w:type="paragraph" w:customStyle="1" w:styleId="xl109">
    <w:name w:val="xl109"/>
    <w:basedOn w:val="a"/>
    <w:uiPriority w:val="99"/>
    <w:rsid w:val="005F3212"/>
    <w:pPr>
      <w:spacing w:before="100" w:beforeAutospacing="1" w:after="100" w:afterAutospacing="1"/>
    </w:pPr>
    <w:rPr>
      <w:rFonts w:ascii="Arial CYR" w:hAnsi="Arial CYR" w:cs="Arial CYR"/>
      <w:sz w:val="20"/>
      <w:szCs w:val="20"/>
    </w:rPr>
  </w:style>
  <w:style w:type="paragraph" w:customStyle="1" w:styleId="xl110">
    <w:name w:val="xl110"/>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1">
    <w:name w:val="xl111"/>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2">
    <w:name w:val="xl112"/>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3">
    <w:name w:val="xl113"/>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4">
    <w:name w:val="xl114"/>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5">
    <w:name w:val="xl115"/>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16">
    <w:name w:val="xl116"/>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17">
    <w:name w:val="xl117"/>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18">
    <w:name w:val="xl118"/>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19">
    <w:name w:val="xl119"/>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20">
    <w:name w:val="xl120"/>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pPr>
    <w:rPr>
      <w:rFonts w:ascii="Times New Roman" w:hAnsi="Times New Roman"/>
    </w:rPr>
  </w:style>
  <w:style w:type="paragraph" w:customStyle="1" w:styleId="xl121">
    <w:name w:val="xl121"/>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122">
    <w:name w:val="xl122"/>
    <w:basedOn w:val="a"/>
    <w:uiPriority w:val="99"/>
    <w:rsid w:val="005F3212"/>
    <w:pPr>
      <w:spacing w:before="100" w:beforeAutospacing="1" w:after="100" w:afterAutospacing="1"/>
    </w:pPr>
    <w:rPr>
      <w:rFonts w:ascii="Arial CYR" w:hAnsi="Arial CYR" w:cs="Arial CYR"/>
      <w:sz w:val="20"/>
      <w:szCs w:val="20"/>
    </w:rPr>
  </w:style>
  <w:style w:type="paragraph" w:customStyle="1" w:styleId="xl123">
    <w:name w:val="xl123"/>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124">
    <w:name w:val="xl124"/>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0"/>
      <w:szCs w:val="20"/>
    </w:rPr>
  </w:style>
  <w:style w:type="paragraph" w:customStyle="1" w:styleId="xl125">
    <w:name w:val="xl125"/>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26">
    <w:name w:val="xl126"/>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27">
    <w:name w:val="xl127"/>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rFonts w:ascii="Times New Roman" w:hAnsi="Times New Roman"/>
    </w:rPr>
  </w:style>
  <w:style w:type="paragraph" w:customStyle="1" w:styleId="xl128">
    <w:name w:val="xl128"/>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29">
    <w:name w:val="xl129"/>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0">
    <w:name w:val="xl130"/>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131">
    <w:name w:val="xl131"/>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3">
    <w:name w:val="xl63"/>
    <w:basedOn w:val="a"/>
    <w:uiPriority w:val="99"/>
    <w:rsid w:val="005F3212"/>
    <w:pPr>
      <w:spacing w:before="100" w:beforeAutospacing="1" w:after="100" w:afterAutospacing="1"/>
    </w:pPr>
    <w:rPr>
      <w:rFonts w:ascii="Times New Roman" w:hAnsi="Times New Roman"/>
    </w:rPr>
  </w:style>
  <w:style w:type="paragraph" w:customStyle="1" w:styleId="xl64">
    <w:name w:val="xl64"/>
    <w:basedOn w:val="a"/>
    <w:uiPriority w:val="99"/>
    <w:rsid w:val="005F3212"/>
    <w:pPr>
      <w:shd w:val="clear" w:color="auto" w:fill="FFFF00"/>
      <w:spacing w:before="100" w:beforeAutospacing="1" w:after="100" w:afterAutospacing="1"/>
    </w:pPr>
    <w:rPr>
      <w:rFonts w:ascii="Times New Roman" w:hAnsi="Times New Roman"/>
    </w:rPr>
  </w:style>
  <w:style w:type="paragraph" w:customStyle="1" w:styleId="xl65">
    <w:name w:val="xl65"/>
    <w:basedOn w:val="a"/>
    <w:uiPriority w:val="99"/>
    <w:rsid w:val="005F3212"/>
    <w:pPr>
      <w:spacing w:before="100" w:beforeAutospacing="1" w:after="100" w:afterAutospacing="1"/>
    </w:pPr>
    <w:rPr>
      <w:rFonts w:ascii="Times New Roman" w:hAnsi="Times New Roman"/>
    </w:rPr>
  </w:style>
  <w:style w:type="character" w:customStyle="1" w:styleId="aff">
    <w:name w:val="!огл Знак"/>
    <w:link w:val="aff0"/>
    <w:locked/>
    <w:rsid w:val="005F3212"/>
    <w:rPr>
      <w:rFonts w:ascii="Times New Roman" w:hAnsi="Times New Roman"/>
      <w:b/>
      <w:sz w:val="28"/>
    </w:rPr>
  </w:style>
  <w:style w:type="paragraph" w:customStyle="1" w:styleId="aff0">
    <w:name w:val="!огл"/>
    <w:basedOn w:val="a"/>
    <w:link w:val="aff"/>
    <w:qFormat/>
    <w:rsid w:val="005F3212"/>
    <w:pPr>
      <w:spacing w:after="160" w:line="256" w:lineRule="auto"/>
      <w:jc w:val="both"/>
    </w:pPr>
    <w:rPr>
      <w:rFonts w:ascii="Times New Roman" w:hAnsi="Times New Roman"/>
      <w:b/>
      <w:sz w:val="28"/>
      <w:szCs w:val="28"/>
    </w:rPr>
  </w:style>
  <w:style w:type="paragraph" w:customStyle="1" w:styleId="24">
    <w:name w:val="!огл_2"/>
    <w:basedOn w:val="aff0"/>
    <w:uiPriority w:val="99"/>
    <w:qFormat/>
    <w:rsid w:val="005F3212"/>
  </w:style>
  <w:style w:type="paragraph" w:customStyle="1" w:styleId="25">
    <w:name w:val="!табл_2"/>
    <w:basedOn w:val="afd"/>
    <w:uiPriority w:val="99"/>
    <w:qFormat/>
    <w:rsid w:val="005F3212"/>
  </w:style>
  <w:style w:type="character" w:customStyle="1" w:styleId="42">
    <w:name w:val="!Огл_4 Знак"/>
    <w:link w:val="43"/>
    <w:locked/>
    <w:rsid w:val="005F3212"/>
    <w:rPr>
      <w:rFonts w:ascii="Times New Roman" w:hAnsi="Times New Roman"/>
      <w:b/>
      <w:sz w:val="28"/>
    </w:rPr>
  </w:style>
  <w:style w:type="paragraph" w:customStyle="1" w:styleId="43">
    <w:name w:val="!Огл_4"/>
    <w:basedOn w:val="aff0"/>
    <w:link w:val="42"/>
    <w:qFormat/>
    <w:rsid w:val="005F3212"/>
  </w:style>
  <w:style w:type="character" w:customStyle="1" w:styleId="44">
    <w:name w:val="!Табл_4 Знак"/>
    <w:link w:val="45"/>
    <w:locked/>
    <w:rsid w:val="005F3212"/>
    <w:rPr>
      <w:rFonts w:ascii="Times New Roman" w:hAnsi="Times New Roman"/>
      <w:sz w:val="28"/>
    </w:rPr>
  </w:style>
  <w:style w:type="paragraph" w:customStyle="1" w:styleId="45">
    <w:name w:val="!Табл_4"/>
    <w:basedOn w:val="afd"/>
    <w:link w:val="44"/>
    <w:qFormat/>
    <w:rsid w:val="005F3212"/>
  </w:style>
  <w:style w:type="character" w:customStyle="1" w:styleId="52">
    <w:name w:val="!Огл_5 Знак"/>
    <w:link w:val="53"/>
    <w:locked/>
    <w:rsid w:val="005F3212"/>
    <w:rPr>
      <w:rFonts w:ascii="Times New Roman" w:hAnsi="Times New Roman"/>
      <w:b/>
      <w:sz w:val="28"/>
    </w:rPr>
  </w:style>
  <w:style w:type="paragraph" w:customStyle="1" w:styleId="53">
    <w:name w:val="!Огл_5"/>
    <w:basedOn w:val="aff0"/>
    <w:link w:val="52"/>
    <w:qFormat/>
    <w:rsid w:val="005F3212"/>
  </w:style>
  <w:style w:type="character" w:customStyle="1" w:styleId="61">
    <w:name w:val="!огл_6 Знак"/>
    <w:link w:val="62"/>
    <w:locked/>
    <w:rsid w:val="005F3212"/>
    <w:rPr>
      <w:rFonts w:ascii="Times New Roman" w:hAnsi="Times New Roman"/>
      <w:b/>
      <w:sz w:val="28"/>
    </w:rPr>
  </w:style>
  <w:style w:type="paragraph" w:customStyle="1" w:styleId="62">
    <w:name w:val="!огл_6"/>
    <w:basedOn w:val="a"/>
    <w:link w:val="61"/>
    <w:qFormat/>
    <w:rsid w:val="005F3212"/>
    <w:pPr>
      <w:spacing w:after="160" w:line="256" w:lineRule="auto"/>
      <w:jc w:val="both"/>
    </w:pPr>
    <w:rPr>
      <w:rFonts w:ascii="Times New Roman" w:hAnsi="Times New Roman"/>
      <w:b/>
      <w:sz w:val="28"/>
      <w:szCs w:val="28"/>
    </w:rPr>
  </w:style>
  <w:style w:type="character" w:customStyle="1" w:styleId="63">
    <w:name w:val="!табл_6 Знак"/>
    <w:link w:val="64"/>
    <w:locked/>
    <w:rsid w:val="005F3212"/>
    <w:rPr>
      <w:rFonts w:ascii="Times New Roman" w:hAnsi="Times New Roman"/>
      <w:sz w:val="28"/>
    </w:rPr>
  </w:style>
  <w:style w:type="paragraph" w:customStyle="1" w:styleId="64">
    <w:name w:val="!табл_6"/>
    <w:basedOn w:val="a"/>
    <w:link w:val="63"/>
    <w:qFormat/>
    <w:rsid w:val="005F3212"/>
    <w:pPr>
      <w:widowControl w:val="0"/>
      <w:tabs>
        <w:tab w:val="left" w:pos="993"/>
      </w:tabs>
      <w:autoSpaceDE w:val="0"/>
      <w:autoSpaceDN w:val="0"/>
      <w:adjustRightInd w:val="0"/>
      <w:spacing w:before="120" w:after="120"/>
      <w:contextualSpacing/>
      <w:jc w:val="both"/>
    </w:pPr>
    <w:rPr>
      <w:rFonts w:ascii="Times New Roman" w:hAnsi="Times New Roman"/>
      <w:sz w:val="28"/>
      <w:szCs w:val="28"/>
    </w:rPr>
  </w:style>
  <w:style w:type="character" w:customStyle="1" w:styleId="70">
    <w:name w:val="!Огл_7 Знак"/>
    <w:link w:val="71"/>
    <w:locked/>
    <w:rsid w:val="005F3212"/>
    <w:rPr>
      <w:rFonts w:ascii="Times New Roman" w:hAnsi="Times New Roman"/>
      <w:b/>
      <w:sz w:val="28"/>
    </w:rPr>
  </w:style>
  <w:style w:type="paragraph" w:customStyle="1" w:styleId="71">
    <w:name w:val="!Огл_7"/>
    <w:basedOn w:val="aff0"/>
    <w:link w:val="70"/>
    <w:qFormat/>
    <w:rsid w:val="005F3212"/>
  </w:style>
  <w:style w:type="character" w:customStyle="1" w:styleId="72">
    <w:name w:val="!Табл_7 Знак"/>
    <w:link w:val="73"/>
    <w:locked/>
    <w:rsid w:val="005F3212"/>
    <w:rPr>
      <w:rFonts w:ascii="Times New Roman" w:hAnsi="Times New Roman"/>
      <w:sz w:val="28"/>
    </w:rPr>
  </w:style>
  <w:style w:type="paragraph" w:customStyle="1" w:styleId="73">
    <w:name w:val="!Табл_7"/>
    <w:basedOn w:val="afd"/>
    <w:link w:val="72"/>
    <w:qFormat/>
    <w:rsid w:val="005F3212"/>
  </w:style>
  <w:style w:type="paragraph" w:customStyle="1" w:styleId="80">
    <w:name w:val="!Огл_8"/>
    <w:basedOn w:val="aff0"/>
    <w:uiPriority w:val="99"/>
    <w:qFormat/>
    <w:rsid w:val="005F3212"/>
  </w:style>
  <w:style w:type="character" w:customStyle="1" w:styleId="100">
    <w:name w:val="!Огл_10 Знак"/>
    <w:link w:val="101"/>
    <w:locked/>
    <w:rsid w:val="005F3212"/>
    <w:rPr>
      <w:rFonts w:ascii="Times New Roman" w:hAnsi="Times New Roman"/>
      <w:b/>
      <w:sz w:val="28"/>
    </w:rPr>
  </w:style>
  <w:style w:type="paragraph" w:customStyle="1" w:styleId="101">
    <w:name w:val="!Огл_10"/>
    <w:basedOn w:val="aff0"/>
    <w:link w:val="100"/>
    <w:qFormat/>
    <w:rsid w:val="005F3212"/>
  </w:style>
  <w:style w:type="character" w:customStyle="1" w:styleId="102">
    <w:name w:val="!табл_10 Знак"/>
    <w:link w:val="103"/>
    <w:locked/>
    <w:rsid w:val="005F3212"/>
    <w:rPr>
      <w:rFonts w:ascii="Times New Roman" w:hAnsi="Times New Roman"/>
      <w:sz w:val="28"/>
    </w:rPr>
  </w:style>
  <w:style w:type="paragraph" w:customStyle="1" w:styleId="103">
    <w:name w:val="!табл_10"/>
    <w:basedOn w:val="afd"/>
    <w:link w:val="102"/>
    <w:qFormat/>
    <w:rsid w:val="005F3212"/>
  </w:style>
  <w:style w:type="character" w:customStyle="1" w:styleId="110">
    <w:name w:val="!Огл_11 Знак"/>
    <w:link w:val="111"/>
    <w:locked/>
    <w:rsid w:val="005F3212"/>
    <w:rPr>
      <w:rFonts w:ascii="Times New Roman" w:hAnsi="Times New Roman"/>
      <w:b/>
      <w:sz w:val="28"/>
    </w:rPr>
  </w:style>
  <w:style w:type="paragraph" w:customStyle="1" w:styleId="111">
    <w:name w:val="!Огл_11"/>
    <w:basedOn w:val="aff0"/>
    <w:link w:val="110"/>
    <w:qFormat/>
    <w:rsid w:val="005F3212"/>
  </w:style>
  <w:style w:type="character" w:customStyle="1" w:styleId="112">
    <w:name w:val="!Табл_11 Знак"/>
    <w:link w:val="113"/>
    <w:locked/>
    <w:rsid w:val="005F3212"/>
    <w:rPr>
      <w:rFonts w:ascii="Times New Roman" w:hAnsi="Times New Roman"/>
      <w:sz w:val="28"/>
    </w:rPr>
  </w:style>
  <w:style w:type="paragraph" w:customStyle="1" w:styleId="113">
    <w:name w:val="!Табл_11"/>
    <w:basedOn w:val="afd"/>
    <w:link w:val="112"/>
    <w:qFormat/>
    <w:rsid w:val="005F3212"/>
  </w:style>
  <w:style w:type="character" w:customStyle="1" w:styleId="120">
    <w:name w:val="!Огл_12 Знак"/>
    <w:link w:val="121"/>
    <w:locked/>
    <w:rsid w:val="005F3212"/>
    <w:rPr>
      <w:rFonts w:ascii="Times New Roman" w:hAnsi="Times New Roman"/>
      <w:b/>
      <w:sz w:val="28"/>
    </w:rPr>
  </w:style>
  <w:style w:type="paragraph" w:customStyle="1" w:styleId="121">
    <w:name w:val="!Огл_12"/>
    <w:basedOn w:val="afb"/>
    <w:link w:val="120"/>
    <w:qFormat/>
    <w:rsid w:val="005F3212"/>
  </w:style>
  <w:style w:type="character" w:customStyle="1" w:styleId="122">
    <w:name w:val="!Табл_12 Знак"/>
    <w:link w:val="123"/>
    <w:locked/>
    <w:rsid w:val="005F3212"/>
    <w:rPr>
      <w:rFonts w:ascii="Times New Roman" w:hAnsi="Times New Roman"/>
      <w:sz w:val="28"/>
    </w:rPr>
  </w:style>
  <w:style w:type="paragraph" w:customStyle="1" w:styleId="123">
    <w:name w:val="!Табл_12"/>
    <w:basedOn w:val="afd"/>
    <w:link w:val="122"/>
    <w:qFormat/>
    <w:rsid w:val="005F3212"/>
  </w:style>
  <w:style w:type="character" w:customStyle="1" w:styleId="130">
    <w:name w:val="!Табл_13 Знак"/>
    <w:link w:val="131"/>
    <w:locked/>
    <w:rsid w:val="005F3212"/>
    <w:rPr>
      <w:rFonts w:ascii="Times New Roman" w:hAnsi="Times New Roman"/>
      <w:sz w:val="28"/>
    </w:rPr>
  </w:style>
  <w:style w:type="paragraph" w:customStyle="1" w:styleId="131">
    <w:name w:val="!Табл_13"/>
    <w:basedOn w:val="afd"/>
    <w:link w:val="130"/>
    <w:qFormat/>
    <w:rsid w:val="005F3212"/>
  </w:style>
  <w:style w:type="character" w:customStyle="1" w:styleId="140">
    <w:name w:val="!Огл_14 Знак"/>
    <w:link w:val="141"/>
    <w:locked/>
    <w:rsid w:val="005F3212"/>
    <w:rPr>
      <w:rFonts w:ascii="Times New Roman" w:hAnsi="Times New Roman"/>
      <w:b/>
      <w:sz w:val="28"/>
    </w:rPr>
  </w:style>
  <w:style w:type="paragraph" w:customStyle="1" w:styleId="141">
    <w:name w:val="!Огл_14"/>
    <w:basedOn w:val="aff0"/>
    <w:link w:val="140"/>
    <w:qFormat/>
    <w:rsid w:val="005F3212"/>
  </w:style>
  <w:style w:type="character" w:customStyle="1" w:styleId="15">
    <w:name w:val="!Огл_15 Знак"/>
    <w:link w:val="150"/>
    <w:locked/>
    <w:rsid w:val="005F3212"/>
    <w:rPr>
      <w:rFonts w:ascii="Times New Roman" w:hAnsi="Times New Roman"/>
      <w:b/>
      <w:sz w:val="28"/>
    </w:rPr>
  </w:style>
  <w:style w:type="paragraph" w:customStyle="1" w:styleId="150">
    <w:name w:val="!Огл_15"/>
    <w:basedOn w:val="a"/>
    <w:link w:val="15"/>
    <w:qFormat/>
    <w:rsid w:val="005F3212"/>
    <w:pPr>
      <w:widowControl w:val="0"/>
      <w:autoSpaceDE w:val="0"/>
      <w:autoSpaceDN w:val="0"/>
      <w:adjustRightInd w:val="0"/>
      <w:spacing w:after="120"/>
      <w:jc w:val="both"/>
    </w:pPr>
    <w:rPr>
      <w:rFonts w:ascii="Times New Roman" w:hAnsi="Times New Roman"/>
      <w:b/>
      <w:sz w:val="28"/>
      <w:szCs w:val="28"/>
    </w:rPr>
  </w:style>
  <w:style w:type="character" w:customStyle="1" w:styleId="16">
    <w:name w:val="!Огл_16 Знак"/>
    <w:link w:val="160"/>
    <w:locked/>
    <w:rsid w:val="005F3212"/>
    <w:rPr>
      <w:rFonts w:ascii="Times New Roman" w:hAnsi="Times New Roman"/>
      <w:b/>
      <w:sz w:val="28"/>
    </w:rPr>
  </w:style>
  <w:style w:type="paragraph" w:customStyle="1" w:styleId="160">
    <w:name w:val="!Огл_16"/>
    <w:basedOn w:val="afb"/>
    <w:link w:val="16"/>
    <w:qFormat/>
    <w:rsid w:val="005F3212"/>
  </w:style>
  <w:style w:type="character" w:customStyle="1" w:styleId="17">
    <w:name w:val="!Огл_17 Знак"/>
    <w:link w:val="170"/>
    <w:locked/>
    <w:rsid w:val="005F3212"/>
    <w:rPr>
      <w:rFonts w:ascii="Times New Roman" w:hAnsi="Times New Roman"/>
      <w:b/>
      <w:sz w:val="28"/>
    </w:rPr>
  </w:style>
  <w:style w:type="paragraph" w:customStyle="1" w:styleId="170">
    <w:name w:val="!Огл_17"/>
    <w:basedOn w:val="aff0"/>
    <w:link w:val="17"/>
    <w:qFormat/>
    <w:rsid w:val="005F3212"/>
  </w:style>
  <w:style w:type="paragraph" w:customStyle="1" w:styleId="xl132">
    <w:name w:val="xl132"/>
    <w:basedOn w:val="a"/>
    <w:uiPriority w:val="99"/>
    <w:rsid w:val="005F321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rPr>
  </w:style>
  <w:style w:type="paragraph" w:customStyle="1" w:styleId="xl133">
    <w:name w:val="xl133"/>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34">
    <w:name w:val="xl134"/>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hAnsi="Times New Roman"/>
      <w:sz w:val="20"/>
      <w:szCs w:val="20"/>
    </w:rPr>
  </w:style>
  <w:style w:type="paragraph" w:customStyle="1" w:styleId="xl135">
    <w:name w:val="xl135"/>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hAnsi="Times New Roman"/>
      <w:sz w:val="20"/>
      <w:szCs w:val="20"/>
    </w:rPr>
  </w:style>
  <w:style w:type="paragraph" w:customStyle="1" w:styleId="xl136">
    <w:name w:val="xl136"/>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w:hAnsi="Times New Roman"/>
      <w:sz w:val="20"/>
      <w:szCs w:val="20"/>
    </w:rPr>
  </w:style>
  <w:style w:type="paragraph" w:customStyle="1" w:styleId="xl137">
    <w:name w:val="xl137"/>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w:hAnsi="Times New Roman"/>
      <w:sz w:val="20"/>
      <w:szCs w:val="20"/>
    </w:rPr>
  </w:style>
  <w:style w:type="paragraph" w:customStyle="1" w:styleId="xl138">
    <w:name w:val="xl138"/>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w:hAnsi="Times New Roman"/>
      <w:sz w:val="20"/>
      <w:szCs w:val="20"/>
    </w:rPr>
  </w:style>
  <w:style w:type="paragraph" w:customStyle="1" w:styleId="xl139">
    <w:name w:val="xl139"/>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hAnsi="Times New Roman"/>
      <w:sz w:val="20"/>
      <w:szCs w:val="20"/>
    </w:rPr>
  </w:style>
  <w:style w:type="paragraph" w:customStyle="1" w:styleId="xl140">
    <w:name w:val="xl140"/>
    <w:basedOn w:val="a"/>
    <w:uiPriority w:val="99"/>
    <w:rsid w:val="005F321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0"/>
      <w:szCs w:val="20"/>
    </w:rPr>
  </w:style>
  <w:style w:type="paragraph" w:customStyle="1" w:styleId="xl141">
    <w:name w:val="xl141"/>
    <w:basedOn w:val="a"/>
    <w:uiPriority w:val="99"/>
    <w:rsid w:val="005F3212"/>
    <w:pPr>
      <w:pBdr>
        <w:top w:val="single" w:sz="4" w:space="0" w:color="auto"/>
        <w:bottom w:val="single" w:sz="4" w:space="0" w:color="auto"/>
      </w:pBdr>
      <w:spacing w:before="100" w:beforeAutospacing="1" w:after="100" w:afterAutospacing="1"/>
      <w:jc w:val="center"/>
    </w:pPr>
    <w:rPr>
      <w:rFonts w:ascii="Times New Roman" w:hAnsi="Times New Roman"/>
      <w:sz w:val="20"/>
      <w:szCs w:val="20"/>
    </w:rPr>
  </w:style>
  <w:style w:type="paragraph" w:customStyle="1" w:styleId="xl142">
    <w:name w:val="xl142"/>
    <w:basedOn w:val="a"/>
    <w:uiPriority w:val="99"/>
    <w:rsid w:val="005F321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rPr>
  </w:style>
  <w:style w:type="paragraph" w:customStyle="1" w:styleId="xl143">
    <w:name w:val="xl143"/>
    <w:basedOn w:val="a"/>
    <w:uiPriority w:val="99"/>
    <w:rsid w:val="005F3212"/>
    <w:pPr>
      <w:pBdr>
        <w:top w:val="single" w:sz="4" w:space="0" w:color="auto"/>
        <w:bottom w:val="single" w:sz="4" w:space="0" w:color="auto"/>
      </w:pBdr>
      <w:spacing w:before="100" w:beforeAutospacing="1" w:after="100" w:afterAutospacing="1"/>
    </w:pPr>
    <w:rPr>
      <w:rFonts w:ascii="Times New Roman" w:hAnsi="Times New Roman"/>
      <w:sz w:val="20"/>
      <w:szCs w:val="20"/>
    </w:rPr>
  </w:style>
  <w:style w:type="paragraph" w:customStyle="1" w:styleId="xl144">
    <w:name w:val="xl144"/>
    <w:basedOn w:val="a"/>
    <w:uiPriority w:val="99"/>
    <w:rsid w:val="005F321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45">
    <w:name w:val="xl145"/>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46">
    <w:name w:val="xl146"/>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47">
    <w:name w:val="xl147"/>
    <w:basedOn w:val="a"/>
    <w:uiPriority w:val="99"/>
    <w:rsid w:val="005F3212"/>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0"/>
      <w:szCs w:val="20"/>
    </w:rPr>
  </w:style>
  <w:style w:type="paragraph" w:customStyle="1" w:styleId="xl148">
    <w:name w:val="xl148"/>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rPr>
  </w:style>
  <w:style w:type="paragraph" w:customStyle="1" w:styleId="xl149">
    <w:name w:val="xl149"/>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0"/>
      <w:szCs w:val="20"/>
    </w:rPr>
  </w:style>
  <w:style w:type="paragraph" w:customStyle="1" w:styleId="xl150">
    <w:name w:val="xl150"/>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w:hAnsi="Times New Roman"/>
      <w:sz w:val="20"/>
      <w:szCs w:val="20"/>
    </w:rPr>
  </w:style>
  <w:style w:type="paragraph" w:customStyle="1" w:styleId="xl151">
    <w:name w:val="xl151"/>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jc w:val="center"/>
    </w:pPr>
    <w:rPr>
      <w:rFonts w:ascii="Times New Roman" w:hAnsi="Times New Roman"/>
      <w:sz w:val="20"/>
      <w:szCs w:val="20"/>
    </w:rPr>
  </w:style>
  <w:style w:type="paragraph" w:customStyle="1" w:styleId="xl152">
    <w:name w:val="xl152"/>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pPr>
    <w:rPr>
      <w:rFonts w:ascii="Times New Roman" w:hAnsi="Times New Roman"/>
      <w:sz w:val="20"/>
      <w:szCs w:val="20"/>
    </w:rPr>
  </w:style>
  <w:style w:type="paragraph" w:customStyle="1" w:styleId="xl153">
    <w:name w:val="xl153"/>
    <w:basedOn w:val="a"/>
    <w:uiPriority w:val="99"/>
    <w:rsid w:val="005F321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pPr>
    <w:rPr>
      <w:rFonts w:ascii="Times New Roman" w:hAnsi="Times New Roman"/>
      <w:sz w:val="20"/>
      <w:szCs w:val="20"/>
    </w:rPr>
  </w:style>
  <w:style w:type="paragraph" w:customStyle="1" w:styleId="xl154">
    <w:name w:val="xl154"/>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55">
    <w:name w:val="xl155"/>
    <w:basedOn w:val="a"/>
    <w:uiPriority w:val="99"/>
    <w:rsid w:val="005F321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156">
    <w:name w:val="xl156"/>
    <w:basedOn w:val="a"/>
    <w:uiPriority w:val="99"/>
    <w:rsid w:val="005F321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pPr>
    <w:rPr>
      <w:rFonts w:ascii="Times New Roman" w:hAnsi="Times New Roman"/>
      <w:sz w:val="20"/>
      <w:szCs w:val="20"/>
    </w:rPr>
  </w:style>
  <w:style w:type="paragraph" w:customStyle="1" w:styleId="xl157">
    <w:name w:val="xl157"/>
    <w:basedOn w:val="a"/>
    <w:uiPriority w:val="99"/>
    <w:rsid w:val="005F321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20"/>
      <w:szCs w:val="20"/>
    </w:rPr>
  </w:style>
  <w:style w:type="character" w:customStyle="1" w:styleId="aff1">
    <w:name w:val="!!! Знак"/>
    <w:link w:val="aff2"/>
    <w:locked/>
    <w:rsid w:val="005F3212"/>
    <w:rPr>
      <w:rFonts w:ascii="Times New Roman" w:hAnsi="Times New Roman"/>
      <w:color w:val="000000"/>
      <w:sz w:val="24"/>
    </w:rPr>
  </w:style>
  <w:style w:type="paragraph" w:customStyle="1" w:styleId="aff2">
    <w:name w:val="!!!"/>
    <w:basedOn w:val="a"/>
    <w:link w:val="aff1"/>
    <w:qFormat/>
    <w:rsid w:val="005F3212"/>
    <w:pPr>
      <w:jc w:val="center"/>
    </w:pPr>
    <w:rPr>
      <w:rFonts w:ascii="Times New Roman" w:hAnsi="Times New Roman"/>
      <w:color w:val="000000"/>
    </w:rPr>
  </w:style>
  <w:style w:type="character" w:styleId="aff3">
    <w:name w:val="Placeholder Text"/>
    <w:uiPriority w:val="99"/>
    <w:semiHidden/>
    <w:rsid w:val="005F3212"/>
    <w:rPr>
      <w:rFonts w:cs="Times New Roman"/>
      <w:color w:val="808080"/>
    </w:rPr>
  </w:style>
  <w:style w:type="character" w:customStyle="1" w:styleId="211">
    <w:name w:val="Заголовок 2 Знак1"/>
    <w:uiPriority w:val="9"/>
    <w:semiHidden/>
    <w:rsid w:val="005F3212"/>
    <w:rPr>
      <w:rFonts w:ascii="Cambria" w:hAnsi="Cambria"/>
      <w:color w:val="365F91"/>
      <w:sz w:val="26"/>
    </w:rPr>
  </w:style>
  <w:style w:type="character" w:customStyle="1" w:styleId="114">
    <w:name w:val="Заголовок 1 Знак1"/>
    <w:uiPriority w:val="9"/>
    <w:rsid w:val="005F3212"/>
    <w:rPr>
      <w:rFonts w:ascii="Calibri Light" w:hAnsi="Calibri Light"/>
      <w:color w:val="2E74B5"/>
      <w:sz w:val="32"/>
    </w:rPr>
  </w:style>
  <w:style w:type="character" w:customStyle="1" w:styleId="18">
    <w:name w:val="Неразрешенное упоминание1"/>
    <w:uiPriority w:val="99"/>
    <w:semiHidden/>
    <w:rsid w:val="005F3212"/>
    <w:rPr>
      <w:color w:val="605E5C"/>
      <w:shd w:val="clear" w:color="auto" w:fill="E1DFDD"/>
    </w:rPr>
  </w:style>
  <w:style w:type="table" w:customStyle="1" w:styleId="19">
    <w:name w:val="Сетка таблицы1"/>
    <w:basedOn w:val="a1"/>
    <w:uiPriority w:val="39"/>
    <w:rsid w:val="005F3212"/>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uiPriority w:val="39"/>
    <w:rsid w:val="005F3212"/>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39"/>
    <w:rsid w:val="005F3212"/>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1"/>
    <w:uiPriority w:val="39"/>
    <w:rsid w:val="005F3212"/>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7D2243"/>
    <w:rPr>
      <w:rFonts w:ascii="Cambria" w:hAnsi="Cambria" w:cs="Times New Roman"/>
      <w:color w:val="243F60"/>
      <w:sz w:val="22"/>
      <w:szCs w:val="22"/>
      <w:lang w:eastAsia="en-US"/>
    </w:rPr>
  </w:style>
  <w:style w:type="character" w:customStyle="1" w:styleId="65">
    <w:name w:val="Основной текст (6)_"/>
    <w:basedOn w:val="a0"/>
    <w:link w:val="66"/>
    <w:uiPriority w:val="99"/>
    <w:locked/>
    <w:rsid w:val="007D2243"/>
    <w:rPr>
      <w:rFonts w:ascii="Times New Roman" w:hAnsi="Times New Roman" w:cs="Times New Roman"/>
      <w:sz w:val="19"/>
      <w:szCs w:val="19"/>
      <w:shd w:val="clear" w:color="auto" w:fill="FFFFFF"/>
    </w:rPr>
  </w:style>
  <w:style w:type="paragraph" w:customStyle="1" w:styleId="66">
    <w:name w:val="Основной текст (6)"/>
    <w:basedOn w:val="a"/>
    <w:link w:val="65"/>
    <w:uiPriority w:val="99"/>
    <w:rsid w:val="007D2243"/>
    <w:pPr>
      <w:widowControl w:val="0"/>
      <w:shd w:val="clear" w:color="auto" w:fill="FFFFFF"/>
      <w:spacing w:after="3420" w:line="240" w:lineRule="atLeast"/>
      <w:jc w:val="both"/>
    </w:pPr>
    <w:rPr>
      <w:rFonts w:ascii="Times New Roman" w:hAnsi="Times New Roman"/>
      <w:sz w:val="19"/>
      <w:szCs w:val="19"/>
    </w:rPr>
  </w:style>
  <w:style w:type="character" w:customStyle="1" w:styleId="67">
    <w:name w:val="Основной текст (6) + Малые прописные"/>
    <w:basedOn w:val="65"/>
    <w:uiPriority w:val="99"/>
    <w:rsid w:val="007D2243"/>
    <w:rPr>
      <w:rFonts w:ascii="Times New Roman" w:hAnsi="Times New Roman" w:cs="Times New Roman"/>
      <w:smallCaps/>
      <w:sz w:val="19"/>
      <w:szCs w:val="19"/>
      <w:shd w:val="clear" w:color="auto" w:fill="FFFFFF"/>
    </w:rPr>
  </w:style>
  <w:style w:type="character" w:customStyle="1" w:styleId="1a">
    <w:name w:val="Заголовок №1_"/>
    <w:basedOn w:val="a0"/>
    <w:link w:val="1b"/>
    <w:locked/>
    <w:rsid w:val="007D2243"/>
    <w:rPr>
      <w:rFonts w:ascii="Times New Roman" w:hAnsi="Times New Roman" w:cs="Times New Roman"/>
      <w:b/>
      <w:bCs/>
      <w:sz w:val="36"/>
      <w:szCs w:val="36"/>
      <w:shd w:val="clear" w:color="auto" w:fill="FFFFFF"/>
    </w:rPr>
  </w:style>
  <w:style w:type="paragraph" w:customStyle="1" w:styleId="1b">
    <w:name w:val="Заголовок №1"/>
    <w:basedOn w:val="a"/>
    <w:link w:val="1a"/>
    <w:rsid w:val="007D2243"/>
    <w:pPr>
      <w:widowControl w:val="0"/>
      <w:shd w:val="clear" w:color="auto" w:fill="FFFFFF"/>
      <w:spacing w:line="240" w:lineRule="atLeast"/>
      <w:jc w:val="center"/>
      <w:outlineLvl w:val="0"/>
    </w:pPr>
    <w:rPr>
      <w:rFonts w:ascii="Times New Roman" w:hAnsi="Times New Roman"/>
      <w:b/>
      <w:bCs/>
      <w:sz w:val="36"/>
      <w:szCs w:val="36"/>
    </w:rPr>
  </w:style>
  <w:style w:type="character" w:customStyle="1" w:styleId="54">
    <w:name w:val="Основной текст (5)_"/>
    <w:basedOn w:val="a0"/>
    <w:link w:val="55"/>
    <w:uiPriority w:val="99"/>
    <w:locked/>
    <w:rsid w:val="007D2243"/>
    <w:rPr>
      <w:rFonts w:ascii="Times New Roman" w:hAnsi="Times New Roman" w:cs="Times New Roman"/>
      <w:b/>
      <w:bCs/>
      <w:sz w:val="28"/>
      <w:szCs w:val="28"/>
      <w:shd w:val="clear" w:color="auto" w:fill="FFFFFF"/>
    </w:rPr>
  </w:style>
  <w:style w:type="paragraph" w:customStyle="1" w:styleId="55">
    <w:name w:val="Основной текст (5)"/>
    <w:basedOn w:val="a"/>
    <w:link w:val="54"/>
    <w:uiPriority w:val="99"/>
    <w:rsid w:val="007D2243"/>
    <w:pPr>
      <w:widowControl w:val="0"/>
      <w:shd w:val="clear" w:color="auto" w:fill="FFFFFF"/>
      <w:spacing w:after="360" w:line="240" w:lineRule="atLeast"/>
      <w:jc w:val="center"/>
    </w:pPr>
    <w:rPr>
      <w:rFonts w:ascii="Times New Roman" w:hAnsi="Times New Roman"/>
      <w:b/>
      <w:bCs/>
      <w:sz w:val="28"/>
      <w:szCs w:val="28"/>
    </w:rPr>
  </w:style>
  <w:style w:type="character" w:customStyle="1" w:styleId="aff4">
    <w:name w:val="Колонтитул_"/>
    <w:basedOn w:val="a0"/>
    <w:link w:val="1c"/>
    <w:uiPriority w:val="99"/>
    <w:locked/>
    <w:rsid w:val="007D2243"/>
    <w:rPr>
      <w:rFonts w:ascii="Times New Roman" w:hAnsi="Times New Roman" w:cs="Times New Roman"/>
      <w:shd w:val="clear" w:color="auto" w:fill="FFFFFF"/>
    </w:rPr>
  </w:style>
  <w:style w:type="paragraph" w:customStyle="1" w:styleId="1c">
    <w:name w:val="Колонтитул1"/>
    <w:basedOn w:val="a"/>
    <w:link w:val="aff4"/>
    <w:uiPriority w:val="99"/>
    <w:rsid w:val="007D2243"/>
    <w:pPr>
      <w:widowControl w:val="0"/>
      <w:shd w:val="clear" w:color="auto" w:fill="FFFFFF"/>
      <w:spacing w:line="235" w:lineRule="exact"/>
    </w:pPr>
    <w:rPr>
      <w:rFonts w:ascii="Times New Roman" w:hAnsi="Times New Roman"/>
      <w:sz w:val="20"/>
      <w:szCs w:val="20"/>
    </w:rPr>
  </w:style>
  <w:style w:type="character" w:customStyle="1" w:styleId="aff5">
    <w:name w:val="Колонтитул"/>
    <w:basedOn w:val="aff4"/>
    <w:uiPriority w:val="99"/>
    <w:rsid w:val="007D2243"/>
    <w:rPr>
      <w:rFonts w:ascii="Times New Roman" w:hAnsi="Times New Roman" w:cs="Times New Roman"/>
      <w:shd w:val="clear" w:color="auto" w:fill="FFFFFF"/>
    </w:rPr>
  </w:style>
  <w:style w:type="paragraph" w:customStyle="1" w:styleId="212">
    <w:name w:val="Основной текст (2)1"/>
    <w:basedOn w:val="a"/>
    <w:uiPriority w:val="99"/>
    <w:rsid w:val="007D2243"/>
    <w:pPr>
      <w:widowControl w:val="0"/>
      <w:shd w:val="clear" w:color="auto" w:fill="FFFFFF"/>
      <w:spacing w:before="1020" w:after="360" w:line="240" w:lineRule="atLeast"/>
      <w:ind w:hanging="340"/>
      <w:jc w:val="both"/>
    </w:pPr>
    <w:rPr>
      <w:rFonts w:ascii="Times New Roman" w:hAnsi="Times New Roman"/>
      <w:sz w:val="22"/>
      <w:szCs w:val="22"/>
    </w:rPr>
  </w:style>
  <w:style w:type="character" w:customStyle="1" w:styleId="74">
    <w:name w:val="Основной текст (7)_"/>
    <w:basedOn w:val="a0"/>
    <w:link w:val="75"/>
    <w:uiPriority w:val="99"/>
    <w:locked/>
    <w:rsid w:val="007D2243"/>
    <w:rPr>
      <w:rFonts w:ascii="Times New Roman" w:hAnsi="Times New Roman" w:cs="Times New Roman"/>
      <w:shd w:val="clear" w:color="auto" w:fill="FFFFFF"/>
    </w:rPr>
  </w:style>
  <w:style w:type="paragraph" w:customStyle="1" w:styleId="75">
    <w:name w:val="Основной текст (7)"/>
    <w:basedOn w:val="a"/>
    <w:link w:val="74"/>
    <w:uiPriority w:val="99"/>
    <w:rsid w:val="007D2243"/>
    <w:pPr>
      <w:widowControl w:val="0"/>
      <w:shd w:val="clear" w:color="auto" w:fill="FFFFFF"/>
      <w:spacing w:after="60" w:line="240" w:lineRule="atLeast"/>
      <w:jc w:val="center"/>
    </w:pPr>
    <w:rPr>
      <w:rFonts w:ascii="Times New Roman" w:hAnsi="Times New Roman"/>
      <w:sz w:val="20"/>
      <w:szCs w:val="20"/>
    </w:rPr>
  </w:style>
  <w:style w:type="character" w:customStyle="1" w:styleId="33">
    <w:name w:val="Заголовок №3_"/>
    <w:basedOn w:val="a0"/>
    <w:link w:val="34"/>
    <w:uiPriority w:val="99"/>
    <w:locked/>
    <w:rsid w:val="007D2243"/>
    <w:rPr>
      <w:rFonts w:ascii="Times New Roman" w:hAnsi="Times New Roman" w:cs="Times New Roman"/>
      <w:b/>
      <w:bCs/>
      <w:sz w:val="28"/>
      <w:szCs w:val="28"/>
      <w:shd w:val="clear" w:color="auto" w:fill="FFFFFF"/>
    </w:rPr>
  </w:style>
  <w:style w:type="paragraph" w:customStyle="1" w:styleId="34">
    <w:name w:val="Заголовок №3"/>
    <w:basedOn w:val="a"/>
    <w:link w:val="33"/>
    <w:uiPriority w:val="99"/>
    <w:rsid w:val="007D2243"/>
    <w:pPr>
      <w:widowControl w:val="0"/>
      <w:shd w:val="clear" w:color="auto" w:fill="FFFFFF"/>
      <w:spacing w:after="60" w:line="240" w:lineRule="atLeast"/>
      <w:jc w:val="both"/>
      <w:outlineLvl w:val="2"/>
    </w:pPr>
    <w:rPr>
      <w:rFonts w:ascii="Times New Roman" w:hAnsi="Times New Roman"/>
      <w:b/>
      <w:bCs/>
      <w:sz w:val="28"/>
      <w:szCs w:val="28"/>
    </w:rPr>
  </w:style>
  <w:style w:type="character" w:customStyle="1" w:styleId="47">
    <w:name w:val="Заголовок №4_"/>
    <w:basedOn w:val="a0"/>
    <w:link w:val="410"/>
    <w:uiPriority w:val="99"/>
    <w:locked/>
    <w:rsid w:val="007D2243"/>
    <w:rPr>
      <w:rFonts w:ascii="Times New Roman" w:hAnsi="Times New Roman" w:cs="Times New Roman"/>
      <w:b/>
      <w:bCs/>
      <w:shd w:val="clear" w:color="auto" w:fill="FFFFFF"/>
    </w:rPr>
  </w:style>
  <w:style w:type="paragraph" w:customStyle="1" w:styleId="410">
    <w:name w:val="Заголовок №41"/>
    <w:basedOn w:val="a"/>
    <w:link w:val="47"/>
    <w:uiPriority w:val="99"/>
    <w:rsid w:val="007D2243"/>
    <w:pPr>
      <w:widowControl w:val="0"/>
      <w:shd w:val="clear" w:color="auto" w:fill="FFFFFF"/>
      <w:spacing w:after="300" w:line="322" w:lineRule="exact"/>
      <w:ind w:hanging="700"/>
      <w:outlineLvl w:val="3"/>
    </w:pPr>
    <w:rPr>
      <w:rFonts w:ascii="Times New Roman" w:hAnsi="Times New Roman"/>
      <w:b/>
      <w:bCs/>
      <w:sz w:val="20"/>
      <w:szCs w:val="20"/>
    </w:rPr>
  </w:style>
  <w:style w:type="character" w:customStyle="1" w:styleId="90">
    <w:name w:val="Основной текст (9)_"/>
    <w:basedOn w:val="a0"/>
    <w:link w:val="91"/>
    <w:uiPriority w:val="99"/>
    <w:locked/>
    <w:rsid w:val="007D2243"/>
    <w:rPr>
      <w:rFonts w:ascii="Times New Roman" w:hAnsi="Times New Roman" w:cs="Times New Roman"/>
      <w:b/>
      <w:bCs/>
      <w:shd w:val="clear" w:color="auto" w:fill="FFFFFF"/>
    </w:rPr>
  </w:style>
  <w:style w:type="paragraph" w:customStyle="1" w:styleId="91">
    <w:name w:val="Основной текст (9)"/>
    <w:basedOn w:val="a"/>
    <w:link w:val="90"/>
    <w:uiPriority w:val="99"/>
    <w:rsid w:val="007D2243"/>
    <w:pPr>
      <w:widowControl w:val="0"/>
      <w:shd w:val="clear" w:color="auto" w:fill="FFFFFF"/>
      <w:spacing w:after="420" w:line="240" w:lineRule="atLeast"/>
    </w:pPr>
    <w:rPr>
      <w:rFonts w:ascii="Times New Roman" w:hAnsi="Times New Roman"/>
      <w:b/>
      <w:bCs/>
      <w:sz w:val="20"/>
      <w:szCs w:val="20"/>
    </w:rPr>
  </w:style>
  <w:style w:type="character" w:customStyle="1" w:styleId="27">
    <w:name w:val="Основной текст (2) + Полужирный"/>
    <w:basedOn w:val="22"/>
    <w:uiPriority w:val="99"/>
    <w:rsid w:val="007D2243"/>
    <w:rPr>
      <w:rFonts w:ascii="Times New Roman" w:hAnsi="Times New Roman" w:cs="Times New Roman"/>
      <w:b/>
      <w:bCs/>
      <w:sz w:val="26"/>
      <w:u w:val="none"/>
      <w:shd w:val="clear" w:color="auto" w:fill="FFFFFF"/>
    </w:rPr>
  </w:style>
  <w:style w:type="character" w:customStyle="1" w:styleId="211pt">
    <w:name w:val="Основной текст (2) + 11 pt"/>
    <w:basedOn w:val="22"/>
    <w:uiPriority w:val="99"/>
    <w:rsid w:val="007D2243"/>
    <w:rPr>
      <w:rFonts w:ascii="Times New Roman" w:hAnsi="Times New Roman" w:cs="Times New Roman"/>
      <w:sz w:val="22"/>
      <w:szCs w:val="22"/>
      <w:u w:val="none"/>
      <w:shd w:val="clear" w:color="auto" w:fill="FFFFFF"/>
    </w:rPr>
  </w:style>
  <w:style w:type="character" w:customStyle="1" w:styleId="213">
    <w:name w:val="Основной текст (2) + Полужирный1"/>
    <w:basedOn w:val="22"/>
    <w:uiPriority w:val="99"/>
    <w:rsid w:val="007D2243"/>
    <w:rPr>
      <w:rFonts w:ascii="Times New Roman" w:hAnsi="Times New Roman" w:cs="Times New Roman"/>
      <w:b/>
      <w:bCs/>
      <w:sz w:val="26"/>
      <w:u w:val="none"/>
      <w:shd w:val="clear" w:color="auto" w:fill="FFFFFF"/>
    </w:rPr>
  </w:style>
  <w:style w:type="character" w:customStyle="1" w:styleId="48">
    <w:name w:val="Заголовок №4"/>
    <w:basedOn w:val="47"/>
    <w:uiPriority w:val="99"/>
    <w:rsid w:val="007D2243"/>
    <w:rPr>
      <w:rFonts w:ascii="Times New Roman" w:hAnsi="Times New Roman" w:cs="Times New Roman"/>
      <w:b/>
      <w:bCs/>
      <w:u w:val="single"/>
      <w:shd w:val="clear" w:color="auto" w:fill="FFFFFF"/>
    </w:rPr>
  </w:style>
  <w:style w:type="character" w:customStyle="1" w:styleId="aff6">
    <w:name w:val="Подпись к таблице_"/>
    <w:basedOn w:val="a0"/>
    <w:link w:val="1d"/>
    <w:locked/>
    <w:rsid w:val="007D2243"/>
    <w:rPr>
      <w:rFonts w:ascii="Times New Roman" w:hAnsi="Times New Roman" w:cs="Times New Roman"/>
      <w:b/>
      <w:bCs/>
      <w:shd w:val="clear" w:color="auto" w:fill="FFFFFF"/>
    </w:rPr>
  </w:style>
  <w:style w:type="paragraph" w:customStyle="1" w:styleId="1d">
    <w:name w:val="Подпись к таблице1"/>
    <w:basedOn w:val="a"/>
    <w:link w:val="aff6"/>
    <w:rsid w:val="007D2243"/>
    <w:pPr>
      <w:widowControl w:val="0"/>
      <w:shd w:val="clear" w:color="auto" w:fill="FFFFFF"/>
      <w:spacing w:line="240" w:lineRule="atLeast"/>
    </w:pPr>
    <w:rPr>
      <w:rFonts w:ascii="Times New Roman" w:hAnsi="Times New Roman"/>
      <w:b/>
      <w:bCs/>
      <w:sz w:val="20"/>
      <w:szCs w:val="20"/>
    </w:rPr>
  </w:style>
  <w:style w:type="character" w:customStyle="1" w:styleId="4Exact">
    <w:name w:val="Заголовок №4 Exact"/>
    <w:basedOn w:val="a0"/>
    <w:uiPriority w:val="99"/>
    <w:rsid w:val="007D2243"/>
    <w:rPr>
      <w:rFonts w:ascii="Times New Roman" w:hAnsi="Times New Roman" w:cs="Times New Roman"/>
      <w:b/>
      <w:bCs/>
      <w:u w:val="none"/>
    </w:rPr>
  </w:style>
  <w:style w:type="character" w:customStyle="1" w:styleId="11pt">
    <w:name w:val="Оглавление + 11 pt"/>
    <w:basedOn w:val="a0"/>
    <w:uiPriority w:val="99"/>
    <w:rsid w:val="007D2243"/>
    <w:rPr>
      <w:rFonts w:ascii="Times New Roman" w:hAnsi="Times New Roman" w:cs="Times New Roman"/>
      <w:sz w:val="22"/>
      <w:szCs w:val="22"/>
      <w:u w:val="none"/>
    </w:rPr>
  </w:style>
  <w:style w:type="character" w:customStyle="1" w:styleId="2110">
    <w:name w:val="Основной текст (2) + 11"/>
    <w:aliases w:val="5 pt3"/>
    <w:basedOn w:val="22"/>
    <w:uiPriority w:val="99"/>
    <w:rsid w:val="007D2243"/>
    <w:rPr>
      <w:rFonts w:ascii="Times New Roman" w:hAnsi="Times New Roman" w:cs="Times New Roman"/>
      <w:sz w:val="23"/>
      <w:szCs w:val="23"/>
      <w:u w:val="none"/>
      <w:shd w:val="clear" w:color="auto" w:fill="FFFFFF"/>
    </w:rPr>
  </w:style>
  <w:style w:type="character" w:customStyle="1" w:styleId="26pt">
    <w:name w:val="Основной текст (2) + 6 pt"/>
    <w:basedOn w:val="22"/>
    <w:uiPriority w:val="99"/>
    <w:rsid w:val="007D2243"/>
    <w:rPr>
      <w:rFonts w:ascii="Times New Roman" w:hAnsi="Times New Roman" w:cs="Times New Roman"/>
      <w:sz w:val="12"/>
      <w:szCs w:val="12"/>
      <w:u w:val="none"/>
      <w:shd w:val="clear" w:color="auto" w:fill="FFFFFF"/>
    </w:rPr>
  </w:style>
  <w:style w:type="character" w:customStyle="1" w:styleId="104">
    <w:name w:val="Основной текст (10)_"/>
    <w:basedOn w:val="a0"/>
    <w:link w:val="105"/>
    <w:uiPriority w:val="99"/>
    <w:locked/>
    <w:rsid w:val="007D2243"/>
    <w:rPr>
      <w:rFonts w:ascii="MS Reference Sans Serif" w:hAnsi="MS Reference Sans Serif" w:cs="MS Reference Sans Serif"/>
      <w:i/>
      <w:iCs/>
      <w:sz w:val="21"/>
      <w:szCs w:val="21"/>
      <w:shd w:val="clear" w:color="auto" w:fill="FFFFFF"/>
    </w:rPr>
  </w:style>
  <w:style w:type="paragraph" w:customStyle="1" w:styleId="105">
    <w:name w:val="Основной текст (10)"/>
    <w:basedOn w:val="a"/>
    <w:link w:val="104"/>
    <w:uiPriority w:val="99"/>
    <w:rsid w:val="007D2243"/>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5">
    <w:name w:val="Основной текст (11)_"/>
    <w:basedOn w:val="a0"/>
    <w:link w:val="116"/>
    <w:uiPriority w:val="99"/>
    <w:locked/>
    <w:rsid w:val="007D2243"/>
    <w:rPr>
      <w:rFonts w:ascii="Century Gothic" w:hAnsi="Century Gothic" w:cs="Century Gothic"/>
      <w:spacing w:val="-10"/>
      <w:sz w:val="11"/>
      <w:szCs w:val="11"/>
      <w:shd w:val="clear" w:color="auto" w:fill="FFFFFF"/>
    </w:rPr>
  </w:style>
  <w:style w:type="paragraph" w:customStyle="1" w:styleId="116">
    <w:name w:val="Основной текст (11)"/>
    <w:basedOn w:val="a"/>
    <w:link w:val="115"/>
    <w:uiPriority w:val="99"/>
    <w:rsid w:val="007D2243"/>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124">
    <w:name w:val="Основной текст (12)_"/>
    <w:basedOn w:val="a0"/>
    <w:link w:val="125"/>
    <w:uiPriority w:val="99"/>
    <w:locked/>
    <w:rsid w:val="007D2243"/>
    <w:rPr>
      <w:rFonts w:ascii="Times New Roman" w:hAnsi="Times New Roman" w:cs="Times New Roman"/>
      <w:i/>
      <w:iCs/>
      <w:sz w:val="21"/>
      <w:szCs w:val="21"/>
      <w:shd w:val="clear" w:color="auto" w:fill="FFFFFF"/>
    </w:rPr>
  </w:style>
  <w:style w:type="paragraph" w:customStyle="1" w:styleId="125">
    <w:name w:val="Основной текст (12)"/>
    <w:basedOn w:val="a"/>
    <w:link w:val="124"/>
    <w:uiPriority w:val="99"/>
    <w:rsid w:val="007D2243"/>
    <w:pPr>
      <w:widowControl w:val="0"/>
      <w:shd w:val="clear" w:color="auto" w:fill="FFFFFF"/>
      <w:spacing w:before="300" w:line="240" w:lineRule="atLeast"/>
    </w:pPr>
    <w:rPr>
      <w:rFonts w:ascii="Times New Roman" w:hAnsi="Times New Roman"/>
      <w:i/>
      <w:iCs/>
      <w:sz w:val="21"/>
      <w:szCs w:val="21"/>
    </w:rPr>
  </w:style>
  <w:style w:type="character" w:customStyle="1" w:styleId="28">
    <w:name w:val="Заголовок №2_"/>
    <w:basedOn w:val="a0"/>
    <w:link w:val="29"/>
    <w:locked/>
    <w:rsid w:val="007D2243"/>
    <w:rPr>
      <w:rFonts w:ascii="Times New Roman" w:hAnsi="Times New Roman" w:cs="Times New Roman"/>
      <w:b/>
      <w:bCs/>
      <w:shd w:val="clear" w:color="auto" w:fill="FFFFFF"/>
    </w:rPr>
  </w:style>
  <w:style w:type="paragraph" w:customStyle="1" w:styleId="29">
    <w:name w:val="Заголовок №2"/>
    <w:basedOn w:val="a"/>
    <w:link w:val="28"/>
    <w:rsid w:val="007D2243"/>
    <w:pPr>
      <w:widowControl w:val="0"/>
      <w:shd w:val="clear" w:color="auto" w:fill="FFFFFF"/>
      <w:spacing w:after="420" w:line="240" w:lineRule="atLeast"/>
      <w:jc w:val="center"/>
      <w:outlineLvl w:val="1"/>
    </w:pPr>
    <w:rPr>
      <w:rFonts w:ascii="Times New Roman" w:hAnsi="Times New Roman"/>
      <w:b/>
      <w:bCs/>
      <w:sz w:val="20"/>
      <w:szCs w:val="20"/>
    </w:rPr>
  </w:style>
  <w:style w:type="character" w:customStyle="1" w:styleId="2a">
    <w:name w:val="Заголовок №2 + Не полужирный"/>
    <w:aliases w:val="Курсив2"/>
    <w:basedOn w:val="28"/>
    <w:uiPriority w:val="99"/>
    <w:rsid w:val="007D2243"/>
    <w:rPr>
      <w:rFonts w:ascii="Times New Roman" w:hAnsi="Times New Roman" w:cs="Times New Roman"/>
      <w:b w:val="0"/>
      <w:bCs w:val="0"/>
      <w:i/>
      <w:iCs/>
      <w:shd w:val="clear" w:color="auto" w:fill="FFFFFF"/>
      <w:lang w:val="en-US" w:eastAsia="en-US"/>
    </w:rPr>
  </w:style>
  <w:style w:type="character" w:customStyle="1" w:styleId="132">
    <w:name w:val="Основной текст (13)_"/>
    <w:basedOn w:val="a0"/>
    <w:link w:val="133"/>
    <w:uiPriority w:val="99"/>
    <w:locked/>
    <w:rsid w:val="007D2243"/>
    <w:rPr>
      <w:rFonts w:ascii="Sylfaen" w:hAnsi="Sylfaen" w:cs="Sylfaen"/>
      <w:shd w:val="clear" w:color="auto" w:fill="FFFFFF"/>
    </w:rPr>
  </w:style>
  <w:style w:type="paragraph" w:customStyle="1" w:styleId="133">
    <w:name w:val="Основной текст (13)"/>
    <w:basedOn w:val="a"/>
    <w:link w:val="132"/>
    <w:uiPriority w:val="99"/>
    <w:rsid w:val="007D2243"/>
    <w:pPr>
      <w:widowControl w:val="0"/>
      <w:shd w:val="clear" w:color="auto" w:fill="FFFFFF"/>
      <w:spacing w:before="420" w:line="240" w:lineRule="atLeast"/>
      <w:jc w:val="center"/>
    </w:pPr>
    <w:rPr>
      <w:rFonts w:ascii="Sylfaen" w:hAnsi="Sylfaen" w:cs="Sylfaen"/>
      <w:sz w:val="20"/>
      <w:szCs w:val="20"/>
    </w:rPr>
  </w:style>
  <w:style w:type="character" w:customStyle="1" w:styleId="132pt">
    <w:name w:val="Основной текст (13) + Интервал 2 pt"/>
    <w:basedOn w:val="132"/>
    <w:uiPriority w:val="99"/>
    <w:rsid w:val="007D2243"/>
    <w:rPr>
      <w:rFonts w:ascii="Sylfaen" w:hAnsi="Sylfaen" w:cs="Sylfaen"/>
      <w:spacing w:val="40"/>
      <w:shd w:val="clear" w:color="auto" w:fill="FFFFFF"/>
    </w:rPr>
  </w:style>
  <w:style w:type="character" w:customStyle="1" w:styleId="13TimesNewRoman">
    <w:name w:val="Основной текст (13) + Times New Roman"/>
    <w:basedOn w:val="132"/>
    <w:uiPriority w:val="99"/>
    <w:rsid w:val="007D2243"/>
    <w:rPr>
      <w:rFonts w:ascii="Times New Roman" w:hAnsi="Times New Roman" w:cs="Times New Roman"/>
      <w:shd w:val="clear" w:color="auto" w:fill="FFFFFF"/>
    </w:rPr>
  </w:style>
  <w:style w:type="character" w:customStyle="1" w:styleId="142">
    <w:name w:val="Основной текст (14)_"/>
    <w:basedOn w:val="a0"/>
    <w:link w:val="143"/>
    <w:uiPriority w:val="99"/>
    <w:locked/>
    <w:rsid w:val="007D2243"/>
    <w:rPr>
      <w:rFonts w:ascii="MS Reference Sans Serif" w:hAnsi="MS Reference Sans Serif" w:cs="MS Reference Sans Serif"/>
      <w:sz w:val="15"/>
      <w:szCs w:val="15"/>
      <w:shd w:val="clear" w:color="auto" w:fill="FFFFFF"/>
    </w:rPr>
  </w:style>
  <w:style w:type="paragraph" w:customStyle="1" w:styleId="143">
    <w:name w:val="Основной текст (14)"/>
    <w:basedOn w:val="a"/>
    <w:link w:val="142"/>
    <w:uiPriority w:val="99"/>
    <w:rsid w:val="007D2243"/>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2"/>
    <w:uiPriority w:val="99"/>
    <w:rsid w:val="007D2243"/>
    <w:rPr>
      <w:rFonts w:ascii="Times New Roman" w:hAnsi="Times New Roman" w:cs="Times New Roman"/>
      <w:i/>
      <w:iCs/>
      <w:sz w:val="9"/>
      <w:szCs w:val="9"/>
      <w:shd w:val="clear" w:color="auto" w:fill="FFFFFF"/>
    </w:rPr>
  </w:style>
  <w:style w:type="character" w:customStyle="1" w:styleId="151">
    <w:name w:val="Основной текст (15)_"/>
    <w:basedOn w:val="a0"/>
    <w:link w:val="152"/>
    <w:uiPriority w:val="99"/>
    <w:locked/>
    <w:rsid w:val="007D2243"/>
    <w:rPr>
      <w:rFonts w:ascii="Times New Roman" w:hAnsi="Times New Roman" w:cs="Times New Roman"/>
      <w:b/>
      <w:bCs/>
      <w:shd w:val="clear" w:color="auto" w:fill="FFFFFF"/>
    </w:rPr>
  </w:style>
  <w:style w:type="paragraph" w:customStyle="1" w:styleId="152">
    <w:name w:val="Основной текст (15)"/>
    <w:basedOn w:val="a"/>
    <w:link w:val="151"/>
    <w:uiPriority w:val="99"/>
    <w:rsid w:val="007D2243"/>
    <w:pPr>
      <w:widowControl w:val="0"/>
      <w:shd w:val="clear" w:color="auto" w:fill="FFFFFF"/>
      <w:spacing w:before="300" w:after="420" w:line="240" w:lineRule="atLeast"/>
    </w:pPr>
    <w:rPr>
      <w:rFonts w:ascii="Times New Roman" w:hAnsi="Times New Roman"/>
      <w:b/>
      <w:bCs/>
      <w:sz w:val="20"/>
      <w:szCs w:val="20"/>
    </w:rPr>
  </w:style>
  <w:style w:type="character" w:customStyle="1" w:styleId="1212pt">
    <w:name w:val="Основной текст (12) + 12 pt"/>
    <w:aliases w:val="Не курсив"/>
    <w:basedOn w:val="124"/>
    <w:uiPriority w:val="99"/>
    <w:rsid w:val="007D2243"/>
    <w:rPr>
      <w:rFonts w:ascii="Times New Roman" w:hAnsi="Times New Roman" w:cs="Times New Roman"/>
      <w:i w:val="0"/>
      <w:iCs w:val="0"/>
      <w:sz w:val="24"/>
      <w:szCs w:val="24"/>
      <w:shd w:val="clear" w:color="auto" w:fill="FFFFFF"/>
    </w:rPr>
  </w:style>
  <w:style w:type="character" w:customStyle="1" w:styleId="161">
    <w:name w:val="Основной текст (16)_"/>
    <w:basedOn w:val="a0"/>
    <w:link w:val="162"/>
    <w:uiPriority w:val="99"/>
    <w:locked/>
    <w:rsid w:val="007D2243"/>
    <w:rPr>
      <w:rFonts w:ascii="Constantia" w:hAnsi="Constantia" w:cs="Constantia"/>
      <w:i/>
      <w:iCs/>
      <w:spacing w:val="30"/>
      <w:sz w:val="19"/>
      <w:szCs w:val="19"/>
      <w:shd w:val="clear" w:color="auto" w:fill="FFFFFF"/>
    </w:rPr>
  </w:style>
  <w:style w:type="paragraph" w:customStyle="1" w:styleId="162">
    <w:name w:val="Основной текст (16)"/>
    <w:basedOn w:val="a"/>
    <w:link w:val="161"/>
    <w:uiPriority w:val="99"/>
    <w:rsid w:val="007D2243"/>
    <w:pPr>
      <w:widowControl w:val="0"/>
      <w:shd w:val="clear" w:color="auto" w:fill="FFFFFF"/>
      <w:spacing w:before="420" w:line="240" w:lineRule="atLeast"/>
      <w:jc w:val="center"/>
    </w:pPr>
    <w:rPr>
      <w:rFonts w:ascii="Constantia" w:hAnsi="Constantia" w:cs="Constantia"/>
      <w:i/>
      <w:iCs/>
      <w:spacing w:val="30"/>
      <w:sz w:val="19"/>
      <w:szCs w:val="19"/>
    </w:rPr>
  </w:style>
  <w:style w:type="character" w:customStyle="1" w:styleId="aff7">
    <w:name w:val="Подпись к таблице"/>
    <w:basedOn w:val="aff6"/>
    <w:uiPriority w:val="99"/>
    <w:rsid w:val="007D2243"/>
    <w:rPr>
      <w:rFonts w:ascii="Times New Roman" w:hAnsi="Times New Roman" w:cs="Times New Roman"/>
      <w:b/>
      <w:bCs/>
      <w:u w:val="single"/>
      <w:shd w:val="clear" w:color="auto" w:fill="FFFFFF"/>
    </w:rPr>
  </w:style>
  <w:style w:type="paragraph" w:customStyle="1" w:styleId="144">
    <w:name w:val="Текст 14(основной)"/>
    <w:basedOn w:val="a"/>
    <w:link w:val="145"/>
    <w:rsid w:val="007D2243"/>
    <w:pPr>
      <w:spacing w:line="360" w:lineRule="auto"/>
      <w:ind w:firstLine="708"/>
      <w:jc w:val="both"/>
    </w:pPr>
    <w:rPr>
      <w:rFonts w:ascii="Times New Roman" w:hAnsi="Times New Roman"/>
      <w:sz w:val="28"/>
    </w:rPr>
  </w:style>
  <w:style w:type="character" w:customStyle="1" w:styleId="145">
    <w:name w:val="Текст 14(основной) Знак"/>
    <w:link w:val="144"/>
    <w:rsid w:val="007D2243"/>
    <w:rPr>
      <w:rFonts w:ascii="Times New Roman" w:hAnsi="Times New Roman" w:cs="Times New Roman"/>
      <w:sz w:val="28"/>
      <w:szCs w:val="24"/>
    </w:rPr>
  </w:style>
  <w:style w:type="paragraph" w:styleId="aff8">
    <w:name w:val="caption"/>
    <w:basedOn w:val="a"/>
    <w:next w:val="a"/>
    <w:uiPriority w:val="35"/>
    <w:unhideWhenUsed/>
    <w:qFormat/>
    <w:locked/>
    <w:rsid w:val="007D2243"/>
    <w:pPr>
      <w:spacing w:after="200"/>
    </w:pPr>
    <w:rPr>
      <w:b/>
      <w:bCs/>
      <w:color w:val="4F81BD"/>
      <w:sz w:val="18"/>
      <w:szCs w:val="18"/>
    </w:rPr>
  </w:style>
  <w:style w:type="character" w:customStyle="1" w:styleId="ConsPlusNormal0">
    <w:name w:val="ConsPlusNormal Знак"/>
    <w:link w:val="ConsPlusNormal"/>
    <w:rsid w:val="007D2243"/>
    <w:rPr>
      <w:sz w:val="22"/>
    </w:rPr>
  </w:style>
  <w:style w:type="character" w:styleId="aff9">
    <w:name w:val="Strong"/>
    <w:uiPriority w:val="22"/>
    <w:qFormat/>
    <w:locked/>
    <w:rsid w:val="007D2243"/>
    <w:rPr>
      <w:b/>
      <w:bCs/>
    </w:rPr>
  </w:style>
  <w:style w:type="paragraph" w:styleId="affa">
    <w:name w:val="No Spacing"/>
    <w:link w:val="affb"/>
    <w:uiPriority w:val="1"/>
    <w:qFormat/>
    <w:rsid w:val="007D2243"/>
    <w:rPr>
      <w:rFonts w:eastAsia="Calibri" w:cs="Times New Roman"/>
      <w:sz w:val="22"/>
      <w:szCs w:val="22"/>
      <w:lang w:eastAsia="en-US"/>
    </w:rPr>
  </w:style>
  <w:style w:type="paragraph" w:styleId="affc">
    <w:name w:val="Body Text"/>
    <w:basedOn w:val="a"/>
    <w:link w:val="affd"/>
    <w:uiPriority w:val="99"/>
    <w:rsid w:val="007D2243"/>
    <w:pPr>
      <w:widowControl w:val="0"/>
      <w:overflowPunct w:val="0"/>
      <w:autoSpaceDE w:val="0"/>
      <w:autoSpaceDN w:val="0"/>
      <w:adjustRightInd w:val="0"/>
      <w:textAlignment w:val="baseline"/>
    </w:pPr>
    <w:rPr>
      <w:rFonts w:ascii="Times New Roman" w:hAnsi="Times New Roman"/>
      <w:sz w:val="20"/>
      <w:szCs w:val="20"/>
    </w:rPr>
  </w:style>
  <w:style w:type="character" w:customStyle="1" w:styleId="affd">
    <w:name w:val="Основной текст Знак"/>
    <w:basedOn w:val="a0"/>
    <w:link w:val="affc"/>
    <w:uiPriority w:val="99"/>
    <w:rsid w:val="007D2243"/>
    <w:rPr>
      <w:rFonts w:ascii="Times New Roman" w:hAnsi="Times New Roman" w:cs="Times New Roman"/>
    </w:rPr>
  </w:style>
  <w:style w:type="paragraph" w:customStyle="1" w:styleId="214">
    <w:name w:val="Основной текст 21"/>
    <w:basedOn w:val="a"/>
    <w:uiPriority w:val="99"/>
    <w:rsid w:val="007D2243"/>
    <w:pPr>
      <w:widowControl w:val="0"/>
      <w:overflowPunct w:val="0"/>
      <w:autoSpaceDE w:val="0"/>
      <w:autoSpaceDN w:val="0"/>
      <w:adjustRightInd w:val="0"/>
      <w:ind w:firstLine="284"/>
      <w:jc w:val="both"/>
      <w:textAlignment w:val="baseline"/>
    </w:pPr>
    <w:rPr>
      <w:rFonts w:ascii="Times New Roman" w:hAnsi="Times New Roman"/>
      <w:sz w:val="20"/>
      <w:szCs w:val="20"/>
    </w:rPr>
  </w:style>
  <w:style w:type="character" w:customStyle="1" w:styleId="fontstyle01">
    <w:name w:val="fontstyle01"/>
    <w:basedOn w:val="a0"/>
    <w:rsid w:val="007D2243"/>
    <w:rPr>
      <w:rFonts w:ascii="TimesNewRomanPSMT" w:hAnsi="TimesNewRomanPSMT" w:hint="default"/>
      <w:b w:val="0"/>
      <w:bCs w:val="0"/>
      <w:i w:val="0"/>
      <w:iCs w:val="0"/>
      <w:color w:val="000000"/>
      <w:sz w:val="18"/>
      <w:szCs w:val="18"/>
    </w:rPr>
  </w:style>
  <w:style w:type="character" w:customStyle="1" w:styleId="fontstyle21">
    <w:name w:val="fontstyle21"/>
    <w:basedOn w:val="a0"/>
    <w:rsid w:val="007D2243"/>
    <w:rPr>
      <w:rFonts w:ascii="TimesNewRomanPS-BoldMT" w:hAnsi="TimesNewRomanPS-BoldMT" w:hint="default"/>
      <w:b/>
      <w:bCs/>
      <w:i w:val="0"/>
      <w:iCs w:val="0"/>
      <w:color w:val="000000"/>
      <w:sz w:val="20"/>
      <w:szCs w:val="20"/>
    </w:rPr>
  </w:style>
  <w:style w:type="character" w:customStyle="1" w:styleId="2b">
    <w:name w:val="Колонтитул (2)_"/>
    <w:basedOn w:val="a0"/>
    <w:link w:val="2c"/>
    <w:rsid w:val="007D2243"/>
    <w:rPr>
      <w:rFonts w:ascii="Times New Roman" w:hAnsi="Times New Roman" w:cs="Times New Roman"/>
      <w:shd w:val="clear" w:color="auto" w:fill="FFFFFF"/>
      <w:lang w:val="en-US" w:bidi="en-US"/>
    </w:rPr>
  </w:style>
  <w:style w:type="character" w:customStyle="1" w:styleId="affe">
    <w:name w:val="Другое_"/>
    <w:basedOn w:val="a0"/>
    <w:link w:val="afff"/>
    <w:rsid w:val="007D2243"/>
    <w:rPr>
      <w:rFonts w:ascii="Times New Roman" w:hAnsi="Times New Roman" w:cs="Times New Roman"/>
      <w:shd w:val="clear" w:color="auto" w:fill="FFFFFF"/>
    </w:rPr>
  </w:style>
  <w:style w:type="paragraph" w:customStyle="1" w:styleId="2c">
    <w:name w:val="Колонтитул (2)"/>
    <w:basedOn w:val="a"/>
    <w:link w:val="2b"/>
    <w:rsid w:val="007D2243"/>
    <w:pPr>
      <w:widowControl w:val="0"/>
      <w:shd w:val="clear" w:color="auto" w:fill="FFFFFF"/>
    </w:pPr>
    <w:rPr>
      <w:rFonts w:ascii="Times New Roman" w:hAnsi="Times New Roman"/>
      <w:sz w:val="20"/>
      <w:szCs w:val="20"/>
      <w:lang w:val="en-US" w:bidi="en-US"/>
    </w:rPr>
  </w:style>
  <w:style w:type="paragraph" w:customStyle="1" w:styleId="1e">
    <w:name w:val="Основной текст1"/>
    <w:basedOn w:val="a"/>
    <w:rsid w:val="007D2243"/>
    <w:pPr>
      <w:widowControl w:val="0"/>
      <w:shd w:val="clear" w:color="auto" w:fill="FFFFFF"/>
      <w:spacing w:line="254" w:lineRule="auto"/>
      <w:ind w:firstLine="400"/>
    </w:pPr>
    <w:rPr>
      <w:rFonts w:ascii="Times New Roman" w:hAnsi="Times New Roman"/>
      <w:sz w:val="20"/>
      <w:szCs w:val="20"/>
    </w:rPr>
  </w:style>
  <w:style w:type="paragraph" w:customStyle="1" w:styleId="afff">
    <w:name w:val="Другое"/>
    <w:basedOn w:val="a"/>
    <w:link w:val="affe"/>
    <w:rsid w:val="007D2243"/>
    <w:pPr>
      <w:widowControl w:val="0"/>
      <w:shd w:val="clear" w:color="auto" w:fill="FFFFFF"/>
      <w:jc w:val="center"/>
    </w:pPr>
    <w:rPr>
      <w:rFonts w:ascii="Times New Roman" w:hAnsi="Times New Roman"/>
      <w:sz w:val="20"/>
      <w:szCs w:val="20"/>
    </w:rPr>
  </w:style>
  <w:style w:type="paragraph" w:customStyle="1" w:styleId="S">
    <w:name w:val="S_Обычный"/>
    <w:basedOn w:val="a"/>
    <w:link w:val="S0"/>
    <w:qFormat/>
    <w:rsid w:val="007D2243"/>
    <w:pPr>
      <w:spacing w:after="120" w:line="276" w:lineRule="auto"/>
      <w:ind w:firstLine="567"/>
      <w:jc w:val="both"/>
    </w:pPr>
    <w:rPr>
      <w:rFonts w:ascii="Times New Roman" w:hAnsi="Times New Roman"/>
    </w:rPr>
  </w:style>
  <w:style w:type="character" w:customStyle="1" w:styleId="S0">
    <w:name w:val="S_Обычный Знак"/>
    <w:basedOn w:val="a0"/>
    <w:link w:val="S"/>
    <w:rsid w:val="007D2243"/>
    <w:rPr>
      <w:rFonts w:ascii="Times New Roman" w:hAnsi="Times New Roman" w:cs="Times New Roman"/>
      <w:sz w:val="24"/>
      <w:szCs w:val="24"/>
    </w:rPr>
  </w:style>
  <w:style w:type="paragraph" w:customStyle="1" w:styleId="2d">
    <w:name w:val="Без интервала2"/>
    <w:uiPriority w:val="99"/>
    <w:rsid w:val="007D2243"/>
    <w:rPr>
      <w:rFonts w:cs="Times New Roman"/>
      <w:sz w:val="22"/>
      <w:szCs w:val="22"/>
      <w:lang w:eastAsia="en-US"/>
    </w:rPr>
  </w:style>
  <w:style w:type="paragraph" w:customStyle="1" w:styleId="afff0">
    <w:name w:val="Маркер"/>
    <w:basedOn w:val="afff1"/>
    <w:next w:val="a"/>
    <w:link w:val="afff2"/>
    <w:qFormat/>
    <w:rsid w:val="007D2243"/>
    <w:pPr>
      <w:spacing w:after="120"/>
      <w:jc w:val="both"/>
    </w:pPr>
    <w:rPr>
      <w:rFonts w:ascii="Times New Roman" w:hAnsi="Times New Roman"/>
      <w:sz w:val="24"/>
    </w:rPr>
  </w:style>
  <w:style w:type="character" w:customStyle="1" w:styleId="afff2">
    <w:name w:val="Маркер Знак"/>
    <w:basedOn w:val="a0"/>
    <w:link w:val="afff0"/>
    <w:rsid w:val="007D2243"/>
    <w:rPr>
      <w:rFonts w:ascii="Times New Roman" w:eastAsia="Calibri" w:hAnsi="Times New Roman" w:cs="Times New Roman"/>
      <w:sz w:val="24"/>
      <w:szCs w:val="22"/>
      <w:lang w:eastAsia="en-US"/>
    </w:rPr>
  </w:style>
  <w:style w:type="paragraph" w:styleId="afff1">
    <w:name w:val="List Bullet"/>
    <w:basedOn w:val="a"/>
    <w:uiPriority w:val="99"/>
    <w:unhideWhenUsed/>
    <w:rsid w:val="007D2243"/>
    <w:pPr>
      <w:spacing w:after="200" w:line="276" w:lineRule="auto"/>
      <w:ind w:left="720" w:hanging="360"/>
      <w:contextualSpacing/>
    </w:pPr>
    <w:rPr>
      <w:rFonts w:eastAsia="Calibri"/>
      <w:sz w:val="22"/>
      <w:szCs w:val="22"/>
      <w:lang w:eastAsia="en-US"/>
    </w:rPr>
  </w:style>
  <w:style w:type="character" w:customStyle="1" w:styleId="afff3">
    <w:name w:val="Цветовое выделение"/>
    <w:uiPriority w:val="99"/>
    <w:rsid w:val="007D2243"/>
    <w:rPr>
      <w:b/>
      <w:bCs/>
      <w:color w:val="26282F"/>
    </w:rPr>
  </w:style>
  <w:style w:type="paragraph" w:customStyle="1" w:styleId="afff4">
    <w:name w:val="Таблица"/>
    <w:basedOn w:val="a"/>
    <w:next w:val="a"/>
    <w:link w:val="afff5"/>
    <w:qFormat/>
    <w:rsid w:val="007D2243"/>
    <w:pPr>
      <w:jc w:val="center"/>
    </w:pPr>
    <w:rPr>
      <w:rFonts w:ascii="Times New Roman" w:eastAsia="Calibri" w:hAnsi="Times New Roman"/>
      <w:sz w:val="20"/>
      <w:szCs w:val="22"/>
      <w:lang w:eastAsia="en-US"/>
    </w:rPr>
  </w:style>
  <w:style w:type="character" w:customStyle="1" w:styleId="afff5">
    <w:name w:val="Таблица Знак"/>
    <w:basedOn w:val="a0"/>
    <w:link w:val="afff4"/>
    <w:rsid w:val="007D2243"/>
    <w:rPr>
      <w:rFonts w:ascii="Times New Roman" w:eastAsia="Calibri" w:hAnsi="Times New Roman" w:cs="Times New Roman"/>
      <w:szCs w:val="22"/>
      <w:lang w:eastAsia="en-US"/>
    </w:rPr>
  </w:style>
  <w:style w:type="character" w:customStyle="1" w:styleId="FontStyle274">
    <w:name w:val="Font Style274"/>
    <w:basedOn w:val="a0"/>
    <w:uiPriority w:val="99"/>
    <w:rsid w:val="007D2243"/>
    <w:rPr>
      <w:rFonts w:ascii="Times New Roman" w:hAnsi="Times New Roman" w:cs="Times New Roman"/>
      <w:sz w:val="20"/>
      <w:szCs w:val="20"/>
    </w:rPr>
  </w:style>
  <w:style w:type="paragraph" w:styleId="afff6">
    <w:name w:val="Body Text Indent"/>
    <w:basedOn w:val="a"/>
    <w:link w:val="afff7"/>
    <w:uiPriority w:val="99"/>
    <w:unhideWhenUsed/>
    <w:rsid w:val="007D2243"/>
    <w:pPr>
      <w:spacing w:after="120" w:line="276" w:lineRule="auto"/>
      <w:ind w:left="283"/>
    </w:pPr>
    <w:rPr>
      <w:rFonts w:eastAsia="Calibri"/>
      <w:sz w:val="22"/>
      <w:szCs w:val="22"/>
      <w:lang w:eastAsia="en-US"/>
    </w:rPr>
  </w:style>
  <w:style w:type="character" w:customStyle="1" w:styleId="afff7">
    <w:name w:val="Основной текст с отступом Знак"/>
    <w:basedOn w:val="a0"/>
    <w:link w:val="afff6"/>
    <w:uiPriority w:val="99"/>
    <w:rsid w:val="007D2243"/>
    <w:rPr>
      <w:rFonts w:eastAsia="Calibri" w:cs="Times New Roman"/>
      <w:sz w:val="22"/>
      <w:szCs w:val="22"/>
      <w:lang w:eastAsia="en-US"/>
    </w:rPr>
  </w:style>
  <w:style w:type="paragraph" w:customStyle="1" w:styleId="afff8">
    <w:name w:val="таблицы"/>
    <w:basedOn w:val="a"/>
    <w:uiPriority w:val="99"/>
    <w:qFormat/>
    <w:rsid w:val="007D2243"/>
    <w:pPr>
      <w:jc w:val="center"/>
    </w:pPr>
    <w:rPr>
      <w:rFonts w:ascii="Times New Roman" w:hAnsi="Times New Roman"/>
      <w:sz w:val="20"/>
      <w:szCs w:val="20"/>
    </w:rPr>
  </w:style>
  <w:style w:type="character" w:customStyle="1" w:styleId="9pt5">
    <w:name w:val="Основной текст + 9 pt5"/>
    <w:aliases w:val="Полужирный10"/>
    <w:uiPriority w:val="99"/>
    <w:rsid w:val="007D2243"/>
    <w:rPr>
      <w:rFonts w:ascii="Times New Roman" w:hAnsi="Times New Roman" w:cs="Times New Roman"/>
      <w:b/>
      <w:bCs/>
      <w:sz w:val="18"/>
      <w:szCs w:val="18"/>
      <w:u w:val="none"/>
    </w:rPr>
  </w:style>
  <w:style w:type="paragraph" w:customStyle="1" w:styleId="afff9">
    <w:name w:val="+Таб"/>
    <w:basedOn w:val="a"/>
    <w:link w:val="afffa"/>
    <w:qFormat/>
    <w:rsid w:val="007D2243"/>
    <w:pPr>
      <w:jc w:val="center"/>
    </w:pPr>
    <w:rPr>
      <w:rFonts w:ascii="Times New Roman" w:eastAsia="Calibri" w:hAnsi="Times New Roman"/>
      <w:sz w:val="20"/>
      <w:szCs w:val="20"/>
      <w:lang w:eastAsia="en-US"/>
    </w:rPr>
  </w:style>
  <w:style w:type="character" w:customStyle="1" w:styleId="afffa">
    <w:name w:val="+Таб Знак"/>
    <w:basedOn w:val="a0"/>
    <w:link w:val="afff9"/>
    <w:rsid w:val="007D2243"/>
    <w:rPr>
      <w:rFonts w:ascii="Times New Roman" w:eastAsia="Calibri" w:hAnsi="Times New Roman" w:cs="Times New Roman"/>
      <w:lang w:eastAsia="en-US"/>
    </w:rPr>
  </w:style>
  <w:style w:type="character" w:customStyle="1" w:styleId="FontStyle272">
    <w:name w:val="Font Style272"/>
    <w:basedOn w:val="a0"/>
    <w:uiPriority w:val="99"/>
    <w:rsid w:val="007D2243"/>
    <w:rPr>
      <w:rFonts w:ascii="Times New Roman" w:hAnsi="Times New Roman" w:cs="Times New Roman" w:hint="default"/>
      <w:sz w:val="20"/>
      <w:szCs w:val="20"/>
    </w:rPr>
  </w:style>
  <w:style w:type="character" w:customStyle="1" w:styleId="affb">
    <w:name w:val="Без интервала Знак"/>
    <w:basedOn w:val="a0"/>
    <w:link w:val="affa"/>
    <w:uiPriority w:val="1"/>
    <w:rsid w:val="007D2243"/>
    <w:rPr>
      <w:rFonts w:eastAsia="Calibri" w:cs="Times New Roman"/>
      <w:sz w:val="22"/>
      <w:szCs w:val="22"/>
      <w:lang w:eastAsia="en-US"/>
    </w:rPr>
  </w:style>
  <w:style w:type="character" w:customStyle="1" w:styleId="copytarget">
    <w:name w:val="copy_target"/>
    <w:basedOn w:val="a0"/>
    <w:rsid w:val="007D22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38440">
      <w:marLeft w:val="0"/>
      <w:marRight w:val="0"/>
      <w:marTop w:val="0"/>
      <w:marBottom w:val="0"/>
      <w:divBdr>
        <w:top w:val="none" w:sz="0" w:space="0" w:color="auto"/>
        <w:left w:val="none" w:sz="0" w:space="0" w:color="auto"/>
        <w:bottom w:val="none" w:sz="0" w:space="0" w:color="auto"/>
        <w:right w:val="none" w:sz="0" w:space="0" w:color="auto"/>
      </w:divBdr>
    </w:div>
    <w:div w:id="606038441">
      <w:marLeft w:val="0"/>
      <w:marRight w:val="0"/>
      <w:marTop w:val="0"/>
      <w:marBottom w:val="0"/>
      <w:divBdr>
        <w:top w:val="none" w:sz="0" w:space="0" w:color="auto"/>
        <w:left w:val="none" w:sz="0" w:space="0" w:color="auto"/>
        <w:bottom w:val="none" w:sz="0" w:space="0" w:color="auto"/>
        <w:right w:val="none" w:sz="0" w:space="0" w:color="auto"/>
      </w:divBdr>
    </w:div>
    <w:div w:id="606038442">
      <w:marLeft w:val="0"/>
      <w:marRight w:val="0"/>
      <w:marTop w:val="0"/>
      <w:marBottom w:val="0"/>
      <w:divBdr>
        <w:top w:val="none" w:sz="0" w:space="0" w:color="auto"/>
        <w:left w:val="none" w:sz="0" w:space="0" w:color="auto"/>
        <w:bottom w:val="none" w:sz="0" w:space="0" w:color="auto"/>
        <w:right w:val="none" w:sz="0" w:space="0" w:color="auto"/>
      </w:divBdr>
    </w:div>
    <w:div w:id="606038443">
      <w:marLeft w:val="0"/>
      <w:marRight w:val="0"/>
      <w:marTop w:val="0"/>
      <w:marBottom w:val="0"/>
      <w:divBdr>
        <w:top w:val="none" w:sz="0" w:space="0" w:color="auto"/>
        <w:left w:val="none" w:sz="0" w:space="0" w:color="auto"/>
        <w:bottom w:val="none" w:sz="0" w:space="0" w:color="auto"/>
        <w:right w:val="none" w:sz="0" w:space="0" w:color="auto"/>
      </w:divBdr>
    </w:div>
    <w:div w:id="606038444">
      <w:marLeft w:val="0"/>
      <w:marRight w:val="0"/>
      <w:marTop w:val="0"/>
      <w:marBottom w:val="0"/>
      <w:divBdr>
        <w:top w:val="none" w:sz="0" w:space="0" w:color="auto"/>
        <w:left w:val="none" w:sz="0" w:space="0" w:color="auto"/>
        <w:bottom w:val="none" w:sz="0" w:space="0" w:color="auto"/>
        <w:right w:val="none" w:sz="0" w:space="0" w:color="auto"/>
      </w:divBdr>
    </w:div>
    <w:div w:id="606038445">
      <w:marLeft w:val="0"/>
      <w:marRight w:val="0"/>
      <w:marTop w:val="0"/>
      <w:marBottom w:val="0"/>
      <w:divBdr>
        <w:top w:val="none" w:sz="0" w:space="0" w:color="auto"/>
        <w:left w:val="none" w:sz="0" w:space="0" w:color="auto"/>
        <w:bottom w:val="none" w:sz="0" w:space="0" w:color="auto"/>
        <w:right w:val="none" w:sz="0" w:space="0" w:color="auto"/>
      </w:divBdr>
    </w:div>
    <w:div w:id="606038446">
      <w:marLeft w:val="0"/>
      <w:marRight w:val="0"/>
      <w:marTop w:val="0"/>
      <w:marBottom w:val="0"/>
      <w:divBdr>
        <w:top w:val="none" w:sz="0" w:space="0" w:color="auto"/>
        <w:left w:val="none" w:sz="0" w:space="0" w:color="auto"/>
        <w:bottom w:val="none" w:sz="0" w:space="0" w:color="auto"/>
        <w:right w:val="none" w:sz="0" w:space="0" w:color="auto"/>
      </w:divBdr>
    </w:div>
    <w:div w:id="606038447">
      <w:marLeft w:val="0"/>
      <w:marRight w:val="0"/>
      <w:marTop w:val="0"/>
      <w:marBottom w:val="0"/>
      <w:divBdr>
        <w:top w:val="none" w:sz="0" w:space="0" w:color="auto"/>
        <w:left w:val="none" w:sz="0" w:space="0" w:color="auto"/>
        <w:bottom w:val="none" w:sz="0" w:space="0" w:color="auto"/>
        <w:right w:val="none" w:sz="0" w:space="0" w:color="auto"/>
      </w:divBdr>
    </w:div>
    <w:div w:id="606038448">
      <w:marLeft w:val="0"/>
      <w:marRight w:val="0"/>
      <w:marTop w:val="0"/>
      <w:marBottom w:val="0"/>
      <w:divBdr>
        <w:top w:val="none" w:sz="0" w:space="0" w:color="auto"/>
        <w:left w:val="none" w:sz="0" w:space="0" w:color="auto"/>
        <w:bottom w:val="none" w:sz="0" w:space="0" w:color="auto"/>
        <w:right w:val="none" w:sz="0" w:space="0" w:color="auto"/>
      </w:divBdr>
    </w:div>
    <w:div w:id="606038449">
      <w:marLeft w:val="0"/>
      <w:marRight w:val="0"/>
      <w:marTop w:val="0"/>
      <w:marBottom w:val="0"/>
      <w:divBdr>
        <w:top w:val="none" w:sz="0" w:space="0" w:color="auto"/>
        <w:left w:val="none" w:sz="0" w:space="0" w:color="auto"/>
        <w:bottom w:val="none" w:sz="0" w:space="0" w:color="auto"/>
        <w:right w:val="none" w:sz="0" w:space="0" w:color="auto"/>
      </w:divBdr>
    </w:div>
    <w:div w:id="606038450">
      <w:marLeft w:val="0"/>
      <w:marRight w:val="0"/>
      <w:marTop w:val="0"/>
      <w:marBottom w:val="0"/>
      <w:divBdr>
        <w:top w:val="none" w:sz="0" w:space="0" w:color="auto"/>
        <w:left w:val="none" w:sz="0" w:space="0" w:color="auto"/>
        <w:bottom w:val="none" w:sz="0" w:space="0" w:color="auto"/>
        <w:right w:val="none" w:sz="0" w:space="0" w:color="auto"/>
      </w:divBdr>
    </w:div>
    <w:div w:id="606038451">
      <w:marLeft w:val="0"/>
      <w:marRight w:val="0"/>
      <w:marTop w:val="0"/>
      <w:marBottom w:val="0"/>
      <w:divBdr>
        <w:top w:val="none" w:sz="0" w:space="0" w:color="auto"/>
        <w:left w:val="none" w:sz="0" w:space="0" w:color="auto"/>
        <w:bottom w:val="none" w:sz="0" w:space="0" w:color="auto"/>
        <w:right w:val="none" w:sz="0" w:space="0" w:color="auto"/>
      </w:divBdr>
    </w:div>
    <w:div w:id="606038452">
      <w:marLeft w:val="0"/>
      <w:marRight w:val="0"/>
      <w:marTop w:val="0"/>
      <w:marBottom w:val="0"/>
      <w:divBdr>
        <w:top w:val="none" w:sz="0" w:space="0" w:color="auto"/>
        <w:left w:val="none" w:sz="0" w:space="0" w:color="auto"/>
        <w:bottom w:val="none" w:sz="0" w:space="0" w:color="auto"/>
        <w:right w:val="none" w:sz="0" w:space="0" w:color="auto"/>
      </w:divBdr>
    </w:div>
    <w:div w:id="606038453">
      <w:marLeft w:val="0"/>
      <w:marRight w:val="0"/>
      <w:marTop w:val="0"/>
      <w:marBottom w:val="0"/>
      <w:divBdr>
        <w:top w:val="none" w:sz="0" w:space="0" w:color="auto"/>
        <w:left w:val="none" w:sz="0" w:space="0" w:color="auto"/>
        <w:bottom w:val="none" w:sz="0" w:space="0" w:color="auto"/>
        <w:right w:val="none" w:sz="0" w:space="0" w:color="auto"/>
      </w:divBdr>
    </w:div>
    <w:div w:id="606038454">
      <w:marLeft w:val="0"/>
      <w:marRight w:val="0"/>
      <w:marTop w:val="0"/>
      <w:marBottom w:val="0"/>
      <w:divBdr>
        <w:top w:val="none" w:sz="0" w:space="0" w:color="auto"/>
        <w:left w:val="none" w:sz="0" w:space="0" w:color="auto"/>
        <w:bottom w:val="none" w:sz="0" w:space="0" w:color="auto"/>
        <w:right w:val="none" w:sz="0" w:space="0" w:color="auto"/>
      </w:divBdr>
    </w:div>
    <w:div w:id="606038455">
      <w:marLeft w:val="0"/>
      <w:marRight w:val="0"/>
      <w:marTop w:val="0"/>
      <w:marBottom w:val="0"/>
      <w:divBdr>
        <w:top w:val="none" w:sz="0" w:space="0" w:color="auto"/>
        <w:left w:val="none" w:sz="0" w:space="0" w:color="auto"/>
        <w:bottom w:val="none" w:sz="0" w:space="0" w:color="auto"/>
        <w:right w:val="none" w:sz="0" w:space="0" w:color="auto"/>
      </w:divBdr>
    </w:div>
    <w:div w:id="606038456">
      <w:marLeft w:val="0"/>
      <w:marRight w:val="0"/>
      <w:marTop w:val="0"/>
      <w:marBottom w:val="0"/>
      <w:divBdr>
        <w:top w:val="none" w:sz="0" w:space="0" w:color="auto"/>
        <w:left w:val="none" w:sz="0" w:space="0" w:color="auto"/>
        <w:bottom w:val="none" w:sz="0" w:space="0" w:color="auto"/>
        <w:right w:val="none" w:sz="0" w:space="0" w:color="auto"/>
      </w:divBdr>
    </w:div>
    <w:div w:id="606038457">
      <w:marLeft w:val="0"/>
      <w:marRight w:val="0"/>
      <w:marTop w:val="0"/>
      <w:marBottom w:val="0"/>
      <w:divBdr>
        <w:top w:val="none" w:sz="0" w:space="0" w:color="auto"/>
        <w:left w:val="none" w:sz="0" w:space="0" w:color="auto"/>
        <w:bottom w:val="none" w:sz="0" w:space="0" w:color="auto"/>
        <w:right w:val="none" w:sz="0" w:space="0" w:color="auto"/>
      </w:divBdr>
    </w:div>
    <w:div w:id="606038458">
      <w:marLeft w:val="0"/>
      <w:marRight w:val="0"/>
      <w:marTop w:val="0"/>
      <w:marBottom w:val="0"/>
      <w:divBdr>
        <w:top w:val="none" w:sz="0" w:space="0" w:color="auto"/>
        <w:left w:val="none" w:sz="0" w:space="0" w:color="auto"/>
        <w:bottom w:val="none" w:sz="0" w:space="0" w:color="auto"/>
        <w:right w:val="none" w:sz="0" w:space="0" w:color="auto"/>
      </w:divBdr>
    </w:div>
    <w:div w:id="606038459">
      <w:marLeft w:val="0"/>
      <w:marRight w:val="0"/>
      <w:marTop w:val="0"/>
      <w:marBottom w:val="0"/>
      <w:divBdr>
        <w:top w:val="none" w:sz="0" w:space="0" w:color="auto"/>
        <w:left w:val="none" w:sz="0" w:space="0" w:color="auto"/>
        <w:bottom w:val="none" w:sz="0" w:space="0" w:color="auto"/>
        <w:right w:val="none" w:sz="0" w:space="0" w:color="auto"/>
      </w:divBdr>
    </w:div>
    <w:div w:id="772867580">
      <w:bodyDiv w:val="1"/>
      <w:marLeft w:val="0"/>
      <w:marRight w:val="0"/>
      <w:marTop w:val="0"/>
      <w:marBottom w:val="0"/>
      <w:divBdr>
        <w:top w:val="none" w:sz="0" w:space="0" w:color="auto"/>
        <w:left w:val="none" w:sz="0" w:space="0" w:color="auto"/>
        <w:bottom w:val="none" w:sz="0" w:space="0" w:color="auto"/>
        <w:right w:val="none" w:sz="0" w:space="0" w:color="auto"/>
      </w:divBdr>
    </w:div>
    <w:div w:id="992217028">
      <w:bodyDiv w:val="1"/>
      <w:marLeft w:val="0"/>
      <w:marRight w:val="0"/>
      <w:marTop w:val="0"/>
      <w:marBottom w:val="0"/>
      <w:divBdr>
        <w:top w:val="none" w:sz="0" w:space="0" w:color="auto"/>
        <w:left w:val="none" w:sz="0" w:space="0" w:color="auto"/>
        <w:bottom w:val="none" w:sz="0" w:space="0" w:color="auto"/>
        <w:right w:val="none" w:sz="0" w:space="0" w:color="auto"/>
      </w:divBdr>
    </w:div>
    <w:div w:id="104845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hyperlink" Target="http://base.garant.ru/12177489/" TargetMode="External"/><Relationship Id="rId39" Type="http://schemas.openxmlformats.org/officeDocument/2006/relationships/hyperlink" Target="https://energoworld.ru/library/spravochniki/manyuk-naladka-i-ekspluatatsiya-vodyanyih-teplovyih-setey/" TargetMode="External"/><Relationship Id="rId21" Type="http://schemas.openxmlformats.org/officeDocument/2006/relationships/image" Target="media/image11.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5.png"/><Relationship Id="rId50" Type="http://schemas.openxmlformats.org/officeDocument/2006/relationships/hyperlink" Target="file:///D:\1%20&#1050;&#1085;&#1080;&#1075;&#1072;%20&#1085;&#1072;%20&#1087;&#1077;&#1095;&#1072;&#1090;&#1100;%204%20&#1074;&#1077;&#1088;&#1089;&#1080;&#1103;%20&#1048;&#1058;&#1054;&#1043;.docx" TargetMode="External"/><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2.xml"/><Relationship Id="rId11" Type="http://schemas.openxmlformats.org/officeDocument/2006/relationships/hyperlink" Target="https://yandex.ru/maps/org/mou_krasnopolskaya_srednyaya_obshcheobrazovatelnaya_shkola/1103774350/" TargetMode="External"/><Relationship Id="rId24" Type="http://schemas.openxmlformats.org/officeDocument/2006/relationships/hyperlink" Target="http://base.garant.ru/12148517/741609f9002bd54a24e5c49cb5af953b/"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27.pn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yandex.ru/maps/org/mou_krasnopolskaya_srednyaya_obshcheobrazovatelnaya_shkola/1103774350/" TargetMode="External"/><Relationship Id="rId27" Type="http://schemas.openxmlformats.org/officeDocument/2006/relationships/hyperlink" Target="http://base.garant.ru/10104442/" TargetMode="External"/><Relationship Id="rId30" Type="http://schemas.openxmlformats.org/officeDocument/2006/relationships/chart" Target="charts/chart3.xml"/><Relationship Id="rId35" Type="http://schemas.openxmlformats.org/officeDocument/2006/relationships/image" Target="media/image16.emf"/><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base.garant.ru/7127464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base.garant.ru/12125267/" TargetMode="External"/><Relationship Id="rId33" Type="http://schemas.openxmlformats.org/officeDocument/2006/relationships/image" Target="media/image14.png"/><Relationship Id="rId38" Type="http://schemas.openxmlformats.org/officeDocument/2006/relationships/hyperlink" Target="file:///D:\1%20&#1050;&#1085;&#1080;&#1075;&#1072;%20&#1085;&#1072;%20&#1087;&#1077;&#1095;&#1072;&#1090;&#1100;%204%20&#1074;&#1077;&#1088;&#1089;&#1080;&#1103;%20&#1048;&#1058;&#1054;&#1043;.docx" TargetMode="External"/><Relationship Id="rId46" Type="http://schemas.openxmlformats.org/officeDocument/2006/relationships/hyperlink" Target="file:///D:\1%20&#1050;&#1085;&#1080;&#1075;&#1072;%20&#1085;&#1072;%20&#1087;&#1077;&#1095;&#1072;&#1090;&#1100;%204%20&#1074;&#1077;&#1088;&#1089;&#1080;&#1103;%20&#1048;&#1058;&#1054;&#1043;.docx" TargetMode="Externa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hyperlink" Target="file:///D:\2%20&#1050;&#1085;&#1080;&#1075;&#1072;%20&#1085;&#1072;%20&#1087;&#1077;&#1095;&#1072;&#1090;&#1100;%204%20&#1074;&#1077;&#1088;&#1089;&#1080;&#1103;%20&#1048;&#1058;&#1054;&#1043;%20.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andex.ru/maps/org/mou_krasnopolskaya_srednyaya_obshcheobrazovatelnaya_shkola/1103774350/" TargetMode="External"/><Relationship Id="rId28" Type="http://schemas.openxmlformats.org/officeDocument/2006/relationships/hyperlink" Target="https://yandex.ru/maps/org/mou_krasnopolskaya_srednyaya_obshcheobrazovatelnaya_shkola/1103774350/" TargetMode="External"/><Relationship Id="rId36" Type="http://schemas.openxmlformats.org/officeDocument/2006/relationships/image" Target="media/image17.emf"/><Relationship Id="rId49" Type="http://schemas.openxmlformats.org/officeDocument/2006/relationships/hyperlink" Target="file:///D:\1%20&#1050;&#1085;&#1080;&#1075;&#1072;%20&#1085;&#1072;%20&#1087;&#1077;&#1095;&#1072;&#1090;&#1100;%204%20&#1074;&#1077;&#1088;&#1089;&#1080;&#1103;%20&#1048;&#1058;&#1054;&#1043;.docx"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hyperlink" Target="file:///D:\1%20&#1050;&#1085;&#1080;&#1075;&#1072;%20&#1085;&#1072;%20&#1087;&#1077;&#1095;&#1072;&#1090;&#1100;%204%20&#1074;&#1077;&#1088;&#1089;&#1080;&#1103;%20&#1048;&#1058;&#1054;&#1043;.doc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Arial Cyr"/>
                <a:ea typeface="Arial Cyr"/>
                <a:cs typeface="Arial Cyr"/>
              </a:defRPr>
            </a:pPr>
            <a:r>
              <a:rPr lang="ru-RU" sz="1800"/>
              <a:t>Температурный график</a:t>
            </a:r>
          </a:p>
        </c:rich>
      </c:tx>
      <c:layout>
        <c:manualLayout>
          <c:xMode val="edge"/>
          <c:yMode val="edge"/>
          <c:x val="0.14189223271069132"/>
          <c:y val="3.4700166336259233E-2"/>
        </c:manualLayout>
      </c:layout>
      <c:overlay val="0"/>
      <c:spPr>
        <a:noFill/>
        <a:ln w="25400">
          <a:noFill/>
        </a:ln>
      </c:spPr>
    </c:title>
    <c:autoTitleDeleted val="0"/>
    <c:plotArea>
      <c:layout>
        <c:manualLayout>
          <c:layoutTarget val="inner"/>
          <c:xMode val="edge"/>
          <c:yMode val="edge"/>
          <c:x val="0.10907240986983566"/>
          <c:y val="0.12304114673202766"/>
          <c:w val="0.86459148844459366"/>
          <c:h val="0.73500286031877438"/>
        </c:manualLayout>
      </c:layout>
      <c:lineChart>
        <c:grouping val="standard"/>
        <c:varyColors val="0"/>
        <c:ser>
          <c:idx val="0"/>
          <c:order val="0"/>
          <c:spPr>
            <a:ln w="38100">
              <a:solidFill>
                <a:schemeClr val="tx1"/>
              </a:solidFill>
              <a:prstDash val="sysDash"/>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расчет!$B$4:$B$48</c:f>
              <c:numCache>
                <c:formatCode>0.0</c:formatCode>
                <c:ptCount val="4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70.042877418006981</c:v>
                </c:pt>
                <c:pt idx="20">
                  <c:v>71.1984119751436</c:v>
                </c:pt>
                <c:pt idx="21">
                  <c:v>72.345942930721449</c:v>
                </c:pt>
                <c:pt idx="22">
                  <c:v>73.485771761705593</c:v>
                </c:pt>
                <c:pt idx="23">
                  <c:v>74.618180329090251</c:v>
                </c:pt>
                <c:pt idx="24">
                  <c:v>75.743432662046104</c:v>
                </c:pt>
                <c:pt idx="25">
                  <c:v>76.861776536084619</c:v>
                </c:pt>
                <c:pt idx="26">
                  <c:v>77.973444873802634</c:v>
                </c:pt>
                <c:pt idx="27">
                  <c:v>79.078656992180925</c:v>
                </c:pt>
                <c:pt idx="28">
                  <c:v>80.177619716652771</c:v>
                </c:pt>
                <c:pt idx="29">
                  <c:v>81.270528379069304</c:v>
                </c:pt>
                <c:pt idx="30">
                  <c:v>82.35756771413115</c:v>
                </c:pt>
                <c:pt idx="31">
                  <c:v>83.438912666732506</c:v>
                </c:pt>
                <c:pt idx="32">
                  <c:v>84.514729120890365</c:v>
                </c:pt>
                <c:pt idx="33">
                  <c:v>85.58517455944461</c:v>
                </c:pt>
                <c:pt idx="34">
                  <c:v>86.650398662462749</c:v>
                </c:pt>
                <c:pt idx="35">
                  <c:v>87.710543851224998</c:v>
                </c:pt>
                <c:pt idx="36">
                  <c:v>88.76574578376669</c:v>
                </c:pt>
                <c:pt idx="37">
                  <c:v>89.816133807190681</c:v>
                </c:pt>
                <c:pt idx="38">
                  <c:v>90.861831371308554</c:v>
                </c:pt>
                <c:pt idx="39">
                  <c:v>91.902956407608428</c:v>
                </c:pt>
                <c:pt idx="40">
                  <c:v>92.939621677065986</c:v>
                </c:pt>
                <c:pt idx="41">
                  <c:v>93.971935089898196</c:v>
                </c:pt>
                <c:pt idx="42">
                  <c:v>95</c:v>
                </c:pt>
                <c:pt idx="43">
                  <c:v>95</c:v>
                </c:pt>
                <c:pt idx="44">
                  <c:v>95</c:v>
                </c:pt>
              </c:numCache>
            </c:numRef>
          </c:val>
          <c:smooth val="0"/>
          <c:extLst>
            <c:ext xmlns:c16="http://schemas.microsoft.com/office/drawing/2014/chart" uri="{C3380CC4-5D6E-409C-BE32-E72D297353CC}">
              <c16:uniqueId val="{00000000-5863-43D1-9B0B-BD2E39F26DC6}"/>
            </c:ext>
          </c:extLst>
        </c:ser>
        <c:ser>
          <c:idx val="1"/>
          <c:order val="1"/>
          <c:spPr>
            <a:ln w="38100">
              <a:solidFill>
                <a:schemeClr val="tx1"/>
              </a:solidFill>
              <a:prstDash val="solid"/>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расчет!$C$4:$C$48</c:f>
              <c:numCache>
                <c:formatCode>0.0</c:formatCode>
                <c:ptCount val="4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70.042877418006981</c:v>
                </c:pt>
                <c:pt idx="20">
                  <c:v>71.1984119751436</c:v>
                </c:pt>
                <c:pt idx="21">
                  <c:v>72.345942930721449</c:v>
                </c:pt>
                <c:pt idx="22">
                  <c:v>73.485771761705593</c:v>
                </c:pt>
                <c:pt idx="23">
                  <c:v>74.618180329090251</c:v>
                </c:pt>
                <c:pt idx="24">
                  <c:v>75.743432662046104</c:v>
                </c:pt>
                <c:pt idx="25">
                  <c:v>76.861776536084619</c:v>
                </c:pt>
                <c:pt idx="26">
                  <c:v>77.973444873802634</c:v>
                </c:pt>
                <c:pt idx="27">
                  <c:v>79.078656992180925</c:v>
                </c:pt>
                <c:pt idx="28">
                  <c:v>80.177619716652771</c:v>
                </c:pt>
                <c:pt idx="29">
                  <c:v>81.270528379069304</c:v>
                </c:pt>
                <c:pt idx="30">
                  <c:v>82.35756771413115</c:v>
                </c:pt>
                <c:pt idx="31">
                  <c:v>83.438912666732506</c:v>
                </c:pt>
                <c:pt idx="32">
                  <c:v>84.514729120890365</c:v>
                </c:pt>
                <c:pt idx="33">
                  <c:v>85.58517455944461</c:v>
                </c:pt>
                <c:pt idx="34">
                  <c:v>86.650398662462749</c:v>
                </c:pt>
                <c:pt idx="35">
                  <c:v>87.710543851224998</c:v>
                </c:pt>
                <c:pt idx="36">
                  <c:v>88.76574578376669</c:v>
                </c:pt>
                <c:pt idx="37">
                  <c:v>89.816133807190681</c:v>
                </c:pt>
                <c:pt idx="38">
                  <c:v>90.861831371308554</c:v>
                </c:pt>
                <c:pt idx="39">
                  <c:v>91.902956407608428</c:v>
                </c:pt>
                <c:pt idx="40">
                  <c:v>92.939621677065986</c:v>
                </c:pt>
                <c:pt idx="41">
                  <c:v>93.971935089898196</c:v>
                </c:pt>
                <c:pt idx="42">
                  <c:v>95</c:v>
                </c:pt>
                <c:pt idx="43">
                  <c:v>95</c:v>
                </c:pt>
                <c:pt idx="44">
                  <c:v>95</c:v>
                </c:pt>
              </c:numCache>
            </c:numRef>
          </c:val>
          <c:smooth val="0"/>
          <c:extLst>
            <c:ext xmlns:c16="http://schemas.microsoft.com/office/drawing/2014/chart" uri="{C3380CC4-5D6E-409C-BE32-E72D297353CC}">
              <c16:uniqueId val="{00000001-5863-43D1-9B0B-BD2E39F26DC6}"/>
            </c:ext>
          </c:extLst>
        </c:ser>
        <c:ser>
          <c:idx val="2"/>
          <c:order val="2"/>
          <c:spPr>
            <a:ln w="38100">
              <a:solidFill>
                <a:schemeClr val="tx1"/>
              </a:solidFill>
              <a:prstDash val="dash"/>
            </a:ln>
          </c:spPr>
          <c:marker>
            <c:symbol val="none"/>
          </c:marker>
          <c:cat>
            <c:numRef>
              <c:f>расчет!$A$4:$A$48</c:f>
              <c:numCache>
                <c:formatCode>General</c:formatCode>
                <c:ptCount val="4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pt idx="41">
                  <c:v>-33</c:v>
                </c:pt>
                <c:pt idx="42">
                  <c:v>-34</c:v>
                </c:pt>
                <c:pt idx="43">
                  <c:v>-35</c:v>
                </c:pt>
                <c:pt idx="44">
                  <c:v>-36</c:v>
                </c:pt>
              </c:numCache>
            </c:numRef>
          </c:cat>
          <c:val>
            <c:numRef>
              <c:f>расчет!$D$4:$D$48</c:f>
              <c:numCache>
                <c:formatCode>0.0</c:formatCode>
                <c:ptCount val="45"/>
                <c:pt idx="0">
                  <c:v>60.334549389150141</c:v>
                </c:pt>
                <c:pt idx="1">
                  <c:v>60.058034302505874</c:v>
                </c:pt>
                <c:pt idx="2">
                  <c:v>59.785801837328059</c:v>
                </c:pt>
                <c:pt idx="3">
                  <c:v>59.517209193161221</c:v>
                </c:pt>
                <c:pt idx="4">
                  <c:v>59.251733877601652</c:v>
                </c:pt>
                <c:pt idx="5">
                  <c:v>58.988946078240637</c:v>
                </c:pt>
                <c:pt idx="6">
                  <c:v>58.728488481520913</c:v>
                </c:pt>
                <c:pt idx="7">
                  <c:v>58.470061259065176</c:v>
                </c:pt>
                <c:pt idx="8">
                  <c:v>58.213410715747059</c:v>
                </c:pt>
                <c:pt idx="9">
                  <c:v>57.958320581321559</c:v>
                </c:pt>
                <c:pt idx="10">
                  <c:v>57.704605242620509</c:v>
                </c:pt>
                <c:pt idx="11">
                  <c:v>57.452104421790253</c:v>
                </c:pt>
                <c:pt idx="12">
                  <c:v>57.200678946792522</c:v>
                </c:pt>
                <c:pt idx="13">
                  <c:v>56.950207357185775</c:v>
                </c:pt>
                <c:pt idx="14">
                  <c:v>56.70058315590407</c:v>
                </c:pt>
                <c:pt idx="15">
                  <c:v>56.451712565833127</c:v>
                </c:pt>
                <c:pt idx="16">
                  <c:v>56.203512684614338</c:v>
                </c:pt>
                <c:pt idx="17">
                  <c:v>55.955909956376537</c:v>
                </c:pt>
                <c:pt idx="18">
                  <c:v>55.708838897751967</c:v>
                </c:pt>
                <c:pt idx="19">
                  <c:v>55.497422872552434</c:v>
                </c:pt>
                <c:pt idx="20">
                  <c:v>56.1984119751436</c:v>
                </c:pt>
                <c:pt idx="21">
                  <c:v>56.891397476175996</c:v>
                </c:pt>
                <c:pt idx="22">
                  <c:v>57.576680852614686</c:v>
                </c:pt>
                <c:pt idx="23">
                  <c:v>58.254543965453891</c:v>
                </c:pt>
                <c:pt idx="24">
                  <c:v>58.925250843864291</c:v>
                </c:pt>
                <c:pt idx="25">
                  <c:v>59.589049263357346</c:v>
                </c:pt>
                <c:pt idx="26">
                  <c:v>60.246172146529908</c:v>
                </c:pt>
                <c:pt idx="27">
                  <c:v>60.896838810362738</c:v>
                </c:pt>
                <c:pt idx="28">
                  <c:v>61.541256080289131</c:v>
                </c:pt>
                <c:pt idx="29">
                  <c:v>62.179619288160211</c:v>
                </c:pt>
                <c:pt idx="30">
                  <c:v>62.812113168676603</c:v>
                </c:pt>
                <c:pt idx="31">
                  <c:v>63.438912666732506</c:v>
                </c:pt>
                <c:pt idx="32">
                  <c:v>64.060183666344912</c:v>
                </c:pt>
                <c:pt idx="33">
                  <c:v>64.676083650353704</c:v>
                </c:pt>
                <c:pt idx="34">
                  <c:v>65.286762298826389</c:v>
                </c:pt>
                <c:pt idx="35">
                  <c:v>65.892362033043185</c:v>
                </c:pt>
                <c:pt idx="36">
                  <c:v>66.493018511039423</c:v>
                </c:pt>
                <c:pt idx="37">
                  <c:v>67.088861079917962</c:v>
                </c:pt>
                <c:pt idx="38">
                  <c:v>67.680013189490367</c:v>
                </c:pt>
                <c:pt idx="39">
                  <c:v>68.266592771244788</c:v>
                </c:pt>
                <c:pt idx="40">
                  <c:v>68.848712586156893</c:v>
                </c:pt>
                <c:pt idx="41">
                  <c:v>69.426480544443649</c:v>
                </c:pt>
                <c:pt idx="42">
                  <c:v>70</c:v>
                </c:pt>
                <c:pt idx="43">
                  <c:v>69.744374742146732</c:v>
                </c:pt>
                <c:pt idx="44">
                  <c:v>69.488916377837697</c:v>
                </c:pt>
              </c:numCache>
            </c:numRef>
          </c:val>
          <c:smooth val="0"/>
          <c:extLst>
            <c:ext xmlns:c16="http://schemas.microsoft.com/office/drawing/2014/chart" uri="{C3380CC4-5D6E-409C-BE32-E72D297353CC}">
              <c16:uniqueId val="{00000002-5863-43D1-9B0B-BD2E39F26DC6}"/>
            </c:ext>
          </c:extLst>
        </c:ser>
        <c:dLbls>
          <c:showLegendKey val="0"/>
          <c:showVal val="0"/>
          <c:showCatName val="0"/>
          <c:showSerName val="0"/>
          <c:showPercent val="0"/>
          <c:showBubbleSize val="0"/>
        </c:dLbls>
        <c:smooth val="0"/>
        <c:axId val="576083640"/>
        <c:axId val="576084032"/>
      </c:lineChart>
      <c:catAx>
        <c:axId val="576083640"/>
        <c:scaling>
          <c:orientation val="minMax"/>
        </c:scaling>
        <c:delete val="0"/>
        <c:axPos val="b"/>
        <c:majorGridlines>
          <c:spPr>
            <a:ln>
              <a:solidFill>
                <a:srgbClr val="000000"/>
              </a:solidFill>
            </a:ln>
          </c:spPr>
        </c:majorGridlines>
        <c:title>
          <c:tx>
            <c:rich>
              <a:bodyPr/>
              <a:lstStyle/>
              <a:p>
                <a:pPr>
                  <a:defRPr sz="800" b="1" i="0" u="none" strike="noStrike" baseline="0">
                    <a:solidFill>
                      <a:srgbClr val="000000"/>
                    </a:solidFill>
                    <a:latin typeface="Arial Cyr"/>
                    <a:ea typeface="Arial Cyr"/>
                    <a:cs typeface="Arial Cyr"/>
                  </a:defRPr>
                </a:pPr>
                <a:r>
                  <a:rPr lang="ru-RU"/>
                  <a:t>Температура наружного воздуха</a:t>
                </a:r>
              </a:p>
            </c:rich>
          </c:tx>
          <c:layout>
            <c:manualLayout>
              <c:xMode val="edge"/>
              <c:yMode val="edge"/>
              <c:x val="0.33663420097965457"/>
              <c:y val="0.92113562440208996"/>
            </c:manualLayout>
          </c:layout>
          <c:overlay val="0"/>
          <c:spPr>
            <a:noFill/>
            <a:ln w="25400">
              <a:noFill/>
            </a:ln>
          </c:spPr>
        </c:title>
        <c:numFmt formatCode="General" sourceLinked="0"/>
        <c:majorTickMark val="cross"/>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Cyr"/>
                <a:ea typeface="Arial Cyr"/>
                <a:cs typeface="Arial Cyr"/>
              </a:defRPr>
            </a:pPr>
            <a:endParaRPr lang="ru-RU"/>
          </a:p>
        </c:txPr>
        <c:crossAx val="576084032"/>
        <c:crosses val="autoZero"/>
        <c:auto val="0"/>
        <c:lblAlgn val="ctr"/>
        <c:lblOffset val="100"/>
        <c:tickLblSkip val="2"/>
        <c:tickMarkSkip val="1"/>
        <c:noMultiLvlLbl val="0"/>
      </c:catAx>
      <c:valAx>
        <c:axId val="576084032"/>
        <c:scaling>
          <c:orientation val="minMax"/>
          <c:max val="130"/>
          <c:min val="30"/>
        </c:scaling>
        <c:delete val="0"/>
        <c:axPos val="l"/>
        <c:majorGridlines/>
        <c:title>
          <c:tx>
            <c:rich>
              <a:bodyPr/>
              <a:lstStyle/>
              <a:p>
                <a:pPr>
                  <a:defRPr sz="800" b="1" i="0" u="none" strike="noStrike" baseline="0">
                    <a:solidFill>
                      <a:srgbClr val="000000"/>
                    </a:solidFill>
                    <a:latin typeface="Arial Cyr"/>
                    <a:ea typeface="Arial Cyr"/>
                    <a:cs typeface="Arial Cyr"/>
                  </a:defRPr>
                </a:pPr>
                <a:r>
                  <a:rPr lang="ru-RU"/>
                  <a:t>Температура сетевой воды</a:t>
                </a:r>
              </a:p>
            </c:rich>
          </c:tx>
          <c:layout>
            <c:manualLayout>
              <c:xMode val="edge"/>
              <c:yMode val="edge"/>
              <c:x val="8.2508985739839849E-3"/>
              <c:y val="0.24921137194299312"/>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576083640"/>
        <c:crosses val="autoZero"/>
        <c:crossBetween val="midCat"/>
        <c:majorUnit val="10"/>
        <c:minorUnit val="4"/>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Распределение установленной тепловой мощности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8B-4DF9-BEDE-7CACF2E438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8B-4DF9-BEDE-7CACF2E438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8B-4DF9-BEDE-7CACF2E438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28B-4DF9-BEDE-7CACF2E438C4}"/>
              </c:ext>
            </c:extLst>
          </c:dPt>
          <c:cat>
            <c:strRef>
              <c:f>Лист1!$A$2:$A$5</c:f>
              <c:strCache>
                <c:ptCount val="4"/>
                <c:pt idx="0">
                  <c:v>Котельная "Звездный"</c:v>
                </c:pt>
                <c:pt idx="1">
                  <c:v>Котельная "Кленовый"</c:v>
                </c:pt>
                <c:pt idx="2">
                  <c:v>Котельная "Ивушки"</c:v>
                </c:pt>
                <c:pt idx="3">
                  <c:v>Транспортабельная блочная котельная</c:v>
                </c:pt>
              </c:strCache>
            </c:strRef>
          </c:cat>
          <c:val>
            <c:numRef>
              <c:f>Лист1!$B$2:$B$5</c:f>
              <c:numCache>
                <c:formatCode>General</c:formatCode>
                <c:ptCount val="4"/>
                <c:pt idx="0">
                  <c:v>8.5980000000000008</c:v>
                </c:pt>
                <c:pt idx="1">
                  <c:v>1.1950000000000001</c:v>
                </c:pt>
                <c:pt idx="2">
                  <c:v>1</c:v>
                </c:pt>
                <c:pt idx="3">
                  <c:v>4.0579999999999998</c:v>
                </c:pt>
              </c:numCache>
            </c:numRef>
          </c:val>
          <c:extLst>
            <c:ext xmlns:c16="http://schemas.microsoft.com/office/drawing/2014/chart" uri="{C3380CC4-5D6E-409C-BE32-E72D297353CC}">
              <c16:uniqueId val="{00000008-528B-4DF9-BEDE-7CACF2E438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ООООО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D03-4FAF-A718-87CC3A4B31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D03-4FAF-A718-87CC3A4B31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D03-4FAF-A718-87CC3A4B31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D03-4FAF-A718-87CC3A4B31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ООО "Теплосбыт"</c:v>
                </c:pt>
                <c:pt idx="1">
                  <c:v>ООО "Теплый дом"</c:v>
                </c:pt>
                <c:pt idx="2">
                  <c:v>ООО "Арт Хоум"</c:v>
                </c:pt>
                <c:pt idx="3">
                  <c:v>ООО "Эффективные технологии"</c:v>
                </c:pt>
              </c:strCache>
            </c:strRef>
          </c:cat>
          <c:val>
            <c:numRef>
              <c:f>Лист1!$B$2:$B$5</c:f>
              <c:numCache>
                <c:formatCode>General</c:formatCode>
                <c:ptCount val="4"/>
                <c:pt idx="0">
                  <c:v>8.5980000000000008</c:v>
                </c:pt>
                <c:pt idx="1">
                  <c:v>1.1950000000000001</c:v>
                </c:pt>
                <c:pt idx="2">
                  <c:v>1</c:v>
                </c:pt>
                <c:pt idx="3">
                  <c:v>4.0579999999999998</c:v>
                </c:pt>
              </c:numCache>
            </c:numRef>
          </c:val>
          <c:extLst>
            <c:ext xmlns:c16="http://schemas.microsoft.com/office/drawing/2014/chart" uri="{C3380CC4-5D6E-409C-BE32-E72D297353CC}">
              <c16:uniqueId val="{00000008-0D03-4FAF-A718-87CC3A4B31F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0.53386</cdr:x>
      <cdr:y>0.08261</cdr:y>
    </cdr:from>
    <cdr:to>
      <cdr:x>0.56262</cdr:x>
      <cdr:y>0.08261</cdr:y>
    </cdr:to>
    <cdr:cxnSp macro="">
      <cdr:nvCxnSpPr>
        <cdr:cNvPr id="19" name="Прямая соединительная линия 18"/>
        <cdr:cNvCxnSpPr/>
      </cdr:nvCxnSpPr>
      <cdr:spPr>
        <a:xfrm xmlns:a="http://schemas.openxmlformats.org/drawingml/2006/main">
          <a:off x="5290457" y="451262"/>
          <a:ext cx="285008" cy="1"/>
        </a:xfrm>
        <a:prstGeom xmlns:a="http://schemas.openxmlformats.org/drawingml/2006/main" prst="line">
          <a:avLst/>
        </a:prstGeom>
        <a:ln xmlns:a="http://schemas.openxmlformats.org/drawingml/2006/main" w="1905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1BE38-A60F-4CE4-965C-F24C28D2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Pages>
  <Words>69419</Words>
  <Characters>395693</Characters>
  <Application>Microsoft Office Word</Application>
  <DocSecurity>0</DocSecurity>
  <Lines>3297</Lines>
  <Paragraphs>928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464184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Галина Александровна Литвиненко</cp:lastModifiedBy>
  <cp:revision>482</cp:revision>
  <cp:lastPrinted>2023-07-28T05:32:00Z</cp:lastPrinted>
  <dcterms:created xsi:type="dcterms:W3CDTF">2023-05-30T12:30:00Z</dcterms:created>
  <dcterms:modified xsi:type="dcterms:W3CDTF">2023-08-08T04:09:00Z</dcterms:modified>
</cp:coreProperties>
</file>