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A43" w:rsidRPr="002F0A43" w:rsidRDefault="002F0A43" w:rsidP="002F0A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A43">
        <w:rPr>
          <w:rFonts w:ascii="Times New Roman" w:hAnsi="Times New Roman" w:cs="Times New Roman"/>
          <w:b/>
          <w:sz w:val="28"/>
          <w:szCs w:val="28"/>
        </w:rPr>
        <w:t xml:space="preserve">Доклад </w:t>
      </w:r>
    </w:p>
    <w:p w:rsidR="0075369A" w:rsidRDefault="002F0A43" w:rsidP="002F0A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состоянии условий и охраны труда на территории Сосновского муниципального района</w:t>
      </w:r>
      <w:r w:rsidR="00EE7123">
        <w:rPr>
          <w:rFonts w:ascii="Times New Roman" w:hAnsi="Times New Roman" w:cs="Times New Roman"/>
          <w:sz w:val="28"/>
          <w:szCs w:val="28"/>
        </w:rPr>
        <w:t xml:space="preserve"> за 2015 год.</w:t>
      </w:r>
    </w:p>
    <w:p w:rsidR="002F0A43" w:rsidRDefault="002F0A43" w:rsidP="00FF46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A43">
        <w:rPr>
          <w:rFonts w:ascii="Times New Roman" w:hAnsi="Times New Roman" w:cs="Times New Roman"/>
          <w:sz w:val="28"/>
          <w:szCs w:val="28"/>
        </w:rPr>
        <w:t>Работа в сфере охраны труда на территории Сосновского муниципального района проводится в соо</w:t>
      </w:r>
      <w:r>
        <w:rPr>
          <w:rFonts w:ascii="Times New Roman" w:hAnsi="Times New Roman" w:cs="Times New Roman"/>
          <w:sz w:val="28"/>
          <w:szCs w:val="28"/>
        </w:rPr>
        <w:t xml:space="preserve">тветствии </w:t>
      </w:r>
      <w:r w:rsidRPr="002F0A43">
        <w:rPr>
          <w:rFonts w:ascii="Times New Roman" w:hAnsi="Times New Roman" w:cs="Times New Roman"/>
          <w:sz w:val="28"/>
          <w:szCs w:val="28"/>
        </w:rPr>
        <w:t xml:space="preserve"> законами Челябинской области от 11.09.2001г. №29-ЗО «Об охране труда в Челябинской области и  от 29.08 2011 №194 № ЗО «О наделении органов местного самоуправления отдельными государственными полномочиями в области охраны труда»</w:t>
      </w:r>
      <w:r w:rsidR="00FF4606">
        <w:rPr>
          <w:rFonts w:ascii="Times New Roman" w:hAnsi="Times New Roman" w:cs="Times New Roman"/>
          <w:sz w:val="28"/>
          <w:szCs w:val="28"/>
        </w:rPr>
        <w:t>, а также в соответствии с рекомендациями Главного управления по труду и занятости Челябинской области.</w:t>
      </w:r>
    </w:p>
    <w:p w:rsidR="00FF4606" w:rsidRDefault="00FF4606" w:rsidP="00FF46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01.01.2015 года по данным статистики численность населения Сосновского муниципального района - 65 852 человек, из них трудоспособного возраста  38520 человек, экономически активного населения - 20 500 человек. В нашем районе среднесписочная численность работников составляет 13 303 человек. Всего организаций и предприятий - 1146, в том числе 54 - государственных и 88 муниципальных организаций, индивидуальных предпринимателей - 1460. </w:t>
      </w:r>
    </w:p>
    <w:p w:rsidR="00FF4606" w:rsidRDefault="00FF4606" w:rsidP="00FF46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2015 год была получены отчеты о состоянии условий и охраны труда от </w:t>
      </w:r>
      <w:r w:rsidRPr="00630467">
        <w:rPr>
          <w:rFonts w:ascii="Times New Roman" w:hAnsi="Times New Roman" w:cs="Times New Roman"/>
          <w:b/>
          <w:sz w:val="28"/>
          <w:szCs w:val="28"/>
        </w:rPr>
        <w:t xml:space="preserve">152 </w:t>
      </w:r>
      <w:r>
        <w:rPr>
          <w:rFonts w:ascii="Times New Roman" w:hAnsi="Times New Roman" w:cs="Times New Roman"/>
          <w:sz w:val="28"/>
          <w:szCs w:val="28"/>
        </w:rPr>
        <w:t xml:space="preserve">организаций.  На основе полученных данных численность работников 50 и более человек составляет 33 организации, численность сотрудников 50 и менее - </w:t>
      </w:r>
      <w:r w:rsidRPr="00630467">
        <w:rPr>
          <w:rFonts w:ascii="Times New Roman" w:hAnsi="Times New Roman" w:cs="Times New Roman"/>
          <w:b/>
          <w:sz w:val="28"/>
          <w:szCs w:val="28"/>
        </w:rPr>
        <w:t>119</w:t>
      </w:r>
      <w:r>
        <w:rPr>
          <w:rFonts w:ascii="Times New Roman" w:hAnsi="Times New Roman" w:cs="Times New Roman"/>
          <w:sz w:val="28"/>
          <w:szCs w:val="28"/>
        </w:rPr>
        <w:t xml:space="preserve"> организаций.</w:t>
      </w:r>
      <w:r w:rsidR="00630467">
        <w:rPr>
          <w:rFonts w:ascii="Times New Roman" w:hAnsi="Times New Roman" w:cs="Times New Roman"/>
          <w:sz w:val="28"/>
          <w:szCs w:val="28"/>
        </w:rPr>
        <w:t xml:space="preserve"> Количество работников, прошедших предварительные медицинские осмотры составило </w:t>
      </w:r>
      <w:r w:rsidR="00630467" w:rsidRPr="00630467">
        <w:rPr>
          <w:rFonts w:ascii="Times New Roman" w:hAnsi="Times New Roman" w:cs="Times New Roman"/>
          <w:b/>
          <w:sz w:val="28"/>
          <w:szCs w:val="28"/>
        </w:rPr>
        <w:t>2840</w:t>
      </w:r>
      <w:r w:rsidR="00630467">
        <w:rPr>
          <w:rFonts w:ascii="Times New Roman" w:hAnsi="Times New Roman" w:cs="Times New Roman"/>
          <w:sz w:val="28"/>
          <w:szCs w:val="28"/>
        </w:rPr>
        <w:t xml:space="preserve"> человек, периодические </w:t>
      </w:r>
      <w:r w:rsidR="00630467" w:rsidRPr="00630467">
        <w:rPr>
          <w:rFonts w:ascii="Times New Roman" w:hAnsi="Times New Roman" w:cs="Times New Roman"/>
          <w:b/>
          <w:sz w:val="28"/>
          <w:szCs w:val="28"/>
        </w:rPr>
        <w:t xml:space="preserve">2000 </w:t>
      </w:r>
      <w:r w:rsidR="00630467">
        <w:rPr>
          <w:rFonts w:ascii="Times New Roman" w:hAnsi="Times New Roman" w:cs="Times New Roman"/>
          <w:sz w:val="28"/>
          <w:szCs w:val="28"/>
        </w:rPr>
        <w:t>человек.</w:t>
      </w:r>
      <w:r>
        <w:rPr>
          <w:rFonts w:ascii="Times New Roman" w:hAnsi="Times New Roman" w:cs="Times New Roman"/>
          <w:sz w:val="28"/>
          <w:szCs w:val="28"/>
        </w:rPr>
        <w:t xml:space="preserve"> В 13 организациях разработана и утверждена система управления охраной труда в соответствии с Межгосударственным стандартом  </w:t>
      </w:r>
      <w:r w:rsidRPr="00630467">
        <w:rPr>
          <w:rFonts w:ascii="Times New Roman" w:hAnsi="Times New Roman" w:cs="Times New Roman"/>
          <w:b/>
          <w:sz w:val="28"/>
          <w:szCs w:val="28"/>
        </w:rPr>
        <w:t>ГОСТ.12.0</w:t>
      </w:r>
      <w:r w:rsidR="00CD1F6C" w:rsidRPr="00630467">
        <w:rPr>
          <w:rFonts w:ascii="Times New Roman" w:hAnsi="Times New Roman" w:cs="Times New Roman"/>
          <w:b/>
          <w:sz w:val="28"/>
          <w:szCs w:val="28"/>
        </w:rPr>
        <w:t>.230-2007</w:t>
      </w:r>
      <w:r w:rsidR="00CD1F6C">
        <w:rPr>
          <w:rFonts w:ascii="Times New Roman" w:hAnsi="Times New Roman" w:cs="Times New Roman"/>
          <w:sz w:val="28"/>
          <w:szCs w:val="28"/>
        </w:rPr>
        <w:t xml:space="preserve"> «Система стандартов безопасности труда. Системы управления охраной труда. Общие требования».</w:t>
      </w:r>
    </w:p>
    <w:p w:rsidR="00CD1F6C" w:rsidRDefault="00CD1F6C" w:rsidP="00FF46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правовой базой по охране труда на предприятиях всех форм собственности являются коллективные договоры, которые включают раздел охраны труда и соглашения по охране труда. За 2015 гг. </w:t>
      </w:r>
      <w:r w:rsidRPr="00630467">
        <w:rPr>
          <w:rFonts w:ascii="Times New Roman" w:hAnsi="Times New Roman" w:cs="Times New Roman"/>
          <w:b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коллективных договора прошли уведомительную регистрацию в администрации Сосновского муниципального района. Сумма средств, израсходованных на мероприятия по охране труда в рамках коллективных договоров, за 2015 год составила более </w:t>
      </w:r>
      <w:r w:rsidRPr="00630467">
        <w:rPr>
          <w:rFonts w:ascii="Times New Roman" w:hAnsi="Times New Roman" w:cs="Times New Roman"/>
          <w:b/>
          <w:sz w:val="28"/>
          <w:szCs w:val="28"/>
        </w:rPr>
        <w:t>5 млн. рублей</w:t>
      </w:r>
      <w:r>
        <w:rPr>
          <w:rFonts w:ascii="Times New Roman" w:hAnsi="Times New Roman" w:cs="Times New Roman"/>
          <w:sz w:val="28"/>
          <w:szCs w:val="28"/>
        </w:rPr>
        <w:t>.  Данные средства были использованы на техническое обслуживание и модернизацию оборудования, проведение специальной оценки условий труда, медицинских осмотров, обеспечением работников, занятых на работах с вредными и опасными условиями труда, лечебно-профилактическим питанием, приобретение спецодежды и средств инд</w:t>
      </w:r>
      <w:r w:rsidR="00D7776E">
        <w:rPr>
          <w:rFonts w:ascii="Times New Roman" w:hAnsi="Times New Roman" w:cs="Times New Roman"/>
          <w:sz w:val="28"/>
          <w:szCs w:val="28"/>
        </w:rPr>
        <w:t>ивидуальной защиты и др.</w:t>
      </w:r>
    </w:p>
    <w:p w:rsidR="00630467" w:rsidRDefault="00630467" w:rsidP="0063046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2BE">
        <w:rPr>
          <w:rFonts w:ascii="Times New Roman" w:hAnsi="Times New Roman" w:cs="Times New Roman"/>
          <w:sz w:val="28"/>
          <w:szCs w:val="28"/>
        </w:rPr>
        <w:lastRenderedPageBreak/>
        <w:t>Из вышесказанного можно отметить, что руководителями, службами охраны труда предприятий и организаций района принимаются определенные меры по созданию безопасных условий труда работников, но, к сожалению пока недостаточных для их полного соответствия требованиям нормативных правовых актов по охране труда, что нередко приводит к несчастным случаям на производстве, в том числе с тяжелыми последствиям.</w:t>
      </w:r>
    </w:p>
    <w:p w:rsidR="00630467" w:rsidRDefault="00630467" w:rsidP="0063046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2015 год в Сосновском районе произошло </w:t>
      </w:r>
      <w:r w:rsidRPr="00630467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несчастных случаев на производстве, из них 4 смертельных, 1 тяжелый, 15 легких. На протяжении 3-х лет в районе наблюдался устойчивый рост производственного травматизма, а в 2015 году произошло небольшое снижение. В 2013 году произошло </w:t>
      </w:r>
      <w:r w:rsidRPr="00630467">
        <w:rPr>
          <w:rFonts w:ascii="Times New Roman" w:hAnsi="Times New Roman" w:cs="Times New Roman"/>
          <w:b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 xml:space="preserve">несчастных случая, в 2014 году - </w:t>
      </w:r>
      <w:r w:rsidRPr="00630467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, и за 2015 год </w:t>
      </w:r>
      <w:r w:rsidRPr="00630467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. По данным комиссии, проводившей расследование несчастных случаев, основными причинами их возникновения являются нарушения требований безопасности при эксплуатации машин, механизмов, неудовлетворительной организации производства работ, </w:t>
      </w:r>
      <w:r w:rsidRPr="00B02569">
        <w:rPr>
          <w:rFonts w:ascii="Times New Roman" w:hAnsi="Times New Roman" w:cs="Times New Roman"/>
          <w:sz w:val="28"/>
          <w:szCs w:val="28"/>
        </w:rPr>
        <w:t>пренебрежение проблемами охраны труда в сфере малого предпринимательства</w:t>
      </w:r>
      <w:r>
        <w:rPr>
          <w:rFonts w:ascii="Times New Roman" w:hAnsi="Times New Roman" w:cs="Times New Roman"/>
          <w:sz w:val="28"/>
          <w:szCs w:val="28"/>
        </w:rPr>
        <w:t>. В числе сопутствующих причин многих несчастных случаев - отсутствие должного внимания руководителей к мероприятиям по выполнению требований охраны труда, нарушение производственной дисциплины и инструкций по охране труда самими пострадавшими работниками.</w:t>
      </w:r>
    </w:p>
    <w:p w:rsidR="00F55065" w:rsidRDefault="00F55065" w:rsidP="00F550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01D">
        <w:rPr>
          <w:rFonts w:ascii="Times New Roman" w:hAnsi="Times New Roman" w:cs="Times New Roman"/>
          <w:sz w:val="28"/>
          <w:szCs w:val="28"/>
        </w:rPr>
        <w:t>Ведется работа по составлению и расширению реестра орг</w:t>
      </w:r>
      <w:r>
        <w:rPr>
          <w:rFonts w:ascii="Times New Roman" w:hAnsi="Times New Roman" w:cs="Times New Roman"/>
          <w:sz w:val="28"/>
          <w:szCs w:val="28"/>
        </w:rPr>
        <w:t>анизаций, предоставляющих информацию</w:t>
      </w:r>
      <w:r w:rsidRPr="0020101D">
        <w:rPr>
          <w:rFonts w:ascii="Times New Roman" w:hAnsi="Times New Roman" w:cs="Times New Roman"/>
          <w:sz w:val="28"/>
          <w:szCs w:val="28"/>
        </w:rPr>
        <w:t xml:space="preserve"> о состоянии условий и охраны труда. Сложность работы заключается в том, что по линии федеральных областных структур не предоставляются данные по организациям, зарегистрированным на террит</w:t>
      </w:r>
      <w:r>
        <w:rPr>
          <w:rFonts w:ascii="Times New Roman" w:hAnsi="Times New Roman" w:cs="Times New Roman"/>
          <w:sz w:val="28"/>
          <w:szCs w:val="28"/>
        </w:rPr>
        <w:t xml:space="preserve">ории </w:t>
      </w:r>
      <w:r w:rsidRPr="0020101D">
        <w:rPr>
          <w:rFonts w:ascii="Times New Roman" w:hAnsi="Times New Roman" w:cs="Times New Roman"/>
          <w:sz w:val="28"/>
          <w:szCs w:val="28"/>
        </w:rPr>
        <w:t xml:space="preserve">района. </w:t>
      </w:r>
      <w:r>
        <w:rPr>
          <w:rFonts w:ascii="Times New Roman" w:hAnsi="Times New Roman" w:cs="Times New Roman"/>
          <w:sz w:val="28"/>
          <w:szCs w:val="28"/>
        </w:rPr>
        <w:t>В этом направлении работаем с Центром занятости, с социально-экономическим отделом администраци</w:t>
      </w:r>
      <w:r w:rsidR="007A7C9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0101D">
        <w:rPr>
          <w:rFonts w:ascii="Times New Roman" w:hAnsi="Times New Roman" w:cs="Times New Roman"/>
          <w:sz w:val="28"/>
          <w:szCs w:val="28"/>
        </w:rPr>
        <w:t>На сегодняшний день продолжается работа с предприятиями, которые не высылают отчеты по охране труда, отправляются повторно запросы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7C92" w:rsidRDefault="007A7C92" w:rsidP="007A7C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проведения специальной оценки условий труда рассматривается на семинарах и совещаниях. Как результат необходимо отметить, что рассмотрение данного вопроса дало мотивацию для проведения специальной оценки в бюджетных учреждениях. По итогам 2015 года специальная оценка условий труда и аттестация рабочих мест в бюджетных организациях проведена:</w:t>
      </w:r>
    </w:p>
    <w:p w:rsidR="007A7C92" w:rsidRDefault="007A7C92" w:rsidP="007A7C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учреждениях образования и науки на </w:t>
      </w:r>
      <w:r w:rsidRPr="007A7C92">
        <w:rPr>
          <w:rFonts w:ascii="Times New Roman" w:hAnsi="Times New Roman" w:cs="Times New Roman"/>
          <w:b/>
          <w:sz w:val="28"/>
          <w:szCs w:val="28"/>
        </w:rPr>
        <w:t>31,3%</w:t>
      </w:r>
    </w:p>
    <w:p w:rsidR="007A7C92" w:rsidRDefault="007A7C92" w:rsidP="007A7C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здравоохранении на </w:t>
      </w:r>
      <w:r w:rsidRPr="007A7C92">
        <w:rPr>
          <w:rFonts w:ascii="Times New Roman" w:hAnsi="Times New Roman" w:cs="Times New Roman"/>
          <w:b/>
          <w:sz w:val="28"/>
          <w:szCs w:val="28"/>
        </w:rPr>
        <w:t>23,5%</w:t>
      </w:r>
    </w:p>
    <w:p w:rsidR="007A7C92" w:rsidRDefault="007A7C92" w:rsidP="007A7C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учреждениях культуры на </w:t>
      </w:r>
      <w:r w:rsidRPr="007A7C92">
        <w:rPr>
          <w:rFonts w:ascii="Times New Roman" w:hAnsi="Times New Roman" w:cs="Times New Roman"/>
          <w:b/>
          <w:sz w:val="28"/>
          <w:szCs w:val="28"/>
        </w:rPr>
        <w:t>28%</w:t>
      </w:r>
    </w:p>
    <w:p w:rsidR="007A7C92" w:rsidRDefault="007A7C92" w:rsidP="007A7C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учреждениях социальной защиты </w:t>
      </w:r>
      <w:r w:rsidRPr="007A7C92">
        <w:rPr>
          <w:rFonts w:ascii="Times New Roman" w:hAnsi="Times New Roman" w:cs="Times New Roman"/>
          <w:b/>
          <w:sz w:val="28"/>
          <w:szCs w:val="28"/>
        </w:rPr>
        <w:t>79,7%</w:t>
      </w:r>
    </w:p>
    <w:p w:rsidR="007A7C92" w:rsidRDefault="007A7C92" w:rsidP="007A7C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Основной проблемой в области проведения специальной оценки условий труда остаются незаинтересованность со стороны работодателей в необходимости её проведения. Значительное увеличение темпов проведения специальной оценки условий труда в организациях Сосновского района является важнейшей задачей на ближайшие годы, поскольку основной целью новой системы управления охраной труда является переход от реагирования на страховые случаи к управлению рисками повреждения здоровья работников, которое должно базироваться на оценке условий труда на каждом рабочем месте.</w:t>
      </w:r>
    </w:p>
    <w:p w:rsidR="007A7C92" w:rsidRDefault="007A7C92" w:rsidP="007A7C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важнейших направлений работы по улучшению условий и охраны труда является обучение. </w:t>
      </w:r>
      <w:r w:rsidRPr="002871B0">
        <w:rPr>
          <w:rFonts w:ascii="Times New Roman" w:hAnsi="Times New Roman" w:cs="Times New Roman"/>
          <w:sz w:val="28"/>
          <w:szCs w:val="28"/>
        </w:rPr>
        <w:t xml:space="preserve">В администрации Сосновского муниципального района обучение руководителей и специалистов предприятий и организаций района проводится с привлечением специализированного, имеющего лицензию учебного центра. </w:t>
      </w:r>
      <w:r>
        <w:rPr>
          <w:rFonts w:ascii="Times New Roman" w:hAnsi="Times New Roman" w:cs="Times New Roman"/>
          <w:sz w:val="28"/>
          <w:szCs w:val="28"/>
        </w:rPr>
        <w:t xml:space="preserve">За 2015 год проведено обучение </w:t>
      </w:r>
      <w:r w:rsidRPr="007A7C92">
        <w:rPr>
          <w:rFonts w:ascii="Times New Roman" w:hAnsi="Times New Roman" w:cs="Times New Roman"/>
          <w:b/>
          <w:sz w:val="28"/>
          <w:szCs w:val="28"/>
        </w:rPr>
        <w:t>3</w:t>
      </w:r>
      <w:r w:rsidRPr="002871B0">
        <w:rPr>
          <w:rFonts w:ascii="Times New Roman" w:hAnsi="Times New Roman" w:cs="Times New Roman"/>
          <w:sz w:val="28"/>
          <w:szCs w:val="28"/>
        </w:rPr>
        <w:t xml:space="preserve"> групп руководителей и специалистов, ответственных </w:t>
      </w:r>
      <w:r>
        <w:rPr>
          <w:rFonts w:ascii="Times New Roman" w:hAnsi="Times New Roman" w:cs="Times New Roman"/>
          <w:sz w:val="28"/>
          <w:szCs w:val="28"/>
        </w:rPr>
        <w:t xml:space="preserve">за охрану труда, в количестве </w:t>
      </w:r>
      <w:r w:rsidRPr="007A7C92">
        <w:rPr>
          <w:rFonts w:ascii="Times New Roman" w:hAnsi="Times New Roman" w:cs="Times New Roman"/>
          <w:b/>
          <w:sz w:val="28"/>
          <w:szCs w:val="28"/>
        </w:rPr>
        <w:t>53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71B0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871B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 прежнему особую озабоченность вызывает отношение работодателей к вопросам сохранения жизни и здоровья работников малого бизнеса. Руководители таких организаций всячески уклоняются от обучения по охране труда, не обучают безопасным приемам труда своих работников.</w:t>
      </w:r>
    </w:p>
    <w:p w:rsidR="007A7C92" w:rsidRDefault="007A7C92" w:rsidP="007A7C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улучшения условий и охраны труда в хозяйствующих субъектах на территории Сосновс</w:t>
      </w:r>
      <w:r w:rsidR="007A1014">
        <w:rPr>
          <w:rFonts w:ascii="Times New Roman" w:hAnsi="Times New Roman" w:cs="Times New Roman"/>
          <w:sz w:val="28"/>
          <w:szCs w:val="28"/>
        </w:rPr>
        <w:t>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в 2015 году были реализованы следующие мероприятия. Ежеквартально в центре занятости Сосновского муниципального района проходит заседание «Клуба кадровиков» где были освещены вопросы по производственному травматизму, организации работы по охране труда, проведению периодических и предварительных медосмотров, о проведении специальной оценки условий труда, о работе по охране труда на территории Сосновского района и др. Проведение подобных мероприятий даёт основу для начала работы с новыми организациями, зарегистрированными на территории района, а также с теми, которые не предоставляют информацию о состоянии условий и охраны труда. В рамках проведения Всемирного дня охраны труда организуются семинары и совещания. При Администрации Сосновского муниципального района создана межведомственная комиссия по неформальной занятости, в которой было принято участие. Как итог можно сказать, что во многих организациях были выявлены нарушения в области охраны труда и были даны рекомендации по их устранению. </w:t>
      </w:r>
    </w:p>
    <w:p w:rsidR="007A7C92" w:rsidRDefault="007A7C92" w:rsidP="007A7C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29E">
        <w:rPr>
          <w:rFonts w:ascii="Times New Roman" w:hAnsi="Times New Roman" w:cs="Times New Roman"/>
          <w:sz w:val="28"/>
          <w:szCs w:val="28"/>
        </w:rPr>
        <w:t xml:space="preserve">Информация о работе по охране труда публикуется в газете «Сосновская Нива» и размещается на сайте органов местного </w:t>
      </w:r>
      <w:r w:rsidRPr="00EE529E">
        <w:rPr>
          <w:rFonts w:ascii="Times New Roman" w:hAnsi="Times New Roman" w:cs="Times New Roman"/>
          <w:sz w:val="28"/>
          <w:szCs w:val="28"/>
        </w:rPr>
        <w:lastRenderedPageBreak/>
        <w:t>самоуправления. Публикации в газете касались информации о переданных отдельных государственных полномочий в области охраны труда, об обучении и проверке знаний по охране труда, информации о состоянии условий охраны труда по Сосновскому району, а также статьи об изменениях в законодательстве РФ по охра</w:t>
      </w:r>
      <w:r>
        <w:rPr>
          <w:rFonts w:ascii="Times New Roman" w:hAnsi="Times New Roman" w:cs="Times New Roman"/>
          <w:sz w:val="28"/>
          <w:szCs w:val="28"/>
        </w:rPr>
        <w:t xml:space="preserve">не труда, о проведении конкурса «Лучшая организация работ по охране труда </w:t>
      </w:r>
      <w:r w:rsidRPr="00EE529E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7A7C92" w:rsidRDefault="007A7C92" w:rsidP="007A7C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Проведены 24 консультации по вопросам охраны труда, для работников, руководителей и специалистов организаций района: оформление и учет несчастных случаев на производстве, разработка локальных нормативных актов по охране труда, разработка программ проведения инструктажей и обучения по охране труда и др.</w:t>
      </w:r>
    </w:p>
    <w:p w:rsidR="007A1014" w:rsidRDefault="007A1014" w:rsidP="007A10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по улучшению условий и охраны труда на территории Сосновского муниципального района являются:</w:t>
      </w:r>
    </w:p>
    <w:p w:rsidR="007A1014" w:rsidRDefault="007A1014" w:rsidP="007A10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консультативной помощи работодателям в проведении специальной оценки условий труда</w:t>
      </w:r>
    </w:p>
    <w:p w:rsidR="007A1014" w:rsidRDefault="007A1014" w:rsidP="007A10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оказание методической помощи в организации работы по охране труда субъекта малого предпринимательства </w:t>
      </w:r>
    </w:p>
    <w:p w:rsidR="007A1014" w:rsidRDefault="007A1014" w:rsidP="007A10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системы сбора и обработки информации о состоянии условий и охраны труда у работодателей, осуществляющих деятельность на территории района</w:t>
      </w:r>
    </w:p>
    <w:p w:rsidR="007A1014" w:rsidRPr="00ED310D" w:rsidRDefault="007A1014" w:rsidP="007A10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продолжение совместной работы с государственного органами управления, надзора и контроля, профсоюзами по профилактике производственного травматизма и профессиональной заболеваемости.</w:t>
      </w:r>
    </w:p>
    <w:p w:rsidR="007A1014" w:rsidRPr="007D13DB" w:rsidRDefault="007A1014" w:rsidP="007A101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1014" w:rsidRDefault="007A1014" w:rsidP="007A7C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7C92" w:rsidRDefault="007A7C92" w:rsidP="007A7C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7C92" w:rsidRDefault="007A7C92" w:rsidP="007A7C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7C92" w:rsidRDefault="007A7C92" w:rsidP="00F550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7C92" w:rsidRDefault="007A7C92" w:rsidP="00F550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0467" w:rsidRPr="005142BE" w:rsidRDefault="00630467" w:rsidP="0063046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776E" w:rsidRPr="00CD1F6C" w:rsidRDefault="00D7776E" w:rsidP="00FF46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4606" w:rsidRDefault="00FF4606" w:rsidP="00FF46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4606" w:rsidRDefault="00FF4606" w:rsidP="00FF460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F4606" w:rsidRPr="002F0A43" w:rsidRDefault="00FF4606" w:rsidP="002F0A43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FF4606" w:rsidRPr="002F0A43" w:rsidSect="0075369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3AAB" w:rsidRDefault="00293AAB" w:rsidP="007A7C92">
      <w:pPr>
        <w:spacing w:after="0" w:line="240" w:lineRule="auto"/>
      </w:pPr>
      <w:r>
        <w:separator/>
      </w:r>
    </w:p>
  </w:endnote>
  <w:endnote w:type="continuationSeparator" w:id="1">
    <w:p w:rsidR="00293AAB" w:rsidRDefault="00293AAB" w:rsidP="007A7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3AAB" w:rsidRDefault="00293AAB" w:rsidP="007A7C92">
      <w:pPr>
        <w:spacing w:after="0" w:line="240" w:lineRule="auto"/>
      </w:pPr>
      <w:r>
        <w:separator/>
      </w:r>
    </w:p>
  </w:footnote>
  <w:footnote w:type="continuationSeparator" w:id="1">
    <w:p w:rsidR="00293AAB" w:rsidRDefault="00293AAB" w:rsidP="007A7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95293"/>
      <w:docPartObj>
        <w:docPartGallery w:val="Номера страниц (вверху страницы)"/>
        <w:docPartUnique/>
      </w:docPartObj>
    </w:sdtPr>
    <w:sdtContent>
      <w:p w:rsidR="007A7C92" w:rsidRDefault="007A7C92">
        <w:pPr>
          <w:pStyle w:val="a4"/>
          <w:jc w:val="center"/>
        </w:pPr>
        <w:fldSimple w:instr=" PAGE   \* MERGEFORMAT ">
          <w:r w:rsidR="007A1014">
            <w:rPr>
              <w:noProof/>
            </w:rPr>
            <w:t>4</w:t>
          </w:r>
        </w:fldSimple>
      </w:p>
    </w:sdtContent>
  </w:sdt>
  <w:p w:rsidR="007A7C92" w:rsidRDefault="007A7C9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F0A43"/>
    <w:rsid w:val="00293AAB"/>
    <w:rsid w:val="002F0A43"/>
    <w:rsid w:val="00630467"/>
    <w:rsid w:val="0075369A"/>
    <w:rsid w:val="007A1014"/>
    <w:rsid w:val="007A7C92"/>
    <w:rsid w:val="00CD1F6C"/>
    <w:rsid w:val="00D7776E"/>
    <w:rsid w:val="00EE7123"/>
    <w:rsid w:val="00F55065"/>
    <w:rsid w:val="00FF4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6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0467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A7C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7C92"/>
  </w:style>
  <w:style w:type="paragraph" w:styleId="a6">
    <w:name w:val="footer"/>
    <w:basedOn w:val="a"/>
    <w:link w:val="a7"/>
    <w:uiPriority w:val="99"/>
    <w:semiHidden/>
    <w:unhideWhenUsed/>
    <w:rsid w:val="007A7C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A7C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02749-0FB6-476F-B6D2-5B00848F4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1271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Охрана труда</dc:creator>
  <cp:keywords/>
  <dc:description/>
  <cp:lastModifiedBy>Охрана труда</cp:lastModifiedBy>
  <cp:revision>4</cp:revision>
  <cp:lastPrinted>2016-04-07T06:47:00Z</cp:lastPrinted>
  <dcterms:created xsi:type="dcterms:W3CDTF">2016-04-06T11:51:00Z</dcterms:created>
  <dcterms:modified xsi:type="dcterms:W3CDTF">2016-04-07T06:47:00Z</dcterms:modified>
</cp:coreProperties>
</file>