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7" w:rsidRPr="001059A7" w:rsidRDefault="001059A7" w:rsidP="001059A7">
      <w:pPr>
        <w:jc w:val="center"/>
        <w:rPr>
          <w:rFonts w:ascii="PF Din Text Comp Pro Light" w:hAnsi="PF Din Text Comp Pro Light"/>
          <w:b/>
          <w:sz w:val="52"/>
          <w:szCs w:val="52"/>
        </w:rPr>
      </w:pPr>
      <w:r w:rsidRPr="001059A7">
        <w:rPr>
          <w:rFonts w:ascii="PF Din Text Cond Pro Light" w:hAnsi="PF Din Text Cond Pro Light"/>
          <w:b/>
          <w:sz w:val="52"/>
          <w:szCs w:val="52"/>
        </w:rPr>
        <w:t xml:space="preserve"> </w:t>
      </w:r>
      <w:r w:rsidRPr="001059A7">
        <w:rPr>
          <w:rFonts w:ascii="PF Din Text Comp Pro Light" w:hAnsi="PF Din Text Comp Pro Light"/>
          <w:sz w:val="52"/>
          <w:szCs w:val="52"/>
        </w:rPr>
        <w:t>Не забудьте представить декларацию о доходах</w:t>
      </w:r>
      <w:r w:rsidRPr="001059A7">
        <w:rPr>
          <w:rFonts w:ascii="PF Din Text Comp Pro Light" w:hAnsi="PF Din Text Comp Pro Light"/>
          <w:b/>
          <w:sz w:val="52"/>
          <w:szCs w:val="52"/>
        </w:rPr>
        <w:t xml:space="preserve"> </w:t>
      </w:r>
    </w:p>
    <w:p w:rsidR="001059A7" w:rsidRPr="001059A7" w:rsidRDefault="001059A7" w:rsidP="001059A7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PF Din Text Comp Pro Light" w:hAnsi="PF Din Text Comp Pro Light"/>
          <w:sz w:val="52"/>
          <w:szCs w:val="52"/>
        </w:rPr>
      </w:pPr>
      <w:r w:rsidRPr="001059A7">
        <w:rPr>
          <w:rFonts w:ascii="PF Din Text Comp Pro Light" w:hAnsi="PF Din Text Comp Pro Light"/>
          <w:sz w:val="52"/>
          <w:szCs w:val="52"/>
        </w:rPr>
        <w:t>за 2016 год</w:t>
      </w:r>
      <w:r>
        <w:rPr>
          <w:rFonts w:ascii="PF Din Text Comp Pro Light" w:hAnsi="PF Din Text Comp Pro Light"/>
          <w:sz w:val="52"/>
          <w:szCs w:val="52"/>
        </w:rPr>
        <w:t>!!!</w:t>
      </w:r>
    </w:p>
    <w:p w:rsidR="001059A7" w:rsidRDefault="001059A7" w:rsidP="001059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</w:p>
    <w:p w:rsidR="001059A7" w:rsidRPr="001059A7" w:rsidRDefault="001059A7" w:rsidP="001059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mp Pro Light" w:hAnsi="PF Din Text Comp Pro Light" w:cs="PFDinTextCondPro-Regular"/>
          <w:sz w:val="18"/>
          <w:szCs w:val="18"/>
        </w:rPr>
      </w:pPr>
      <w:r>
        <w:rPr>
          <w:rFonts w:ascii="PF Din Text Comp Pro Light" w:hAnsi="PF Din Text Comp Pro Light" w:cs="PFDinTextCondPro-Bold"/>
          <w:bCs/>
          <w:sz w:val="40"/>
          <w:szCs w:val="40"/>
        </w:rPr>
        <w:tab/>
      </w:r>
      <w:r>
        <w:rPr>
          <w:rFonts w:ascii="PF Din Text Comp Pro Light" w:hAnsi="PF Din Text Comp Pro Light" w:cs="PFDinTextCondPro-Bold"/>
          <w:bCs/>
          <w:sz w:val="40"/>
          <w:szCs w:val="40"/>
        </w:rPr>
        <w:tab/>
      </w:r>
      <w:r w:rsidRPr="001059A7">
        <w:rPr>
          <w:rFonts w:ascii="PF Din Text Comp Pro Light" w:hAnsi="PF Din Text Comp Pro Light" w:cs="PFDinTextCondPro-Bold"/>
          <w:bCs/>
          <w:sz w:val="40"/>
          <w:szCs w:val="40"/>
        </w:rPr>
        <w:t>До  2 мая 2017 года</w:t>
      </w:r>
      <w:r w:rsidRPr="001059A7">
        <w:rPr>
          <w:rFonts w:ascii="PF Din Text Comp Pro Light" w:hAnsi="PF Din Text Comp Pro Light" w:cs="PFDinTextCondPro-Bold"/>
          <w:b/>
          <w:bCs/>
          <w:sz w:val="40"/>
          <w:szCs w:val="40"/>
        </w:rPr>
        <w:t xml:space="preserve"> </w:t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 xml:space="preserve">представить декларацию о доходах за 2016 год </w:t>
      </w:r>
      <w:r w:rsidRPr="001059A7">
        <w:rPr>
          <w:rFonts w:ascii="PF Din Text Comp Pro Light" w:hAnsi="PF Din Text Comp Pro Light" w:cs="PFDinTextCondPro-Regular"/>
          <w:b/>
          <w:sz w:val="40"/>
          <w:szCs w:val="40"/>
        </w:rPr>
        <w:t>обязаны физические лица</w:t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>, получившие в частности:</w:t>
      </w:r>
    </w:p>
    <w:p w:rsidR="001059A7" w:rsidRPr="001059A7" w:rsidRDefault="001059A7" w:rsidP="001059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mp Pro Light" w:hAnsi="PF Din Text Comp Pro Light"/>
          <w:sz w:val="40"/>
          <w:szCs w:val="40"/>
        </w:rPr>
      </w:pPr>
      <w:r w:rsidRPr="001059A7">
        <w:rPr>
          <w:rFonts w:ascii="PF Din Text Comp Pro Light" w:hAnsi="PF Din Text Comp Pro Light"/>
          <w:sz w:val="40"/>
          <w:szCs w:val="40"/>
        </w:rPr>
        <w:t xml:space="preserve"> </w:t>
      </w:r>
      <w:r w:rsidRPr="001059A7">
        <w:rPr>
          <w:rFonts w:ascii="PF Din Text Comp Pro Light" w:hAnsi="PF Din Text Comp Pro Light" w:cs="PFDinTextCondPro-Medium"/>
          <w:sz w:val="40"/>
          <w:szCs w:val="40"/>
        </w:rPr>
        <w:t xml:space="preserve">• </w:t>
      </w:r>
      <w:r w:rsidRPr="001059A7">
        <w:rPr>
          <w:rFonts w:ascii="PF Din Text Comp Pro Light" w:hAnsi="PF Din Text Comp Pro Light" w:cs="PFDinTextCondPro-Bold"/>
          <w:b/>
          <w:bCs/>
          <w:sz w:val="40"/>
          <w:szCs w:val="40"/>
        </w:rPr>
        <w:t xml:space="preserve">доходы от продажи имущества, </w:t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>принадлежащего им на праве</w:t>
      </w: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 w:cs="PFDinTextCondPro-Regular"/>
          <w:sz w:val="40"/>
          <w:szCs w:val="40"/>
        </w:rPr>
      </w:pPr>
      <w:r w:rsidRPr="001059A7">
        <w:rPr>
          <w:rFonts w:ascii="PF Din Text Comp Pro Light" w:hAnsi="PF Din Text Comp Pro Light" w:cs="PFDinTextCondPro-Regular"/>
          <w:sz w:val="40"/>
          <w:szCs w:val="40"/>
        </w:rPr>
        <w:t>собственности менее 3 лет, и имущественных прав;</w:t>
      </w: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 w:cs="PFDinTextCondPro-Regular"/>
          <w:sz w:val="40"/>
          <w:szCs w:val="40"/>
        </w:rPr>
      </w:pPr>
      <w:r w:rsidRPr="001059A7">
        <w:rPr>
          <w:rFonts w:ascii="PF Din Text Comp Pro Light" w:hAnsi="PF Din Text Comp Pro Light" w:cs="PFDinTextCondPro-Bold"/>
          <w:b/>
          <w:bCs/>
          <w:sz w:val="40"/>
          <w:szCs w:val="40"/>
        </w:rPr>
        <w:t xml:space="preserve">• доходы в денежной и натуральной форме, </w:t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>полученные в порядке дарения от физических лиц, не являющихся близкими родственниками в виде недвижимого имущества, транспортных средств, акций,</w:t>
      </w: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 w:cs="PFDinTextCondPro-Regular"/>
          <w:sz w:val="40"/>
          <w:szCs w:val="40"/>
        </w:rPr>
      </w:pPr>
      <w:r w:rsidRPr="001059A7">
        <w:rPr>
          <w:rFonts w:ascii="PF Din Text Comp Pro Light" w:hAnsi="PF Din Text Comp Pro Light" w:cs="PFDinTextCondPro-Regular"/>
          <w:sz w:val="40"/>
          <w:szCs w:val="40"/>
        </w:rPr>
        <w:t>долей, паев;</w:t>
      </w: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/>
          <w:bCs/>
          <w:sz w:val="40"/>
          <w:szCs w:val="40"/>
        </w:rPr>
      </w:pPr>
      <w:r w:rsidRPr="001059A7">
        <w:rPr>
          <w:rFonts w:ascii="PF Din Text Comp Pro Light" w:hAnsi="PF Din Text Comp Pro Light" w:cs="PFDinTextCondPro-Bold"/>
          <w:b/>
          <w:bCs/>
          <w:sz w:val="40"/>
          <w:szCs w:val="40"/>
        </w:rPr>
        <w:t xml:space="preserve">• вознаграждения от физических лиц и организаций, </w:t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 xml:space="preserve">не являющихся налоговыми агентами, на основе заключенных трудовых договоров и договоров </w:t>
      </w:r>
      <w:proofErr w:type="spellStart"/>
      <w:r w:rsidRPr="001059A7">
        <w:rPr>
          <w:rFonts w:ascii="PF Din Text Comp Pro Light" w:hAnsi="PF Din Text Comp Pro Light" w:cs="PFDinTextCondPro-Regular"/>
          <w:sz w:val="40"/>
          <w:szCs w:val="40"/>
        </w:rPr>
        <w:t>гражданско</w:t>
      </w:r>
      <w:proofErr w:type="spellEnd"/>
      <w:r w:rsidRPr="001059A7">
        <w:rPr>
          <w:rFonts w:ascii="PF Din Text Comp Pro Light" w:hAnsi="PF Din Text Comp Pro Light" w:cs="PFDinTextCondPro-Regular"/>
          <w:sz w:val="40"/>
          <w:szCs w:val="40"/>
        </w:rPr>
        <w:t xml:space="preserve"> - правового характера, включая доходы по договорам найма или договорам аренды любого имущества;</w:t>
      </w:r>
    </w:p>
    <w:p w:rsidR="001059A7" w:rsidRPr="001059A7" w:rsidRDefault="001059A7" w:rsidP="001059A7">
      <w:pPr>
        <w:ind w:left="900"/>
        <w:jc w:val="both"/>
        <w:rPr>
          <w:rFonts w:ascii="PF Din Text Comp Pro Light" w:hAnsi="PF Din Text Comp Pro Light"/>
          <w:bCs/>
          <w:sz w:val="16"/>
          <w:szCs w:val="16"/>
        </w:rPr>
      </w:pP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 w:cs="PFDinTextCondPro-Bold"/>
          <w:b/>
          <w:bCs/>
          <w:sz w:val="40"/>
          <w:szCs w:val="40"/>
        </w:rPr>
      </w:pPr>
      <w:r w:rsidRPr="001059A7">
        <w:rPr>
          <w:rFonts w:ascii="PF Din Text Comp Pro Light" w:hAnsi="PF Din Text Comp Pro Light"/>
          <w:bCs/>
          <w:sz w:val="40"/>
          <w:szCs w:val="40"/>
        </w:rPr>
        <w:tab/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 xml:space="preserve">Подробную информацию о категориях налогоплательщиков, обязанных декларировать доходы, можно получить на сайте ФНС России </w:t>
      </w:r>
      <w:proofErr w:type="spellStart"/>
      <w:r w:rsidRPr="001059A7">
        <w:rPr>
          <w:rFonts w:ascii="PF Din Text Comp Pro Light" w:hAnsi="PF Din Text Comp Pro Light" w:cs="PFDinTextCondPro-Bold"/>
          <w:b/>
          <w:bCs/>
          <w:sz w:val="40"/>
          <w:szCs w:val="40"/>
        </w:rPr>
        <w:t>nalog.ru</w:t>
      </w:r>
      <w:proofErr w:type="spellEnd"/>
      <w:r w:rsidRPr="001059A7">
        <w:rPr>
          <w:rFonts w:ascii="PF Din Text Comp Pro Light" w:hAnsi="PF Din Text Comp Pro Light" w:cs="PFDinTextCondPro-Bold"/>
          <w:b/>
          <w:bCs/>
          <w:sz w:val="40"/>
          <w:szCs w:val="40"/>
        </w:rPr>
        <w:t xml:space="preserve"> .</w:t>
      </w: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 w:cs="PFDinTextCondPro-Regular"/>
          <w:sz w:val="40"/>
          <w:szCs w:val="40"/>
        </w:rPr>
      </w:pPr>
      <w:r w:rsidRPr="001059A7">
        <w:rPr>
          <w:rFonts w:ascii="PF Din Text Comp Pro Light" w:hAnsi="PF Din Text Comp Pro Light" w:cs="PFDinTextCondPro-Regular"/>
          <w:sz w:val="40"/>
          <w:szCs w:val="40"/>
        </w:rPr>
        <w:tab/>
        <w:t>Подать декларацию за 2016 год для получения налоговых вычетов можно в любое время и после 2 мая 2017 года.</w:t>
      </w: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 w:cs="PFDinTextCondPro-Regular"/>
          <w:sz w:val="16"/>
          <w:szCs w:val="16"/>
        </w:rPr>
      </w:pP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 w:cs="PFDinTextCondPro-Regular"/>
          <w:sz w:val="40"/>
          <w:szCs w:val="40"/>
        </w:rPr>
      </w:pPr>
      <w:r w:rsidRPr="001059A7">
        <w:rPr>
          <w:rFonts w:ascii="PF Din Text Comp Pro Light" w:hAnsi="PF Din Text Comp Pro Light" w:cs="PFDinTextCondPro-Regular"/>
          <w:sz w:val="40"/>
          <w:szCs w:val="40"/>
        </w:rPr>
        <w:tab/>
        <w:t xml:space="preserve">Представить декларацию в электронном виде и проконтролировать ход ее камеральной проверки можно в </w:t>
      </w:r>
      <w:r w:rsidRPr="001059A7">
        <w:rPr>
          <w:rFonts w:ascii="PF Din Text Comp Pro Light" w:hAnsi="PF Din Text Comp Pro Light" w:cs="PFDinTextCondPro-Medium"/>
          <w:sz w:val="40"/>
          <w:szCs w:val="40"/>
        </w:rPr>
        <w:t>«</w:t>
      </w:r>
      <w:r w:rsidRPr="001059A7">
        <w:rPr>
          <w:rFonts w:ascii="PF Din Text Comp Pro Light" w:hAnsi="PF Din Text Comp Pro Light" w:cs="PFDinTextCondPro-Medium"/>
          <w:b/>
          <w:sz w:val="40"/>
          <w:szCs w:val="40"/>
        </w:rPr>
        <w:t>Личном кабинете налогоплательщика для физических лиц</w:t>
      </w:r>
      <w:r w:rsidRPr="001059A7">
        <w:rPr>
          <w:rFonts w:ascii="PF Din Text Comp Pro Light" w:hAnsi="PF Din Text Comp Pro Light" w:cs="PFDinTextCondPro-Medium"/>
          <w:sz w:val="40"/>
          <w:szCs w:val="40"/>
        </w:rPr>
        <w:t>»</w:t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>.</w:t>
      </w: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 w:cs="PFDinTextCondPro-Regular"/>
          <w:sz w:val="40"/>
          <w:szCs w:val="40"/>
        </w:rPr>
      </w:pPr>
    </w:p>
    <w:p w:rsidR="001059A7" w:rsidRPr="001059A7" w:rsidRDefault="001059A7" w:rsidP="001059A7">
      <w:pPr>
        <w:autoSpaceDE w:val="0"/>
        <w:autoSpaceDN w:val="0"/>
        <w:adjustRightInd w:val="0"/>
        <w:jc w:val="both"/>
        <w:rPr>
          <w:rFonts w:ascii="PF Din Text Comp Pro Light" w:hAnsi="PF Din Text Comp Pro Light"/>
          <w:color w:val="000000"/>
          <w:sz w:val="40"/>
          <w:szCs w:val="40"/>
        </w:rPr>
      </w:pPr>
      <w:r>
        <w:rPr>
          <w:rFonts w:ascii="PF Din Text Comp Pro Light" w:hAnsi="PF Din Text Comp Pro Light" w:cs="PFDinTextCondPro-Regular"/>
          <w:sz w:val="40"/>
          <w:szCs w:val="40"/>
        </w:rPr>
        <w:tab/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 xml:space="preserve">Срок уплаты налога на доходы за 2016г. – </w:t>
      </w:r>
      <w:r w:rsidRPr="001059A7">
        <w:rPr>
          <w:rFonts w:ascii="PF Din Text Comp Pro Light" w:hAnsi="PF Din Text Comp Pro Light" w:cs="PFDinTextCondPro-Regular"/>
          <w:b/>
          <w:sz w:val="40"/>
          <w:szCs w:val="40"/>
        </w:rPr>
        <w:t>до 15 июля 2017</w:t>
      </w:r>
      <w:r w:rsidRPr="001059A7">
        <w:rPr>
          <w:rFonts w:ascii="PF Din Text Comp Pro Light" w:hAnsi="PF Din Text Comp Pro Light" w:cs="PFDinTextCondPro-Regular"/>
          <w:sz w:val="40"/>
          <w:szCs w:val="40"/>
        </w:rPr>
        <w:t xml:space="preserve">.  </w:t>
      </w:r>
    </w:p>
    <w:sectPr w:rsidR="001059A7" w:rsidRPr="001059A7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1E" w:rsidRDefault="0001481E">
      <w:r>
        <w:separator/>
      </w:r>
    </w:p>
  </w:endnote>
  <w:endnote w:type="continuationSeparator" w:id="0">
    <w:p w:rsidR="0001481E" w:rsidRDefault="0001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DinTextCon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1E" w:rsidRDefault="0001481E">
      <w:r>
        <w:separator/>
      </w:r>
    </w:p>
  </w:footnote>
  <w:footnote w:type="continuationSeparator" w:id="0">
    <w:p w:rsidR="0001481E" w:rsidRDefault="0001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932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54D3"/>
    <w:rsid w:val="00006611"/>
    <w:rsid w:val="00010F23"/>
    <w:rsid w:val="0001481E"/>
    <w:rsid w:val="00025677"/>
    <w:rsid w:val="00026B04"/>
    <w:rsid w:val="000343D3"/>
    <w:rsid w:val="00045EB6"/>
    <w:rsid w:val="000527D9"/>
    <w:rsid w:val="00054494"/>
    <w:rsid w:val="00062433"/>
    <w:rsid w:val="000839CF"/>
    <w:rsid w:val="000876F7"/>
    <w:rsid w:val="00094FC4"/>
    <w:rsid w:val="000A2B23"/>
    <w:rsid w:val="000C087A"/>
    <w:rsid w:val="000D1AF2"/>
    <w:rsid w:val="000F6FA7"/>
    <w:rsid w:val="00104086"/>
    <w:rsid w:val="001059A7"/>
    <w:rsid w:val="0010766C"/>
    <w:rsid w:val="00134EFF"/>
    <w:rsid w:val="00137B4C"/>
    <w:rsid w:val="00166616"/>
    <w:rsid w:val="001A7FE2"/>
    <w:rsid w:val="001B39B1"/>
    <w:rsid w:val="00204284"/>
    <w:rsid w:val="00206ED2"/>
    <w:rsid w:val="00210185"/>
    <w:rsid w:val="00215218"/>
    <w:rsid w:val="00240988"/>
    <w:rsid w:val="00262160"/>
    <w:rsid w:val="0026330C"/>
    <w:rsid w:val="00272ACA"/>
    <w:rsid w:val="00294F75"/>
    <w:rsid w:val="002B0566"/>
    <w:rsid w:val="002B30C6"/>
    <w:rsid w:val="002F13D8"/>
    <w:rsid w:val="00302E73"/>
    <w:rsid w:val="00314FF4"/>
    <w:rsid w:val="003239D1"/>
    <w:rsid w:val="0033320B"/>
    <w:rsid w:val="00336279"/>
    <w:rsid w:val="0035083B"/>
    <w:rsid w:val="0035366F"/>
    <w:rsid w:val="003642A3"/>
    <w:rsid w:val="00371906"/>
    <w:rsid w:val="00376286"/>
    <w:rsid w:val="00381C1E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0030"/>
    <w:rsid w:val="00624377"/>
    <w:rsid w:val="00641F73"/>
    <w:rsid w:val="006911D9"/>
    <w:rsid w:val="00695BC3"/>
    <w:rsid w:val="00695DBA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212D"/>
    <w:rsid w:val="007A5518"/>
    <w:rsid w:val="007A5DA1"/>
    <w:rsid w:val="007B6C38"/>
    <w:rsid w:val="007C0887"/>
    <w:rsid w:val="007C2765"/>
    <w:rsid w:val="007C46A6"/>
    <w:rsid w:val="007D03E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067CB"/>
    <w:rsid w:val="00A32512"/>
    <w:rsid w:val="00A4171E"/>
    <w:rsid w:val="00A53558"/>
    <w:rsid w:val="00A629D0"/>
    <w:rsid w:val="00A7261B"/>
    <w:rsid w:val="00A7767B"/>
    <w:rsid w:val="00A931A0"/>
    <w:rsid w:val="00AA49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862DB"/>
    <w:rsid w:val="00BB3435"/>
    <w:rsid w:val="00BC02EF"/>
    <w:rsid w:val="00BE04C1"/>
    <w:rsid w:val="00BF67B4"/>
    <w:rsid w:val="00C05F6C"/>
    <w:rsid w:val="00C223D1"/>
    <w:rsid w:val="00C35047"/>
    <w:rsid w:val="00C4123A"/>
    <w:rsid w:val="00C41BBF"/>
    <w:rsid w:val="00C45A51"/>
    <w:rsid w:val="00C56F5C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C6234"/>
    <w:rsid w:val="00EF1CF0"/>
    <w:rsid w:val="00EF5265"/>
    <w:rsid w:val="00EF7641"/>
    <w:rsid w:val="00F0430E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B201-8E1D-492E-8438-4378777C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2016-11-15T04:15:00Z</cp:lastPrinted>
  <dcterms:created xsi:type="dcterms:W3CDTF">2017-01-16T06:53:00Z</dcterms:created>
  <dcterms:modified xsi:type="dcterms:W3CDTF">2017-01-19T09:35:00Z</dcterms:modified>
</cp:coreProperties>
</file>