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D" w:rsidRDefault="003E370D" w:rsidP="00C45A51">
      <w:pPr>
        <w:jc w:val="center"/>
        <w:rPr>
          <w:rFonts w:ascii="PF Din Text Cond Pro Light" w:hAnsi="PF Din Text Cond Pro Light"/>
          <w:b/>
          <w:sz w:val="28"/>
          <w:szCs w:val="28"/>
        </w:rPr>
      </w:pPr>
    </w:p>
    <w:p w:rsidR="00A34EB5" w:rsidRPr="000675D2" w:rsidRDefault="003E370D" w:rsidP="00A34EB5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hAnsi="PF Din Text Cond Pro Light"/>
          <w:b/>
          <w:color w:val="0070C0"/>
          <w:sz w:val="40"/>
          <w:szCs w:val="40"/>
          <w:u w:val="single"/>
        </w:rPr>
      </w:pPr>
      <w:r w:rsidRPr="000675D2">
        <w:rPr>
          <w:rFonts w:ascii="PF Din Text Cond Pro Light" w:hAnsi="PF Din Text Cond Pro Light"/>
          <w:b/>
          <w:color w:val="0070C0"/>
          <w:sz w:val="40"/>
          <w:szCs w:val="40"/>
        </w:rPr>
        <w:t>Оцените качество предоставления государственной услуги</w:t>
      </w:r>
      <w:r w:rsidR="00A34EB5" w:rsidRPr="000675D2">
        <w:rPr>
          <w:rFonts w:ascii="PF Din Text Cond Pro Light" w:hAnsi="PF Din Text Cond Pro Light"/>
          <w:b/>
          <w:color w:val="0070C0"/>
          <w:sz w:val="40"/>
          <w:szCs w:val="40"/>
          <w:u w:val="single"/>
        </w:rPr>
        <w:t xml:space="preserve"> </w:t>
      </w:r>
    </w:p>
    <w:p w:rsidR="00A34EB5" w:rsidRPr="000675D2" w:rsidRDefault="00A34EB5" w:rsidP="00A34EB5">
      <w:pPr>
        <w:jc w:val="center"/>
        <w:rPr>
          <w:rFonts w:ascii="PF Din Text Cond Pro Light" w:eastAsia="Calibri" w:hAnsi="PF Din Text Cond Pro Light"/>
          <w:b/>
          <w:color w:val="0070C0"/>
          <w:sz w:val="40"/>
          <w:szCs w:val="40"/>
        </w:rPr>
      </w:pPr>
      <w:r w:rsidRPr="000675D2">
        <w:rPr>
          <w:rFonts w:ascii="PF Din Text Cond Pro Light" w:hAnsi="PF Din Text Cond Pro Light" w:cs="Arial"/>
          <w:b/>
          <w:color w:val="0070C0"/>
          <w:sz w:val="40"/>
          <w:szCs w:val="40"/>
        </w:rPr>
        <w:t>с использованием сервиса «QR-анкетирование»</w:t>
      </w:r>
    </w:p>
    <w:p w:rsidR="00210185" w:rsidRPr="003239D1" w:rsidRDefault="00210185" w:rsidP="00C45A51">
      <w:pPr>
        <w:pStyle w:val="a5"/>
        <w:jc w:val="both"/>
        <w:rPr>
          <w:rFonts w:ascii="PF Din Text Cond Pro Light" w:hAnsi="PF Din Text Cond Pro Light"/>
          <w:sz w:val="26"/>
          <w:szCs w:val="26"/>
        </w:rPr>
      </w:pPr>
    </w:p>
    <w:p w:rsidR="007D38F8" w:rsidRPr="007D38F8" w:rsidRDefault="007D38F8" w:rsidP="007D38F8">
      <w:pPr>
        <w:pStyle w:val="aa"/>
        <w:shd w:val="clear" w:color="auto" w:fill="FFFFFF"/>
        <w:spacing w:before="177" w:beforeAutospacing="0" w:after="177" w:afterAutospacing="0" w:line="285" w:lineRule="atLeast"/>
        <w:jc w:val="both"/>
        <w:rPr>
          <w:rFonts w:ascii="PF Din Text Cond Pro Light" w:hAnsi="PF Din Text Cond Pro Light" w:cs="Arial"/>
          <w:color w:val="000000"/>
          <w:sz w:val="36"/>
          <w:szCs w:val="36"/>
        </w:rPr>
      </w:pPr>
      <w:r>
        <w:rPr>
          <w:rFonts w:ascii="PF Din Text Cond Pro Light" w:hAnsi="PF Din Text Cond Pro Light" w:cs="Arial"/>
          <w:color w:val="000000"/>
          <w:sz w:val="36"/>
          <w:szCs w:val="36"/>
        </w:rPr>
        <w:tab/>
      </w:r>
      <w:r w:rsidRPr="007D38F8">
        <w:rPr>
          <w:rFonts w:ascii="PF Din Text Cond Pro Light" w:hAnsi="PF Din Text Cond Pro Light" w:cs="Arial"/>
          <w:color w:val="000000"/>
          <w:sz w:val="36"/>
          <w:szCs w:val="36"/>
        </w:rPr>
        <w:t>С целью выяснения мнения о качестве предоставляемых налоговыми органами государственных услуг, ФНС России предлагает налогоплательщикам удобный способ моментальной оценки деятельности налогового органа с использованием сервиса «QR-анкетирование».</w:t>
      </w:r>
    </w:p>
    <w:p w:rsidR="007D38F8" w:rsidRPr="007D38F8" w:rsidRDefault="00F21167" w:rsidP="007D38F8">
      <w:pPr>
        <w:pStyle w:val="aa"/>
        <w:shd w:val="clear" w:color="auto" w:fill="FFFFFF"/>
        <w:spacing w:before="177" w:beforeAutospacing="0" w:after="177" w:afterAutospacing="0" w:line="285" w:lineRule="atLeast"/>
        <w:jc w:val="both"/>
        <w:rPr>
          <w:rFonts w:ascii="PF Din Text Cond Pro Light" w:hAnsi="PF Din Text Cond Pro Light" w:cs="Arial"/>
          <w:color w:val="000000"/>
          <w:sz w:val="36"/>
          <w:szCs w:val="36"/>
        </w:rPr>
      </w:pPr>
      <w:r>
        <w:rPr>
          <w:rFonts w:ascii="PF Din Text Cond Pro Light" w:hAnsi="PF Din Text Cond Pro Light" w:cs="Arial"/>
          <w:color w:val="000000"/>
          <w:sz w:val="36"/>
          <w:szCs w:val="36"/>
        </w:rPr>
        <w:tab/>
      </w:r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 xml:space="preserve">Новый сервис предоставляет возможность </w:t>
      </w:r>
      <w:proofErr w:type="spellStart"/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>онлайн</w:t>
      </w:r>
      <w:proofErr w:type="spellEnd"/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 xml:space="preserve"> оценки качества предоставления государственной услуги по пяти критериям: доступность информации, комфортность условий, время ожидания в очереди, время предоставления услуги, вежливость и компетентность сотрудников.</w:t>
      </w:r>
    </w:p>
    <w:p w:rsidR="007D38F8" w:rsidRDefault="00F21167" w:rsidP="007D38F8">
      <w:pPr>
        <w:pStyle w:val="aa"/>
        <w:shd w:val="clear" w:color="auto" w:fill="FFFFFF"/>
        <w:spacing w:before="177" w:beforeAutospacing="0" w:after="177" w:afterAutospacing="0" w:line="285" w:lineRule="atLeast"/>
        <w:jc w:val="both"/>
        <w:rPr>
          <w:rFonts w:ascii="PF Din Text Cond Pro Light" w:hAnsi="PF Din Text Cond Pro Light" w:cs="Arial"/>
          <w:color w:val="000000"/>
          <w:sz w:val="36"/>
          <w:szCs w:val="36"/>
        </w:rPr>
      </w:pPr>
      <w:r>
        <w:rPr>
          <w:rFonts w:ascii="PF Din Text Cond Pro Light" w:hAnsi="PF Din Text Cond Pro Light" w:cs="Arial"/>
          <w:color w:val="000000"/>
          <w:sz w:val="36"/>
          <w:szCs w:val="36"/>
        </w:rPr>
        <w:tab/>
      </w:r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 xml:space="preserve">При получении любой услуги в налоговом органе, налогоплательщик с помощью специального приложения на своем смартфоне может считать QR-код, размещенный в операционном зале инспекции. </w:t>
      </w:r>
    </w:p>
    <w:p w:rsidR="007D38F8" w:rsidRPr="007D38F8" w:rsidRDefault="00F21167" w:rsidP="007D38F8">
      <w:pPr>
        <w:pStyle w:val="aa"/>
        <w:shd w:val="clear" w:color="auto" w:fill="FFFFFF"/>
        <w:spacing w:before="177" w:beforeAutospacing="0" w:after="177" w:afterAutospacing="0" w:line="285" w:lineRule="atLeast"/>
        <w:jc w:val="both"/>
        <w:rPr>
          <w:rFonts w:ascii="PF Din Text Cond Pro Light" w:hAnsi="PF Din Text Cond Pro Light" w:cs="Arial"/>
          <w:color w:val="000000"/>
          <w:sz w:val="36"/>
          <w:szCs w:val="36"/>
        </w:rPr>
      </w:pPr>
      <w:r>
        <w:rPr>
          <w:rFonts w:ascii="PF Din Text Cond Pro Light" w:hAnsi="PF Din Text Cond Pro Light" w:cs="Arial"/>
          <w:color w:val="000000"/>
          <w:sz w:val="36"/>
          <w:szCs w:val="36"/>
        </w:rPr>
        <w:tab/>
      </w:r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>Для чтения QR-кода понадобится: скачать на устройство (мобильный телефон, планшет, смартфон) программу для чтения QR-код</w:t>
      </w:r>
      <w:proofErr w:type="gramStart"/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>а-</w:t>
      </w:r>
      <w:proofErr w:type="gramEnd"/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 xml:space="preserve">&gt; запустить программу-&gt; навести камеру на QR код и сделать снимок-&gt; подтвердить запуск </w:t>
      </w:r>
      <w:proofErr w:type="spellStart"/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>интернет-браузера</w:t>
      </w:r>
      <w:proofErr w:type="spellEnd"/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 xml:space="preserve"> и загрузить страницу.</w:t>
      </w:r>
    </w:p>
    <w:p w:rsidR="000675D2" w:rsidRDefault="0064126E" w:rsidP="000675D2">
      <w:pPr>
        <w:pStyle w:val="aa"/>
        <w:shd w:val="clear" w:color="auto" w:fill="FFFFFF"/>
        <w:spacing w:before="177" w:beforeAutospacing="0" w:after="177" w:afterAutospacing="0" w:line="285" w:lineRule="atLeast"/>
        <w:jc w:val="both"/>
        <w:rPr>
          <w:rFonts w:ascii="PF Din Text Cond Pro Light" w:hAnsi="PF Din Text Cond Pro Light"/>
          <w:color w:val="1F282C"/>
          <w:sz w:val="36"/>
          <w:szCs w:val="36"/>
        </w:rPr>
      </w:pPr>
      <w:r>
        <w:rPr>
          <w:rFonts w:ascii="PF Din Text Cond Pro Light" w:hAnsi="PF Din Text Cond Pro Light" w:cs="Arial"/>
          <w:color w:val="000000"/>
          <w:sz w:val="36"/>
          <w:szCs w:val="36"/>
        </w:rPr>
        <w:tab/>
      </w:r>
      <w:r w:rsidR="007D38F8" w:rsidRPr="007D38F8">
        <w:rPr>
          <w:rFonts w:ascii="PF Din Text Cond Pro Light" w:hAnsi="PF Din Text Cond Pro Light" w:cs="Arial"/>
          <w:color w:val="000000"/>
          <w:sz w:val="36"/>
          <w:szCs w:val="36"/>
        </w:rPr>
        <w:t xml:space="preserve">После этого появляется возможность не только оценить качество обслуживания в налоговом органе с использованием веселого или грустного смайлика, но и напрямую отправить свои замечания и предложения по качеству работы инспекции на электронный ящик должностного </w:t>
      </w:r>
      <w:r w:rsidR="007D38F8">
        <w:rPr>
          <w:rFonts w:ascii="PF Din Text Cond Pro Light" w:hAnsi="PF Din Text Cond Pro Light" w:cs="Arial"/>
          <w:color w:val="000000"/>
          <w:sz w:val="36"/>
          <w:szCs w:val="36"/>
        </w:rPr>
        <w:t xml:space="preserve">лица в режиме реального времени </w:t>
      </w:r>
      <w:r w:rsidR="007D38F8" w:rsidRPr="007D38F8">
        <w:rPr>
          <w:rFonts w:ascii="PF Din Text Cond Pro Light" w:hAnsi="PF Din Text Cond Pro Light"/>
          <w:color w:val="1F282C"/>
          <w:sz w:val="36"/>
          <w:szCs w:val="36"/>
        </w:rPr>
        <w:t>по ссылке, указанной в QR-коде</w:t>
      </w:r>
      <w:r w:rsidR="00B84120" w:rsidRPr="00B84120">
        <w:rPr>
          <w:rFonts w:ascii="PF Din Text Cond Pro Light" w:hAnsi="PF Din Text Cond Pro Light"/>
          <w:color w:val="1F282C"/>
          <w:sz w:val="36"/>
          <w:szCs w:val="36"/>
        </w:rPr>
        <w:t>:</w:t>
      </w:r>
    </w:p>
    <w:p w:rsidR="00B84120" w:rsidRPr="000675D2" w:rsidRDefault="00B84120" w:rsidP="000675D2">
      <w:pPr>
        <w:pStyle w:val="aa"/>
        <w:shd w:val="clear" w:color="auto" w:fill="FFFFFF"/>
        <w:spacing w:before="177" w:beforeAutospacing="0" w:after="177" w:afterAutospacing="0" w:line="285" w:lineRule="atLeast"/>
        <w:jc w:val="both"/>
        <w:rPr>
          <w:rFonts w:ascii="PF Din Text Cond Pro Light" w:hAnsi="PF Din Text Cond Pro Light" w:cs="Arial"/>
          <w:color w:val="000000"/>
          <w:sz w:val="36"/>
          <w:szCs w:val="36"/>
        </w:rPr>
      </w:pPr>
      <w:r w:rsidRPr="000675D2">
        <w:rPr>
          <w:rFonts w:ascii="PF Din Text Cond Pro Light" w:hAnsi="PF Din Text Cond Pro Light" w:cs="Arial"/>
          <w:noProof/>
          <w:sz w:val="30"/>
          <w:szCs w:val="30"/>
        </w:rPr>
        <w:t>Головной офис г. Челябинск (ул. Часовая,6)</w:t>
      </w:r>
      <w:r>
        <w:rPr>
          <w:rFonts w:ascii="Arial" w:hAnsi="Arial" w:cs="Arial"/>
          <w:noProof/>
          <w:sz w:val="30"/>
          <w:szCs w:val="30"/>
        </w:rPr>
        <w:t xml:space="preserve"> </w:t>
      </w:r>
      <w:r w:rsidR="000675D2">
        <w:rPr>
          <w:rFonts w:ascii="Arial" w:hAnsi="Arial" w:cs="Arial"/>
          <w:noProof/>
          <w:sz w:val="30"/>
          <w:szCs w:val="30"/>
        </w:rPr>
        <w:t xml:space="preserve">                </w:t>
      </w:r>
      <w:hyperlink r:id="rId8" w:history="1">
        <w:r w:rsidRPr="00CD4643">
          <w:rPr>
            <w:rStyle w:val="a3"/>
            <w:rFonts w:ascii="Arial" w:hAnsi="Arial" w:cs="Arial"/>
            <w:sz w:val="30"/>
            <w:szCs w:val="30"/>
          </w:rPr>
          <w:t>https://order.nalog.ru/qr/1042/</w:t>
        </w:r>
      </w:hyperlink>
    </w:p>
    <w:p w:rsidR="00B84120" w:rsidRPr="000675D2" w:rsidRDefault="00B84120" w:rsidP="00B84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  <w:r w:rsidRPr="000675D2">
        <w:rPr>
          <w:rFonts w:ascii="PF Din Text Cond Pro Light" w:hAnsi="PF Din Text Cond Pro Light"/>
          <w:sz w:val="30"/>
          <w:szCs w:val="30"/>
        </w:rPr>
        <w:t xml:space="preserve">ТОРМ </w:t>
      </w:r>
      <w:r w:rsidR="000675D2" w:rsidRPr="000675D2">
        <w:rPr>
          <w:rFonts w:ascii="PF Din Text Cond Pro Light" w:hAnsi="PF Din Text Cond Pro Light"/>
          <w:sz w:val="30"/>
          <w:szCs w:val="30"/>
        </w:rPr>
        <w:t>с.</w:t>
      </w:r>
      <w:r w:rsidR="000675D2">
        <w:rPr>
          <w:rFonts w:ascii="PF Din Text Cond Pro Light" w:hAnsi="PF Din Text Cond Pro Light"/>
          <w:sz w:val="30"/>
          <w:szCs w:val="30"/>
        </w:rPr>
        <w:t xml:space="preserve"> Аргаяш</w:t>
      </w:r>
      <w:r w:rsidRPr="000675D2">
        <w:rPr>
          <w:rFonts w:ascii="PF Din Text Cond Pro Light" w:hAnsi="PF Din Text Cond Pro Light"/>
          <w:sz w:val="30"/>
          <w:szCs w:val="30"/>
        </w:rPr>
        <w:t xml:space="preserve"> </w:t>
      </w:r>
      <w:r w:rsidRPr="000675D2">
        <w:rPr>
          <w:sz w:val="30"/>
          <w:szCs w:val="30"/>
        </w:rPr>
        <w:t xml:space="preserve">   </w:t>
      </w:r>
      <w:r w:rsidR="000675D2">
        <w:rPr>
          <w:sz w:val="30"/>
          <w:szCs w:val="30"/>
        </w:rPr>
        <w:t xml:space="preserve"> </w:t>
      </w:r>
      <w:r w:rsidRPr="000675D2">
        <w:rPr>
          <w:sz w:val="30"/>
          <w:szCs w:val="30"/>
        </w:rPr>
        <w:t xml:space="preserve">              </w:t>
      </w:r>
      <w:r w:rsidR="000675D2">
        <w:rPr>
          <w:sz w:val="30"/>
          <w:szCs w:val="30"/>
        </w:rPr>
        <w:t xml:space="preserve">                                          </w:t>
      </w:r>
      <w:hyperlink r:id="rId9" w:history="1">
        <w:r w:rsidR="000675D2" w:rsidRPr="00E129F0">
          <w:rPr>
            <w:rStyle w:val="a3"/>
            <w:rFonts w:ascii="Arial" w:hAnsi="Arial" w:cs="Arial"/>
            <w:sz w:val="30"/>
            <w:szCs w:val="30"/>
          </w:rPr>
          <w:t>http</w:t>
        </w:r>
        <w:r w:rsidR="000675D2" w:rsidRPr="00E129F0">
          <w:rPr>
            <w:rStyle w:val="a3"/>
            <w:rFonts w:ascii="Arial" w:hAnsi="Arial" w:cs="Arial"/>
            <w:sz w:val="30"/>
            <w:szCs w:val="30"/>
            <w:lang w:val="en-US"/>
          </w:rPr>
          <w:t>s</w:t>
        </w:r>
        <w:r w:rsidR="000675D2" w:rsidRPr="00E129F0">
          <w:rPr>
            <w:rStyle w:val="a3"/>
            <w:rFonts w:ascii="Arial" w:hAnsi="Arial" w:cs="Arial"/>
            <w:sz w:val="30"/>
            <w:szCs w:val="30"/>
          </w:rPr>
          <w:t>://</w:t>
        </w:r>
        <w:proofErr w:type="spellStart"/>
        <w:r w:rsidR="000675D2" w:rsidRPr="00E129F0">
          <w:rPr>
            <w:rStyle w:val="a3"/>
            <w:rFonts w:ascii="Arial" w:hAnsi="Arial" w:cs="Arial"/>
            <w:sz w:val="30"/>
            <w:szCs w:val="30"/>
          </w:rPr>
          <w:t>order.nalog.ru</w:t>
        </w:r>
        <w:proofErr w:type="spellEnd"/>
        <w:r w:rsidR="000675D2" w:rsidRPr="00E129F0">
          <w:rPr>
            <w:rStyle w:val="a3"/>
            <w:rFonts w:ascii="Arial" w:hAnsi="Arial" w:cs="Arial"/>
            <w:sz w:val="30"/>
            <w:szCs w:val="30"/>
          </w:rPr>
          <w:t>/</w:t>
        </w:r>
        <w:proofErr w:type="spellStart"/>
        <w:r w:rsidR="000675D2" w:rsidRPr="00E129F0">
          <w:rPr>
            <w:rStyle w:val="a3"/>
            <w:rFonts w:ascii="Arial" w:hAnsi="Arial" w:cs="Arial"/>
            <w:sz w:val="30"/>
            <w:szCs w:val="30"/>
          </w:rPr>
          <w:t>qr</w:t>
        </w:r>
        <w:proofErr w:type="spellEnd"/>
        <w:r w:rsidR="000675D2" w:rsidRPr="00E129F0">
          <w:rPr>
            <w:rStyle w:val="a3"/>
            <w:rFonts w:ascii="Arial" w:hAnsi="Arial" w:cs="Arial"/>
            <w:sz w:val="30"/>
            <w:szCs w:val="30"/>
          </w:rPr>
          <w:t>/2095/</w:t>
        </w:r>
      </w:hyperlink>
      <w:r w:rsidRPr="000675D2">
        <w:rPr>
          <w:sz w:val="30"/>
          <w:szCs w:val="30"/>
        </w:rPr>
        <w:t xml:space="preserve">                                                     </w:t>
      </w:r>
      <w:r w:rsidR="000675D2" w:rsidRPr="000675D2">
        <w:rPr>
          <w:sz w:val="30"/>
          <w:szCs w:val="30"/>
        </w:rPr>
        <w:t xml:space="preserve">    </w:t>
      </w:r>
    </w:p>
    <w:p w:rsidR="00B84120" w:rsidRDefault="000675D2" w:rsidP="00B84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  <w:r w:rsidRPr="00F21167">
        <w:rPr>
          <w:rFonts w:ascii="PF Din Text Cond Pro Light" w:hAnsi="PF Din Text Cond Pro Light"/>
          <w:sz w:val="30"/>
          <w:szCs w:val="30"/>
        </w:rPr>
        <w:t xml:space="preserve">ТОРМ с. Долгодеревенское                                       </w:t>
      </w:r>
      <w:r w:rsidR="00F21167">
        <w:rPr>
          <w:rFonts w:ascii="PF Din Text Cond Pro Light" w:hAnsi="PF Din Text Cond Pro Light"/>
          <w:sz w:val="30"/>
          <w:szCs w:val="30"/>
        </w:rPr>
        <w:t xml:space="preserve">               </w:t>
      </w:r>
      <w:hyperlink r:id="rId10" w:history="1">
        <w:r w:rsidRPr="00E129F0">
          <w:rPr>
            <w:rStyle w:val="a3"/>
            <w:rFonts w:ascii="Arial" w:hAnsi="Arial" w:cs="Arial"/>
            <w:sz w:val="30"/>
            <w:szCs w:val="30"/>
          </w:rPr>
          <w:t>http</w:t>
        </w:r>
        <w:r w:rsidRPr="00E129F0">
          <w:rPr>
            <w:rStyle w:val="a3"/>
            <w:rFonts w:ascii="Arial" w:hAnsi="Arial" w:cs="Arial"/>
            <w:sz w:val="30"/>
            <w:szCs w:val="30"/>
            <w:lang w:val="en-US"/>
          </w:rPr>
          <w:t>s</w:t>
        </w:r>
        <w:r w:rsidRPr="00E129F0">
          <w:rPr>
            <w:rStyle w:val="a3"/>
            <w:rFonts w:ascii="Arial" w:hAnsi="Arial" w:cs="Arial"/>
            <w:sz w:val="30"/>
            <w:szCs w:val="30"/>
          </w:rPr>
          <w:t>://</w:t>
        </w:r>
        <w:proofErr w:type="spellStart"/>
        <w:r w:rsidRPr="00E129F0">
          <w:rPr>
            <w:rStyle w:val="a3"/>
            <w:rFonts w:ascii="Arial" w:hAnsi="Arial" w:cs="Arial"/>
            <w:sz w:val="30"/>
            <w:szCs w:val="30"/>
          </w:rPr>
          <w:t>order.nalog.ru</w:t>
        </w:r>
        <w:proofErr w:type="spellEnd"/>
        <w:r w:rsidRPr="00E129F0">
          <w:rPr>
            <w:rStyle w:val="a3"/>
            <w:rFonts w:ascii="Arial" w:hAnsi="Arial" w:cs="Arial"/>
            <w:sz w:val="30"/>
            <w:szCs w:val="30"/>
          </w:rPr>
          <w:t>/</w:t>
        </w:r>
        <w:proofErr w:type="spellStart"/>
        <w:r w:rsidRPr="00E129F0">
          <w:rPr>
            <w:rStyle w:val="a3"/>
            <w:rFonts w:ascii="Arial" w:hAnsi="Arial" w:cs="Arial"/>
            <w:sz w:val="30"/>
            <w:szCs w:val="30"/>
          </w:rPr>
          <w:t>qr</w:t>
        </w:r>
        <w:proofErr w:type="spellEnd"/>
        <w:r w:rsidRPr="00E129F0">
          <w:rPr>
            <w:rStyle w:val="a3"/>
            <w:rFonts w:ascii="Arial" w:hAnsi="Arial" w:cs="Arial"/>
            <w:sz w:val="30"/>
            <w:szCs w:val="30"/>
          </w:rPr>
          <w:t>/2094/</w:t>
        </w:r>
      </w:hyperlink>
      <w:r w:rsidRPr="000675D2">
        <w:rPr>
          <w:sz w:val="30"/>
          <w:szCs w:val="30"/>
        </w:rPr>
        <w:t xml:space="preserve">                            </w:t>
      </w:r>
    </w:p>
    <w:p w:rsidR="000675D2" w:rsidRPr="00B84120" w:rsidRDefault="000675D2" w:rsidP="00B841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Style w:val="a3"/>
          <w:color w:val="auto"/>
          <w:u w:val="none"/>
        </w:rPr>
      </w:pPr>
      <w:r w:rsidRPr="00F21167">
        <w:rPr>
          <w:rFonts w:ascii="PF Din Text Cond Pro Light" w:hAnsi="PF Din Text Cond Pro Light"/>
          <w:sz w:val="30"/>
          <w:szCs w:val="30"/>
        </w:rPr>
        <w:t>ТОРМ с</w:t>
      </w:r>
      <w:r w:rsidRPr="00F21167">
        <w:rPr>
          <w:rFonts w:ascii="PF Din Text Cond Pro Light" w:hAnsi="PF Din Text Cond Pro Light"/>
        </w:rPr>
        <w:t xml:space="preserve">. </w:t>
      </w:r>
      <w:r w:rsidRPr="00F21167">
        <w:rPr>
          <w:rFonts w:ascii="PF Din Text Cond Pro Light" w:hAnsi="PF Din Text Cond Pro Light"/>
          <w:sz w:val="30"/>
          <w:szCs w:val="30"/>
        </w:rPr>
        <w:t>Кунашак</w:t>
      </w:r>
      <w:r w:rsidRPr="00F21167">
        <w:rPr>
          <w:rFonts w:ascii="PF Din Text Cond Pro Light" w:hAnsi="PF Din Text Cond Pro Light"/>
        </w:rPr>
        <w:t xml:space="preserve">                                                                    </w:t>
      </w:r>
      <w:r w:rsidR="00F21167">
        <w:rPr>
          <w:rFonts w:ascii="PF Din Text Cond Pro Light" w:hAnsi="PF Din Text Cond Pro Light"/>
        </w:rPr>
        <w:t xml:space="preserve">           </w:t>
      </w:r>
      <w:r w:rsidRPr="00F21167">
        <w:rPr>
          <w:rFonts w:ascii="PF Din Text Cond Pro Light" w:hAnsi="PF Din Text Cond Pro Light"/>
        </w:rPr>
        <w:t xml:space="preserve"> </w:t>
      </w:r>
      <w:r w:rsidR="00F21167">
        <w:rPr>
          <w:rFonts w:ascii="PF Din Text Cond Pro Light" w:hAnsi="PF Din Text Cond Pro Light"/>
        </w:rPr>
        <w:t xml:space="preserve">           </w:t>
      </w:r>
      <w:hyperlink r:id="rId11" w:history="1">
        <w:r w:rsidRPr="00E129F0">
          <w:rPr>
            <w:rStyle w:val="a3"/>
            <w:rFonts w:ascii="Arial" w:hAnsi="Arial" w:cs="Arial"/>
            <w:sz w:val="30"/>
            <w:szCs w:val="30"/>
          </w:rPr>
          <w:t>http</w:t>
        </w:r>
        <w:r w:rsidRPr="00E129F0">
          <w:rPr>
            <w:rStyle w:val="a3"/>
            <w:rFonts w:ascii="Arial" w:hAnsi="Arial" w:cs="Arial"/>
            <w:sz w:val="30"/>
            <w:szCs w:val="30"/>
            <w:lang w:val="en-US"/>
          </w:rPr>
          <w:t>s</w:t>
        </w:r>
        <w:r w:rsidRPr="00E129F0">
          <w:rPr>
            <w:rStyle w:val="a3"/>
            <w:rFonts w:ascii="Arial" w:hAnsi="Arial" w:cs="Arial"/>
            <w:sz w:val="30"/>
            <w:szCs w:val="30"/>
          </w:rPr>
          <w:t>://</w:t>
        </w:r>
        <w:proofErr w:type="spellStart"/>
        <w:r w:rsidRPr="00E129F0">
          <w:rPr>
            <w:rStyle w:val="a3"/>
            <w:rFonts w:ascii="Arial" w:hAnsi="Arial" w:cs="Arial"/>
            <w:sz w:val="30"/>
            <w:szCs w:val="30"/>
          </w:rPr>
          <w:t>order.nalog.ru</w:t>
        </w:r>
        <w:proofErr w:type="spellEnd"/>
        <w:r w:rsidRPr="00E129F0">
          <w:rPr>
            <w:rStyle w:val="a3"/>
            <w:rFonts w:ascii="Arial" w:hAnsi="Arial" w:cs="Arial"/>
            <w:sz w:val="30"/>
            <w:szCs w:val="30"/>
          </w:rPr>
          <w:t>/</w:t>
        </w:r>
        <w:proofErr w:type="spellStart"/>
        <w:r w:rsidRPr="00E129F0">
          <w:rPr>
            <w:rStyle w:val="a3"/>
            <w:rFonts w:ascii="Arial" w:hAnsi="Arial" w:cs="Arial"/>
            <w:sz w:val="30"/>
            <w:szCs w:val="30"/>
          </w:rPr>
          <w:t>qr</w:t>
        </w:r>
        <w:proofErr w:type="spellEnd"/>
        <w:r w:rsidRPr="00E129F0">
          <w:rPr>
            <w:rStyle w:val="a3"/>
            <w:rFonts w:ascii="Arial" w:hAnsi="Arial" w:cs="Arial"/>
            <w:sz w:val="30"/>
            <w:szCs w:val="30"/>
          </w:rPr>
          <w:t>/2097/</w:t>
        </w:r>
      </w:hyperlink>
    </w:p>
    <w:sectPr w:rsidR="000675D2" w:rsidRPr="00B84120" w:rsidSect="00546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D2" w:rsidRDefault="000675D2">
      <w:r>
        <w:separator/>
      </w:r>
    </w:p>
  </w:endnote>
  <w:endnote w:type="continuationSeparator" w:id="0">
    <w:p w:rsidR="000675D2" w:rsidRDefault="0006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D2" w:rsidRDefault="000675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D2" w:rsidRDefault="000675D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D2" w:rsidRDefault="000675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D2" w:rsidRDefault="000675D2">
      <w:r>
        <w:separator/>
      </w:r>
    </w:p>
  </w:footnote>
  <w:footnote w:type="continuationSeparator" w:id="0">
    <w:p w:rsidR="000675D2" w:rsidRDefault="00067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D2" w:rsidRDefault="000675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D2" w:rsidRDefault="000675D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D2" w:rsidRDefault="000675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93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54D3"/>
    <w:rsid w:val="00006611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675D2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66616"/>
    <w:rsid w:val="001A7FE2"/>
    <w:rsid w:val="001B39B1"/>
    <w:rsid w:val="00204284"/>
    <w:rsid w:val="00206ED2"/>
    <w:rsid w:val="00210185"/>
    <w:rsid w:val="00215218"/>
    <w:rsid w:val="00240988"/>
    <w:rsid w:val="00262160"/>
    <w:rsid w:val="0026330C"/>
    <w:rsid w:val="00272ACA"/>
    <w:rsid w:val="00294F75"/>
    <w:rsid w:val="002B0566"/>
    <w:rsid w:val="002B30C6"/>
    <w:rsid w:val="002F13D8"/>
    <w:rsid w:val="00302E73"/>
    <w:rsid w:val="00314FF4"/>
    <w:rsid w:val="003239D1"/>
    <w:rsid w:val="0033320B"/>
    <w:rsid w:val="00336279"/>
    <w:rsid w:val="0035083B"/>
    <w:rsid w:val="0035366F"/>
    <w:rsid w:val="003642A3"/>
    <w:rsid w:val="00371906"/>
    <w:rsid w:val="00376286"/>
    <w:rsid w:val="00381C1E"/>
    <w:rsid w:val="00390C75"/>
    <w:rsid w:val="003B1038"/>
    <w:rsid w:val="003D17D5"/>
    <w:rsid w:val="003D30EA"/>
    <w:rsid w:val="003D389B"/>
    <w:rsid w:val="003E370D"/>
    <w:rsid w:val="004002A7"/>
    <w:rsid w:val="00407A4E"/>
    <w:rsid w:val="004140B8"/>
    <w:rsid w:val="00443AD2"/>
    <w:rsid w:val="00446F3E"/>
    <w:rsid w:val="00451008"/>
    <w:rsid w:val="0048497D"/>
    <w:rsid w:val="004B5781"/>
    <w:rsid w:val="004C45B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4126E"/>
    <w:rsid w:val="00641F73"/>
    <w:rsid w:val="006911D9"/>
    <w:rsid w:val="00695BC3"/>
    <w:rsid w:val="00695DBA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60798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D38F8"/>
    <w:rsid w:val="007E3D50"/>
    <w:rsid w:val="00807E3D"/>
    <w:rsid w:val="00820532"/>
    <w:rsid w:val="008205AB"/>
    <w:rsid w:val="0082386E"/>
    <w:rsid w:val="008626B7"/>
    <w:rsid w:val="00871F99"/>
    <w:rsid w:val="00873CD1"/>
    <w:rsid w:val="00894C6F"/>
    <w:rsid w:val="008B7FBD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067CB"/>
    <w:rsid w:val="00A32512"/>
    <w:rsid w:val="00A34EB5"/>
    <w:rsid w:val="00A4171E"/>
    <w:rsid w:val="00A53558"/>
    <w:rsid w:val="00A629D0"/>
    <w:rsid w:val="00A7261B"/>
    <w:rsid w:val="00A7767B"/>
    <w:rsid w:val="00A931A0"/>
    <w:rsid w:val="00AA49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120"/>
    <w:rsid w:val="00B84C71"/>
    <w:rsid w:val="00BB3435"/>
    <w:rsid w:val="00BC02EF"/>
    <w:rsid w:val="00BE04C1"/>
    <w:rsid w:val="00BF67B4"/>
    <w:rsid w:val="00C05F6C"/>
    <w:rsid w:val="00C223D1"/>
    <w:rsid w:val="00C35047"/>
    <w:rsid w:val="00C4123A"/>
    <w:rsid w:val="00C41BBF"/>
    <w:rsid w:val="00C45A51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C6234"/>
    <w:rsid w:val="00EF1CF0"/>
    <w:rsid w:val="00EF5265"/>
    <w:rsid w:val="00EF7641"/>
    <w:rsid w:val="00F0430E"/>
    <w:rsid w:val="00F17CF7"/>
    <w:rsid w:val="00F21167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consplusnormal0">
    <w:name w:val="consplusnormal"/>
    <w:basedOn w:val="a"/>
    <w:rsid w:val="007D38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qr/104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der.nalog.ru/qr/209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rder.nalog.ru/qr/209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der.nalog.ru/qr/209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223E-06B9-4EAF-B2EF-74584A72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2016-11-15T04:15:00Z</cp:lastPrinted>
  <dcterms:created xsi:type="dcterms:W3CDTF">2017-01-16T05:20:00Z</dcterms:created>
  <dcterms:modified xsi:type="dcterms:W3CDTF">2017-01-19T09:34:00Z</dcterms:modified>
</cp:coreProperties>
</file>