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5" w:rsidRDefault="008D1BE5" w:rsidP="008D1BE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D1BE5" w:rsidRDefault="00BE4B3A" w:rsidP="000B2C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 w:rsidR="000B2C0F">
        <w:rPr>
          <w:rFonts w:ascii="Times New Roman" w:hAnsi="Times New Roman" w:cs="Times New Roman"/>
          <w:sz w:val="28"/>
          <w:szCs w:val="28"/>
        </w:rPr>
        <w:t xml:space="preserve">29.12.2017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2C0F">
        <w:rPr>
          <w:rFonts w:ascii="Times New Roman" w:hAnsi="Times New Roman" w:cs="Times New Roman"/>
          <w:sz w:val="28"/>
          <w:szCs w:val="28"/>
        </w:rPr>
        <w:t>4657</w:t>
      </w:r>
    </w:p>
    <w:p w:rsidR="008D1BE5" w:rsidRDefault="008D1BE5" w:rsidP="008D1BE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5E4119" w:rsidRDefault="005E4119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5E4119" w:rsidRDefault="005E4119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5E4119" w:rsidRDefault="005E4119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5E4119" w:rsidRDefault="005E4119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8D1BE5" w:rsidRDefault="008D1BE5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2734AC" w:rsidRPr="00213A5F" w:rsidRDefault="00761DFC" w:rsidP="008D1BE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734AC" w:rsidRPr="00213A5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01.12.2016 года № 1</w:t>
      </w:r>
      <w:r w:rsidR="00691073" w:rsidRPr="00213A5F">
        <w:rPr>
          <w:rFonts w:ascii="Times New Roman" w:hAnsi="Times New Roman" w:cs="Times New Roman"/>
          <w:sz w:val="28"/>
          <w:szCs w:val="28"/>
        </w:rPr>
        <w:t>9</w:t>
      </w:r>
      <w:r w:rsidR="002734AC" w:rsidRPr="00213A5F">
        <w:rPr>
          <w:rFonts w:ascii="Times New Roman" w:hAnsi="Times New Roman" w:cs="Times New Roman"/>
          <w:sz w:val="28"/>
          <w:szCs w:val="28"/>
        </w:rPr>
        <w:t>61</w:t>
      </w:r>
      <w:r w:rsidR="005E4119">
        <w:rPr>
          <w:rFonts w:ascii="Times New Roman" w:hAnsi="Times New Roman" w:cs="Times New Roman"/>
          <w:sz w:val="28"/>
          <w:szCs w:val="28"/>
        </w:rPr>
        <w:t xml:space="preserve"> </w:t>
      </w:r>
      <w:r w:rsidR="005E4119" w:rsidRPr="00213A5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E4119">
        <w:rPr>
          <w:rFonts w:ascii="Times New Roman" w:hAnsi="Times New Roman" w:cs="Times New Roman"/>
          <w:sz w:val="28"/>
          <w:szCs w:val="28"/>
        </w:rPr>
        <w:t>М</w:t>
      </w:r>
      <w:r w:rsidR="005E4119" w:rsidRPr="00213A5F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развитию сети организаций культуры </w:t>
      </w:r>
      <w:r w:rsidR="005E411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5E4119" w:rsidRPr="00213A5F">
        <w:rPr>
          <w:rFonts w:ascii="Times New Roman" w:hAnsi="Times New Roman" w:cs="Times New Roman"/>
          <w:sz w:val="28"/>
          <w:szCs w:val="28"/>
        </w:rPr>
        <w:t xml:space="preserve">и обеспеченности населения услугами организаций культуры </w:t>
      </w:r>
      <w:r w:rsidR="005E411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D290B" w:rsidRPr="00213A5F" w:rsidRDefault="004D290B" w:rsidP="005A155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Pr="00213A5F" w:rsidRDefault="004D290B" w:rsidP="005A155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Pr="00213A5F" w:rsidRDefault="004D290B" w:rsidP="005A155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Pr="00213A5F" w:rsidRDefault="00761DFC" w:rsidP="001810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3A5F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26 января 2017 года №</w:t>
      </w:r>
      <w:r w:rsidR="005E4119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95-р «Изменения, которые вносятся в социальные нормативы и нормы, одобренные распоряжением Правительства Российской Федерации от 03 июля 1996 года №1063-р», распоряжения Министерства культуры Российской Федерации от 02 августа 2017 года №</w:t>
      </w:r>
      <w:r w:rsidR="005E4119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р-965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 xml:space="preserve"> организаций культуры», Пр</w:t>
      </w:r>
      <w:r w:rsidR="00986C6D" w:rsidRPr="00213A5F">
        <w:rPr>
          <w:rFonts w:ascii="Times New Roman" w:hAnsi="Times New Roman" w:cs="Times New Roman"/>
          <w:sz w:val="28"/>
          <w:szCs w:val="28"/>
        </w:rPr>
        <w:t>иказом Министерства культуры Чел</w:t>
      </w:r>
      <w:r w:rsidRPr="00213A5F">
        <w:rPr>
          <w:rFonts w:ascii="Times New Roman" w:hAnsi="Times New Roman" w:cs="Times New Roman"/>
          <w:sz w:val="28"/>
          <w:szCs w:val="28"/>
        </w:rPr>
        <w:t>ябинской области от 31 августа 2017 года №</w:t>
      </w:r>
      <w:r w:rsidR="005E4119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431 «Об утверждении методичес</w:t>
      </w:r>
      <w:r w:rsidR="00986C6D" w:rsidRPr="00213A5F">
        <w:rPr>
          <w:rFonts w:ascii="Times New Roman" w:hAnsi="Times New Roman" w:cs="Times New Roman"/>
          <w:sz w:val="28"/>
          <w:szCs w:val="28"/>
        </w:rPr>
        <w:t>ких рекомендаций по развитию сети орга</w:t>
      </w:r>
      <w:r w:rsidRPr="00213A5F">
        <w:rPr>
          <w:rFonts w:ascii="Times New Roman" w:hAnsi="Times New Roman" w:cs="Times New Roman"/>
          <w:sz w:val="28"/>
          <w:szCs w:val="28"/>
        </w:rPr>
        <w:t>низаций культуры Челябинской области и обеспеченности населения услугами организаций культуры Челябинской области»</w:t>
      </w:r>
      <w:r w:rsidR="004C23F7" w:rsidRPr="00213A5F">
        <w:rPr>
          <w:rFonts w:ascii="Times New Roman" w:hAnsi="Times New Roman" w:cs="Times New Roman"/>
          <w:sz w:val="28"/>
          <w:szCs w:val="28"/>
        </w:rPr>
        <w:t xml:space="preserve">, </w:t>
      </w:r>
      <w:r w:rsidR="004D290B" w:rsidRPr="00213A5F">
        <w:rPr>
          <w:rFonts w:ascii="Times New Roman" w:hAnsi="Times New Roman" w:cs="Times New Roman"/>
          <w:color w:val="000000"/>
          <w:sz w:val="28"/>
          <w:szCs w:val="28"/>
        </w:rPr>
        <w:t>администрация Сосновского муниципального района</w:t>
      </w:r>
    </w:p>
    <w:p w:rsidR="004D290B" w:rsidRPr="00213A5F" w:rsidRDefault="004D290B" w:rsidP="005E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290B" w:rsidRPr="00213A5F" w:rsidRDefault="00761DFC" w:rsidP="0018105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Внести в</w:t>
      </w:r>
      <w:r w:rsidR="004D290B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963258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5D44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90B" w:rsidRPr="00213A5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4D290B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сети организаций культуры Сосновского муниципального района и обеспеченности населения услугами организаций культуры Сосновского </w:t>
      </w:r>
      <w:r w:rsidR="004D290B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2F5D44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1F8A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63258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Постановлением администрации Сосновского муниципального района от 01 декабря 2016 года №</w:t>
      </w:r>
      <w:r w:rsidR="005E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1961</w:t>
      </w:r>
      <w:r w:rsidR="00963258"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302" w:rsidRPr="00213A5F" w:rsidRDefault="00C01F8A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3E0302" w:rsidRPr="00213A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E0302" w:rsidRPr="00213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302" w:rsidRPr="00213A5F">
        <w:rPr>
          <w:rFonts w:ascii="Times New Roman" w:hAnsi="Times New Roman" w:cs="Times New Roman"/>
          <w:sz w:val="28"/>
          <w:szCs w:val="28"/>
        </w:rPr>
        <w:t>. Общие положения</w:t>
      </w:r>
      <w:r w:rsidR="0035225E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r w:rsidR="003E0302" w:rsidRPr="00213A5F">
        <w:rPr>
          <w:rFonts w:ascii="Times New Roman" w:hAnsi="Times New Roman" w:cs="Times New Roman"/>
          <w:sz w:val="28"/>
          <w:szCs w:val="28"/>
        </w:rPr>
        <w:t>«При расчете нормативного значения численности населения на сетевую единицу следует использовать метод математического округления к ближайшему целому числу: если первая из отделяемых запятой цифр больше или равна числу 5 вне зависимости от наличия за ней значащих цифр, то последняя из оставляемых цифр увеличивается на единицу. В случае если первая из убираемых цифр меньше чем 5, то увеличение не производится».</w:t>
      </w:r>
    </w:p>
    <w:p w:rsidR="00761DFC" w:rsidRPr="00213A5F" w:rsidRDefault="00FD5647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3E0302" w:rsidRPr="00213A5F">
        <w:rPr>
          <w:rFonts w:ascii="Times New Roman" w:hAnsi="Times New Roman" w:cs="Times New Roman"/>
          <w:sz w:val="28"/>
          <w:szCs w:val="28"/>
        </w:rPr>
        <w:t>Раздел</w:t>
      </w:r>
      <w:r w:rsidRPr="00213A5F">
        <w:rPr>
          <w:rFonts w:ascii="Times New Roman" w:hAnsi="Times New Roman" w:cs="Times New Roman"/>
          <w:sz w:val="28"/>
          <w:szCs w:val="28"/>
        </w:rPr>
        <w:t>а</w:t>
      </w:r>
      <w:r w:rsidR="0035225E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3E0302" w:rsidRPr="00213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258" w:rsidRPr="00213A5F">
        <w:rPr>
          <w:rFonts w:ascii="Times New Roman" w:hAnsi="Times New Roman" w:cs="Times New Roman"/>
          <w:sz w:val="28"/>
          <w:szCs w:val="28"/>
        </w:rPr>
        <w:t>.</w:t>
      </w:r>
      <w:r w:rsidR="003E0302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35225E" w:rsidRPr="00213A5F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3E0302" w:rsidRPr="00213A5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13A5F">
        <w:rPr>
          <w:rFonts w:ascii="Times New Roman" w:hAnsi="Times New Roman" w:cs="Times New Roman"/>
          <w:sz w:val="28"/>
          <w:szCs w:val="28"/>
        </w:rPr>
        <w:t>абзацем следующего содержания: «Оптимальное территориальное размещение сетевых единиц организаций культуры может быть достигнуто</w:t>
      </w:r>
      <w:r w:rsidR="00986C6D" w:rsidRPr="00213A5F">
        <w:rPr>
          <w:rFonts w:ascii="Times New Roman" w:hAnsi="Times New Roman" w:cs="Times New Roman"/>
          <w:sz w:val="28"/>
          <w:szCs w:val="28"/>
        </w:rPr>
        <w:t xml:space="preserve"> путем создания организаций</w:t>
      </w:r>
      <w:r w:rsidRPr="00213A5F">
        <w:rPr>
          <w:rFonts w:ascii="Times New Roman" w:hAnsi="Times New Roman" w:cs="Times New Roman"/>
          <w:sz w:val="28"/>
          <w:szCs w:val="28"/>
        </w:rPr>
        <w:t>, предоставляющих комплексные услуги, в том числе на условиях государственно-частного партнерства».</w:t>
      </w:r>
    </w:p>
    <w:p w:rsidR="001B1FC2" w:rsidRPr="00213A5F" w:rsidRDefault="0035225E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63258" w:rsidRPr="00213A5F">
        <w:rPr>
          <w:rFonts w:ascii="Times New Roman" w:hAnsi="Times New Roman" w:cs="Times New Roman"/>
          <w:sz w:val="28"/>
          <w:szCs w:val="28"/>
        </w:rPr>
        <w:t>.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3A5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963258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B1FC2" w:rsidRPr="00213A5F">
        <w:rPr>
          <w:rFonts w:ascii="Times New Roman" w:hAnsi="Times New Roman" w:cs="Times New Roman"/>
          <w:sz w:val="28"/>
          <w:szCs w:val="28"/>
        </w:rPr>
        <w:t>7 в следующей редакции: «</w:t>
      </w:r>
      <w:r w:rsidR="00963258" w:rsidRPr="00213A5F">
        <w:rPr>
          <w:rFonts w:ascii="Times New Roman" w:hAnsi="Times New Roman" w:cs="Times New Roman"/>
          <w:sz w:val="28"/>
          <w:szCs w:val="28"/>
        </w:rPr>
        <w:t>Необходимо учесть, что</w:t>
      </w:r>
      <w:r w:rsidR="001B1FC2" w:rsidRPr="00213A5F">
        <w:rPr>
          <w:rFonts w:ascii="Times New Roman" w:hAnsi="Times New Roman" w:cs="Times New Roman"/>
          <w:sz w:val="28"/>
          <w:szCs w:val="28"/>
        </w:rPr>
        <w:t xml:space="preserve"> С</w:t>
      </w:r>
      <w:r w:rsidR="00963258" w:rsidRPr="00213A5F">
        <w:rPr>
          <w:rFonts w:ascii="Times New Roman" w:hAnsi="Times New Roman" w:cs="Times New Roman"/>
          <w:sz w:val="28"/>
          <w:szCs w:val="28"/>
        </w:rPr>
        <w:t xml:space="preserve">основский муниципальный район является </w:t>
      </w:r>
      <w:r w:rsidR="001B1FC2" w:rsidRPr="00213A5F">
        <w:rPr>
          <w:rFonts w:ascii="Times New Roman" w:hAnsi="Times New Roman" w:cs="Times New Roman"/>
          <w:sz w:val="28"/>
          <w:szCs w:val="28"/>
        </w:rPr>
        <w:t>пригородны</w:t>
      </w:r>
      <w:r w:rsidR="00963258" w:rsidRPr="00213A5F">
        <w:rPr>
          <w:rFonts w:ascii="Times New Roman" w:hAnsi="Times New Roman" w:cs="Times New Roman"/>
          <w:sz w:val="28"/>
          <w:szCs w:val="28"/>
        </w:rPr>
        <w:t>м</w:t>
      </w:r>
      <w:r w:rsidR="001B1FC2" w:rsidRPr="00213A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3258" w:rsidRPr="00213A5F">
        <w:rPr>
          <w:rFonts w:ascii="Times New Roman" w:hAnsi="Times New Roman" w:cs="Times New Roman"/>
          <w:sz w:val="28"/>
          <w:szCs w:val="28"/>
        </w:rPr>
        <w:t>ом</w:t>
      </w:r>
      <w:r w:rsidR="001B1FC2" w:rsidRPr="00213A5F">
        <w:rPr>
          <w:rFonts w:ascii="Times New Roman" w:hAnsi="Times New Roman" w:cs="Times New Roman"/>
          <w:sz w:val="28"/>
          <w:szCs w:val="28"/>
        </w:rPr>
        <w:t>, большой процент жителей</w:t>
      </w:r>
      <w:r w:rsidR="00963258" w:rsidRPr="00213A5F">
        <w:rPr>
          <w:rFonts w:ascii="Times New Roman" w:hAnsi="Times New Roman" w:cs="Times New Roman"/>
          <w:sz w:val="28"/>
          <w:szCs w:val="28"/>
        </w:rPr>
        <w:t xml:space="preserve"> которого работают в мегаполисе, в </w:t>
      </w:r>
      <w:proofErr w:type="gramStart"/>
      <w:r w:rsidR="00963258" w:rsidRPr="00213A5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63258" w:rsidRPr="00213A5F">
        <w:rPr>
          <w:rFonts w:ascii="Times New Roman" w:hAnsi="Times New Roman" w:cs="Times New Roman"/>
          <w:sz w:val="28"/>
          <w:szCs w:val="28"/>
        </w:rPr>
        <w:t xml:space="preserve"> с чем ж</w:t>
      </w:r>
      <w:r w:rsidR="001B1FC2" w:rsidRPr="00213A5F">
        <w:rPr>
          <w:rFonts w:ascii="Times New Roman" w:hAnsi="Times New Roman" w:cs="Times New Roman"/>
          <w:sz w:val="28"/>
          <w:szCs w:val="28"/>
        </w:rPr>
        <w:t xml:space="preserve">ителям некоторых территорий гораздо ближе воспользоваться услугами городских учреждений культуры. В тех населенных пунктах, где по нормативу должно быть учреждение культуры, а его нет, население должно обслуживаться </w:t>
      </w:r>
      <w:proofErr w:type="spellStart"/>
      <w:r w:rsidR="001B1FC2" w:rsidRPr="00213A5F">
        <w:rPr>
          <w:rFonts w:ascii="Times New Roman" w:hAnsi="Times New Roman" w:cs="Times New Roman"/>
          <w:sz w:val="28"/>
          <w:szCs w:val="28"/>
        </w:rPr>
        <w:t>нестационарно</w:t>
      </w:r>
      <w:proofErr w:type="spellEnd"/>
      <w:r w:rsidR="001B1FC2" w:rsidRPr="00213A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FC2" w:rsidRPr="00213A5F">
        <w:rPr>
          <w:rFonts w:ascii="Times New Roman" w:hAnsi="Times New Roman" w:cs="Times New Roman"/>
          <w:sz w:val="28"/>
          <w:szCs w:val="28"/>
        </w:rPr>
        <w:t>библиобусом</w:t>
      </w:r>
      <w:proofErr w:type="spellEnd"/>
      <w:r w:rsidR="001B1FC2" w:rsidRPr="00213A5F">
        <w:rPr>
          <w:rFonts w:ascii="Times New Roman" w:hAnsi="Times New Roman" w:cs="Times New Roman"/>
          <w:sz w:val="28"/>
          <w:szCs w:val="28"/>
        </w:rPr>
        <w:t>, автоклубом).</w:t>
      </w:r>
    </w:p>
    <w:p w:rsidR="003E0302" w:rsidRPr="00213A5F" w:rsidRDefault="00FD5647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225E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563CE5" w:rsidRPr="00213A5F">
        <w:rPr>
          <w:rFonts w:ascii="Times New Roman" w:hAnsi="Times New Roman" w:cs="Times New Roman"/>
          <w:sz w:val="28"/>
          <w:szCs w:val="28"/>
        </w:rPr>
        <w:t xml:space="preserve">Нормы и нормативы размещения библиотек </w:t>
      </w:r>
      <w:r w:rsidRPr="00213A5F">
        <w:rPr>
          <w:rFonts w:ascii="Times New Roman" w:hAnsi="Times New Roman" w:cs="Times New Roman"/>
          <w:sz w:val="28"/>
          <w:szCs w:val="28"/>
        </w:rPr>
        <w:t>изложить в следующей редакции: «В соответствии с законодательством Российской Федерации 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</w:t>
      </w:r>
      <w:r w:rsidR="00963258" w:rsidRPr="00213A5F">
        <w:rPr>
          <w:rFonts w:ascii="Times New Roman" w:hAnsi="Times New Roman" w:cs="Times New Roman"/>
          <w:sz w:val="28"/>
          <w:szCs w:val="28"/>
        </w:rPr>
        <w:t>емых в пользование библиотеками</w:t>
      </w:r>
      <w:r w:rsidR="007F319F" w:rsidRPr="00213A5F">
        <w:rPr>
          <w:rFonts w:ascii="Times New Roman" w:hAnsi="Times New Roman" w:cs="Times New Roman"/>
          <w:sz w:val="28"/>
          <w:szCs w:val="28"/>
        </w:rPr>
        <w:t>»</w:t>
      </w:r>
      <w:r w:rsidR="00963258" w:rsidRPr="00213A5F">
        <w:rPr>
          <w:rFonts w:ascii="Times New Roman" w:hAnsi="Times New Roman" w:cs="Times New Roman"/>
          <w:sz w:val="28"/>
          <w:szCs w:val="28"/>
        </w:rPr>
        <w:t>.</w:t>
      </w:r>
    </w:p>
    <w:p w:rsidR="00DC4016" w:rsidRPr="00213A5F" w:rsidRDefault="00673353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Раздел</w:t>
      </w:r>
      <w:r w:rsidR="002F45E5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563CE5" w:rsidRPr="00213A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3CE5"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библиотек </w:t>
      </w:r>
      <w:r w:rsidR="007B5DCC" w:rsidRPr="00213A5F">
        <w:rPr>
          <w:rFonts w:ascii="Times New Roman" w:hAnsi="Times New Roman" w:cs="Times New Roman"/>
          <w:sz w:val="28"/>
          <w:szCs w:val="28"/>
        </w:rPr>
        <w:t>дополнить пунктом 1.1.</w:t>
      </w:r>
      <w:r w:rsidR="002F45E5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 xml:space="preserve">в </w:t>
      </w:r>
      <w:r w:rsidR="00DC4016" w:rsidRPr="00213A5F">
        <w:rPr>
          <w:rFonts w:ascii="Times New Roman" w:hAnsi="Times New Roman" w:cs="Times New Roman"/>
          <w:sz w:val="28"/>
          <w:szCs w:val="28"/>
        </w:rPr>
        <w:t xml:space="preserve">следующей редакции: «Нормы размещения муниципальных библиотек в Сосновском районе Челябинской области. </w:t>
      </w:r>
    </w:p>
    <w:p w:rsidR="007F319F" w:rsidRPr="00213A5F" w:rsidRDefault="00DC4016" w:rsidP="0018105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A5F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прав граждан на библиотечное обслуживание </w:t>
      </w:r>
      <w:r w:rsidRPr="00213A5F">
        <w:rPr>
          <w:rFonts w:ascii="Times New Roman" w:hAnsi="Times New Roman" w:cs="Times New Roman"/>
          <w:sz w:val="28"/>
          <w:szCs w:val="28"/>
        </w:rPr>
        <w:t xml:space="preserve">в Сосновском районе Челябинской области, создаются муниципальные библиотеки, обеспечивающие потребность в доступе к информации и знаниям на базе универсального комплектования библиотечных фондов, в том числе на основе обязательного экземпляра документов, в соответствии с полномочиями органов государственной власти Челябинской области, к которым относится </w:t>
      </w:r>
      <w:r w:rsidRPr="00213A5F">
        <w:rPr>
          <w:rFonts w:ascii="Times New Roman" w:eastAsia="Calibri" w:hAnsi="Times New Roman" w:cs="Times New Roman"/>
          <w:sz w:val="28"/>
          <w:szCs w:val="28"/>
        </w:rPr>
        <w:t>организация библиотечного обслуживания населения библиотеками субъекта Российской Федерации, комплектования и</w:t>
      </w:r>
      <w:proofErr w:type="gramEnd"/>
      <w:r w:rsidRPr="00213A5F">
        <w:rPr>
          <w:rFonts w:ascii="Times New Roman" w:eastAsia="Calibri" w:hAnsi="Times New Roman" w:cs="Times New Roman"/>
          <w:sz w:val="28"/>
          <w:szCs w:val="28"/>
        </w:rPr>
        <w:t xml:space="preserve"> обеспечения сохранности их библиотечных фондов.</w:t>
      </w:r>
    </w:p>
    <w:p w:rsidR="002B3685" w:rsidRDefault="002B3685" w:rsidP="0018105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Нормы размещения общедоступных муниципальных библиотек осуществляются в рамках полномочий органов местного самоуправления Челябинской области по </w:t>
      </w:r>
      <w:r w:rsidRPr="00213A5F">
        <w:rPr>
          <w:rFonts w:ascii="Times New Roman" w:eastAsia="Calibri" w:hAnsi="Times New Roman" w:cs="Times New Roman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</w:t>
      </w:r>
      <w:r w:rsidRPr="00213A5F">
        <w:rPr>
          <w:rFonts w:ascii="Times New Roman" w:hAnsi="Times New Roman" w:cs="Times New Roman"/>
          <w:sz w:val="28"/>
          <w:szCs w:val="28"/>
        </w:rPr>
        <w:t>.</w:t>
      </w:r>
    </w:p>
    <w:p w:rsidR="005E4119" w:rsidRPr="00213A5F" w:rsidRDefault="005E4119" w:rsidP="0018105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85" w:rsidRPr="00213A5F" w:rsidRDefault="002B3685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Минимально необходимое количество библиотек определяется по следующей формуле:</w:t>
      </w:r>
    </w:p>
    <w:p w:rsidR="002B3685" w:rsidRPr="00213A5F" w:rsidRDefault="002B3685" w:rsidP="0018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БС = Н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,</w:t>
      </w:r>
      <w:r w:rsidR="00213A5F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где:</w:t>
      </w:r>
    </w:p>
    <w:p w:rsidR="002B3685" w:rsidRPr="00213A5F" w:rsidRDefault="002B3685" w:rsidP="001810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БС –  библиотечная сеть;</w:t>
      </w:r>
    </w:p>
    <w:p w:rsidR="002B3685" w:rsidRPr="00213A5F" w:rsidRDefault="002B3685" w:rsidP="001810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Н – численность населения;</w:t>
      </w:r>
    </w:p>
    <w:p w:rsidR="002B3685" w:rsidRPr="00213A5F" w:rsidRDefault="002B3685" w:rsidP="0018105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- норматив численности жителей на 1 библиотеку».</w:t>
      </w:r>
    </w:p>
    <w:p w:rsidR="00673353" w:rsidRPr="00213A5F" w:rsidRDefault="00E339E7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библиотек </w:t>
      </w:r>
      <w:r w:rsidR="00BD4CB3" w:rsidRPr="00213A5F">
        <w:rPr>
          <w:rFonts w:ascii="Times New Roman" w:hAnsi="Times New Roman" w:cs="Times New Roman"/>
          <w:sz w:val="28"/>
          <w:szCs w:val="28"/>
        </w:rPr>
        <w:t>дополнить</w:t>
      </w:r>
      <w:r w:rsidR="00963258" w:rsidRPr="00213A5F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BD4CB3" w:rsidRPr="00213A5F">
        <w:rPr>
          <w:rFonts w:ascii="Times New Roman" w:hAnsi="Times New Roman" w:cs="Times New Roman"/>
          <w:sz w:val="28"/>
          <w:szCs w:val="28"/>
        </w:rPr>
        <w:t>:</w:t>
      </w:r>
    </w:p>
    <w:p w:rsidR="00673353" w:rsidRPr="00213A5F" w:rsidRDefault="00673353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Минимально необходимое количество библиотек в сельском поселении определяется по следующей формуле:</w:t>
      </w:r>
    </w:p>
    <w:p w:rsidR="00673353" w:rsidRPr="00213A5F" w:rsidRDefault="00673353" w:rsidP="0018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БС = ((Н -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Надм.ц.п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.) + (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Надм.ц.п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Нн.адм.ц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),</w:t>
      </w:r>
      <w:r w:rsidR="00213A5F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где:</w:t>
      </w:r>
    </w:p>
    <w:p w:rsidR="00673353" w:rsidRPr="00213A5F" w:rsidRDefault="00673353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БС – библиотечная сеть;</w:t>
      </w:r>
    </w:p>
    <w:p w:rsidR="00673353" w:rsidRPr="00213A5F" w:rsidRDefault="00673353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Н –  численность населения;</w:t>
      </w:r>
    </w:p>
    <w:p w:rsidR="00673353" w:rsidRPr="00213A5F" w:rsidRDefault="00673353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Надм.ц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13A5F">
        <w:rPr>
          <w:rFonts w:ascii="Times New Roman" w:hAnsi="Times New Roman" w:cs="Times New Roman"/>
          <w:sz w:val="28"/>
          <w:szCs w:val="28"/>
        </w:rPr>
        <w:t>– численность населения административного центра сельского поселения;</w:t>
      </w:r>
    </w:p>
    <w:p w:rsidR="00673353" w:rsidRPr="00213A5F" w:rsidRDefault="00673353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Нн.ф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.– норматив численности жителей на 1 филиал библиотеки;</w:t>
      </w:r>
    </w:p>
    <w:p w:rsidR="00673353" w:rsidRPr="00213A5F" w:rsidRDefault="00673353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дм.ц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– норматив числа библиотек для административного центра сельского поселения.</w:t>
      </w:r>
    </w:p>
    <w:p w:rsidR="000E418E" w:rsidRPr="00213A5F" w:rsidRDefault="00E773EE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44D3"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библиотек </w:t>
      </w:r>
      <w:r w:rsidR="000E418E" w:rsidRPr="00213A5F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 «При определении нормативной потребности в библиотечном обслуживании населения необходимо рассматривать транспортную и шаговую доступность:</w:t>
      </w:r>
    </w:p>
    <w:p w:rsidR="000E418E" w:rsidRPr="00213A5F" w:rsidRDefault="000E418E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- в зависимости от сложности рельефа и наличия выделенной для пешеходов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сети следует применять коэффициент от 1,75 до 5 к нормативной потребности в библиотеках в сельских поселениях (без учета административного центра).</w:t>
      </w:r>
    </w:p>
    <w:p w:rsidR="009A395B" w:rsidRPr="00213A5F" w:rsidRDefault="000E418E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- в зависимости от сложности рельефа и наличия регулярного транспортного сообщения следует применять коэффициент от 1,25 до 5 к нормативной потребности в библиотеках в сельских поселениях (без учета административного центра)</w:t>
      </w:r>
      <w:r w:rsidR="003669B8" w:rsidRPr="00213A5F">
        <w:rPr>
          <w:rFonts w:ascii="Times New Roman" w:hAnsi="Times New Roman" w:cs="Times New Roman"/>
          <w:sz w:val="28"/>
          <w:szCs w:val="28"/>
        </w:rPr>
        <w:t>»</w:t>
      </w:r>
      <w:r w:rsidRPr="00213A5F">
        <w:rPr>
          <w:rFonts w:ascii="Times New Roman" w:hAnsi="Times New Roman" w:cs="Times New Roman"/>
          <w:sz w:val="28"/>
          <w:szCs w:val="28"/>
        </w:rPr>
        <w:t>.</w:t>
      </w:r>
    </w:p>
    <w:p w:rsidR="00436F4F" w:rsidRPr="00213A5F" w:rsidRDefault="009A395B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Таблицу 2 пункта 1</w:t>
      </w:r>
      <w:r w:rsidR="003669B8" w:rsidRPr="00213A5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669B8" w:rsidRPr="00213A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436F4F" w:rsidRPr="00213A5F">
        <w:rPr>
          <w:rFonts w:ascii="Times New Roman" w:hAnsi="Times New Roman" w:cs="Times New Roman"/>
          <w:sz w:val="28"/>
          <w:szCs w:val="28"/>
        </w:rPr>
        <w:t>«</w:t>
      </w:r>
      <w:r w:rsidR="003669B8" w:rsidRPr="00213A5F">
        <w:rPr>
          <w:rFonts w:ascii="Times New Roman" w:hAnsi="Times New Roman" w:cs="Times New Roman"/>
          <w:sz w:val="28"/>
          <w:szCs w:val="28"/>
        </w:rPr>
        <w:t>Нормы и нормативы размещения музеев</w:t>
      </w:r>
      <w:r w:rsidR="00436F4F" w:rsidRPr="00213A5F">
        <w:rPr>
          <w:rFonts w:ascii="Times New Roman" w:hAnsi="Times New Roman" w:cs="Times New Roman"/>
          <w:sz w:val="28"/>
          <w:szCs w:val="28"/>
        </w:rPr>
        <w:t>»</w:t>
      </w:r>
      <w:r w:rsidR="003669B8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436F4F" w:rsidRPr="00213A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6F4F" w:rsidRPr="00213A5F" w:rsidRDefault="009A395B" w:rsidP="0018105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«</w:t>
      </w:r>
      <w:r w:rsidR="00436F4F" w:rsidRPr="00213A5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f0"/>
        <w:tblW w:w="0" w:type="auto"/>
        <w:tblLayout w:type="fixed"/>
        <w:tblLook w:val="04A0"/>
      </w:tblPr>
      <w:tblGrid>
        <w:gridCol w:w="2518"/>
        <w:gridCol w:w="2060"/>
        <w:gridCol w:w="2193"/>
        <w:gridCol w:w="1417"/>
        <w:gridCol w:w="1665"/>
      </w:tblGrid>
      <w:tr w:rsidR="00436F4F" w:rsidRPr="00213A5F" w:rsidTr="00213A5F">
        <w:tc>
          <w:tcPr>
            <w:tcW w:w="2518" w:type="dxa"/>
          </w:tcPr>
          <w:p w:rsidR="00436F4F" w:rsidRPr="00213A5F" w:rsidRDefault="00436F4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Административно-территориальные уровни обеспечения услуг</w:t>
            </w:r>
          </w:p>
        </w:tc>
        <w:tc>
          <w:tcPr>
            <w:tcW w:w="2060" w:type="dxa"/>
          </w:tcPr>
          <w:p w:rsidR="00436F4F" w:rsidRPr="00213A5F" w:rsidRDefault="00436F4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Наименование орг</w:t>
            </w:r>
            <w:r w:rsid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анизации, осуществляющей услуги</w:t>
            </w: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/Тип объекта</w:t>
            </w:r>
          </w:p>
        </w:tc>
        <w:tc>
          <w:tcPr>
            <w:tcW w:w="2193" w:type="dxa"/>
          </w:tcPr>
          <w:p w:rsidR="00436F4F" w:rsidRPr="00213A5F" w:rsidRDefault="00436F4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Обеспеченность тыс. чел. на населенный пункт</w:t>
            </w:r>
          </w:p>
        </w:tc>
        <w:tc>
          <w:tcPr>
            <w:tcW w:w="1417" w:type="dxa"/>
          </w:tcPr>
          <w:p w:rsidR="00436F4F" w:rsidRPr="00213A5F" w:rsidRDefault="00436F4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Единица измерения (сетевая единица)</w:t>
            </w:r>
          </w:p>
        </w:tc>
        <w:tc>
          <w:tcPr>
            <w:tcW w:w="1665" w:type="dxa"/>
          </w:tcPr>
          <w:p w:rsidR="00436F4F" w:rsidRPr="00213A5F" w:rsidRDefault="00436F4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Доступность</w:t>
            </w:r>
          </w:p>
        </w:tc>
      </w:tr>
      <w:tr w:rsidR="00436F4F" w:rsidRPr="00213A5F" w:rsidTr="00213A5F">
        <w:tc>
          <w:tcPr>
            <w:tcW w:w="2518" w:type="dxa"/>
          </w:tcPr>
          <w:p w:rsidR="00436F4F" w:rsidRPr="00213A5F" w:rsidRDefault="00296439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060" w:type="dxa"/>
          </w:tcPr>
          <w:p w:rsidR="00436F4F" w:rsidRPr="00213A5F" w:rsidRDefault="00296439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Краеведческий музей</w:t>
            </w:r>
          </w:p>
        </w:tc>
        <w:tc>
          <w:tcPr>
            <w:tcW w:w="2193" w:type="dxa"/>
          </w:tcPr>
          <w:p w:rsidR="00436F4F" w:rsidRPr="00213A5F" w:rsidRDefault="00296439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Независимо от количества населения</w:t>
            </w:r>
          </w:p>
        </w:tc>
        <w:tc>
          <w:tcPr>
            <w:tcW w:w="1417" w:type="dxa"/>
          </w:tcPr>
          <w:p w:rsidR="00436F4F" w:rsidRPr="00213A5F" w:rsidRDefault="00296439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436F4F" w:rsidRPr="00213A5F" w:rsidRDefault="00296439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Транспортная доступность 30 минут – 1 час</w:t>
            </w:r>
          </w:p>
        </w:tc>
      </w:tr>
    </w:tbl>
    <w:p w:rsidR="000B5F6B" w:rsidRPr="00213A5F" w:rsidRDefault="009A395B" w:rsidP="0018105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пункта 2 раздела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3A5F">
        <w:rPr>
          <w:rFonts w:ascii="Times New Roman" w:hAnsi="Times New Roman" w:cs="Times New Roman"/>
          <w:sz w:val="28"/>
          <w:szCs w:val="28"/>
        </w:rPr>
        <w:t xml:space="preserve"> «Нормы и нормативы размещения музеев» </w:t>
      </w:r>
      <w:r w:rsidR="00436F4F" w:rsidRPr="00213A5F">
        <w:rPr>
          <w:rFonts w:ascii="Times New Roman" w:hAnsi="Times New Roman" w:cs="Times New Roman"/>
          <w:sz w:val="28"/>
          <w:szCs w:val="28"/>
        </w:rPr>
        <w:t>дополнить</w:t>
      </w:r>
      <w:r w:rsidRPr="00213A5F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3669B8" w:rsidRPr="00213A5F">
        <w:rPr>
          <w:rFonts w:ascii="Times New Roman" w:hAnsi="Times New Roman" w:cs="Times New Roman"/>
          <w:sz w:val="28"/>
          <w:szCs w:val="28"/>
        </w:rPr>
        <w:t>:</w:t>
      </w:r>
      <w:r w:rsidRPr="00213A5F">
        <w:rPr>
          <w:rFonts w:ascii="Times New Roman" w:hAnsi="Times New Roman" w:cs="Times New Roman"/>
          <w:sz w:val="28"/>
          <w:szCs w:val="28"/>
        </w:rPr>
        <w:t xml:space="preserve"> «</w:t>
      </w:r>
      <w:r w:rsidR="000B5F6B" w:rsidRPr="00213A5F">
        <w:rPr>
          <w:rFonts w:ascii="Times New Roman" w:hAnsi="Times New Roman" w:cs="Times New Roman"/>
          <w:sz w:val="28"/>
          <w:szCs w:val="28"/>
        </w:rPr>
        <w:t xml:space="preserve">Минимально необходимое количество музеев для </w:t>
      </w:r>
      <w:r w:rsidR="000B5F6B" w:rsidRPr="00213A5F">
        <w:rPr>
          <w:rFonts w:ascii="Times New Roman" w:hAnsi="Times New Roman" w:cs="Times New Roman"/>
          <w:sz w:val="28"/>
          <w:szCs w:val="28"/>
        </w:rPr>
        <w:lastRenderedPageBreak/>
        <w:t>различных муниципальных образований и субъектов Российской Федерации определяется по следующей формуле:</w:t>
      </w:r>
    </w:p>
    <w:p w:rsidR="000B5F6B" w:rsidRPr="00213A5F" w:rsidRDefault="000B5F6B" w:rsidP="001810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МС = Н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,</w:t>
      </w:r>
      <w:r w:rsidR="006C6B03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где:</w:t>
      </w:r>
    </w:p>
    <w:p w:rsidR="000B5F6B" w:rsidRPr="00213A5F" w:rsidRDefault="000B5F6B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МС – музейная сеть;</w:t>
      </w:r>
    </w:p>
    <w:p w:rsidR="000B5F6B" w:rsidRPr="00213A5F" w:rsidRDefault="000B5F6B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Н –  численность населения;</w:t>
      </w:r>
    </w:p>
    <w:p w:rsidR="00296439" w:rsidRPr="00213A5F" w:rsidRDefault="000B5F6B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рматив численности жителей на 1 музей</w:t>
      </w:r>
      <w:r w:rsidR="009A395B" w:rsidRPr="00213A5F">
        <w:rPr>
          <w:rFonts w:ascii="Times New Roman" w:hAnsi="Times New Roman" w:cs="Times New Roman"/>
          <w:sz w:val="28"/>
          <w:szCs w:val="28"/>
        </w:rPr>
        <w:t>»</w:t>
      </w:r>
      <w:r w:rsidRPr="00213A5F">
        <w:rPr>
          <w:rFonts w:ascii="Times New Roman" w:hAnsi="Times New Roman" w:cs="Times New Roman"/>
          <w:sz w:val="28"/>
          <w:szCs w:val="28"/>
        </w:rPr>
        <w:t>.</w:t>
      </w:r>
    </w:p>
    <w:p w:rsidR="001F6A7F" w:rsidRPr="00213A5F" w:rsidRDefault="00216EA0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B5F6B" w:rsidRPr="00213A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B5F6B" w:rsidRPr="00213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00C" w:rsidRPr="00213A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5F6B"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</w:t>
      </w:r>
      <w:r w:rsidR="00C5200C" w:rsidRPr="00213A5F">
        <w:rPr>
          <w:rFonts w:ascii="Times New Roman" w:hAnsi="Times New Roman" w:cs="Times New Roman"/>
          <w:sz w:val="28"/>
          <w:szCs w:val="28"/>
        </w:rPr>
        <w:t xml:space="preserve">учреждений культуры клубного типа </w:t>
      </w:r>
      <w:r w:rsidR="001F6A7F" w:rsidRPr="00213A5F">
        <w:rPr>
          <w:rFonts w:ascii="Times New Roman" w:hAnsi="Times New Roman" w:cs="Times New Roman"/>
          <w:sz w:val="28"/>
          <w:szCs w:val="28"/>
        </w:rPr>
        <w:t>дополнить</w:t>
      </w:r>
      <w:r w:rsidR="009A395B" w:rsidRPr="00213A5F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1F6A7F" w:rsidRPr="00213A5F">
        <w:rPr>
          <w:rFonts w:ascii="Times New Roman" w:hAnsi="Times New Roman" w:cs="Times New Roman"/>
          <w:sz w:val="28"/>
          <w:szCs w:val="28"/>
        </w:rPr>
        <w:t>:</w:t>
      </w:r>
    </w:p>
    <w:p w:rsidR="00C5200C" w:rsidRPr="00213A5F" w:rsidRDefault="009A395B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«</w:t>
      </w:r>
      <w:r w:rsidR="00C5200C" w:rsidRPr="00213A5F">
        <w:rPr>
          <w:rFonts w:ascii="Times New Roman" w:hAnsi="Times New Roman" w:cs="Times New Roman"/>
          <w:sz w:val="28"/>
          <w:szCs w:val="28"/>
        </w:rPr>
        <w:t>При подсчете нормативной обеспеченности (должно быть единообра</w:t>
      </w:r>
      <w:r w:rsidRPr="00213A5F">
        <w:rPr>
          <w:rFonts w:ascii="Times New Roman" w:hAnsi="Times New Roman" w:cs="Times New Roman"/>
          <w:sz w:val="28"/>
          <w:szCs w:val="28"/>
        </w:rPr>
        <w:t xml:space="preserve">зие в терминологии: по ОКВЭД – </w:t>
      </w:r>
      <w:r w:rsidR="00C5200C" w:rsidRPr="00213A5F">
        <w:rPr>
          <w:rFonts w:ascii="Times New Roman" w:hAnsi="Times New Roman" w:cs="Times New Roman"/>
          <w:sz w:val="28"/>
          <w:szCs w:val="28"/>
        </w:rPr>
        <w:t>учреждения клубного типа) в качестве 1 сетевой единицы принимается учреждение, расположенное</w:t>
      </w:r>
      <w:r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="00C5200C" w:rsidRPr="00213A5F">
        <w:rPr>
          <w:rFonts w:ascii="Times New Roman" w:hAnsi="Times New Roman" w:cs="Times New Roman"/>
          <w:sz w:val="28"/>
          <w:szCs w:val="28"/>
        </w:rPr>
        <w:t>в специализированном помещении и способное оказывать весь перечень услуг, предусмотренный Примерным положением о государственном и муниципальном учреждении культуры клубного типа.</w:t>
      </w:r>
    </w:p>
    <w:p w:rsidR="00C5200C" w:rsidRPr="00213A5F" w:rsidRDefault="00C5200C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Минимально необходимое количество учреждений клубного типа для различных муниципальных образований и субъектов Российской Федерации определяется по следующей формуле:</w:t>
      </w:r>
    </w:p>
    <w:p w:rsidR="00C5200C" w:rsidRPr="00213A5F" w:rsidRDefault="00C5200C" w:rsidP="0018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КС = Н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,</w:t>
      </w:r>
      <w:r w:rsidR="00213A5F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где:</w:t>
      </w:r>
    </w:p>
    <w:p w:rsidR="00C5200C" w:rsidRPr="00213A5F" w:rsidRDefault="00C5200C" w:rsidP="001810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КС – сеть учреждений клубного типа;</w:t>
      </w:r>
    </w:p>
    <w:p w:rsidR="00C5200C" w:rsidRPr="00213A5F" w:rsidRDefault="00C5200C" w:rsidP="001810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Н – численность населения;</w:t>
      </w:r>
    </w:p>
    <w:p w:rsidR="00C5200C" w:rsidRPr="00213A5F" w:rsidRDefault="00C5200C" w:rsidP="0018105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рматив численности жителей на 1 учреждение клубного типа.</w:t>
      </w:r>
    </w:p>
    <w:p w:rsidR="00C5200C" w:rsidRPr="00213A5F" w:rsidRDefault="00C5200C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Соответствие фактического числа учреждений клубного типа нормативу может быть скорректировано на коэффициент 0,5 в случае, если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учреждение расположено в приспособленном помещении без специализированного зрительного зала, то есть это учреждение следует учитывать, как 0,5 сетевой единицы.</w:t>
      </w:r>
    </w:p>
    <w:p w:rsidR="00C5200C" w:rsidRPr="00213A5F" w:rsidRDefault="00C5200C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Рекомендуемые нормы и нормативы оптимального размещения учреждений культуры клубного типа представлены в таблице 3:</w:t>
      </w:r>
    </w:p>
    <w:p w:rsidR="00C5200C" w:rsidRPr="00213A5F" w:rsidRDefault="00C5200C" w:rsidP="0018105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Style w:val="af0"/>
        <w:tblW w:w="4945" w:type="pct"/>
        <w:tblInd w:w="108" w:type="dxa"/>
        <w:tblLayout w:type="fixed"/>
        <w:tblLook w:val="04A0"/>
      </w:tblPr>
      <w:tblGrid>
        <w:gridCol w:w="2109"/>
        <w:gridCol w:w="2565"/>
        <w:gridCol w:w="1990"/>
        <w:gridCol w:w="1481"/>
        <w:gridCol w:w="1600"/>
      </w:tblGrid>
      <w:tr w:rsidR="00C5200C" w:rsidRPr="00213A5F" w:rsidTr="00213A5F">
        <w:tc>
          <w:tcPr>
            <w:tcW w:w="1082" w:type="pct"/>
            <w:vAlign w:val="center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Административно-территориальные уровни обеспечения услуг</w:t>
            </w:r>
          </w:p>
        </w:tc>
        <w:tc>
          <w:tcPr>
            <w:tcW w:w="1316" w:type="pct"/>
            <w:vAlign w:val="center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Наименование организации, осуществляющей услуги/Тип объекта</w:t>
            </w:r>
          </w:p>
        </w:tc>
        <w:tc>
          <w:tcPr>
            <w:tcW w:w="1021" w:type="pct"/>
            <w:vAlign w:val="center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Обеспеченность тыс. человек на населенный пункт</w:t>
            </w:r>
          </w:p>
        </w:tc>
        <w:tc>
          <w:tcPr>
            <w:tcW w:w="760" w:type="pct"/>
            <w:vAlign w:val="center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Единица измерения (сетевая единица)</w:t>
            </w:r>
          </w:p>
        </w:tc>
        <w:tc>
          <w:tcPr>
            <w:tcW w:w="821" w:type="pct"/>
            <w:vAlign w:val="center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Доступность</w:t>
            </w:r>
          </w:p>
        </w:tc>
      </w:tr>
      <w:tr w:rsidR="00C5200C" w:rsidRPr="00213A5F" w:rsidTr="00213A5F">
        <w:tc>
          <w:tcPr>
            <w:tcW w:w="1082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316" w:type="pct"/>
          </w:tcPr>
          <w:p w:rsidR="00C5200C" w:rsidRPr="00213A5F" w:rsidRDefault="001F6A7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Районный </w:t>
            </w:r>
            <w:r w:rsidR="00C5200C"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1021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Административный центр муниципального района </w:t>
            </w:r>
          </w:p>
        </w:tc>
        <w:tc>
          <w:tcPr>
            <w:tcW w:w="760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Транспортная доступность 15-60 минут</w:t>
            </w:r>
          </w:p>
        </w:tc>
      </w:tr>
      <w:tr w:rsidR="00C5200C" w:rsidRPr="00213A5F" w:rsidTr="00213A5F">
        <w:tc>
          <w:tcPr>
            <w:tcW w:w="1082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316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Передвижной многофункциональный культурный центр</w:t>
            </w:r>
          </w:p>
        </w:tc>
        <w:tc>
          <w:tcPr>
            <w:tcW w:w="1021" w:type="pct"/>
          </w:tcPr>
          <w:p w:rsidR="00C5200C" w:rsidRPr="00213A5F" w:rsidRDefault="001F6A7F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Независимо от количества населения</w:t>
            </w:r>
            <w:r w:rsidR="00D037B7"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/транспортная единица</w:t>
            </w:r>
          </w:p>
        </w:tc>
        <w:tc>
          <w:tcPr>
            <w:tcW w:w="760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1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</w:tr>
      <w:tr w:rsidR="00C5200C" w:rsidRPr="00213A5F" w:rsidTr="00213A5F">
        <w:tc>
          <w:tcPr>
            <w:tcW w:w="1082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316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1021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Административный центр сельского </w:t>
            </w: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760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1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Шаговая доступность 15-30 минут/</w:t>
            </w:r>
          </w:p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Транспорт</w:t>
            </w:r>
            <w:r w:rsidR="005E411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доступность 15-30 минут</w:t>
            </w:r>
          </w:p>
        </w:tc>
      </w:tr>
      <w:tr w:rsidR="00C5200C" w:rsidRPr="00213A5F" w:rsidTr="00213A5F">
        <w:trPr>
          <w:trHeight w:val="1218"/>
        </w:trPr>
        <w:tc>
          <w:tcPr>
            <w:tcW w:w="1082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316" w:type="pct"/>
          </w:tcPr>
          <w:p w:rsidR="00C5200C" w:rsidRPr="00213A5F" w:rsidRDefault="00C96D4E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Сельский Дом культуры, </w:t>
            </w:r>
            <w:r w:rsidR="00C5200C"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клуб</w:t>
            </w: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, филиал СДК.</w:t>
            </w:r>
          </w:p>
        </w:tc>
        <w:tc>
          <w:tcPr>
            <w:tcW w:w="1021" w:type="pct"/>
          </w:tcPr>
          <w:p w:rsidR="00C5200C" w:rsidRPr="00213A5F" w:rsidRDefault="00C96D4E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 1 тысячу жителей</w:t>
            </w:r>
          </w:p>
        </w:tc>
        <w:tc>
          <w:tcPr>
            <w:tcW w:w="760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821" w:type="pct"/>
          </w:tcPr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Шаговая доступность 15-30 минут/</w:t>
            </w:r>
          </w:p>
          <w:p w:rsidR="00C5200C" w:rsidRPr="00213A5F" w:rsidRDefault="00C5200C" w:rsidP="006C6B0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Транспортная доступность 15-30 минут</w:t>
            </w:r>
            <w:r w:rsidR="00A6373C" w:rsidRPr="00213A5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»</w:t>
            </w:r>
          </w:p>
        </w:tc>
      </w:tr>
    </w:tbl>
    <w:p w:rsidR="00A6373C" w:rsidRPr="00213A5F" w:rsidRDefault="00A6373C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учреждений культуры клубного типа дополнить следующим: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 xml:space="preserve">«При определении нормативной потребности муниципального образования Челябинской области в учреждениях клубного типа, применяя шаговую доступность в зависимости от сложности рельефа и наличия выделенной для пешеходов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сети, следует применять коэффициент от 1,25 до 2 к нормативной потребности в учреждениях клубного типа в сельских поселениях (без учета административного центра) и сельских населенных пунктов.</w:t>
      </w:r>
      <w:proofErr w:type="gramEnd"/>
    </w:p>
    <w:p w:rsidR="00543166" w:rsidRPr="00213A5F" w:rsidRDefault="00A6373C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тыс. чел. независимо от количества населенных пунктов в сельском поселении. </w:t>
      </w:r>
    </w:p>
    <w:p w:rsidR="00543166" w:rsidRPr="00213A5F" w:rsidRDefault="00A6373C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порядке, предусмотренном решением Собрания депутатов Сосновского муниципального района Челябинской области.</w:t>
      </w:r>
    </w:p>
    <w:p w:rsidR="00A6373C" w:rsidRPr="00213A5F" w:rsidRDefault="00A6373C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Минимально необходимое количество учреждений клубного типа в сельском поселении определяется по следующей формуле:</w:t>
      </w:r>
    </w:p>
    <w:p w:rsidR="00A6373C" w:rsidRPr="00213A5F" w:rsidRDefault="00A6373C" w:rsidP="00181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КС = ((Н -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Надм.ц.п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.) + (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Надм.ц.п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Нн.адм.ц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),</w:t>
      </w:r>
      <w:r w:rsidR="006C6B03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>где:</w:t>
      </w:r>
    </w:p>
    <w:p w:rsidR="00A6373C" w:rsidRPr="00213A5F" w:rsidRDefault="00A6373C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КС –  сеть учреждений клубного типа;</w:t>
      </w:r>
    </w:p>
    <w:p w:rsidR="00A6373C" w:rsidRPr="00213A5F" w:rsidRDefault="00A6373C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Н – численность населения;</w:t>
      </w:r>
    </w:p>
    <w:p w:rsidR="00A6373C" w:rsidRPr="00213A5F" w:rsidRDefault="00A6373C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Надм.ц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13A5F">
        <w:rPr>
          <w:rFonts w:ascii="Times New Roman" w:hAnsi="Times New Roman" w:cs="Times New Roman"/>
          <w:sz w:val="28"/>
          <w:szCs w:val="28"/>
        </w:rPr>
        <w:t>– численность населения административного центра сельского поселения;</w:t>
      </w:r>
    </w:p>
    <w:p w:rsidR="00A6373C" w:rsidRPr="00213A5F" w:rsidRDefault="00A6373C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Нн.ф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. –  норматив численности жителей на 1 филиал дома культуры;</w:t>
      </w:r>
    </w:p>
    <w:p w:rsidR="00A6373C" w:rsidRPr="00213A5F" w:rsidRDefault="00A6373C" w:rsidP="00181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Нн</w:t>
      </w:r>
      <w:proofErr w:type="gramStart"/>
      <w:r w:rsidRPr="00213A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>дм.ц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>– норматив числа домов культуры для административного центра сельского поселения».</w:t>
      </w:r>
    </w:p>
    <w:p w:rsidR="00CF615B" w:rsidRPr="00CF615B" w:rsidRDefault="00CF615B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в пункте 4 Раздела</w:t>
      </w:r>
      <w:r w:rsidRPr="00CF615B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учреждений культуры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«В целях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 по обеспечению досуга населения и создания условий для развития народного художественного творчества, на уровне муниципального района Челябинской области создается районный Дом культуры,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обеспечивающий методическое руководство и творческую координацию развития самодеятельного искусства и народного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 на территории муниципального района.</w:t>
      </w:r>
    </w:p>
    <w:p w:rsidR="00543166" w:rsidRPr="00213A5F" w:rsidRDefault="009F497B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Абзац</w:t>
      </w:r>
      <w:bookmarkStart w:id="0" w:name="_GoBack"/>
      <w:bookmarkEnd w:id="0"/>
      <w:r w:rsidR="00543166" w:rsidRPr="00213A5F">
        <w:rPr>
          <w:rFonts w:ascii="Times New Roman" w:hAnsi="Times New Roman" w:cs="Times New Roman"/>
          <w:sz w:val="28"/>
          <w:szCs w:val="28"/>
        </w:rPr>
        <w:t xml:space="preserve"> 3 в пункте 4 Раздела </w:t>
      </w:r>
      <w:r w:rsidR="00543166" w:rsidRPr="00213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3166"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учреждений культуры клубного типа исключить.</w:t>
      </w:r>
    </w:p>
    <w:p w:rsidR="00543166" w:rsidRPr="00213A5F" w:rsidRDefault="00543166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3A5F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учреждений культуры клубного типа дополнить пунктом 8 следующего содержания: «При расчете нормативного значения количества населения на сетевую единицу следует использовать метод математического округления:</w:t>
      </w:r>
    </w:p>
    <w:p w:rsidR="00543166" w:rsidRPr="00213A5F" w:rsidRDefault="00543166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если N +1 знак &lt; 5, то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знак сохраняют, а N + 1 и все последующие обнуляют;</w:t>
      </w:r>
    </w:p>
    <w:p w:rsidR="00543166" w:rsidRPr="00213A5F" w:rsidRDefault="00543166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если N </w:t>
      </w:r>
      <w:r w:rsidRPr="00213A5F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44145" cy="164465"/>
            <wp:effectExtent l="0" t="0" r="0" b="0"/>
            <wp:docPr id="1" name="Рисунок 1" descr="base_1_22247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22470_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5F">
        <w:rPr>
          <w:rFonts w:ascii="Times New Roman" w:hAnsi="Times New Roman" w:cs="Times New Roman"/>
          <w:sz w:val="28"/>
          <w:szCs w:val="28"/>
        </w:rPr>
        <w:t xml:space="preserve"> 1 знак &gt; 5, то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знак увеличивают на единицу, а N + 1 и все последующие обнуляют».</w:t>
      </w:r>
    </w:p>
    <w:p w:rsidR="005A1559" w:rsidRPr="00213A5F" w:rsidRDefault="00543166" w:rsidP="001810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дополнить разделом </w:t>
      </w:r>
      <w:r w:rsidRPr="00213A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395B" w:rsidRPr="00213A5F">
        <w:rPr>
          <w:rFonts w:ascii="Times New Roman" w:hAnsi="Times New Roman" w:cs="Times New Roman"/>
          <w:sz w:val="28"/>
          <w:szCs w:val="28"/>
        </w:rPr>
        <w:t>. Н</w:t>
      </w:r>
      <w:r w:rsidRPr="00213A5F">
        <w:rPr>
          <w:rFonts w:ascii="Times New Roman" w:hAnsi="Times New Roman" w:cs="Times New Roman"/>
          <w:sz w:val="28"/>
          <w:szCs w:val="28"/>
        </w:rPr>
        <w:t>ормы и нормативы размещения кинотеатров и кинозалов следующего содержания: «1.</w:t>
      </w:r>
      <w:r w:rsidR="005A1559" w:rsidRPr="00213A5F"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 для населения киноискусства, на основании полномочий по созданию условий для организации досуга населения, органы местного самоуправления Сосновского муниципального района Челябинской области организуют (создают условия) для организации кинозалов с учетом рекомендуемых норм и нормативов оптимального размещения кинозалов, представленных в таблице 4:</w:t>
      </w:r>
    </w:p>
    <w:p w:rsidR="005A1559" w:rsidRPr="00213A5F" w:rsidRDefault="005A1559" w:rsidP="0018105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4"/>
        <w:gridCol w:w="1843"/>
        <w:gridCol w:w="1276"/>
        <w:gridCol w:w="2126"/>
      </w:tblGrid>
      <w:tr w:rsidR="005A1559" w:rsidRPr="00213A5F" w:rsidTr="00EA72BF">
        <w:tc>
          <w:tcPr>
            <w:tcW w:w="2127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Административно-территориальные уровни обеспечения услуг</w:t>
            </w:r>
          </w:p>
        </w:tc>
        <w:tc>
          <w:tcPr>
            <w:tcW w:w="1984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организации, осуществляющей услуги/Тип объекта</w:t>
            </w:r>
          </w:p>
        </w:tc>
        <w:tc>
          <w:tcPr>
            <w:tcW w:w="1843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Обеспеченность тыс. чел. на населенный пункт</w:t>
            </w:r>
          </w:p>
        </w:tc>
        <w:tc>
          <w:tcPr>
            <w:tcW w:w="1276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Единица измерения (сетевая единица)</w:t>
            </w:r>
          </w:p>
        </w:tc>
        <w:tc>
          <w:tcPr>
            <w:tcW w:w="2126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Доступность</w:t>
            </w:r>
          </w:p>
        </w:tc>
      </w:tr>
      <w:tr w:rsidR="005A1559" w:rsidRPr="00213A5F" w:rsidTr="00EA72BF">
        <w:tc>
          <w:tcPr>
            <w:tcW w:w="2127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Сельское поселение</w:t>
            </w:r>
          </w:p>
        </w:tc>
        <w:tc>
          <w:tcPr>
            <w:tcW w:w="1984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Кинозал</w:t>
            </w:r>
          </w:p>
        </w:tc>
        <w:tc>
          <w:tcPr>
            <w:tcW w:w="1843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население от 3 тыс. чел.</w:t>
            </w:r>
          </w:p>
        </w:tc>
        <w:tc>
          <w:tcPr>
            <w:tcW w:w="1276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 на 3 тыс. чел.</w:t>
            </w:r>
          </w:p>
        </w:tc>
        <w:tc>
          <w:tcPr>
            <w:tcW w:w="2126" w:type="dxa"/>
          </w:tcPr>
          <w:p w:rsidR="005A1559" w:rsidRPr="00213A5F" w:rsidRDefault="005A1559" w:rsidP="006C6B03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13A5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Шаговая доступность 15 - 30 минут / Транспортная доступность 15 - 30 минут</w:t>
            </w:r>
          </w:p>
        </w:tc>
      </w:tr>
    </w:tbl>
    <w:p w:rsidR="005A1559" w:rsidRPr="00213A5F" w:rsidRDefault="005A1559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За сетевую единицу принимаются кинозалы, расположенные в учреждении культуры, либо в коммерческой организации.</w:t>
      </w:r>
    </w:p>
    <w:p w:rsidR="005A1559" w:rsidRPr="00213A5F" w:rsidRDefault="005A1559" w:rsidP="0018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 xml:space="preserve">Для населенных пунктов, в которых отсутствуют стационарные кинозалы, органы местного самоуправления организуют 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на базе передвижных многофункциональных культурных центров».</w:t>
      </w:r>
    </w:p>
    <w:p w:rsidR="004D290B" w:rsidRPr="00213A5F" w:rsidRDefault="004D290B" w:rsidP="005A155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9A395B" w:rsidRPr="00213A5F">
        <w:rPr>
          <w:rFonts w:ascii="Times New Roman" w:hAnsi="Times New Roman" w:cs="Times New Roman"/>
          <w:sz w:val="28"/>
          <w:szCs w:val="28"/>
        </w:rPr>
        <w:t xml:space="preserve">О.В. </w:t>
      </w:r>
      <w:r w:rsidR="005A1559" w:rsidRPr="00213A5F">
        <w:rPr>
          <w:rFonts w:ascii="Times New Roman" w:hAnsi="Times New Roman" w:cs="Times New Roman"/>
          <w:sz w:val="28"/>
          <w:szCs w:val="28"/>
        </w:rPr>
        <w:t>Осипова</w:t>
      </w:r>
      <w:r w:rsidRPr="00213A5F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информационном бюллетене «</w:t>
      </w:r>
      <w:proofErr w:type="spellStart"/>
      <w:r w:rsidRPr="00213A5F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213A5F">
        <w:rPr>
          <w:rFonts w:ascii="Times New Roman" w:hAnsi="Times New Roman" w:cs="Times New Roman"/>
          <w:sz w:val="28"/>
          <w:szCs w:val="28"/>
        </w:rPr>
        <w:t xml:space="preserve"> нива» и размещение его на официальном сайте органов местного самоуправления Сосновского муниципального района в сети «Интернет».</w:t>
      </w:r>
    </w:p>
    <w:p w:rsidR="004D290B" w:rsidRPr="00213A5F" w:rsidRDefault="004D290B" w:rsidP="005A155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A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5A1559" w:rsidRPr="00213A5F">
        <w:rPr>
          <w:rFonts w:ascii="Times New Roman" w:hAnsi="Times New Roman" w:cs="Times New Roman"/>
          <w:sz w:val="28"/>
          <w:szCs w:val="28"/>
        </w:rPr>
        <w:t>М.Б. Агафонову</w:t>
      </w:r>
      <w:r w:rsidRPr="00213A5F">
        <w:rPr>
          <w:rFonts w:ascii="Times New Roman" w:hAnsi="Times New Roman" w:cs="Times New Roman"/>
          <w:sz w:val="28"/>
          <w:szCs w:val="28"/>
        </w:rPr>
        <w:t>.</w:t>
      </w:r>
    </w:p>
    <w:p w:rsidR="004D290B" w:rsidRPr="00213A5F" w:rsidRDefault="004D290B" w:rsidP="005A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5F" w:rsidRPr="00213A5F" w:rsidRDefault="005A1559" w:rsidP="005A15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t>Глава</w:t>
      </w:r>
      <w:r w:rsidR="00213A5F" w:rsidRPr="00213A5F">
        <w:rPr>
          <w:rFonts w:ascii="Times New Roman" w:hAnsi="Times New Roman" w:cs="Times New Roman"/>
          <w:sz w:val="28"/>
          <w:szCs w:val="28"/>
        </w:rPr>
        <w:t xml:space="preserve"> </w:t>
      </w:r>
      <w:r w:rsidRPr="00213A5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5A1559" w:rsidRPr="005A1559" w:rsidRDefault="005A1559" w:rsidP="005A15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A5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213A5F">
        <w:rPr>
          <w:rFonts w:ascii="Times New Roman" w:hAnsi="Times New Roman" w:cs="Times New Roman"/>
          <w:sz w:val="28"/>
          <w:szCs w:val="28"/>
        </w:rPr>
        <w:tab/>
      </w:r>
      <w:r w:rsidRPr="00213A5F">
        <w:rPr>
          <w:rFonts w:ascii="Times New Roman" w:hAnsi="Times New Roman" w:cs="Times New Roman"/>
          <w:sz w:val="28"/>
          <w:szCs w:val="28"/>
        </w:rPr>
        <w:tab/>
      </w:r>
      <w:r w:rsidRPr="00213A5F">
        <w:rPr>
          <w:rFonts w:ascii="Times New Roman" w:hAnsi="Times New Roman" w:cs="Times New Roman"/>
          <w:sz w:val="28"/>
          <w:szCs w:val="28"/>
        </w:rPr>
        <w:tab/>
      </w:r>
      <w:r w:rsidR="00213A5F" w:rsidRPr="00213A5F">
        <w:rPr>
          <w:rFonts w:ascii="Times New Roman" w:hAnsi="Times New Roman" w:cs="Times New Roman"/>
          <w:sz w:val="28"/>
          <w:szCs w:val="28"/>
        </w:rPr>
        <w:tab/>
      </w:r>
      <w:r w:rsidR="00213A5F" w:rsidRPr="00213A5F">
        <w:rPr>
          <w:rFonts w:ascii="Times New Roman" w:hAnsi="Times New Roman" w:cs="Times New Roman"/>
          <w:sz w:val="28"/>
          <w:szCs w:val="28"/>
        </w:rPr>
        <w:tab/>
      </w:r>
      <w:r w:rsidR="00213A5F" w:rsidRPr="00213A5F">
        <w:rPr>
          <w:rFonts w:ascii="Times New Roman" w:hAnsi="Times New Roman" w:cs="Times New Roman"/>
          <w:sz w:val="28"/>
          <w:szCs w:val="28"/>
        </w:rPr>
        <w:tab/>
      </w:r>
      <w:r w:rsidRPr="00213A5F">
        <w:rPr>
          <w:rFonts w:ascii="Times New Roman" w:hAnsi="Times New Roman" w:cs="Times New Roman"/>
          <w:sz w:val="28"/>
          <w:szCs w:val="28"/>
        </w:rPr>
        <w:tab/>
      </w:r>
      <w:r w:rsidR="005E4119">
        <w:rPr>
          <w:rFonts w:ascii="Times New Roman" w:hAnsi="Times New Roman" w:cs="Times New Roman"/>
          <w:sz w:val="28"/>
          <w:szCs w:val="28"/>
        </w:rPr>
        <w:t xml:space="preserve">    </w:t>
      </w:r>
      <w:r w:rsidRPr="00213A5F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5A1559" w:rsidRPr="005A1559" w:rsidSect="00DD5A96">
      <w:headerReference w:type="default" r:id="rId9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BD" w:rsidRDefault="009F7ABD" w:rsidP="00134F4C">
      <w:pPr>
        <w:spacing w:after="0" w:line="240" w:lineRule="auto"/>
      </w:pPr>
      <w:r>
        <w:separator/>
      </w:r>
    </w:p>
  </w:endnote>
  <w:endnote w:type="continuationSeparator" w:id="0">
    <w:p w:rsidR="009F7ABD" w:rsidRDefault="009F7ABD" w:rsidP="001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BD" w:rsidRDefault="009F7ABD" w:rsidP="00134F4C">
      <w:pPr>
        <w:spacing w:after="0" w:line="240" w:lineRule="auto"/>
      </w:pPr>
      <w:r>
        <w:separator/>
      </w:r>
    </w:p>
  </w:footnote>
  <w:footnote w:type="continuationSeparator" w:id="0">
    <w:p w:rsidR="009F7ABD" w:rsidRDefault="009F7ABD" w:rsidP="001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23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00C" w:rsidRPr="007E0AF6" w:rsidRDefault="008C169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00C" w:rsidRPr="007E0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C0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E0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00C" w:rsidRDefault="00C520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672"/>
    <w:multiLevelType w:val="hybridMultilevel"/>
    <w:tmpl w:val="510CC09E"/>
    <w:lvl w:ilvl="0" w:tplc="0A5E1094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45C58"/>
    <w:multiLevelType w:val="hybridMultilevel"/>
    <w:tmpl w:val="DD16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E52"/>
    <w:multiLevelType w:val="hybridMultilevel"/>
    <w:tmpl w:val="AD32EEB0"/>
    <w:lvl w:ilvl="0" w:tplc="5024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E731B1"/>
    <w:multiLevelType w:val="hybridMultilevel"/>
    <w:tmpl w:val="186A09AC"/>
    <w:lvl w:ilvl="0" w:tplc="2204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7EE9"/>
    <w:multiLevelType w:val="multilevel"/>
    <w:tmpl w:val="F8B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E4ED7"/>
    <w:multiLevelType w:val="multilevel"/>
    <w:tmpl w:val="8A6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E7633"/>
    <w:multiLevelType w:val="hybridMultilevel"/>
    <w:tmpl w:val="904C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31A8"/>
    <w:multiLevelType w:val="hybridMultilevel"/>
    <w:tmpl w:val="DBFCDE3E"/>
    <w:lvl w:ilvl="0" w:tplc="64FA3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06B9"/>
    <w:multiLevelType w:val="hybridMultilevel"/>
    <w:tmpl w:val="A44E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87"/>
    <w:rsid w:val="0000100C"/>
    <w:rsid w:val="0000430C"/>
    <w:rsid w:val="00006830"/>
    <w:rsid w:val="00010FFF"/>
    <w:rsid w:val="0001471D"/>
    <w:rsid w:val="00021771"/>
    <w:rsid w:val="000219CE"/>
    <w:rsid w:val="0002724A"/>
    <w:rsid w:val="00030767"/>
    <w:rsid w:val="000320E4"/>
    <w:rsid w:val="000419BE"/>
    <w:rsid w:val="0004228D"/>
    <w:rsid w:val="00045099"/>
    <w:rsid w:val="000460D8"/>
    <w:rsid w:val="00051A90"/>
    <w:rsid w:val="000544C6"/>
    <w:rsid w:val="000622E9"/>
    <w:rsid w:val="00065729"/>
    <w:rsid w:val="00065FF6"/>
    <w:rsid w:val="000705F9"/>
    <w:rsid w:val="000803D0"/>
    <w:rsid w:val="00082B85"/>
    <w:rsid w:val="00085E5C"/>
    <w:rsid w:val="00093EAC"/>
    <w:rsid w:val="00094CE6"/>
    <w:rsid w:val="00097033"/>
    <w:rsid w:val="00097BEA"/>
    <w:rsid w:val="000A25C5"/>
    <w:rsid w:val="000B1251"/>
    <w:rsid w:val="000B2C0F"/>
    <w:rsid w:val="000B43AF"/>
    <w:rsid w:val="000B5B3D"/>
    <w:rsid w:val="000B5F6B"/>
    <w:rsid w:val="000B7521"/>
    <w:rsid w:val="000C1F8C"/>
    <w:rsid w:val="000C5628"/>
    <w:rsid w:val="000C6181"/>
    <w:rsid w:val="000D71E6"/>
    <w:rsid w:val="000E22E3"/>
    <w:rsid w:val="000E418E"/>
    <w:rsid w:val="00101036"/>
    <w:rsid w:val="00102269"/>
    <w:rsid w:val="00104E3A"/>
    <w:rsid w:val="00105ED9"/>
    <w:rsid w:val="0010691A"/>
    <w:rsid w:val="00115014"/>
    <w:rsid w:val="00116E2F"/>
    <w:rsid w:val="00121F31"/>
    <w:rsid w:val="00122CFD"/>
    <w:rsid w:val="00125E19"/>
    <w:rsid w:val="00126A6D"/>
    <w:rsid w:val="00134F4C"/>
    <w:rsid w:val="001368CF"/>
    <w:rsid w:val="00144A6D"/>
    <w:rsid w:val="00144C94"/>
    <w:rsid w:val="00147192"/>
    <w:rsid w:val="001578B9"/>
    <w:rsid w:val="001578C3"/>
    <w:rsid w:val="001713E7"/>
    <w:rsid w:val="001746C9"/>
    <w:rsid w:val="00180220"/>
    <w:rsid w:val="00181055"/>
    <w:rsid w:val="001A5EC6"/>
    <w:rsid w:val="001B1FC2"/>
    <w:rsid w:val="001B2AB1"/>
    <w:rsid w:val="001B5B96"/>
    <w:rsid w:val="001B5CA3"/>
    <w:rsid w:val="001B7B60"/>
    <w:rsid w:val="001C23CD"/>
    <w:rsid w:val="001C2E28"/>
    <w:rsid w:val="001C3A76"/>
    <w:rsid w:val="001C7022"/>
    <w:rsid w:val="001D01AC"/>
    <w:rsid w:val="001D092B"/>
    <w:rsid w:val="001E12A9"/>
    <w:rsid w:val="001E13DE"/>
    <w:rsid w:val="001E2716"/>
    <w:rsid w:val="001E7138"/>
    <w:rsid w:val="001F1E9D"/>
    <w:rsid w:val="001F5C90"/>
    <w:rsid w:val="001F6A7F"/>
    <w:rsid w:val="001F6FBC"/>
    <w:rsid w:val="00213176"/>
    <w:rsid w:val="00213A5F"/>
    <w:rsid w:val="00214A58"/>
    <w:rsid w:val="00215B8E"/>
    <w:rsid w:val="00216EA0"/>
    <w:rsid w:val="002237DA"/>
    <w:rsid w:val="00227B78"/>
    <w:rsid w:val="002335AF"/>
    <w:rsid w:val="0023703B"/>
    <w:rsid w:val="00247F15"/>
    <w:rsid w:val="00266E6C"/>
    <w:rsid w:val="0027083B"/>
    <w:rsid w:val="0027199A"/>
    <w:rsid w:val="002734AC"/>
    <w:rsid w:val="00280F7D"/>
    <w:rsid w:val="00282661"/>
    <w:rsid w:val="00291707"/>
    <w:rsid w:val="002940D5"/>
    <w:rsid w:val="0029458D"/>
    <w:rsid w:val="00296439"/>
    <w:rsid w:val="002A3354"/>
    <w:rsid w:val="002A723F"/>
    <w:rsid w:val="002B0DE8"/>
    <w:rsid w:val="002B11BF"/>
    <w:rsid w:val="002B3482"/>
    <w:rsid w:val="002B3685"/>
    <w:rsid w:val="002C1D47"/>
    <w:rsid w:val="002C3EFC"/>
    <w:rsid w:val="002D23D0"/>
    <w:rsid w:val="002D252C"/>
    <w:rsid w:val="002D5358"/>
    <w:rsid w:val="002D5D2C"/>
    <w:rsid w:val="002E17D9"/>
    <w:rsid w:val="002E3AC5"/>
    <w:rsid w:val="002F45E5"/>
    <w:rsid w:val="002F47F2"/>
    <w:rsid w:val="002F5D44"/>
    <w:rsid w:val="00302451"/>
    <w:rsid w:val="0030330E"/>
    <w:rsid w:val="003033EA"/>
    <w:rsid w:val="00303A93"/>
    <w:rsid w:val="00307C38"/>
    <w:rsid w:val="00314ED7"/>
    <w:rsid w:val="00315F12"/>
    <w:rsid w:val="00321579"/>
    <w:rsid w:val="00326174"/>
    <w:rsid w:val="00326C38"/>
    <w:rsid w:val="003320AF"/>
    <w:rsid w:val="00332C94"/>
    <w:rsid w:val="00333395"/>
    <w:rsid w:val="003431CC"/>
    <w:rsid w:val="003436C8"/>
    <w:rsid w:val="003467ED"/>
    <w:rsid w:val="00350582"/>
    <w:rsid w:val="0035225E"/>
    <w:rsid w:val="00357BCD"/>
    <w:rsid w:val="00362D1A"/>
    <w:rsid w:val="003652C6"/>
    <w:rsid w:val="003669B8"/>
    <w:rsid w:val="00372C3F"/>
    <w:rsid w:val="003803A7"/>
    <w:rsid w:val="00387C9D"/>
    <w:rsid w:val="00392964"/>
    <w:rsid w:val="00392E2E"/>
    <w:rsid w:val="003952FD"/>
    <w:rsid w:val="003A2974"/>
    <w:rsid w:val="003A5ED9"/>
    <w:rsid w:val="003A6F9D"/>
    <w:rsid w:val="003B1582"/>
    <w:rsid w:val="003B7FE8"/>
    <w:rsid w:val="003C54E4"/>
    <w:rsid w:val="003C5CF1"/>
    <w:rsid w:val="003D0480"/>
    <w:rsid w:val="003D45CE"/>
    <w:rsid w:val="003D7217"/>
    <w:rsid w:val="003E0302"/>
    <w:rsid w:val="003E3239"/>
    <w:rsid w:val="003E6E8C"/>
    <w:rsid w:val="003E753F"/>
    <w:rsid w:val="003F46D5"/>
    <w:rsid w:val="00400373"/>
    <w:rsid w:val="00404348"/>
    <w:rsid w:val="004158D3"/>
    <w:rsid w:val="004167F2"/>
    <w:rsid w:val="00425996"/>
    <w:rsid w:val="00425E62"/>
    <w:rsid w:val="004308CE"/>
    <w:rsid w:val="0043361C"/>
    <w:rsid w:val="00433F20"/>
    <w:rsid w:val="00434EED"/>
    <w:rsid w:val="00436A25"/>
    <w:rsid w:val="00436F4F"/>
    <w:rsid w:val="004405CB"/>
    <w:rsid w:val="004414DA"/>
    <w:rsid w:val="004464B8"/>
    <w:rsid w:val="0046095A"/>
    <w:rsid w:val="00463605"/>
    <w:rsid w:val="00465429"/>
    <w:rsid w:val="00470A61"/>
    <w:rsid w:val="00473D6C"/>
    <w:rsid w:val="004752DD"/>
    <w:rsid w:val="00475721"/>
    <w:rsid w:val="004A17CD"/>
    <w:rsid w:val="004A1EC0"/>
    <w:rsid w:val="004A3D4B"/>
    <w:rsid w:val="004A7BC1"/>
    <w:rsid w:val="004B0F8A"/>
    <w:rsid w:val="004B40E8"/>
    <w:rsid w:val="004B5A8F"/>
    <w:rsid w:val="004B5E8D"/>
    <w:rsid w:val="004B717D"/>
    <w:rsid w:val="004C23F7"/>
    <w:rsid w:val="004C3356"/>
    <w:rsid w:val="004C6DBC"/>
    <w:rsid w:val="004D290B"/>
    <w:rsid w:val="004D33F6"/>
    <w:rsid w:val="004D5F30"/>
    <w:rsid w:val="004D7CBB"/>
    <w:rsid w:val="004E0508"/>
    <w:rsid w:val="004E1744"/>
    <w:rsid w:val="004E180D"/>
    <w:rsid w:val="004E5035"/>
    <w:rsid w:val="004E5945"/>
    <w:rsid w:val="004E6E3E"/>
    <w:rsid w:val="004F3E79"/>
    <w:rsid w:val="004F41D8"/>
    <w:rsid w:val="00500098"/>
    <w:rsid w:val="00503F1E"/>
    <w:rsid w:val="0050528A"/>
    <w:rsid w:val="00512341"/>
    <w:rsid w:val="005153D8"/>
    <w:rsid w:val="005248E2"/>
    <w:rsid w:val="005249D4"/>
    <w:rsid w:val="005337FF"/>
    <w:rsid w:val="00543166"/>
    <w:rsid w:val="00543274"/>
    <w:rsid w:val="00552342"/>
    <w:rsid w:val="00563CE5"/>
    <w:rsid w:val="00564B73"/>
    <w:rsid w:val="00567F24"/>
    <w:rsid w:val="0057234B"/>
    <w:rsid w:val="00580914"/>
    <w:rsid w:val="00582752"/>
    <w:rsid w:val="00586838"/>
    <w:rsid w:val="005A1559"/>
    <w:rsid w:val="005A1B34"/>
    <w:rsid w:val="005A29DF"/>
    <w:rsid w:val="005A61B5"/>
    <w:rsid w:val="005B14BC"/>
    <w:rsid w:val="005B1A4B"/>
    <w:rsid w:val="005B3A40"/>
    <w:rsid w:val="005B6BF5"/>
    <w:rsid w:val="005C2B4C"/>
    <w:rsid w:val="005C5C4D"/>
    <w:rsid w:val="005C6173"/>
    <w:rsid w:val="005D6967"/>
    <w:rsid w:val="005E3747"/>
    <w:rsid w:val="005E4119"/>
    <w:rsid w:val="005E493E"/>
    <w:rsid w:val="005E722B"/>
    <w:rsid w:val="005F7E75"/>
    <w:rsid w:val="006042D2"/>
    <w:rsid w:val="006052FF"/>
    <w:rsid w:val="00607708"/>
    <w:rsid w:val="00607C24"/>
    <w:rsid w:val="006103DC"/>
    <w:rsid w:val="006106D6"/>
    <w:rsid w:val="006133AB"/>
    <w:rsid w:val="006135B4"/>
    <w:rsid w:val="00615E9F"/>
    <w:rsid w:val="00621F16"/>
    <w:rsid w:val="00630AA5"/>
    <w:rsid w:val="0063570E"/>
    <w:rsid w:val="00637098"/>
    <w:rsid w:val="00637EA5"/>
    <w:rsid w:val="006405E4"/>
    <w:rsid w:val="006471A9"/>
    <w:rsid w:val="00647708"/>
    <w:rsid w:val="00651A43"/>
    <w:rsid w:val="00651FFC"/>
    <w:rsid w:val="00652F71"/>
    <w:rsid w:val="00657B31"/>
    <w:rsid w:val="0066058D"/>
    <w:rsid w:val="00665673"/>
    <w:rsid w:val="00665773"/>
    <w:rsid w:val="00673353"/>
    <w:rsid w:val="00684694"/>
    <w:rsid w:val="00687DF6"/>
    <w:rsid w:val="00691073"/>
    <w:rsid w:val="006916DE"/>
    <w:rsid w:val="0069315B"/>
    <w:rsid w:val="00694664"/>
    <w:rsid w:val="0069625B"/>
    <w:rsid w:val="006A3A56"/>
    <w:rsid w:val="006A3D25"/>
    <w:rsid w:val="006A6181"/>
    <w:rsid w:val="006A7CF8"/>
    <w:rsid w:val="006B2F52"/>
    <w:rsid w:val="006B7038"/>
    <w:rsid w:val="006C0255"/>
    <w:rsid w:val="006C3190"/>
    <w:rsid w:val="006C650F"/>
    <w:rsid w:val="006C6B03"/>
    <w:rsid w:val="006C7A10"/>
    <w:rsid w:val="006D0B7B"/>
    <w:rsid w:val="006E1878"/>
    <w:rsid w:val="006E329F"/>
    <w:rsid w:val="006E70D5"/>
    <w:rsid w:val="006F509A"/>
    <w:rsid w:val="006F6157"/>
    <w:rsid w:val="00701700"/>
    <w:rsid w:val="00704B85"/>
    <w:rsid w:val="007066FB"/>
    <w:rsid w:val="00706DA6"/>
    <w:rsid w:val="007108ED"/>
    <w:rsid w:val="00714388"/>
    <w:rsid w:val="007168E7"/>
    <w:rsid w:val="00717263"/>
    <w:rsid w:val="007179C4"/>
    <w:rsid w:val="007265AC"/>
    <w:rsid w:val="00727007"/>
    <w:rsid w:val="00735A76"/>
    <w:rsid w:val="00737634"/>
    <w:rsid w:val="007434D0"/>
    <w:rsid w:val="007559E9"/>
    <w:rsid w:val="0076012E"/>
    <w:rsid w:val="00761DFC"/>
    <w:rsid w:val="007626FF"/>
    <w:rsid w:val="00774F1F"/>
    <w:rsid w:val="007770BB"/>
    <w:rsid w:val="00781B60"/>
    <w:rsid w:val="007867D4"/>
    <w:rsid w:val="0078792B"/>
    <w:rsid w:val="0078798E"/>
    <w:rsid w:val="00792AF1"/>
    <w:rsid w:val="00797DF9"/>
    <w:rsid w:val="007A643D"/>
    <w:rsid w:val="007A6750"/>
    <w:rsid w:val="007B50CA"/>
    <w:rsid w:val="007B5DCC"/>
    <w:rsid w:val="007C5203"/>
    <w:rsid w:val="007D0347"/>
    <w:rsid w:val="007D1112"/>
    <w:rsid w:val="007D530D"/>
    <w:rsid w:val="007D639D"/>
    <w:rsid w:val="007D6C2E"/>
    <w:rsid w:val="007E0AF6"/>
    <w:rsid w:val="007E17CC"/>
    <w:rsid w:val="007E3809"/>
    <w:rsid w:val="007E3A7D"/>
    <w:rsid w:val="007E7F55"/>
    <w:rsid w:val="007F14DD"/>
    <w:rsid w:val="007F2462"/>
    <w:rsid w:val="007F2889"/>
    <w:rsid w:val="007F2C3F"/>
    <w:rsid w:val="007F319F"/>
    <w:rsid w:val="007F3F05"/>
    <w:rsid w:val="007F7383"/>
    <w:rsid w:val="00800456"/>
    <w:rsid w:val="00801334"/>
    <w:rsid w:val="00814821"/>
    <w:rsid w:val="00816498"/>
    <w:rsid w:val="00825335"/>
    <w:rsid w:val="00825FC4"/>
    <w:rsid w:val="008269CE"/>
    <w:rsid w:val="008319CD"/>
    <w:rsid w:val="00842824"/>
    <w:rsid w:val="008456FE"/>
    <w:rsid w:val="00855EDF"/>
    <w:rsid w:val="00862BC6"/>
    <w:rsid w:val="008642F6"/>
    <w:rsid w:val="008657C0"/>
    <w:rsid w:val="00873A0D"/>
    <w:rsid w:val="00887886"/>
    <w:rsid w:val="00890CE9"/>
    <w:rsid w:val="00890DE8"/>
    <w:rsid w:val="008B3C72"/>
    <w:rsid w:val="008B470B"/>
    <w:rsid w:val="008B62C0"/>
    <w:rsid w:val="008B6943"/>
    <w:rsid w:val="008B707E"/>
    <w:rsid w:val="008C1198"/>
    <w:rsid w:val="008C169E"/>
    <w:rsid w:val="008C39DC"/>
    <w:rsid w:val="008D03DF"/>
    <w:rsid w:val="008D1972"/>
    <w:rsid w:val="008D1BE5"/>
    <w:rsid w:val="008D5F48"/>
    <w:rsid w:val="008E06FE"/>
    <w:rsid w:val="008E1A94"/>
    <w:rsid w:val="008E5D27"/>
    <w:rsid w:val="008F004C"/>
    <w:rsid w:val="008F0428"/>
    <w:rsid w:val="008F1C93"/>
    <w:rsid w:val="008F2B9D"/>
    <w:rsid w:val="008F3B92"/>
    <w:rsid w:val="008F3D7A"/>
    <w:rsid w:val="008F4081"/>
    <w:rsid w:val="008F4EE3"/>
    <w:rsid w:val="00902D9C"/>
    <w:rsid w:val="00905286"/>
    <w:rsid w:val="0091486C"/>
    <w:rsid w:val="00916BC7"/>
    <w:rsid w:val="00921885"/>
    <w:rsid w:val="00921887"/>
    <w:rsid w:val="00926A65"/>
    <w:rsid w:val="009300A2"/>
    <w:rsid w:val="009306BA"/>
    <w:rsid w:val="00931910"/>
    <w:rsid w:val="0093609A"/>
    <w:rsid w:val="0093644A"/>
    <w:rsid w:val="00943E5E"/>
    <w:rsid w:val="00951E0E"/>
    <w:rsid w:val="009525CA"/>
    <w:rsid w:val="009553ED"/>
    <w:rsid w:val="0095659D"/>
    <w:rsid w:val="00961A50"/>
    <w:rsid w:val="009621B1"/>
    <w:rsid w:val="00963258"/>
    <w:rsid w:val="00970AB4"/>
    <w:rsid w:val="0097240B"/>
    <w:rsid w:val="009779D0"/>
    <w:rsid w:val="00986C6D"/>
    <w:rsid w:val="00990B97"/>
    <w:rsid w:val="009963F3"/>
    <w:rsid w:val="009A300D"/>
    <w:rsid w:val="009A395B"/>
    <w:rsid w:val="009A42D6"/>
    <w:rsid w:val="009A5C50"/>
    <w:rsid w:val="009B73CE"/>
    <w:rsid w:val="009C09A6"/>
    <w:rsid w:val="009C2884"/>
    <w:rsid w:val="009C6E81"/>
    <w:rsid w:val="009D2657"/>
    <w:rsid w:val="009D3D0E"/>
    <w:rsid w:val="009F497B"/>
    <w:rsid w:val="009F709F"/>
    <w:rsid w:val="009F7ABD"/>
    <w:rsid w:val="00A03F77"/>
    <w:rsid w:val="00A047E1"/>
    <w:rsid w:val="00A07D85"/>
    <w:rsid w:val="00A1000B"/>
    <w:rsid w:val="00A1412B"/>
    <w:rsid w:val="00A14803"/>
    <w:rsid w:val="00A21840"/>
    <w:rsid w:val="00A232A4"/>
    <w:rsid w:val="00A2416B"/>
    <w:rsid w:val="00A31AC8"/>
    <w:rsid w:val="00A326FC"/>
    <w:rsid w:val="00A32DC0"/>
    <w:rsid w:val="00A40110"/>
    <w:rsid w:val="00A44207"/>
    <w:rsid w:val="00A617B0"/>
    <w:rsid w:val="00A6206B"/>
    <w:rsid w:val="00A6373C"/>
    <w:rsid w:val="00A65761"/>
    <w:rsid w:val="00A70A29"/>
    <w:rsid w:val="00A80BCD"/>
    <w:rsid w:val="00A80F0B"/>
    <w:rsid w:val="00A8407B"/>
    <w:rsid w:val="00A84457"/>
    <w:rsid w:val="00A90787"/>
    <w:rsid w:val="00A913AE"/>
    <w:rsid w:val="00A931EF"/>
    <w:rsid w:val="00A962CE"/>
    <w:rsid w:val="00AA1C27"/>
    <w:rsid w:val="00AA1DF3"/>
    <w:rsid w:val="00AA3C3E"/>
    <w:rsid w:val="00AA41BB"/>
    <w:rsid w:val="00AA5AEF"/>
    <w:rsid w:val="00AA70AB"/>
    <w:rsid w:val="00AB121B"/>
    <w:rsid w:val="00AB191C"/>
    <w:rsid w:val="00AB1D5E"/>
    <w:rsid w:val="00AB4AFF"/>
    <w:rsid w:val="00AC2578"/>
    <w:rsid w:val="00AC6264"/>
    <w:rsid w:val="00AC6856"/>
    <w:rsid w:val="00AD2604"/>
    <w:rsid w:val="00AD7C92"/>
    <w:rsid w:val="00AE2539"/>
    <w:rsid w:val="00AE4A55"/>
    <w:rsid w:val="00AE5B44"/>
    <w:rsid w:val="00AE6E6F"/>
    <w:rsid w:val="00AF20C8"/>
    <w:rsid w:val="00AF2EA8"/>
    <w:rsid w:val="00AF50BC"/>
    <w:rsid w:val="00AF546C"/>
    <w:rsid w:val="00AF565C"/>
    <w:rsid w:val="00AF69B0"/>
    <w:rsid w:val="00AF7439"/>
    <w:rsid w:val="00B12B5E"/>
    <w:rsid w:val="00B131DC"/>
    <w:rsid w:val="00B14AD2"/>
    <w:rsid w:val="00B22D5B"/>
    <w:rsid w:val="00B2448A"/>
    <w:rsid w:val="00B24C88"/>
    <w:rsid w:val="00B30F1B"/>
    <w:rsid w:val="00B316E3"/>
    <w:rsid w:val="00B31CAE"/>
    <w:rsid w:val="00B356D0"/>
    <w:rsid w:val="00B368FD"/>
    <w:rsid w:val="00B372FB"/>
    <w:rsid w:val="00B46F89"/>
    <w:rsid w:val="00B504F3"/>
    <w:rsid w:val="00B508ED"/>
    <w:rsid w:val="00B51408"/>
    <w:rsid w:val="00B550DF"/>
    <w:rsid w:val="00B61180"/>
    <w:rsid w:val="00B62862"/>
    <w:rsid w:val="00B663E2"/>
    <w:rsid w:val="00B66BA1"/>
    <w:rsid w:val="00B7025C"/>
    <w:rsid w:val="00B7129E"/>
    <w:rsid w:val="00B800A8"/>
    <w:rsid w:val="00B822D1"/>
    <w:rsid w:val="00B856C7"/>
    <w:rsid w:val="00B878CC"/>
    <w:rsid w:val="00B9075C"/>
    <w:rsid w:val="00B92150"/>
    <w:rsid w:val="00B931F6"/>
    <w:rsid w:val="00B963B5"/>
    <w:rsid w:val="00BA1B55"/>
    <w:rsid w:val="00BA1CE9"/>
    <w:rsid w:val="00BA4123"/>
    <w:rsid w:val="00BA6CF4"/>
    <w:rsid w:val="00BB30D6"/>
    <w:rsid w:val="00BB3CFF"/>
    <w:rsid w:val="00BC10DD"/>
    <w:rsid w:val="00BC5279"/>
    <w:rsid w:val="00BC5D94"/>
    <w:rsid w:val="00BD2586"/>
    <w:rsid w:val="00BD4CB3"/>
    <w:rsid w:val="00BD66BA"/>
    <w:rsid w:val="00BD79AE"/>
    <w:rsid w:val="00BD7A38"/>
    <w:rsid w:val="00BD7A69"/>
    <w:rsid w:val="00BD7C04"/>
    <w:rsid w:val="00BE4B3A"/>
    <w:rsid w:val="00BF002F"/>
    <w:rsid w:val="00BF328B"/>
    <w:rsid w:val="00BF44AB"/>
    <w:rsid w:val="00BF65CE"/>
    <w:rsid w:val="00C01F19"/>
    <w:rsid w:val="00C01F8A"/>
    <w:rsid w:val="00C10021"/>
    <w:rsid w:val="00C150B0"/>
    <w:rsid w:val="00C16056"/>
    <w:rsid w:val="00C30EE6"/>
    <w:rsid w:val="00C31673"/>
    <w:rsid w:val="00C44A3D"/>
    <w:rsid w:val="00C453AC"/>
    <w:rsid w:val="00C5200C"/>
    <w:rsid w:val="00C573F7"/>
    <w:rsid w:val="00C57ED7"/>
    <w:rsid w:val="00C604C2"/>
    <w:rsid w:val="00C70098"/>
    <w:rsid w:val="00C70255"/>
    <w:rsid w:val="00C86E07"/>
    <w:rsid w:val="00C91DA4"/>
    <w:rsid w:val="00C93711"/>
    <w:rsid w:val="00C96D4E"/>
    <w:rsid w:val="00CA2634"/>
    <w:rsid w:val="00CA34D1"/>
    <w:rsid w:val="00CA5782"/>
    <w:rsid w:val="00CB159B"/>
    <w:rsid w:val="00CB527D"/>
    <w:rsid w:val="00CB666A"/>
    <w:rsid w:val="00CB6C3C"/>
    <w:rsid w:val="00CC23A0"/>
    <w:rsid w:val="00CC4EE9"/>
    <w:rsid w:val="00CD5A6C"/>
    <w:rsid w:val="00CF5175"/>
    <w:rsid w:val="00CF615B"/>
    <w:rsid w:val="00D00795"/>
    <w:rsid w:val="00D0123E"/>
    <w:rsid w:val="00D0262E"/>
    <w:rsid w:val="00D037B7"/>
    <w:rsid w:val="00D079ED"/>
    <w:rsid w:val="00D21079"/>
    <w:rsid w:val="00D21B28"/>
    <w:rsid w:val="00D223B4"/>
    <w:rsid w:val="00D26CF7"/>
    <w:rsid w:val="00D27134"/>
    <w:rsid w:val="00D30398"/>
    <w:rsid w:val="00D341DC"/>
    <w:rsid w:val="00D345D9"/>
    <w:rsid w:val="00D34724"/>
    <w:rsid w:val="00D438A5"/>
    <w:rsid w:val="00D45456"/>
    <w:rsid w:val="00D47ED4"/>
    <w:rsid w:val="00D51786"/>
    <w:rsid w:val="00D52FEF"/>
    <w:rsid w:val="00D6087A"/>
    <w:rsid w:val="00D60B74"/>
    <w:rsid w:val="00D63B14"/>
    <w:rsid w:val="00D759F4"/>
    <w:rsid w:val="00D810CC"/>
    <w:rsid w:val="00D82740"/>
    <w:rsid w:val="00D857A8"/>
    <w:rsid w:val="00D86B6F"/>
    <w:rsid w:val="00D87530"/>
    <w:rsid w:val="00D90934"/>
    <w:rsid w:val="00D94029"/>
    <w:rsid w:val="00D9796E"/>
    <w:rsid w:val="00DA5AAF"/>
    <w:rsid w:val="00DA757F"/>
    <w:rsid w:val="00DB34F1"/>
    <w:rsid w:val="00DB36BF"/>
    <w:rsid w:val="00DC24FA"/>
    <w:rsid w:val="00DC2DDF"/>
    <w:rsid w:val="00DC4016"/>
    <w:rsid w:val="00DC4B93"/>
    <w:rsid w:val="00DD1237"/>
    <w:rsid w:val="00DD3414"/>
    <w:rsid w:val="00DD3E9C"/>
    <w:rsid w:val="00DD4040"/>
    <w:rsid w:val="00DD5A96"/>
    <w:rsid w:val="00DE44D3"/>
    <w:rsid w:val="00DE5C19"/>
    <w:rsid w:val="00DE5FE9"/>
    <w:rsid w:val="00DF36FA"/>
    <w:rsid w:val="00DF7EC5"/>
    <w:rsid w:val="00E0293F"/>
    <w:rsid w:val="00E0727A"/>
    <w:rsid w:val="00E07EAB"/>
    <w:rsid w:val="00E12E63"/>
    <w:rsid w:val="00E16CC9"/>
    <w:rsid w:val="00E20A0D"/>
    <w:rsid w:val="00E2215B"/>
    <w:rsid w:val="00E23AA9"/>
    <w:rsid w:val="00E249B7"/>
    <w:rsid w:val="00E27039"/>
    <w:rsid w:val="00E31E7E"/>
    <w:rsid w:val="00E33491"/>
    <w:rsid w:val="00E339E7"/>
    <w:rsid w:val="00E37F2D"/>
    <w:rsid w:val="00E430DC"/>
    <w:rsid w:val="00E47158"/>
    <w:rsid w:val="00E52300"/>
    <w:rsid w:val="00E56040"/>
    <w:rsid w:val="00E56A4A"/>
    <w:rsid w:val="00E57A9E"/>
    <w:rsid w:val="00E57D05"/>
    <w:rsid w:val="00E6600C"/>
    <w:rsid w:val="00E66C9C"/>
    <w:rsid w:val="00E7060C"/>
    <w:rsid w:val="00E73039"/>
    <w:rsid w:val="00E773EE"/>
    <w:rsid w:val="00E87C3A"/>
    <w:rsid w:val="00E9092F"/>
    <w:rsid w:val="00E9117D"/>
    <w:rsid w:val="00E91DB3"/>
    <w:rsid w:val="00E91E85"/>
    <w:rsid w:val="00E95C5F"/>
    <w:rsid w:val="00E9600F"/>
    <w:rsid w:val="00E962C7"/>
    <w:rsid w:val="00E974A2"/>
    <w:rsid w:val="00E9770D"/>
    <w:rsid w:val="00EA23C7"/>
    <w:rsid w:val="00EA2451"/>
    <w:rsid w:val="00EA51E7"/>
    <w:rsid w:val="00EA5AC4"/>
    <w:rsid w:val="00EC0E52"/>
    <w:rsid w:val="00ED2F22"/>
    <w:rsid w:val="00ED4B2B"/>
    <w:rsid w:val="00ED5C21"/>
    <w:rsid w:val="00EE4340"/>
    <w:rsid w:val="00EF00AF"/>
    <w:rsid w:val="00EF0927"/>
    <w:rsid w:val="00EF3A2E"/>
    <w:rsid w:val="00EF3BC0"/>
    <w:rsid w:val="00F008F1"/>
    <w:rsid w:val="00F11097"/>
    <w:rsid w:val="00F1748C"/>
    <w:rsid w:val="00F2124E"/>
    <w:rsid w:val="00F21428"/>
    <w:rsid w:val="00F30750"/>
    <w:rsid w:val="00F30D81"/>
    <w:rsid w:val="00F34E87"/>
    <w:rsid w:val="00F40F76"/>
    <w:rsid w:val="00F41C1F"/>
    <w:rsid w:val="00F424A8"/>
    <w:rsid w:val="00F43B64"/>
    <w:rsid w:val="00F60E5E"/>
    <w:rsid w:val="00F64826"/>
    <w:rsid w:val="00F6765D"/>
    <w:rsid w:val="00F70F9A"/>
    <w:rsid w:val="00F70FF5"/>
    <w:rsid w:val="00F76149"/>
    <w:rsid w:val="00F84661"/>
    <w:rsid w:val="00F87EF4"/>
    <w:rsid w:val="00F950B3"/>
    <w:rsid w:val="00F9525C"/>
    <w:rsid w:val="00F95D66"/>
    <w:rsid w:val="00FA0DBB"/>
    <w:rsid w:val="00FA5C7D"/>
    <w:rsid w:val="00FB3DAF"/>
    <w:rsid w:val="00FC1AFC"/>
    <w:rsid w:val="00FC221B"/>
    <w:rsid w:val="00FC2D0E"/>
    <w:rsid w:val="00FC3571"/>
    <w:rsid w:val="00FC6191"/>
    <w:rsid w:val="00FD33FC"/>
    <w:rsid w:val="00FD5647"/>
    <w:rsid w:val="00FD58EC"/>
    <w:rsid w:val="00FD7281"/>
    <w:rsid w:val="00FE0146"/>
    <w:rsid w:val="00FE5123"/>
    <w:rsid w:val="00FE5684"/>
    <w:rsid w:val="00FE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</w:style>
  <w:style w:type="paragraph" w:styleId="1">
    <w:name w:val="heading 1"/>
    <w:basedOn w:val="a"/>
    <w:next w:val="a"/>
    <w:link w:val="10"/>
    <w:uiPriority w:val="9"/>
    <w:qFormat/>
    <w:rsid w:val="00134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4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4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13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34F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34F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4F4C"/>
    <w:rPr>
      <w:vertAlign w:val="superscript"/>
    </w:rPr>
  </w:style>
  <w:style w:type="paragraph" w:styleId="a7">
    <w:name w:val="List Paragraph"/>
    <w:basedOn w:val="a"/>
    <w:uiPriority w:val="34"/>
    <w:qFormat/>
    <w:rsid w:val="00134F4C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13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4F4C"/>
    <w:rPr>
      <w:color w:val="0000FF"/>
      <w:u w:val="single"/>
    </w:rPr>
  </w:style>
  <w:style w:type="character" w:customStyle="1" w:styleId="w">
    <w:name w:val="w"/>
    <w:basedOn w:val="a0"/>
    <w:rsid w:val="00134F4C"/>
  </w:style>
  <w:style w:type="character" w:styleId="a9">
    <w:name w:val="Strong"/>
    <w:basedOn w:val="a0"/>
    <w:uiPriority w:val="22"/>
    <w:qFormat/>
    <w:rsid w:val="00134F4C"/>
    <w:rPr>
      <w:b/>
      <w:bCs/>
    </w:rPr>
  </w:style>
  <w:style w:type="character" w:styleId="aa">
    <w:name w:val="Emphasis"/>
    <w:basedOn w:val="a0"/>
    <w:uiPriority w:val="20"/>
    <w:qFormat/>
    <w:rsid w:val="00134F4C"/>
    <w:rPr>
      <w:i/>
      <w:iCs/>
    </w:rPr>
  </w:style>
  <w:style w:type="character" w:customStyle="1" w:styleId="sem">
    <w:name w:val="sem"/>
    <w:basedOn w:val="a0"/>
    <w:rsid w:val="00134F4C"/>
  </w:style>
  <w:style w:type="character" w:customStyle="1" w:styleId="15">
    <w:name w:val="Основной текст (15)_"/>
    <w:basedOn w:val="a0"/>
    <w:link w:val="150"/>
    <w:rsid w:val="00BF65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F65C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line number"/>
    <w:basedOn w:val="a0"/>
    <w:uiPriority w:val="99"/>
    <w:semiHidden/>
    <w:unhideWhenUsed/>
    <w:rsid w:val="005E722B"/>
  </w:style>
  <w:style w:type="paragraph" w:styleId="ac">
    <w:name w:val="header"/>
    <w:basedOn w:val="a"/>
    <w:link w:val="ad"/>
    <w:uiPriority w:val="99"/>
    <w:unhideWhenUsed/>
    <w:rsid w:val="0044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05CB"/>
  </w:style>
  <w:style w:type="paragraph" w:styleId="ae">
    <w:name w:val="footer"/>
    <w:basedOn w:val="a"/>
    <w:link w:val="af"/>
    <w:uiPriority w:val="99"/>
    <w:unhideWhenUsed/>
    <w:rsid w:val="0044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05CB"/>
  </w:style>
  <w:style w:type="table" w:styleId="af0">
    <w:name w:val="Table Grid"/>
    <w:basedOn w:val="a1"/>
    <w:uiPriority w:val="39"/>
    <w:rsid w:val="000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8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554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50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15" w:color="999999"/>
                                            <w:bottom w:val="single" w:sz="6" w:space="11" w:color="999999"/>
                                            <w:right w:val="single" w:sz="6" w:space="4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7608-A934-4D0A-925A-20DEF0B8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SmolinaTA</cp:lastModifiedBy>
  <cp:revision>10</cp:revision>
  <cp:lastPrinted>2017-12-27T10:23:00Z</cp:lastPrinted>
  <dcterms:created xsi:type="dcterms:W3CDTF">2017-12-27T09:53:00Z</dcterms:created>
  <dcterms:modified xsi:type="dcterms:W3CDTF">2017-12-29T05:21:00Z</dcterms:modified>
</cp:coreProperties>
</file>