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proofErr w:type="gramStart"/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AB31F9" w:rsidRPr="00AB31F9">
        <w:rPr>
          <w:b/>
        </w:rPr>
        <w:t>Об утверждении Административного регламента предоставления муниципальной услуги "Постановка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Pr="00D11C58">
        <w:rPr>
          <w:b/>
        </w:rPr>
        <w:t>»</w:t>
      </w:r>
      <w:proofErr w:type="gramEnd"/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proofErr w:type="gramStart"/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 района «</w:t>
      </w:r>
      <w:r w:rsidR="00AB31F9" w:rsidRPr="00AB31F9">
        <w:t>Об утверждении Административного регламента предоставления муниципальной услуги "Постановка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="00EA145D" w:rsidRPr="00EA145D">
        <w:t>»  на</w:t>
      </w:r>
      <w:proofErr w:type="gramEnd"/>
      <w:r w:rsidR="00EA145D" w:rsidRPr="00EA145D">
        <w:t xml:space="preserve"> территории Сосновского муниципального района</w:t>
      </w:r>
      <w:r w:rsidRPr="0012358C">
        <w:t>»</w:t>
      </w:r>
      <w:r w:rsidRPr="0012358C">
        <w:rPr>
          <w:color w:val="000000"/>
        </w:rPr>
        <w:t xml:space="preserve"> установлено следующее:</w:t>
      </w:r>
    </w:p>
    <w:p w:rsidR="00D11C58" w:rsidRPr="0012358C" w:rsidRDefault="00D11C58" w:rsidP="001235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358C">
        <w:rPr>
          <w:rFonts w:ascii="Times New Roman" w:hAnsi="Times New Roman" w:cs="Times New Roman"/>
          <w:sz w:val="28"/>
          <w:szCs w:val="28"/>
        </w:rPr>
        <w:t>1.Проект документа:</w:t>
      </w:r>
    </w:p>
    <w:p w:rsidR="00D11C58" w:rsidRPr="00CF3593" w:rsidRDefault="00D11C58" w:rsidP="00CF359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D90">
        <w:rPr>
          <w:rFonts w:ascii="Times New Roman" w:hAnsi="Times New Roman"/>
          <w:sz w:val="28"/>
          <w:szCs w:val="28"/>
        </w:rPr>
        <w:t xml:space="preserve">- </w:t>
      </w:r>
      <w:r w:rsidR="007C003D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соответствии: </w:t>
      </w:r>
      <w:r w:rsidR="00EA145D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hyperlink r:id="rId5" w:history="1">
        <w:r w:rsidR="00AB31F9" w:rsidRPr="00CF3593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 Гражданским </w:t>
      </w:r>
      <w:hyperlink r:id="rId6" w:history="1">
        <w:r w:rsidR="00AB31F9" w:rsidRPr="00CF3593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 Градостроительным </w:t>
      </w:r>
      <w:hyperlink r:id="rId7" w:history="1">
        <w:r w:rsidR="00AB31F9" w:rsidRPr="00CF3593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 Земельным </w:t>
      </w:r>
      <w:hyperlink r:id="rId8" w:history="1">
        <w:r w:rsidR="00AB31F9" w:rsidRPr="00CF3593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 Федеральным </w:t>
      </w:r>
      <w:hyperlink r:id="rId9" w:history="1">
        <w:r w:rsidR="00AB31F9" w:rsidRPr="00CF3593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услуг»; Федеральным </w:t>
      </w:r>
      <w:hyperlink r:id="rId10" w:history="1">
        <w:r w:rsidR="00AB31F9" w:rsidRPr="00CF3593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Федерации»; Федеральным законом от 02.05.2006 г. № 59-ФЗ «О порядке рассмотрения обращений граждан Российской Федерации»; Федеральным законом от 21.07.1997 г. № 122-ФЗ «О государственной регистрации прав на недвижимое имущество и сделок с ним»;  Федеральным </w:t>
      </w:r>
      <w:hyperlink r:id="rId11" w:history="1">
        <w:r w:rsidR="00AB31F9" w:rsidRPr="00CF359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21.07.1997 N 122-ФЗ "О государственной регистрации прав на недвижимое имущество и сделок с ним"; Федеральным </w:t>
      </w:r>
      <w:hyperlink r:id="rId12" w:history="1">
        <w:r w:rsidR="00AB31F9" w:rsidRPr="00CF359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N 137-ФЗ "О введении в действие Земельного кодекса Российской Федерации";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 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 </w:t>
      </w:r>
      <w:hyperlink r:id="rId13" w:tooltip="Закон Челябинской области от 28.04.2011 N 121-ЗО (ред. от 28.11.2013) &quot;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" w:history="1">
        <w:r w:rsidR="00AB31F9" w:rsidRPr="00CF359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Челябинской области от 28.04.2011 N 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области" (далее </w:t>
      </w:r>
      <w:r w:rsidR="000434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Закон); Постановлением Администрации Сосновского муниципального района  от 04.03.2011 г.  № 1646  </w:t>
      </w:r>
      <w:r w:rsidR="000434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Администрацией Сосновского муниципального района</w:t>
      </w:r>
      <w:r w:rsidR="000434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F3593"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1F9" w:rsidRPr="00CF3593">
        <w:rPr>
          <w:rFonts w:ascii="Times New Roman" w:eastAsia="Times New Roman" w:hAnsi="Times New Roman"/>
          <w:sz w:val="28"/>
          <w:szCs w:val="28"/>
          <w:lang w:eastAsia="ru-RU"/>
        </w:rPr>
        <w:t>Уставом  Сосновского муниципального района</w:t>
      </w:r>
      <w:r w:rsidR="00490DAD" w:rsidRPr="00CF35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7C74" w:rsidRPr="00FB7C74" w:rsidRDefault="005C2FA7" w:rsidP="0012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 xml:space="preserve">- </w:t>
      </w:r>
      <w:r w:rsidR="002C2275" w:rsidRPr="00FB7C74">
        <w:rPr>
          <w:rFonts w:ascii="Times New Roman" w:eastAsia="Times New Roman" w:hAnsi="Times New Roman" w:cs="Times New Roman"/>
          <w:sz w:val="28"/>
          <w:szCs w:val="28"/>
        </w:rPr>
        <w:t>определяет порядок, сроки и последо</w:t>
      </w:r>
      <w:r w:rsidR="00FB7C74" w:rsidRPr="00FB7C74">
        <w:rPr>
          <w:rFonts w:ascii="Times New Roman" w:eastAsia="Times New Roman" w:hAnsi="Times New Roman" w:cs="Times New Roman"/>
          <w:sz w:val="28"/>
          <w:szCs w:val="28"/>
        </w:rPr>
        <w:t xml:space="preserve">вательность действий при </w:t>
      </w:r>
      <w:r w:rsidR="00CF3593">
        <w:rPr>
          <w:rFonts w:ascii="Times New Roman" w:hAnsi="Times New Roman"/>
          <w:bCs/>
          <w:sz w:val="28"/>
          <w:szCs w:val="28"/>
        </w:rPr>
        <w:t>п</w:t>
      </w:r>
      <w:r w:rsidR="00CF3593" w:rsidRPr="00AB31F9">
        <w:rPr>
          <w:rFonts w:ascii="Times New Roman" w:hAnsi="Times New Roman"/>
          <w:bCs/>
          <w:sz w:val="28"/>
          <w:szCs w:val="28"/>
        </w:rPr>
        <w:t>остановк</w:t>
      </w:r>
      <w:r w:rsidR="00CF3593">
        <w:rPr>
          <w:rFonts w:ascii="Times New Roman" w:hAnsi="Times New Roman"/>
          <w:bCs/>
          <w:sz w:val="28"/>
          <w:szCs w:val="28"/>
        </w:rPr>
        <w:t>е</w:t>
      </w:r>
      <w:r w:rsidR="00CF3593" w:rsidRPr="00AB31F9">
        <w:rPr>
          <w:rFonts w:ascii="Times New Roman" w:hAnsi="Times New Roman"/>
          <w:sz w:val="28"/>
          <w:szCs w:val="28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="00FB7C74" w:rsidRPr="00FB7C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2275" w:rsidRPr="00FB7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</w:t>
      </w:r>
      <w:r w:rsidRPr="00613C6D">
        <w:rPr>
          <w:rFonts w:ascii="Times New Roman" w:hAnsi="Times New Roman" w:cs="Times New Roman"/>
          <w:sz w:val="28"/>
          <w:szCs w:val="28"/>
        </w:rPr>
        <w:t xml:space="preserve"> проекта постановления соответствует требованиям: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613C6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613C6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613C6D">
        <w:rPr>
          <w:rFonts w:ascii="Times New Roman" w:hAnsi="Times New Roman" w:cs="Times New Roman"/>
          <w:sz w:val="28"/>
          <w:szCs w:val="28"/>
        </w:rPr>
        <w:t>.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613C6D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613C6D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12358C" w:rsidRPr="00613C6D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3C6D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считаю возможным дать положительное заключение на Отчет об оценке регулирующего воздействия </w:t>
      </w:r>
      <w:r w:rsidRPr="00613C6D">
        <w:rPr>
          <w:rFonts w:ascii="Times New Roman" w:hAnsi="Times New Roman" w:cs="Times New Roman"/>
          <w:sz w:val="28"/>
          <w:szCs w:val="28"/>
        </w:rPr>
        <w:lastRenderedPageBreak/>
        <w:t>проекта постановления Администрации Сосновского муниципального района «</w:t>
      </w:r>
      <w:r w:rsidR="000434A8" w:rsidRPr="00AB31F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="000434A8" w:rsidRPr="00AB31F9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"</w:t>
      </w:r>
      <w:r w:rsidR="000434A8" w:rsidRPr="00AB31F9">
        <w:rPr>
          <w:rFonts w:ascii="Times New Roman" w:hAnsi="Times New Roman"/>
          <w:bCs/>
          <w:sz w:val="28"/>
          <w:szCs w:val="28"/>
        </w:rPr>
        <w:t>Постановка</w:t>
      </w:r>
      <w:r w:rsidR="000434A8" w:rsidRPr="00AB31F9">
        <w:rPr>
          <w:rFonts w:ascii="Times New Roman" w:hAnsi="Times New Roman"/>
          <w:sz w:val="28"/>
          <w:szCs w:val="28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</w:t>
      </w:r>
      <w:proofErr w:type="gramEnd"/>
      <w:r w:rsidR="000434A8" w:rsidRPr="00AB31F9">
        <w:rPr>
          <w:rFonts w:ascii="Times New Roman" w:hAnsi="Times New Roman"/>
          <w:sz w:val="28"/>
          <w:szCs w:val="28"/>
        </w:rPr>
        <w:t xml:space="preserve"> собственности или государственная </w:t>
      </w:r>
      <w:proofErr w:type="gramStart"/>
      <w:r w:rsidR="000434A8" w:rsidRPr="00AB31F9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0434A8" w:rsidRPr="00AB31F9">
        <w:rPr>
          <w:rFonts w:ascii="Times New Roman" w:hAnsi="Times New Roman"/>
          <w:sz w:val="28"/>
          <w:szCs w:val="28"/>
        </w:rPr>
        <w:t xml:space="preserve"> на который не разграничена</w:t>
      </w:r>
      <w:r w:rsidR="00071D0C" w:rsidRPr="00071D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1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58C" w:rsidRPr="00A97CA6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12358C" w:rsidRP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p w:rsidR="00D11C58" w:rsidRPr="0012358C" w:rsidRDefault="00D11C58" w:rsidP="00D11C58">
      <w:pPr>
        <w:rPr>
          <w:rFonts w:ascii="Times New Roman" w:hAnsi="Times New Roman" w:cs="Times New Roman"/>
          <w:sz w:val="28"/>
          <w:szCs w:val="28"/>
        </w:rPr>
      </w:pPr>
    </w:p>
    <w:p w:rsidR="00D11C58" w:rsidRPr="00D11C58" w:rsidRDefault="00D11C58" w:rsidP="00D11C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C58" w:rsidRPr="00D11C58" w:rsidSect="0006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407C7"/>
    <w:rsid w:val="000434A8"/>
    <w:rsid w:val="00064511"/>
    <w:rsid w:val="00071D0C"/>
    <w:rsid w:val="0012358C"/>
    <w:rsid w:val="001E5928"/>
    <w:rsid w:val="00286D9E"/>
    <w:rsid w:val="002C2275"/>
    <w:rsid w:val="00310336"/>
    <w:rsid w:val="00364E9D"/>
    <w:rsid w:val="00490DAD"/>
    <w:rsid w:val="005810AC"/>
    <w:rsid w:val="005C2FA7"/>
    <w:rsid w:val="005E3820"/>
    <w:rsid w:val="00613C6D"/>
    <w:rsid w:val="0067365A"/>
    <w:rsid w:val="006E36B5"/>
    <w:rsid w:val="007C003D"/>
    <w:rsid w:val="007F4356"/>
    <w:rsid w:val="00A97CA6"/>
    <w:rsid w:val="00AB31F9"/>
    <w:rsid w:val="00AB3D90"/>
    <w:rsid w:val="00C74D3D"/>
    <w:rsid w:val="00CF3593"/>
    <w:rsid w:val="00D11C58"/>
    <w:rsid w:val="00EA145D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B31F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6AEB569FD5C1F4896301E3435692940ED26896163D6D6779CD8E7B6n3pCL" TargetMode="External"/><Relationship Id="rId13" Type="http://schemas.openxmlformats.org/officeDocument/2006/relationships/hyperlink" Target="consultantplus://offline/ref=595E4622ADD569A2A5E12A2857A9F8539163D17C8D9AD6EA632D0973B0A00C6Ew8H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96AEB569FD5C1F4896301E3435692940EF2C8A6267D6D6779CD8E7B6n3pCL" TargetMode="External"/><Relationship Id="rId12" Type="http://schemas.openxmlformats.org/officeDocument/2006/relationships/hyperlink" Target="consultantplus://offline/ref=C996AEB569FD5C1F4896301E3435692940ED29896663D6D6779CD8E7B6n3p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96AEB569FD5C1F4896301E3435692940EF2C8A6063D6D6779CD8E7B6n3pCL" TargetMode="External"/><Relationship Id="rId11" Type="http://schemas.openxmlformats.org/officeDocument/2006/relationships/hyperlink" Target="consultantplus://offline/ref=C996AEB569FD5C1F4896301E3435692940EF2E8D6665D6D6779CD8E7B6n3pCL" TargetMode="External"/><Relationship Id="rId5" Type="http://schemas.openxmlformats.org/officeDocument/2006/relationships/hyperlink" Target="consultantplus://offline/ref=C996AEB569FD5C1F4896301E3435692943E129896F3581D426C9D6nEp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3105C3DD5C144B6EDBE97C035C1A797C1C734AE09E22F9B09EC7DF5410i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14</cp:revision>
  <cp:lastPrinted>2017-09-13T06:38:00Z</cp:lastPrinted>
  <dcterms:created xsi:type="dcterms:W3CDTF">2017-05-25T06:53:00Z</dcterms:created>
  <dcterms:modified xsi:type="dcterms:W3CDTF">2017-10-25T06:53:00Z</dcterms:modified>
</cp:coreProperties>
</file>