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17" w:rsidRPr="00FE1342" w:rsidRDefault="00A00A17" w:rsidP="00A00A17">
      <w:pPr>
        <w:autoSpaceDE w:val="0"/>
        <w:autoSpaceDN w:val="0"/>
        <w:adjustRightInd w:val="0"/>
        <w:jc w:val="center"/>
        <w:rPr>
          <w:rFonts w:ascii="PF Din Text Cond Pro Medium" w:eastAsiaTheme="minorHAnsi" w:hAnsi="PF Din Text Cond Pro Medium" w:cs="PF Din Text Cond Pro"/>
          <w:color w:val="000000"/>
          <w:sz w:val="30"/>
          <w:szCs w:val="30"/>
          <w:lang w:val="en-US" w:eastAsia="en-US"/>
        </w:rPr>
      </w:pPr>
      <w:r w:rsidRPr="00FE1342">
        <w:rPr>
          <w:rFonts w:ascii="PF Din Text Cond Pro Medium" w:eastAsiaTheme="minorHAnsi" w:hAnsi="PF Din Text Cond Pro Medium" w:cs="PF Din Text Cond Pro"/>
          <w:color w:val="000000"/>
          <w:sz w:val="30"/>
          <w:szCs w:val="30"/>
          <w:lang w:eastAsia="en-US"/>
        </w:rPr>
        <w:t>Декларируйте доходы вовремя</w:t>
      </w:r>
      <w:r w:rsidR="00FE1342" w:rsidRPr="00FE1342">
        <w:rPr>
          <w:rFonts w:ascii="PF Din Text Cond Pro Medium" w:eastAsiaTheme="minorHAnsi" w:hAnsi="PF Din Text Cond Pro Medium" w:cs="PF Din Text Cond Pro"/>
          <w:color w:val="000000"/>
          <w:sz w:val="30"/>
          <w:szCs w:val="30"/>
          <w:lang w:val="en-US" w:eastAsia="en-US"/>
        </w:rPr>
        <w:t>!</w:t>
      </w:r>
    </w:p>
    <w:p w:rsidR="00FE1342" w:rsidRDefault="00FE1342" w:rsidP="00FE1342">
      <w:pPr>
        <w:shd w:val="clear" w:color="auto" w:fill="FFFFFF"/>
        <w:spacing w:line="264" w:lineRule="auto"/>
        <w:ind w:left="-142" w:right="-142" w:firstLine="708"/>
        <w:jc w:val="both"/>
        <w:rPr>
          <w:rFonts w:ascii="PF Din Text Cond Pro Medium" w:hAnsi="PF Din Text Cond Pro Medium" w:cs="Arial"/>
          <w:lang w:val="en-US"/>
        </w:rPr>
      </w:pPr>
    </w:p>
    <w:p w:rsidR="00FE1342" w:rsidRPr="00FE1342" w:rsidRDefault="00FE1342" w:rsidP="00FE1342">
      <w:pPr>
        <w:shd w:val="clear" w:color="auto" w:fill="FFFFFF"/>
        <w:spacing w:line="264" w:lineRule="auto"/>
        <w:ind w:left="-142" w:right="-142" w:firstLine="708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Medium" w:hAnsi="PF Din Text Cond Pro Medium" w:cs="Arial"/>
          <w:sz w:val="26"/>
          <w:szCs w:val="26"/>
        </w:rPr>
        <w:t>До 3 мая 2018 года</w:t>
      </w:r>
      <w:r w:rsidRPr="00FE1342">
        <w:rPr>
          <w:rFonts w:ascii="PF Din Text Cond Pro Light" w:hAnsi="PF Din Text Cond Pro Light" w:cs="Arial"/>
          <w:sz w:val="26"/>
          <w:szCs w:val="26"/>
        </w:rPr>
        <w:t xml:space="preserve"> представить декларации о доходах за 2017 год в налоговую инспекцию по месту жительства обязаны физические лица, получившие:</w:t>
      </w:r>
    </w:p>
    <w:p w:rsidR="00FE1342" w:rsidRPr="00FE1342" w:rsidRDefault="00FE1342" w:rsidP="00FE134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64" w:lineRule="auto"/>
        <w:ind w:left="851" w:right="-142" w:hanging="285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>доходы от продажи имущества, принадлежащего им на праве собственности менее 3-х лет (менее 5 лет – в отношении недвижимого имущества, приобретенного в собственность после 01.01.2016);</w:t>
      </w:r>
    </w:p>
    <w:p w:rsidR="00FE1342" w:rsidRPr="00FE1342" w:rsidRDefault="00FE1342" w:rsidP="00FE134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64" w:lineRule="auto"/>
        <w:ind w:left="851" w:right="-142" w:hanging="285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>доходы в денежной и натуральной формах в порядке дарения в виде недвижимого имущества, транспортных средств, акций, долей, паев от физических лиц, не являющихся близкими родственниками;</w:t>
      </w:r>
    </w:p>
    <w:p w:rsidR="00FE1342" w:rsidRPr="00FE1342" w:rsidRDefault="00FE1342" w:rsidP="00FE134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64" w:lineRule="auto"/>
        <w:ind w:left="851" w:right="-142" w:hanging="285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>вознаграждения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FE1342" w:rsidRPr="00FE1342" w:rsidRDefault="00FE1342" w:rsidP="00FE134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64" w:lineRule="auto"/>
        <w:ind w:left="851" w:right="-142" w:hanging="285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>выигрыши, выплачиваемые организаторами лотерей и организаторами азартных игр, за исключением выигрышей, выплачиваемых в букмекерской конторе и тотализаторе, — исходя из сумм таких выигрышей;</w:t>
      </w:r>
    </w:p>
    <w:p w:rsidR="00FE1342" w:rsidRPr="00FE1342" w:rsidRDefault="00FE1342" w:rsidP="00FE134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64" w:lineRule="auto"/>
        <w:ind w:left="851" w:right="-142" w:hanging="285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>доходы от источников, находящихся за пределами Российской Федерации.</w:t>
      </w:r>
    </w:p>
    <w:p w:rsidR="00FE1342" w:rsidRPr="00FE1342" w:rsidRDefault="00FE1342" w:rsidP="00FE134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64" w:lineRule="auto"/>
        <w:ind w:left="851" w:right="-142" w:hanging="285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>иные доходы, указанные в п.1 ст. 228 НК РФ.</w:t>
      </w:r>
    </w:p>
    <w:p w:rsidR="00FE1342" w:rsidRPr="00FE1342" w:rsidRDefault="00FE1342" w:rsidP="00FE1342">
      <w:pPr>
        <w:shd w:val="clear" w:color="auto" w:fill="FFFFFF"/>
        <w:spacing w:line="264" w:lineRule="auto"/>
        <w:ind w:left="-142" w:right="-142" w:firstLine="708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>Задекларировать доходы должны также индивидуальные предприниматели, нотариусы, адвокаты, учредившие адвокатские кабинеты и другие лица, занимающиеся частной практикой</w:t>
      </w:r>
    </w:p>
    <w:p w:rsidR="00FE1342" w:rsidRPr="00FE1342" w:rsidRDefault="00FE1342" w:rsidP="00FE1342">
      <w:pPr>
        <w:shd w:val="clear" w:color="auto" w:fill="FFFFFF"/>
        <w:spacing w:line="264" w:lineRule="auto"/>
        <w:ind w:left="-142" w:right="-142" w:firstLine="708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 xml:space="preserve">Оплатить налог на доходы по декларации за 2017 год необходимо </w:t>
      </w:r>
      <w:r w:rsidRPr="00FE1342">
        <w:rPr>
          <w:rFonts w:ascii="PF Din Text Cond Pro Medium" w:hAnsi="PF Din Text Cond Pro Medium" w:cs="Arial"/>
          <w:sz w:val="26"/>
          <w:szCs w:val="26"/>
        </w:rPr>
        <w:t>не позднее 16 июля 2018 года</w:t>
      </w:r>
      <w:r w:rsidRPr="00FE1342">
        <w:rPr>
          <w:rFonts w:ascii="PF Din Text Cond Pro Light" w:hAnsi="PF Din Text Cond Pro Light" w:cs="Arial"/>
          <w:sz w:val="26"/>
          <w:szCs w:val="26"/>
        </w:rPr>
        <w:t>.</w:t>
      </w:r>
    </w:p>
    <w:p w:rsidR="00FE1342" w:rsidRPr="00FE1342" w:rsidRDefault="00FE1342" w:rsidP="00FE1342">
      <w:pPr>
        <w:shd w:val="clear" w:color="auto" w:fill="FFFFFF"/>
        <w:spacing w:line="264" w:lineRule="auto"/>
        <w:ind w:left="-142" w:right="-142" w:firstLine="708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>Срок подачи декларации не распространяется на получ</w:t>
      </w:r>
      <w:bookmarkStart w:id="0" w:name="_GoBack"/>
      <w:bookmarkEnd w:id="0"/>
      <w:r w:rsidRPr="00FE1342">
        <w:rPr>
          <w:rFonts w:ascii="PF Din Text Cond Pro Light" w:hAnsi="PF Din Text Cond Pro Light" w:cs="Arial"/>
          <w:sz w:val="26"/>
          <w:szCs w:val="26"/>
        </w:rPr>
        <w:t xml:space="preserve">ение налоговых вычетов. Направить декларацию за 2017 год исключительно с целью получения налоговых вычетов можно и </w:t>
      </w:r>
      <w:r w:rsidRPr="00FE1342">
        <w:rPr>
          <w:rFonts w:ascii="PF Din Text Cond Pro Medium" w:hAnsi="PF Din Text Cond Pro Medium" w:cs="Arial"/>
          <w:sz w:val="26"/>
          <w:szCs w:val="26"/>
        </w:rPr>
        <w:t>после 3 мая 2018 года</w:t>
      </w:r>
      <w:r w:rsidRPr="00FE1342">
        <w:rPr>
          <w:rFonts w:ascii="PF Din Text Cond Pro Light" w:hAnsi="PF Din Text Cond Pro Light" w:cs="Arial"/>
          <w:sz w:val="26"/>
          <w:szCs w:val="26"/>
        </w:rPr>
        <w:t>.</w:t>
      </w:r>
    </w:p>
    <w:p w:rsidR="00FE1342" w:rsidRPr="00FE1342" w:rsidRDefault="00FE1342" w:rsidP="00FE1342">
      <w:pPr>
        <w:shd w:val="clear" w:color="auto" w:fill="FFFFFF"/>
        <w:spacing w:line="264" w:lineRule="auto"/>
        <w:ind w:left="-142" w:right="-142" w:firstLine="708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 xml:space="preserve">Не представляются декларации по НДФЛ, если налог не был удержан и сведения об этом представлены налоговым агентом. Налоговая инспекция на основании сведений от налоговых агентов самостоятельно исчислит налог и направит физическим лицам уведомление на его уплату. Оплатить налог по уведомлению необходимо </w:t>
      </w:r>
      <w:r w:rsidRPr="00FE1342">
        <w:rPr>
          <w:rFonts w:ascii="PF Din Text Cond Pro Medium" w:hAnsi="PF Din Text Cond Pro Medium" w:cs="Arial"/>
          <w:sz w:val="26"/>
          <w:szCs w:val="26"/>
        </w:rPr>
        <w:t>до 1 декабря 2018 года</w:t>
      </w:r>
      <w:r w:rsidRPr="00FE1342">
        <w:rPr>
          <w:rFonts w:ascii="PF Din Text Cond Pro Light" w:hAnsi="PF Din Text Cond Pro Light" w:cs="Arial"/>
          <w:sz w:val="26"/>
          <w:szCs w:val="26"/>
        </w:rPr>
        <w:t>.</w:t>
      </w:r>
    </w:p>
    <w:p w:rsidR="00FE1342" w:rsidRPr="00FE1342" w:rsidRDefault="00FE1342" w:rsidP="00FE1342">
      <w:pPr>
        <w:shd w:val="clear" w:color="auto" w:fill="FFFFFF"/>
        <w:spacing w:line="264" w:lineRule="auto"/>
        <w:ind w:left="-142" w:right="-142" w:firstLine="708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 xml:space="preserve">Декларацию о доходах можно отправить без личного визита в налоговый орган через </w:t>
      </w:r>
      <w:proofErr w:type="gramStart"/>
      <w:r w:rsidRPr="00FE1342">
        <w:rPr>
          <w:rFonts w:ascii="PF Din Text Cond Pro Light" w:hAnsi="PF Din Text Cond Pro Light" w:cs="Arial"/>
          <w:sz w:val="26"/>
          <w:szCs w:val="26"/>
        </w:rPr>
        <w:t>Интерне-сервис</w:t>
      </w:r>
      <w:proofErr w:type="gramEnd"/>
      <w:r w:rsidRPr="00FE1342">
        <w:rPr>
          <w:rFonts w:ascii="PF Din Text Cond Pro Light" w:hAnsi="PF Din Text Cond Pro Light" w:cs="Arial"/>
          <w:sz w:val="26"/>
          <w:szCs w:val="26"/>
        </w:rPr>
        <w:t xml:space="preserve"> «Личный кабинет налогоплательщика для физических лиц». Для этого пользователям сервиса в разделе «3-НДФЛ» необходимо использовать функцию «Заполнить/отправить декларацию онлайн».</w:t>
      </w:r>
    </w:p>
    <w:p w:rsidR="00FE1342" w:rsidRPr="00FE1342" w:rsidRDefault="00FE1342" w:rsidP="00FE1342">
      <w:pPr>
        <w:shd w:val="clear" w:color="auto" w:fill="FFFFFF"/>
        <w:spacing w:line="264" w:lineRule="auto"/>
        <w:ind w:left="-142" w:right="-142" w:firstLine="708"/>
        <w:jc w:val="both"/>
        <w:rPr>
          <w:rFonts w:ascii="PF Din Text Cond Pro Light" w:hAnsi="PF Din Text Cond Pro Light" w:cs="Arial"/>
          <w:sz w:val="26"/>
          <w:szCs w:val="26"/>
        </w:rPr>
      </w:pPr>
      <w:r w:rsidRPr="00FE1342">
        <w:rPr>
          <w:rFonts w:ascii="PF Din Text Cond Pro Light" w:hAnsi="PF Din Text Cond Pro Light" w:cs="Arial"/>
          <w:sz w:val="26"/>
          <w:szCs w:val="26"/>
        </w:rPr>
        <w:t xml:space="preserve">Подробную информацию по налогообложению доходов физических лиц можно получить на сайте ФНС России </w:t>
      </w:r>
      <w:hyperlink r:id="rId8" w:history="1">
        <w:r w:rsidRPr="00FE1342">
          <w:rPr>
            <w:rFonts w:ascii="PF Din Text Cond Pro Light" w:hAnsi="PF Din Text Cond Pro Light" w:cs="Arial"/>
            <w:sz w:val="26"/>
            <w:szCs w:val="26"/>
          </w:rPr>
          <w:t>www.nalog.ru</w:t>
        </w:r>
      </w:hyperlink>
      <w:r w:rsidRPr="00FE1342">
        <w:rPr>
          <w:rFonts w:ascii="PF Din Text Cond Pro Light" w:hAnsi="PF Din Text Cond Pro Light" w:cs="Arial"/>
          <w:sz w:val="26"/>
          <w:szCs w:val="26"/>
        </w:rPr>
        <w:t xml:space="preserve"> в разделе «Налог на доходы физических лиц» или в </w:t>
      </w:r>
      <w:proofErr w:type="gramStart"/>
      <w:r w:rsidRPr="00FE1342">
        <w:rPr>
          <w:rFonts w:ascii="PF Din Text Cond Pro Light" w:hAnsi="PF Din Text Cond Pro Light" w:cs="Arial"/>
          <w:sz w:val="26"/>
          <w:szCs w:val="26"/>
        </w:rPr>
        <w:t>Контакт-центре</w:t>
      </w:r>
      <w:proofErr w:type="gramEnd"/>
      <w:r w:rsidRPr="00FE1342">
        <w:rPr>
          <w:rFonts w:ascii="PF Din Text Cond Pro Light" w:hAnsi="PF Din Text Cond Pro Light" w:cs="Arial"/>
          <w:sz w:val="26"/>
          <w:szCs w:val="26"/>
        </w:rPr>
        <w:t xml:space="preserve"> ФНС России по телефону 8-800-222-2222 (звонок из региона бесплатный).</w:t>
      </w:r>
    </w:p>
    <w:p w:rsidR="00A00A17" w:rsidRPr="00D9205A" w:rsidRDefault="00A00A17" w:rsidP="00D9205A">
      <w:pPr>
        <w:pStyle w:val="Default"/>
        <w:jc w:val="both"/>
        <w:rPr>
          <w:rFonts w:ascii="PF Din Text Comp Pro Light" w:hAnsi="PF Din Text Comp Pro Light"/>
          <w:b/>
          <w:color w:val="auto"/>
          <w:sz w:val="28"/>
          <w:szCs w:val="28"/>
        </w:rPr>
      </w:pPr>
    </w:p>
    <w:p w:rsidR="00E53DC4" w:rsidRPr="00FE1342" w:rsidRDefault="005B7C51" w:rsidP="005B7C51">
      <w:pPr>
        <w:pBdr>
          <w:left w:val="single" w:sz="4" w:space="4" w:color="auto"/>
        </w:pBdr>
        <w:rPr>
          <w:rFonts w:ascii="PF Din Text Cond Pro Light" w:hAnsi="PF Din Text Cond Pro Light"/>
          <w:sz w:val="26"/>
          <w:szCs w:val="26"/>
        </w:rPr>
      </w:pPr>
      <w:r w:rsidRPr="00FE1342">
        <w:rPr>
          <w:rFonts w:ascii="PF Din Text Cond Pro Medium" w:hAnsi="PF Din Text Cond Pro Medium"/>
          <w:sz w:val="26"/>
          <w:szCs w:val="26"/>
        </w:rPr>
        <w:t>У</w:t>
      </w:r>
      <w:r w:rsidR="00E53DC4" w:rsidRPr="00FE1342">
        <w:rPr>
          <w:rFonts w:ascii="PF Din Text Cond Pro Medium" w:hAnsi="PF Din Text Cond Pro Medium"/>
          <w:sz w:val="26"/>
          <w:szCs w:val="26"/>
        </w:rPr>
        <w:t>частники:</w:t>
      </w:r>
      <w:r w:rsidR="00E53DC4" w:rsidRPr="00FE1342">
        <w:rPr>
          <w:rFonts w:ascii="PF Din Text Comp Pro Light" w:hAnsi="PF Din Text Comp Pro Light"/>
          <w:sz w:val="26"/>
          <w:szCs w:val="26"/>
        </w:rPr>
        <w:t xml:space="preserve">  </w:t>
      </w:r>
      <w:r w:rsidR="00861472" w:rsidRPr="00FE1342">
        <w:rPr>
          <w:rFonts w:ascii="PF Din Text Cond Pro Light" w:hAnsi="PF Din Text Cond Pro Light"/>
          <w:sz w:val="26"/>
          <w:szCs w:val="26"/>
        </w:rPr>
        <w:t>Галкина Татьяна Дмитриевна</w:t>
      </w:r>
      <w:r w:rsidR="00E53DC4" w:rsidRPr="00FE1342">
        <w:rPr>
          <w:rFonts w:ascii="PF Din Text Cond Pro Light" w:hAnsi="PF Din Text Cond Pro Light"/>
          <w:sz w:val="26"/>
          <w:szCs w:val="26"/>
        </w:rPr>
        <w:t xml:space="preserve">, </w:t>
      </w:r>
      <w:r w:rsidR="00861472" w:rsidRPr="00FE1342">
        <w:rPr>
          <w:rFonts w:ascii="PF Din Text Cond Pro Light" w:hAnsi="PF Din Text Cond Pro Light"/>
          <w:sz w:val="26"/>
          <w:szCs w:val="26"/>
        </w:rPr>
        <w:t xml:space="preserve">заместитель </w:t>
      </w:r>
      <w:r w:rsidR="00E53DC4" w:rsidRPr="00FE1342">
        <w:rPr>
          <w:rFonts w:ascii="PF Din Text Cond Pro Light" w:hAnsi="PF Din Text Cond Pro Light"/>
          <w:sz w:val="26"/>
          <w:szCs w:val="26"/>
        </w:rPr>
        <w:t>начальник</w:t>
      </w:r>
      <w:r w:rsidR="00861472" w:rsidRPr="00FE1342">
        <w:rPr>
          <w:rFonts w:ascii="PF Din Text Cond Pro Light" w:hAnsi="PF Din Text Cond Pro Light"/>
          <w:sz w:val="26"/>
          <w:szCs w:val="26"/>
        </w:rPr>
        <w:t>а</w:t>
      </w:r>
      <w:r w:rsidR="00E53DC4" w:rsidRPr="00FE1342">
        <w:rPr>
          <w:rFonts w:ascii="PF Din Text Cond Pro Light" w:hAnsi="PF Din Text Cond Pro Light"/>
          <w:sz w:val="26"/>
          <w:szCs w:val="26"/>
        </w:rPr>
        <w:t xml:space="preserve"> инспекции</w:t>
      </w:r>
    </w:p>
    <w:p w:rsidR="00E53DC4" w:rsidRPr="00FE1342" w:rsidRDefault="00E53DC4" w:rsidP="005B7C51">
      <w:pPr>
        <w:pBdr>
          <w:left w:val="single" w:sz="4" w:space="4" w:color="auto"/>
        </w:pBdr>
        <w:rPr>
          <w:rFonts w:ascii="PF Din Text Cond Pro Light" w:hAnsi="PF Din Text Cond Pro Light"/>
          <w:sz w:val="26"/>
          <w:szCs w:val="26"/>
        </w:rPr>
      </w:pPr>
      <w:r w:rsidRPr="00FE1342">
        <w:rPr>
          <w:rFonts w:ascii="PF Din Text Cond Pro Medium" w:hAnsi="PF Din Text Cond Pro Medium"/>
          <w:sz w:val="26"/>
          <w:szCs w:val="26"/>
        </w:rPr>
        <w:t>Телефон для справок:</w:t>
      </w:r>
      <w:r w:rsidR="00861472" w:rsidRPr="00FE1342">
        <w:rPr>
          <w:rFonts w:ascii="PF Din Text Cond Pro Medium" w:hAnsi="PF Din Text Cond Pro Medium"/>
          <w:sz w:val="26"/>
          <w:szCs w:val="26"/>
        </w:rPr>
        <w:t xml:space="preserve"> </w:t>
      </w:r>
      <w:r w:rsidR="00861472" w:rsidRPr="00FE1342">
        <w:rPr>
          <w:rFonts w:ascii="PF Din Text Cond Pro Light" w:hAnsi="PF Din Text Cond Pro Light"/>
          <w:sz w:val="26"/>
          <w:szCs w:val="26"/>
        </w:rPr>
        <w:t>(351) 728-33-86</w:t>
      </w:r>
      <w:r w:rsidRPr="00FE1342">
        <w:rPr>
          <w:rFonts w:ascii="PF Din Text Cond Pro Light" w:hAnsi="PF Din Text Cond Pro Light"/>
          <w:sz w:val="26"/>
          <w:szCs w:val="26"/>
        </w:rPr>
        <w:t xml:space="preserve">, </w:t>
      </w:r>
      <w:r w:rsidR="007A1889" w:rsidRPr="00FE1342">
        <w:rPr>
          <w:rFonts w:ascii="PF Din Text Cond Pro Light" w:hAnsi="PF Din Text Cond Pro Light"/>
          <w:sz w:val="26"/>
          <w:szCs w:val="26"/>
        </w:rPr>
        <w:t xml:space="preserve"> </w:t>
      </w:r>
      <w:r w:rsidR="00861472" w:rsidRPr="00FE1342">
        <w:rPr>
          <w:rFonts w:ascii="PF Din Text Cond Pro Light" w:hAnsi="PF Din Text Cond Pro Light"/>
          <w:sz w:val="26"/>
          <w:szCs w:val="26"/>
        </w:rPr>
        <w:t>Дмитриева Марина Владимировна</w:t>
      </w:r>
      <w:r w:rsidRPr="00FE1342">
        <w:rPr>
          <w:rFonts w:ascii="PF Din Text Cond Pro Light" w:hAnsi="PF Din Text Cond Pro Light"/>
          <w:sz w:val="26"/>
          <w:szCs w:val="26"/>
        </w:rPr>
        <w:t xml:space="preserve">, </w:t>
      </w:r>
      <w:r w:rsidR="00861472" w:rsidRPr="00FE1342">
        <w:rPr>
          <w:rFonts w:ascii="PF Din Text Cond Pro Light" w:hAnsi="PF Din Text Cond Pro Light"/>
          <w:sz w:val="26"/>
          <w:szCs w:val="26"/>
        </w:rPr>
        <w:t xml:space="preserve">заместитель </w:t>
      </w:r>
      <w:r w:rsidRPr="00FE1342">
        <w:rPr>
          <w:rFonts w:ascii="PF Din Text Cond Pro Light" w:hAnsi="PF Din Text Cond Pro Light"/>
          <w:sz w:val="26"/>
          <w:szCs w:val="26"/>
        </w:rPr>
        <w:t>начальник</w:t>
      </w:r>
      <w:r w:rsidR="00861472" w:rsidRPr="00FE1342">
        <w:rPr>
          <w:rFonts w:ascii="PF Din Text Cond Pro Light" w:hAnsi="PF Din Text Cond Pro Light"/>
          <w:sz w:val="26"/>
          <w:szCs w:val="26"/>
        </w:rPr>
        <w:t>а</w:t>
      </w:r>
      <w:r w:rsidRPr="00FE1342">
        <w:rPr>
          <w:rFonts w:ascii="PF Din Text Cond Pro Light" w:hAnsi="PF Din Text Cond Pro Light"/>
          <w:sz w:val="26"/>
          <w:szCs w:val="26"/>
        </w:rPr>
        <w:t xml:space="preserve"> отдела работы с налогоплательщиками</w:t>
      </w:r>
    </w:p>
    <w:p w:rsidR="000606B0" w:rsidRPr="00FE1342" w:rsidRDefault="000606B0" w:rsidP="005B7C51">
      <w:pPr>
        <w:pBdr>
          <w:left w:val="single" w:sz="4" w:space="4" w:color="auto"/>
        </w:pBdr>
        <w:rPr>
          <w:rFonts w:ascii="PF Din Text Cond Pro Light" w:eastAsia="Calibri" w:hAnsi="PF Din Text Cond Pro Light" w:cs="Tahoma"/>
          <w:color w:val="000000"/>
          <w:sz w:val="26"/>
          <w:szCs w:val="26"/>
          <w:lang w:eastAsia="en-US"/>
        </w:rPr>
      </w:pPr>
      <w:r w:rsidRPr="00FE1342">
        <w:rPr>
          <w:rFonts w:ascii="PF Din Text Cond Pro Medium" w:hAnsi="PF Din Text Cond Pro Medium" w:cs="Tahoma"/>
          <w:sz w:val="26"/>
          <w:szCs w:val="26"/>
        </w:rPr>
        <w:t>Брифинг</w:t>
      </w:r>
      <w:r w:rsidRPr="00FE1342">
        <w:rPr>
          <w:rFonts w:ascii="PF Din Text Cond Pro Medium" w:hAnsi="PF Din Text Cond Pro Medium" w:cs="Tahoma"/>
          <w:color w:val="000000"/>
          <w:sz w:val="26"/>
          <w:szCs w:val="26"/>
        </w:rPr>
        <w:t xml:space="preserve"> </w:t>
      </w:r>
      <w:r w:rsidRPr="00FE1342">
        <w:rPr>
          <w:rFonts w:ascii="PF Din Text Cond Pro Medium" w:hAnsi="PF Din Text Cond Pro Medium" w:cs="Tahoma"/>
          <w:sz w:val="26"/>
          <w:szCs w:val="26"/>
        </w:rPr>
        <w:t xml:space="preserve">состоится </w:t>
      </w:r>
      <w:r w:rsidR="00424AB0" w:rsidRPr="00FE1342">
        <w:rPr>
          <w:rFonts w:ascii="PF Din Text Cond Pro Medium" w:hAnsi="PF Din Text Cond Pro Medium" w:cs="Tahoma"/>
          <w:sz w:val="26"/>
          <w:szCs w:val="26"/>
        </w:rPr>
        <w:t>29 марта 2018</w:t>
      </w:r>
      <w:r w:rsidRPr="00FE1342">
        <w:rPr>
          <w:rFonts w:ascii="PF Din Text Cond Pro Medium" w:hAnsi="PF Din Text Cond Pro Medium" w:cs="Tahoma"/>
          <w:sz w:val="26"/>
          <w:szCs w:val="26"/>
        </w:rPr>
        <w:t xml:space="preserve"> года в 11.00</w:t>
      </w:r>
      <w:r w:rsidRPr="00FE1342">
        <w:rPr>
          <w:rFonts w:ascii="PF Din Text Cond Pro Light" w:hAnsi="PF Din Text Cond Pro Light" w:cs="Tahoma"/>
          <w:sz w:val="26"/>
          <w:szCs w:val="26"/>
        </w:rPr>
        <w:t xml:space="preserve"> в </w:t>
      </w:r>
      <w:r w:rsidRPr="00FE1342">
        <w:rPr>
          <w:rFonts w:ascii="PF Din Text Cond Pro Light" w:eastAsia="Calibri" w:hAnsi="PF Din Text Cond Pro Light" w:cs="Tahoma"/>
          <w:color w:val="000000"/>
          <w:sz w:val="26"/>
          <w:szCs w:val="26"/>
          <w:lang w:eastAsia="en-US"/>
        </w:rPr>
        <w:t xml:space="preserve">Межрайонной ИФНС России № 22 по Челябинской области по адресу:  г. Челябинск, ул. </w:t>
      </w:r>
      <w:proofErr w:type="gramStart"/>
      <w:r w:rsidRPr="00FE1342">
        <w:rPr>
          <w:rFonts w:ascii="PF Din Text Cond Pro Light" w:eastAsia="Calibri" w:hAnsi="PF Din Text Cond Pro Light" w:cs="Tahoma"/>
          <w:color w:val="000000"/>
          <w:sz w:val="26"/>
          <w:szCs w:val="26"/>
          <w:lang w:eastAsia="en-US"/>
        </w:rPr>
        <w:t>Часовая</w:t>
      </w:r>
      <w:proofErr w:type="gramEnd"/>
      <w:r w:rsidRPr="00FE1342">
        <w:rPr>
          <w:rFonts w:ascii="PF Din Text Cond Pro Light" w:eastAsia="Calibri" w:hAnsi="PF Din Text Cond Pro Light" w:cs="Tahoma"/>
          <w:color w:val="000000"/>
          <w:sz w:val="26"/>
          <w:szCs w:val="26"/>
          <w:lang w:eastAsia="en-US"/>
        </w:rPr>
        <w:t>,</w:t>
      </w:r>
      <w:r w:rsidR="00FE1342" w:rsidRPr="00FE1342">
        <w:rPr>
          <w:rFonts w:ascii="PF Din Text Cond Pro Light" w:eastAsia="Calibri" w:hAnsi="PF Din Text Cond Pro Light" w:cs="Tahoma"/>
          <w:color w:val="000000"/>
          <w:sz w:val="26"/>
          <w:szCs w:val="26"/>
          <w:lang w:val="en-US" w:eastAsia="en-US"/>
        </w:rPr>
        <w:t xml:space="preserve"> </w:t>
      </w:r>
      <w:r w:rsidRPr="00FE1342">
        <w:rPr>
          <w:rFonts w:ascii="PF Din Text Cond Pro Light" w:eastAsia="Calibri" w:hAnsi="PF Din Text Cond Pro Light" w:cs="Tahoma"/>
          <w:color w:val="000000"/>
          <w:sz w:val="26"/>
          <w:szCs w:val="26"/>
          <w:lang w:eastAsia="en-US"/>
        </w:rPr>
        <w:t>6</w:t>
      </w:r>
    </w:p>
    <w:p w:rsidR="000606B0" w:rsidRPr="00D9205A" w:rsidRDefault="000606B0">
      <w:pPr>
        <w:rPr>
          <w:rFonts w:ascii="PF Din Text Comp Pro Light" w:hAnsi="PF Din Text Comp Pro Light"/>
          <w:sz w:val="28"/>
          <w:szCs w:val="28"/>
        </w:rPr>
      </w:pPr>
    </w:p>
    <w:sectPr w:rsidR="000606B0" w:rsidRPr="00D9205A" w:rsidSect="00FE1342">
      <w:headerReference w:type="default" r:id="rId9"/>
      <w:footerReference w:type="default" r:id="rId10"/>
      <w:pgSz w:w="11909" w:h="16834" w:code="9"/>
      <w:pgMar w:top="1843" w:right="569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DE" w:rsidRDefault="00CD11DE">
      <w:r>
        <w:separator/>
      </w:r>
    </w:p>
  </w:endnote>
  <w:endnote w:type="continuationSeparator" w:id="0">
    <w:p w:rsidR="00CD11DE" w:rsidRDefault="00CD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857"/>
    </w:tblGrid>
    <w:tr w:rsidR="00CD11DE" w:rsidTr="00A00A17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D11DE" w:rsidRPr="00E733C4" w:rsidRDefault="00CD11DE" w:rsidP="00A00A17">
          <w:pPr>
            <w:pStyle w:val="a5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Телефон контакт – центра: 8-800-222-2222, </w:t>
          </w:r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.</w:t>
          </w:r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.</w:t>
          </w:r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CD11DE" w:rsidRDefault="00CD11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DE" w:rsidRDefault="00CD11DE">
      <w:r>
        <w:separator/>
      </w:r>
    </w:p>
  </w:footnote>
  <w:footnote w:type="continuationSeparator" w:id="0">
    <w:p w:rsidR="00CD11DE" w:rsidRDefault="00CD1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DE" w:rsidRDefault="00CD11DE" w:rsidP="00A00A17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8B974" wp14:editId="03FF8477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МЕЖРАЙОННАЯ </w:t>
    </w:r>
    <w:r w:rsidRPr="00485ED9">
      <w:rPr>
        <w:rFonts w:ascii="PF Din Text Comp Pro Medium" w:hAnsi="PF Din Text Comp Pro Medium"/>
        <w:b w:val="0"/>
        <w:noProof/>
        <w:color w:val="000000"/>
        <w:sz w:val="24"/>
        <w:szCs w:val="24"/>
      </w:rPr>
      <w:t>ИНСПЕКЦ</w:t>
    </w: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ИЯ ФЕДЕРАЛЬНОЙ НАЛОГОВОЙ СЛУЖБЫ </w:t>
    </w:r>
  </w:p>
  <w:p w:rsidR="00CD11DE" w:rsidRDefault="00CD11DE" w:rsidP="00A00A17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000000"/>
        <w:sz w:val="24"/>
        <w:szCs w:val="24"/>
      </w:rPr>
    </w:pP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№ 22 ПО ЧЕЛЯБИНСКОЙ ОБЛАСТИ </w:t>
    </w:r>
  </w:p>
  <w:p w:rsidR="00CD11DE" w:rsidRDefault="00CD11DE" w:rsidP="00A00A17">
    <w:pPr>
      <w:pStyle w:val="a3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2C5"/>
    <w:multiLevelType w:val="hybridMultilevel"/>
    <w:tmpl w:val="7F90282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58B01A36"/>
    <w:multiLevelType w:val="hybridMultilevel"/>
    <w:tmpl w:val="740C8B5A"/>
    <w:lvl w:ilvl="0" w:tplc="C292CBA8">
      <w:numFmt w:val="bullet"/>
      <w:lvlText w:val="•"/>
      <w:lvlJc w:val="left"/>
      <w:pPr>
        <w:ind w:left="1466" w:hanging="900"/>
      </w:pPr>
      <w:rPr>
        <w:rFonts w:ascii="PF Din Text Comp Pro" w:eastAsia="Times New Roman" w:hAnsi="PF Din Text Comp Pro" w:cs="Aria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4"/>
    <w:rsid w:val="00002F6E"/>
    <w:rsid w:val="000405F7"/>
    <w:rsid w:val="000606B0"/>
    <w:rsid w:val="00060F3C"/>
    <w:rsid w:val="00204411"/>
    <w:rsid w:val="003E2328"/>
    <w:rsid w:val="00424AB0"/>
    <w:rsid w:val="005B7C51"/>
    <w:rsid w:val="00690913"/>
    <w:rsid w:val="007A1889"/>
    <w:rsid w:val="007D6474"/>
    <w:rsid w:val="00861472"/>
    <w:rsid w:val="00A00A17"/>
    <w:rsid w:val="00A424B6"/>
    <w:rsid w:val="00AA5FBE"/>
    <w:rsid w:val="00B63C1E"/>
    <w:rsid w:val="00BA791F"/>
    <w:rsid w:val="00BC6380"/>
    <w:rsid w:val="00C14AB2"/>
    <w:rsid w:val="00CD11DE"/>
    <w:rsid w:val="00CD7E24"/>
    <w:rsid w:val="00D62D27"/>
    <w:rsid w:val="00D9205A"/>
    <w:rsid w:val="00DA3CAC"/>
    <w:rsid w:val="00E53DC4"/>
    <w:rsid w:val="00EA0261"/>
    <w:rsid w:val="00F734D7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53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3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3DC4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53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E53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3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3DC4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5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УФНС России по Челябинской области</cp:lastModifiedBy>
  <cp:revision>2</cp:revision>
  <dcterms:created xsi:type="dcterms:W3CDTF">2018-03-27T12:04:00Z</dcterms:created>
  <dcterms:modified xsi:type="dcterms:W3CDTF">2018-03-27T12:04:00Z</dcterms:modified>
</cp:coreProperties>
</file>