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Pr="007A28B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  <w:szCs w:val="24"/>
        </w:rPr>
      </w:pPr>
    </w:p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ED432B" w:rsidRPr="0014716D" w:rsidRDefault="00D45272" w:rsidP="00ED432B">
      <w:pPr>
        <w:pStyle w:val="2"/>
        <w:spacing w:before="0"/>
        <w:jc w:val="center"/>
        <w:rPr>
          <w:rFonts w:ascii="PF Din Text Comp Pro" w:hAnsi="PF Din Text Comp Pro"/>
          <w:color w:val="0070C0"/>
          <w:sz w:val="50"/>
          <w:szCs w:val="50"/>
        </w:rPr>
      </w:pPr>
      <w:bookmarkStart w:id="0" w:name="_GoBack"/>
      <w:bookmarkEnd w:id="0"/>
      <w:r w:rsidRPr="0014716D">
        <w:rPr>
          <w:rFonts w:ascii="PF Din Text Comp Pro" w:hAnsi="PF Din Text Comp Pro"/>
          <w:color w:val="0070C0"/>
          <w:sz w:val="50"/>
          <w:szCs w:val="50"/>
        </w:rPr>
        <w:t xml:space="preserve">Основные </w:t>
      </w:r>
      <w:r w:rsidR="00ED432B" w:rsidRPr="0014716D">
        <w:rPr>
          <w:rFonts w:ascii="PF Din Text Comp Pro" w:hAnsi="PF Din Text Comp Pro"/>
          <w:color w:val="0070C0"/>
          <w:sz w:val="50"/>
          <w:szCs w:val="50"/>
        </w:rPr>
        <w:t xml:space="preserve"> </w:t>
      </w:r>
      <w:r w:rsidRPr="0014716D">
        <w:rPr>
          <w:rFonts w:ascii="PF Din Text Comp Pro" w:hAnsi="PF Din Text Comp Pro"/>
          <w:color w:val="0070C0"/>
          <w:sz w:val="50"/>
          <w:szCs w:val="50"/>
        </w:rPr>
        <w:t xml:space="preserve">изменения  </w:t>
      </w:r>
      <w:r w:rsidR="00ED432B" w:rsidRPr="0014716D">
        <w:rPr>
          <w:rFonts w:ascii="PF Din Text Comp Pro" w:hAnsi="PF Din Text Comp Pro"/>
          <w:color w:val="0070C0"/>
          <w:sz w:val="50"/>
          <w:szCs w:val="50"/>
        </w:rPr>
        <w:t xml:space="preserve"> </w:t>
      </w:r>
      <w:r w:rsidRPr="0014716D">
        <w:rPr>
          <w:rFonts w:ascii="PF Din Text Comp Pro" w:hAnsi="PF Din Text Comp Pro"/>
          <w:color w:val="0070C0"/>
          <w:sz w:val="50"/>
          <w:szCs w:val="50"/>
        </w:rPr>
        <w:t xml:space="preserve">по </w:t>
      </w:r>
      <w:r w:rsidR="00A12164">
        <w:rPr>
          <w:rFonts w:ascii="PF Din Text Comp Pro" w:hAnsi="PF Din Text Comp Pro"/>
          <w:color w:val="0070C0"/>
          <w:sz w:val="50"/>
          <w:szCs w:val="50"/>
        </w:rPr>
        <w:t>земельному</w:t>
      </w:r>
      <w:r w:rsidR="00ED432B" w:rsidRPr="0014716D">
        <w:rPr>
          <w:rFonts w:ascii="PF Din Text Comp Pro" w:hAnsi="PF Din Text Comp Pro"/>
          <w:color w:val="0070C0"/>
          <w:sz w:val="50"/>
          <w:szCs w:val="50"/>
        </w:rPr>
        <w:t xml:space="preserve"> </w:t>
      </w:r>
      <w:r w:rsidRPr="0014716D">
        <w:rPr>
          <w:rFonts w:ascii="PF Din Text Comp Pro" w:hAnsi="PF Din Text Comp Pro"/>
          <w:color w:val="0070C0"/>
          <w:sz w:val="50"/>
          <w:szCs w:val="50"/>
        </w:rPr>
        <w:t>налогу</w:t>
      </w:r>
    </w:p>
    <w:p w:rsidR="00D45272" w:rsidRPr="0014716D" w:rsidRDefault="00ED432B" w:rsidP="00ED432B">
      <w:pPr>
        <w:pStyle w:val="2"/>
        <w:spacing w:before="0"/>
        <w:jc w:val="center"/>
        <w:rPr>
          <w:rFonts w:ascii="PF Din Text Comp Pro" w:hAnsi="PF Din Text Comp Pro"/>
          <w:color w:val="0070C0"/>
          <w:sz w:val="50"/>
          <w:szCs w:val="50"/>
        </w:rPr>
      </w:pPr>
      <w:r w:rsidRPr="0014716D">
        <w:rPr>
          <w:rFonts w:ascii="PF Din Text Comp Pro" w:hAnsi="PF Din Text Comp Pro"/>
          <w:color w:val="0070C0"/>
          <w:sz w:val="50"/>
          <w:szCs w:val="50"/>
        </w:rPr>
        <w:t>с  2019 года</w:t>
      </w:r>
    </w:p>
    <w:p w:rsidR="00A12164" w:rsidRDefault="004F2E5B" w:rsidP="00A12164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tab/>
      </w:r>
      <w:r w:rsidR="00A12164">
        <w:rPr>
          <w:sz w:val="28"/>
          <w:szCs w:val="28"/>
        </w:rPr>
        <w:t xml:space="preserve"> </w:t>
      </w:r>
    </w:p>
    <w:p w:rsidR="00A12164" w:rsidRPr="00FC1EC2" w:rsidRDefault="00A12164" w:rsidP="00A12164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2"/>
          <w:szCs w:val="32"/>
        </w:rPr>
      </w:pPr>
      <w:r w:rsidRPr="00FC1EC2">
        <w:rPr>
          <w:rFonts w:ascii="PF Din Text Cond Pro Light" w:hAnsi="PF Din Text Cond Pro Light"/>
          <w:sz w:val="32"/>
          <w:szCs w:val="32"/>
        </w:rPr>
        <w:t>С налогового периода 2018 года:</w:t>
      </w:r>
    </w:p>
    <w:p w:rsidR="00A12164" w:rsidRPr="00FC1EC2" w:rsidRDefault="00A12164" w:rsidP="00A12164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2"/>
          <w:szCs w:val="32"/>
        </w:rPr>
      </w:pPr>
      <w:r w:rsidRPr="00FC1EC2">
        <w:rPr>
          <w:rFonts w:ascii="PF Din Text Cond Pro Light" w:hAnsi="PF Din Text Cond Pro Light"/>
          <w:sz w:val="32"/>
          <w:szCs w:val="32"/>
        </w:rPr>
        <w:t>- введен коэффициент, ограничивающий ежегодный рост налога не более чем на 10 процентов по сравнению с предшествующим годом, за исключением земельных участков для жилищного строительства, при расчете налога за которые применен повышающий коэффициент в связи с их несвоевременной застройкой (</w:t>
      </w:r>
      <w:proofErr w:type="spellStart"/>
      <w:r w:rsidRPr="00FC1EC2">
        <w:rPr>
          <w:rFonts w:ascii="PF Din Text Cond Pro Light" w:hAnsi="PF Din Text Cond Pro Light"/>
          <w:sz w:val="32"/>
          <w:szCs w:val="32"/>
        </w:rPr>
        <w:t>пп</w:t>
      </w:r>
      <w:proofErr w:type="spellEnd"/>
      <w:r w:rsidRPr="00FC1EC2">
        <w:rPr>
          <w:rFonts w:ascii="PF Din Text Cond Pro Light" w:hAnsi="PF Din Text Cond Pro Light"/>
          <w:sz w:val="32"/>
          <w:szCs w:val="32"/>
        </w:rPr>
        <w:t xml:space="preserve">. 15 – 17 ст. 396 НК РФ); </w:t>
      </w:r>
    </w:p>
    <w:p w:rsidR="00A12164" w:rsidRPr="00FC1EC2" w:rsidRDefault="00A12164" w:rsidP="00A12164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2"/>
          <w:szCs w:val="32"/>
        </w:rPr>
      </w:pPr>
      <w:r w:rsidRPr="00FC1EC2">
        <w:rPr>
          <w:rFonts w:ascii="PF Din Text Cond Pro Light" w:hAnsi="PF Din Text Cond Pro Light"/>
          <w:sz w:val="32"/>
          <w:szCs w:val="32"/>
        </w:rPr>
        <w:t xml:space="preserve">-  изменение кадастровой стоимости земельного участка вследствие изменения его вида разрешенного использования, категории земель и (или) площади учитывается со дня внесения в Единый государственный реестр недвижимости сведений, являющихся основанием для определения кадастровой стоимости (п. 1 ст. 391 НК РФ);  </w:t>
      </w:r>
      <w:r w:rsidRPr="00FC1EC2">
        <w:rPr>
          <w:rFonts w:ascii="PF Din Text Cond Pro Light" w:hAnsi="PF Din Text Cond Pro Light"/>
          <w:sz w:val="32"/>
          <w:szCs w:val="32"/>
        </w:rPr>
        <w:tab/>
        <w:t>- лицам, имеющим трех и более несовершеннолетних детей, предоставлен налоговый вычет, уменьшающий величину налога на кадастровую стоимость 600 кв</w:t>
      </w:r>
      <w:proofErr w:type="gramStart"/>
      <w:r w:rsidRPr="00FC1EC2">
        <w:rPr>
          <w:rFonts w:ascii="PF Din Text Cond Pro Light" w:hAnsi="PF Din Text Cond Pro Light"/>
          <w:sz w:val="32"/>
          <w:szCs w:val="32"/>
        </w:rPr>
        <w:t>.м</w:t>
      </w:r>
      <w:proofErr w:type="gramEnd"/>
      <w:r w:rsidRPr="00FC1EC2">
        <w:rPr>
          <w:rFonts w:ascii="PF Din Text Cond Pro Light" w:hAnsi="PF Din Text Cond Pro Light"/>
          <w:sz w:val="32"/>
          <w:szCs w:val="32"/>
        </w:rPr>
        <w:t xml:space="preserve"> площади одного земельного участка (</w:t>
      </w:r>
      <w:proofErr w:type="spellStart"/>
      <w:r w:rsidRPr="00FC1EC2">
        <w:rPr>
          <w:rFonts w:ascii="PF Din Text Cond Pro Light" w:hAnsi="PF Din Text Cond Pro Light"/>
          <w:sz w:val="32"/>
          <w:szCs w:val="32"/>
        </w:rPr>
        <w:t>пп</w:t>
      </w:r>
      <w:proofErr w:type="spellEnd"/>
      <w:r w:rsidRPr="00FC1EC2">
        <w:rPr>
          <w:rFonts w:ascii="PF Din Text Cond Pro Light" w:hAnsi="PF Din Text Cond Pro Light"/>
          <w:sz w:val="32"/>
          <w:szCs w:val="32"/>
        </w:rPr>
        <w:t>. 10 п. 5 ст. 391 НК РФ);</w:t>
      </w:r>
    </w:p>
    <w:p w:rsidR="00A12164" w:rsidRPr="00FC1EC2" w:rsidRDefault="0075574E" w:rsidP="00A12164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2"/>
          <w:szCs w:val="32"/>
        </w:rPr>
      </w:pPr>
      <w:r w:rsidRPr="00FC1EC2">
        <w:rPr>
          <w:rFonts w:ascii="PF Din Text Cond Pro Light" w:hAnsi="PF Din Text Cond Pro Light"/>
          <w:sz w:val="32"/>
          <w:szCs w:val="32"/>
        </w:rPr>
        <w:t xml:space="preserve">- </w:t>
      </w:r>
      <w:r w:rsidR="00A12164" w:rsidRPr="00FC1EC2">
        <w:rPr>
          <w:rFonts w:ascii="PF Din Text Cond Pro Light" w:hAnsi="PF Din Text Cond Pro Light"/>
          <w:sz w:val="32"/>
          <w:szCs w:val="32"/>
        </w:rPr>
        <w:t xml:space="preserve"> д</w:t>
      </w:r>
      <w:r w:rsidR="00A12164" w:rsidRPr="00FC1EC2">
        <w:rPr>
          <w:rFonts w:ascii="PF Din Text Cond Pro Light" w:hAnsi="PF Din Text Cond Pro Light"/>
          <w:bCs/>
          <w:sz w:val="32"/>
          <w:szCs w:val="32"/>
        </w:rPr>
        <w:t>ля</w:t>
      </w:r>
      <w:r w:rsidRPr="00FC1EC2">
        <w:rPr>
          <w:rFonts w:ascii="PF Din Text Cond Pro Light" w:hAnsi="PF Din Text Cond Pro Light"/>
          <w:bCs/>
          <w:sz w:val="32"/>
          <w:szCs w:val="32"/>
        </w:rPr>
        <w:t xml:space="preserve"> лиц, относящихся к льготной категории</w:t>
      </w:r>
      <w:r w:rsidR="00A12164" w:rsidRPr="00FC1EC2">
        <w:rPr>
          <w:rFonts w:ascii="PF Din Text Cond Pro Light" w:hAnsi="PF Din Text Cond Pro Light"/>
          <w:bCs/>
          <w:sz w:val="32"/>
          <w:szCs w:val="32"/>
        </w:rPr>
        <w:t xml:space="preserve"> налогоплательщиков (пенсионеры, инвалиды, многодетные) </w:t>
      </w:r>
      <w:r w:rsidR="00A12164" w:rsidRPr="00FC1EC2">
        <w:rPr>
          <w:rFonts w:ascii="PF Din Text Cond Pro Light" w:hAnsi="PF Din Text Cond Pro Light"/>
          <w:sz w:val="32"/>
          <w:szCs w:val="32"/>
        </w:rPr>
        <w:t xml:space="preserve">установлен </w:t>
      </w:r>
      <w:proofErr w:type="spellStart"/>
      <w:r w:rsidR="00A12164" w:rsidRPr="00FC1EC2">
        <w:rPr>
          <w:rFonts w:ascii="PF Din Text Cond Pro Light" w:hAnsi="PF Din Text Cond Pro Light"/>
          <w:sz w:val="32"/>
          <w:szCs w:val="32"/>
        </w:rPr>
        <w:t>беззаявительный</w:t>
      </w:r>
      <w:proofErr w:type="spellEnd"/>
      <w:r w:rsidR="00A12164" w:rsidRPr="00FC1EC2">
        <w:rPr>
          <w:rFonts w:ascii="PF Din Text Cond Pro Light" w:hAnsi="PF Din Text Cond Pro Light"/>
          <w:sz w:val="32"/>
          <w:szCs w:val="32"/>
        </w:rPr>
        <w:t xml:space="preserve"> порядок предоставления налоговых вычетов. Если у налоговых органов уже имеются сведения о таких лицах (например, инвалидом была заявлена льгота по транспортному налогу, пенсионер воспользовался льготой, освобождающей от уплаты налога на квартиру), тогда с заявлением о предоставлении налоговых вычетов обращаться не потребуется, налоговый вычет будет применен автоматически (п. 10 ст. 396 НК РФ);</w:t>
      </w:r>
    </w:p>
    <w:p w:rsidR="00A12164" w:rsidRPr="00FC1EC2" w:rsidRDefault="00FC1EC2" w:rsidP="00A12164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2"/>
          <w:szCs w:val="32"/>
        </w:rPr>
      </w:pPr>
      <w:r w:rsidRPr="00FC1EC2">
        <w:rPr>
          <w:rFonts w:ascii="PF Din Text Cond Pro Light" w:hAnsi="PF Din Text Cond Pro Light"/>
          <w:sz w:val="32"/>
          <w:szCs w:val="32"/>
        </w:rPr>
        <w:t>-</w:t>
      </w:r>
      <w:r w:rsidR="00A12164" w:rsidRPr="00FC1EC2">
        <w:rPr>
          <w:rFonts w:ascii="PF Din Text Cond Pro Light" w:hAnsi="PF Din Text Cond Pro Light"/>
          <w:sz w:val="32"/>
          <w:szCs w:val="32"/>
        </w:rPr>
        <w:t xml:space="preserve"> с 2019 года действует запрет на перерасчет налога, если такой перерасчет влечет увеличение ранее уплаченного налога (п. 2.1 ст. 52 НК РФ);</w:t>
      </w:r>
    </w:p>
    <w:p w:rsidR="00A12164" w:rsidRPr="00FC1EC2" w:rsidRDefault="00FC1EC2" w:rsidP="00A12164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pacing w:val="-5"/>
          <w:sz w:val="32"/>
          <w:szCs w:val="32"/>
        </w:rPr>
      </w:pPr>
      <w:r w:rsidRPr="00FC1EC2">
        <w:rPr>
          <w:rFonts w:ascii="PF Din Text Cond Pro Light" w:hAnsi="PF Din Text Cond Pro Light"/>
          <w:sz w:val="32"/>
          <w:szCs w:val="32"/>
        </w:rPr>
        <w:t>П</w:t>
      </w:r>
      <w:r w:rsidR="00A12164" w:rsidRPr="00FC1EC2">
        <w:rPr>
          <w:rFonts w:ascii="PF Din Text Cond Pro Light" w:hAnsi="PF Din Text Cond Pro Light"/>
          <w:sz w:val="32"/>
          <w:szCs w:val="32"/>
        </w:rPr>
        <w:t>одробную информацию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FC1EC2">
        <w:rPr>
          <w:rFonts w:ascii="PF Din Text Cond Pro Light" w:hAnsi="PF Din Text Cond Pro Light"/>
          <w:sz w:val="32"/>
          <w:szCs w:val="32"/>
        </w:rPr>
        <w:t>о ставках и льготах</w:t>
      </w:r>
      <w:r w:rsidR="00A12164" w:rsidRPr="00FC1EC2">
        <w:rPr>
          <w:rFonts w:ascii="PF Din Text Cond Pro Light" w:hAnsi="PF Din Text Cond Pro Light"/>
          <w:sz w:val="32"/>
          <w:szCs w:val="32"/>
        </w:rPr>
        <w:t xml:space="preserve"> можно получить с помощью «Справочной информации о ставках и льготах по имущественным налогам» (</w:t>
      </w:r>
      <w:hyperlink r:id="rId8" w:history="1">
        <w:r w:rsidR="00A12164" w:rsidRPr="00FC1EC2">
          <w:rPr>
            <w:rStyle w:val="a3"/>
            <w:rFonts w:ascii="PF Din Text Cond Pro Light" w:hAnsi="PF Din Text Cond Pro Light"/>
            <w:spacing w:val="-5"/>
            <w:sz w:val="32"/>
            <w:szCs w:val="32"/>
          </w:rPr>
          <w:t>https://www.nalog.ru/rn74/service/tax/</w:t>
        </w:r>
      </w:hyperlink>
      <w:r w:rsidR="00A12164" w:rsidRPr="00FC1EC2">
        <w:rPr>
          <w:rFonts w:ascii="PF Din Text Cond Pro Light" w:hAnsi="PF Din Text Cond Pro Light"/>
          <w:spacing w:val="-5"/>
          <w:sz w:val="32"/>
          <w:szCs w:val="32"/>
        </w:rPr>
        <w:t>)</w:t>
      </w:r>
      <w:r>
        <w:rPr>
          <w:rFonts w:ascii="PF Din Text Cond Pro Light" w:hAnsi="PF Din Text Cond Pro Light"/>
          <w:spacing w:val="-5"/>
          <w:sz w:val="32"/>
          <w:szCs w:val="32"/>
        </w:rPr>
        <w:t>.</w:t>
      </w:r>
      <w:r w:rsidR="00A12164" w:rsidRPr="00FC1EC2">
        <w:rPr>
          <w:rFonts w:ascii="PF Din Text Cond Pro Light" w:hAnsi="PF Din Text Cond Pro Light"/>
          <w:spacing w:val="-5"/>
          <w:sz w:val="32"/>
          <w:szCs w:val="32"/>
        </w:rPr>
        <w:t>.</w:t>
      </w:r>
    </w:p>
    <w:p w:rsidR="00FC1EC2" w:rsidRDefault="003755DF" w:rsidP="0014716D">
      <w:pPr>
        <w:jc w:val="both"/>
        <w:rPr>
          <w:rFonts w:ascii="PF Din Text Cond Pro Light" w:hAnsi="PF Din Text Cond Pro Light"/>
          <w:sz w:val="32"/>
          <w:szCs w:val="32"/>
        </w:rPr>
      </w:pPr>
      <w:r w:rsidRPr="00FC1EC2">
        <w:rPr>
          <w:rFonts w:ascii="PF Din Text Cond Pro Light" w:hAnsi="PF Din Text Cond Pro Light"/>
          <w:sz w:val="32"/>
          <w:szCs w:val="32"/>
        </w:rPr>
        <w:tab/>
      </w:r>
    </w:p>
    <w:p w:rsidR="003755DF" w:rsidRPr="00FC1EC2" w:rsidRDefault="005B03E1" w:rsidP="0014716D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     </w:t>
      </w:r>
      <w:r w:rsidR="003755DF" w:rsidRPr="00FC1EC2">
        <w:rPr>
          <w:rFonts w:ascii="PF Din Text Cond Pro Light" w:hAnsi="PF Din Text Cond Pro Light"/>
          <w:sz w:val="32"/>
          <w:szCs w:val="32"/>
        </w:rPr>
        <w:t xml:space="preserve">Срок уплаты по имущественным налогам за 2018 год (налог на  имущество, транспортный налог, земельный налог) - </w:t>
      </w:r>
      <w:r w:rsidR="003755DF" w:rsidRPr="00FC1EC2">
        <w:rPr>
          <w:rFonts w:ascii="PF Din Text Cond Pro Light" w:hAnsi="PF Din Text Cond Pro Light"/>
          <w:b/>
          <w:sz w:val="32"/>
          <w:szCs w:val="32"/>
        </w:rPr>
        <w:t>не позднее 02 декабря 2019 года</w:t>
      </w:r>
      <w:r w:rsidR="0014716D" w:rsidRPr="00FC1EC2">
        <w:rPr>
          <w:rFonts w:ascii="PF Din Text Cond Pro Light" w:hAnsi="PF Din Text Cond Pro Light"/>
          <w:b/>
          <w:sz w:val="32"/>
          <w:szCs w:val="32"/>
        </w:rPr>
        <w:t>.</w:t>
      </w:r>
    </w:p>
    <w:sectPr w:rsidR="003755DF" w:rsidRPr="00FC1EC2" w:rsidSect="00FD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64" w:rsidRDefault="00A12164">
      <w:r>
        <w:separator/>
      </w:r>
    </w:p>
  </w:endnote>
  <w:endnote w:type="continuationSeparator" w:id="0">
    <w:p w:rsidR="00A12164" w:rsidRDefault="00A1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D" w:rsidRDefault="003F3A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64" w:rsidRPr="003F3A0D" w:rsidRDefault="00A12164" w:rsidP="003F3A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D" w:rsidRDefault="003F3A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64" w:rsidRDefault="00A12164">
      <w:r>
        <w:separator/>
      </w:r>
    </w:p>
  </w:footnote>
  <w:footnote w:type="continuationSeparator" w:id="0">
    <w:p w:rsidR="00A12164" w:rsidRDefault="00A1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D" w:rsidRDefault="003F3A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D" w:rsidRDefault="003F3A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D" w:rsidRDefault="003F3A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3D8"/>
    <w:multiLevelType w:val="hybridMultilevel"/>
    <w:tmpl w:val="EA90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1"/>
  </w:num>
  <w:num w:numId="5">
    <w:abstractNumId w:val="22"/>
  </w:num>
  <w:num w:numId="6">
    <w:abstractNumId w:val="15"/>
  </w:num>
  <w:num w:numId="7">
    <w:abstractNumId w:val="1"/>
  </w:num>
  <w:num w:numId="8">
    <w:abstractNumId w:val="11"/>
  </w:num>
  <w:num w:numId="9">
    <w:abstractNumId w:val="24"/>
  </w:num>
  <w:num w:numId="10">
    <w:abstractNumId w:val="28"/>
  </w:num>
  <w:num w:numId="11">
    <w:abstractNumId w:val="27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5"/>
  </w:num>
  <w:num w:numId="17">
    <w:abstractNumId w:val="9"/>
  </w:num>
  <w:num w:numId="18">
    <w:abstractNumId w:val="26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3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848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2F1E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1380"/>
    <w:rsid w:val="00134EFF"/>
    <w:rsid w:val="00137B4C"/>
    <w:rsid w:val="0014716D"/>
    <w:rsid w:val="00195916"/>
    <w:rsid w:val="001A3E47"/>
    <w:rsid w:val="001A7FE2"/>
    <w:rsid w:val="001B39B1"/>
    <w:rsid w:val="001C6F53"/>
    <w:rsid w:val="001D1032"/>
    <w:rsid w:val="001D775C"/>
    <w:rsid w:val="00204284"/>
    <w:rsid w:val="00206ED2"/>
    <w:rsid w:val="00215218"/>
    <w:rsid w:val="00227D28"/>
    <w:rsid w:val="00233A71"/>
    <w:rsid w:val="00240988"/>
    <w:rsid w:val="00250A9D"/>
    <w:rsid w:val="00255D0D"/>
    <w:rsid w:val="00262160"/>
    <w:rsid w:val="0026330C"/>
    <w:rsid w:val="00270920"/>
    <w:rsid w:val="00272ACA"/>
    <w:rsid w:val="00294F75"/>
    <w:rsid w:val="002964BD"/>
    <w:rsid w:val="0029699A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755DF"/>
    <w:rsid w:val="00390C75"/>
    <w:rsid w:val="0039355A"/>
    <w:rsid w:val="003B1038"/>
    <w:rsid w:val="003D157D"/>
    <w:rsid w:val="003D17D5"/>
    <w:rsid w:val="003D30EA"/>
    <w:rsid w:val="003D389B"/>
    <w:rsid w:val="003D6C47"/>
    <w:rsid w:val="003F3A0D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29AD"/>
    <w:rsid w:val="004C5F54"/>
    <w:rsid w:val="004D32F9"/>
    <w:rsid w:val="004D33E0"/>
    <w:rsid w:val="004E3A32"/>
    <w:rsid w:val="004F2E5B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845D5"/>
    <w:rsid w:val="005958E6"/>
    <w:rsid w:val="005A4A5A"/>
    <w:rsid w:val="005A5A2F"/>
    <w:rsid w:val="005B03E1"/>
    <w:rsid w:val="005C7B2D"/>
    <w:rsid w:val="005E7305"/>
    <w:rsid w:val="006005DC"/>
    <w:rsid w:val="00604ACC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43587"/>
    <w:rsid w:val="0075574E"/>
    <w:rsid w:val="00767C83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4581E"/>
    <w:rsid w:val="008626B7"/>
    <w:rsid w:val="00871F99"/>
    <w:rsid w:val="00873CD1"/>
    <w:rsid w:val="00880FA8"/>
    <w:rsid w:val="00892C83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00FA"/>
    <w:rsid w:val="009B6728"/>
    <w:rsid w:val="009C2619"/>
    <w:rsid w:val="009C4BAA"/>
    <w:rsid w:val="009D13B1"/>
    <w:rsid w:val="009D42F9"/>
    <w:rsid w:val="00A02107"/>
    <w:rsid w:val="00A067CB"/>
    <w:rsid w:val="00A12164"/>
    <w:rsid w:val="00A32512"/>
    <w:rsid w:val="00A35B25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00D"/>
    <w:rsid w:val="00AE3FA1"/>
    <w:rsid w:val="00AF30B6"/>
    <w:rsid w:val="00AF6CBA"/>
    <w:rsid w:val="00B04D37"/>
    <w:rsid w:val="00B11ACA"/>
    <w:rsid w:val="00B37F29"/>
    <w:rsid w:val="00B41266"/>
    <w:rsid w:val="00B42546"/>
    <w:rsid w:val="00B42646"/>
    <w:rsid w:val="00B46057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272"/>
    <w:rsid w:val="00D4592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0B83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D432B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C1EC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4/service/tax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3043C-1758-4CEA-9B26-42658F09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2019-09-18T05:04:00Z</dcterms:created>
  <dcterms:modified xsi:type="dcterms:W3CDTF">2019-09-18T12:08:00Z</dcterms:modified>
</cp:coreProperties>
</file>