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8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19050" t="0" r="0" b="0"/>
            <wp:wrapNone/>
            <wp:docPr id="1" name="Рисунок 1" descr="Imag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365" r="1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AC5"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t xml:space="preserve">МЕЖРАЙОННАЯ ИНСПЕКЦИЯ </w:t>
      </w:r>
    </w:p>
    <w:p w:rsidR="0073118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</w:pPr>
      <w:r w:rsidRPr="00B00AC5"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t xml:space="preserve">ФЕДЕРАЛЬНОЙ НАЛОГОВОЙ СЛУЖБЫ </w:t>
      </w:r>
    </w:p>
    <w:p w:rsidR="0073118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color w:val="5F5F5F"/>
          <w:sz w:val="24"/>
          <w:szCs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t>№22</w:t>
      </w:r>
      <w:r w:rsidRPr="00B00AC5"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t xml:space="preserve"> </w:t>
      </w:r>
      <w:r w:rsidRPr="00D31F31">
        <w:rPr>
          <w:rFonts w:ascii="PF Din Text Comp Pro Medium" w:hAnsi="PF Din Text Comp Pro Medium"/>
          <w:b w:val="0"/>
          <w:color w:val="5F5F5F"/>
          <w:sz w:val="24"/>
          <w:szCs w:val="24"/>
        </w:rPr>
        <w:t>ПО ЧЕЛЯБИНСКОЙ ОБЛАСТИ</w:t>
      </w:r>
    </w:p>
    <w:p w:rsidR="009F1DD3" w:rsidRDefault="009F1DD3" w:rsidP="009F1DD3"/>
    <w:p w:rsidR="009F1DD3" w:rsidRDefault="009F1DD3" w:rsidP="009F1DD3"/>
    <w:p w:rsidR="00804664" w:rsidRDefault="00804664" w:rsidP="00F312E6">
      <w:pPr>
        <w:rPr>
          <w:rFonts w:ascii="PF Din Text Comp Pro Light" w:hAnsi="PF Din Text Comp Pro Light"/>
          <w:sz w:val="40"/>
          <w:szCs w:val="40"/>
        </w:rPr>
      </w:pPr>
    </w:p>
    <w:tbl>
      <w:tblPr>
        <w:tblW w:w="15075" w:type="dxa"/>
        <w:tblLook w:val="04A0"/>
      </w:tblPr>
      <w:tblGrid>
        <w:gridCol w:w="10031"/>
        <w:gridCol w:w="5044"/>
      </w:tblGrid>
      <w:tr w:rsidR="00475B6F" w:rsidRPr="00A456C0" w:rsidTr="00475B6F">
        <w:tc>
          <w:tcPr>
            <w:tcW w:w="10031" w:type="dxa"/>
          </w:tcPr>
          <w:p w:rsidR="00475B6F" w:rsidRPr="003D4AC0" w:rsidRDefault="00475B6F" w:rsidP="003D4AC0">
            <w:pPr>
              <w:pStyle w:val="a7"/>
              <w:ind w:right="-89"/>
              <w:jc w:val="center"/>
              <w:rPr>
                <w:rFonts w:ascii="PF Din Text Cond Pro Light" w:hAnsi="PF Din Text Cond Pro Light"/>
                <w:b/>
                <w:snapToGrid w:val="0"/>
                <w:color w:val="0070C0"/>
                <w:sz w:val="40"/>
                <w:szCs w:val="40"/>
              </w:rPr>
            </w:pPr>
            <w:r w:rsidRPr="003D4AC0">
              <w:rPr>
                <w:rFonts w:ascii="PF Din Text Cond Pro Light" w:hAnsi="PF Din Text Cond Pro Light"/>
                <w:b/>
                <w:color w:val="0070C0"/>
                <w:sz w:val="40"/>
                <w:szCs w:val="40"/>
              </w:rPr>
              <w:t>Для физических лиц, имеющих задолженность по имущественным налогам (</w:t>
            </w:r>
            <w:r w:rsidRPr="003D4AC0">
              <w:rPr>
                <w:rFonts w:ascii="PF Din Text Cond Pro Light" w:hAnsi="PF Din Text Cond Pro Light"/>
                <w:b/>
                <w:snapToGrid w:val="0"/>
                <w:color w:val="0070C0"/>
                <w:sz w:val="40"/>
                <w:szCs w:val="40"/>
              </w:rPr>
              <w:t>налог на имущество физических лиц, транспортных налог, земельный налог)!</w:t>
            </w:r>
          </w:p>
          <w:p w:rsidR="00475B6F" w:rsidRDefault="00475B6F" w:rsidP="00475B6F">
            <w:pPr>
              <w:pStyle w:val="a7"/>
              <w:ind w:right="-89"/>
              <w:jc w:val="both"/>
              <w:rPr>
                <w:snapToGrid w:val="0"/>
                <w:szCs w:val="28"/>
              </w:rPr>
            </w:pPr>
          </w:p>
          <w:p w:rsidR="00D04A1C" w:rsidRDefault="00D04A1C" w:rsidP="00D04A1C">
            <w:pPr>
              <w:pStyle w:val="a7"/>
              <w:ind w:right="-89"/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  <w:u w:val="single"/>
              </w:rPr>
            </w:pPr>
          </w:p>
          <w:p w:rsidR="00D04A1C" w:rsidRDefault="00D04A1C" w:rsidP="00D04A1C">
            <w:pPr>
              <w:pStyle w:val="a7"/>
              <w:ind w:right="-89"/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  <w:r w:rsidRPr="00D04A1C">
              <w:rPr>
                <w:rFonts w:ascii="PF Din Text Cond Pro Light" w:hAnsi="PF Din Text Cond Pro Light"/>
                <w:snapToGrid w:val="0"/>
                <w:sz w:val="32"/>
                <w:szCs w:val="32"/>
                <w:u w:val="single"/>
              </w:rPr>
              <w:t>Преимущества раннего погашения задолженности по налогам</w:t>
            </w: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:</w:t>
            </w:r>
          </w:p>
          <w:p w:rsidR="00D04A1C" w:rsidRPr="003D4AC0" w:rsidRDefault="00D04A1C" w:rsidP="00D04A1C">
            <w:pPr>
              <w:pStyle w:val="a7"/>
              <w:ind w:right="-89"/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</w:p>
          <w:p w:rsidR="00D04A1C" w:rsidRPr="003D4AC0" w:rsidRDefault="00D04A1C" w:rsidP="00D04A1C">
            <w:pPr>
              <w:pStyle w:val="a7"/>
              <w:ind w:right="-89"/>
              <w:jc w:val="both"/>
              <w:rPr>
                <w:rFonts w:ascii="PF Din Text Cond Pro Light" w:hAnsi="PF Din Text Cond Pro Light"/>
                <w:sz w:val="32"/>
                <w:szCs w:val="32"/>
              </w:rPr>
            </w:pP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 xml:space="preserve">-  </w:t>
            </w:r>
            <w:r w:rsidRPr="003D4AC0">
              <w:rPr>
                <w:rFonts w:ascii="PF Din Text Cond Pro Light" w:hAnsi="PF Din Text Cond Pro Light"/>
                <w:sz w:val="32"/>
                <w:szCs w:val="32"/>
              </w:rPr>
              <w:t xml:space="preserve">минимальное начисление пеней, </w:t>
            </w:r>
          </w:p>
          <w:p w:rsidR="00D04A1C" w:rsidRPr="003D4AC0" w:rsidRDefault="00D04A1C" w:rsidP="00D04A1C">
            <w:pPr>
              <w:pStyle w:val="a7"/>
              <w:ind w:right="-89"/>
              <w:jc w:val="both"/>
              <w:rPr>
                <w:rFonts w:ascii="PF Din Text Cond Pro Light" w:hAnsi="PF Din Text Cond Pro Light"/>
                <w:sz w:val="32"/>
                <w:szCs w:val="32"/>
              </w:rPr>
            </w:pPr>
            <w:r w:rsidRPr="003D4AC0">
              <w:rPr>
                <w:rFonts w:ascii="PF Din Text Cond Pro Light" w:hAnsi="PF Din Text Cond Pro Light"/>
                <w:sz w:val="32"/>
                <w:szCs w:val="32"/>
              </w:rPr>
              <w:t xml:space="preserve">- исключение судебных издержек, </w:t>
            </w:r>
          </w:p>
          <w:p w:rsidR="00D04A1C" w:rsidRPr="003D4AC0" w:rsidRDefault="00D04A1C" w:rsidP="00D04A1C">
            <w:pPr>
              <w:pStyle w:val="a7"/>
              <w:ind w:right="-89"/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  <w:r w:rsidRPr="003D4AC0">
              <w:rPr>
                <w:rFonts w:ascii="PF Din Text Cond Pro Light" w:hAnsi="PF Din Text Cond Pro Light"/>
                <w:sz w:val="32"/>
                <w:szCs w:val="32"/>
              </w:rPr>
              <w:t xml:space="preserve">- исключение ограничительных мер, таких как арест имущества, ограничение права на выезд за границу Российской Федерации </w:t>
            </w:r>
          </w:p>
          <w:p w:rsidR="00D04A1C" w:rsidRDefault="00D04A1C" w:rsidP="00D04A1C">
            <w:pPr>
              <w:rPr>
                <w:sz w:val="26"/>
                <w:szCs w:val="26"/>
              </w:rPr>
            </w:pPr>
          </w:p>
          <w:p w:rsidR="00D04A1C" w:rsidRDefault="00D04A1C" w:rsidP="00475B6F">
            <w:pPr>
              <w:pStyle w:val="a7"/>
              <w:ind w:right="-89"/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</w:p>
          <w:p w:rsidR="00475B6F" w:rsidRDefault="00475B6F" w:rsidP="00475B6F">
            <w:pPr>
              <w:pStyle w:val="a7"/>
              <w:ind w:right="-89"/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  <w:r w:rsidRPr="00D04A1C">
              <w:rPr>
                <w:rFonts w:ascii="PF Din Text Cond Pro Light" w:hAnsi="PF Din Text Cond Pro Light"/>
                <w:snapToGrid w:val="0"/>
                <w:sz w:val="32"/>
                <w:szCs w:val="32"/>
                <w:u w:val="single"/>
              </w:rPr>
              <w:t>Способы уплаты налогов посредством</w:t>
            </w: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:</w:t>
            </w:r>
          </w:p>
          <w:p w:rsidR="003D4AC0" w:rsidRPr="003D4AC0" w:rsidRDefault="003D4AC0" w:rsidP="00475B6F">
            <w:pPr>
              <w:pStyle w:val="a7"/>
              <w:ind w:right="-89"/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</w:p>
          <w:p w:rsidR="00475B6F" w:rsidRPr="003D4AC0" w:rsidRDefault="00475B6F" w:rsidP="00475B6F">
            <w:pPr>
              <w:numPr>
                <w:ilvl w:val="0"/>
                <w:numId w:val="28"/>
              </w:numPr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Мобильного приложения на мобильном телефоне, смартфоне, планшетном компьютере «Личный кабинет для физических лиц» («Налоги ФЛ»);</w:t>
            </w:r>
          </w:p>
          <w:p w:rsidR="00475B6F" w:rsidRPr="003D4AC0" w:rsidRDefault="00475B6F" w:rsidP="00475B6F">
            <w:pPr>
              <w:numPr>
                <w:ilvl w:val="0"/>
                <w:numId w:val="28"/>
              </w:numPr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 xml:space="preserve">Личного кабинета для физических лиц на сайте </w:t>
            </w:r>
            <w:proofErr w:type="spellStart"/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www.nalog.ru</w:t>
            </w:r>
            <w:proofErr w:type="spellEnd"/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;</w:t>
            </w:r>
          </w:p>
          <w:p w:rsidR="00475B6F" w:rsidRPr="003D4AC0" w:rsidRDefault="00475B6F" w:rsidP="00475B6F">
            <w:pPr>
              <w:numPr>
                <w:ilvl w:val="0"/>
                <w:numId w:val="28"/>
              </w:numPr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Сервисов «Уплата налогов, страховых взносов физических лиц», «Уплата налогов за третьих лиц»;</w:t>
            </w:r>
          </w:p>
          <w:p w:rsidR="002E4249" w:rsidRPr="003D4AC0" w:rsidRDefault="002E4249" w:rsidP="00475B6F">
            <w:pPr>
              <w:numPr>
                <w:ilvl w:val="0"/>
                <w:numId w:val="28"/>
              </w:numPr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  <w:proofErr w:type="gramStart"/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Обращения в инспекцию:  ул. Часовая,6, г. Челябинска; ул. Гагарина, 25</w:t>
            </w:r>
            <w:r w:rsidR="00475B6F"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а с. Аргаяш</w:t>
            </w: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;</w:t>
            </w:r>
            <w:r w:rsidR="00475B6F"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 xml:space="preserve"> ул. Ленина 86а с. Кунашак</w:t>
            </w: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;</w:t>
            </w:r>
            <w:r w:rsidR="00475B6F"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 xml:space="preserve"> пер. Школьный,20 с. Долгодеревенское</w:t>
            </w: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;</w:t>
            </w:r>
            <w:proofErr w:type="gramEnd"/>
          </w:p>
          <w:p w:rsidR="00475B6F" w:rsidRPr="003D4AC0" w:rsidRDefault="00475B6F" w:rsidP="00475B6F">
            <w:pPr>
              <w:numPr>
                <w:ilvl w:val="0"/>
                <w:numId w:val="28"/>
              </w:numPr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 xml:space="preserve"> Обращения в отделения банков.</w:t>
            </w:r>
          </w:p>
          <w:p w:rsidR="00475B6F" w:rsidRPr="003D4AC0" w:rsidRDefault="00475B6F" w:rsidP="00475B6F">
            <w:pPr>
              <w:pStyle w:val="a7"/>
              <w:ind w:right="-89"/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</w:p>
          <w:p w:rsidR="00D04A1C" w:rsidRPr="00D04A1C" w:rsidRDefault="00D04A1C" w:rsidP="00D04A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F Din Text Cond Pro Light" w:eastAsia="Calibri" w:hAnsi="PF Din Text Cond Pro Light" w:cs="PF Din Text Comp Pro Light"/>
                <w:sz w:val="32"/>
                <w:szCs w:val="32"/>
              </w:rPr>
            </w:pPr>
            <w:r w:rsidRPr="00D04A1C">
              <w:rPr>
                <w:rFonts w:ascii="PF Din Text Cond Pro Light" w:hAnsi="PF Din Text Cond Pro Light"/>
                <w:sz w:val="32"/>
                <w:szCs w:val="32"/>
              </w:rPr>
              <w:t xml:space="preserve">Инспекция напоминает о сроках уплаты имущественных налогов - </w:t>
            </w:r>
            <w:r w:rsidRPr="00D04A1C">
              <w:rPr>
                <w:rFonts w:ascii="PF Din Text Cond Pro Light" w:eastAsia="Calibri" w:hAnsi="PF Din Text Cond Pro Light" w:cs="PF Din Text Comp Pro Light"/>
                <w:sz w:val="32"/>
                <w:szCs w:val="32"/>
              </w:rPr>
              <w:t>не позднее 1 декабря года, следующего за истекшим налоговым периодом (</w:t>
            </w:r>
            <w:hyperlink r:id="rId9" w:history="1">
              <w:r w:rsidRPr="00D04A1C">
                <w:rPr>
                  <w:rFonts w:ascii="PF Din Text Cond Pro Light" w:eastAsia="Calibri" w:hAnsi="PF Din Text Cond Pro Light" w:cs="PF Din Text Comp Pro Light"/>
                  <w:sz w:val="32"/>
                  <w:szCs w:val="32"/>
                </w:rPr>
                <w:t>п. 1 ст. 409</w:t>
              </w:r>
            </w:hyperlink>
            <w:r w:rsidRPr="00D04A1C">
              <w:rPr>
                <w:rFonts w:ascii="PF Din Text Cond Pro Light" w:eastAsia="Calibri" w:hAnsi="PF Din Text Cond Pro Light" w:cs="PF Din Text Comp Pro Light"/>
                <w:sz w:val="32"/>
                <w:szCs w:val="32"/>
              </w:rPr>
              <w:t xml:space="preserve"> НК РФ).</w:t>
            </w:r>
          </w:p>
          <w:p w:rsidR="00475B6F" w:rsidRPr="00D04A1C" w:rsidRDefault="00475B6F" w:rsidP="00475B6F">
            <w:pPr>
              <w:rPr>
                <w:rFonts w:ascii="PF Din Text Cond Pro Light" w:hAnsi="PF Din Text Cond Pro Light"/>
                <w:sz w:val="32"/>
                <w:szCs w:val="32"/>
              </w:rPr>
            </w:pPr>
          </w:p>
          <w:p w:rsidR="00475B6F" w:rsidRPr="00A456C0" w:rsidRDefault="00475B6F" w:rsidP="00D04A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44" w:type="dxa"/>
          </w:tcPr>
          <w:p w:rsidR="00475B6F" w:rsidRPr="00A456C0" w:rsidRDefault="00475B6F" w:rsidP="00475B6F">
            <w:pPr>
              <w:jc w:val="right"/>
              <w:rPr>
                <w:sz w:val="26"/>
                <w:szCs w:val="26"/>
              </w:rPr>
            </w:pPr>
          </w:p>
          <w:p w:rsidR="00475B6F" w:rsidRPr="00A456C0" w:rsidRDefault="00475B6F" w:rsidP="00475B6F">
            <w:pPr>
              <w:jc w:val="right"/>
              <w:rPr>
                <w:sz w:val="26"/>
                <w:szCs w:val="26"/>
              </w:rPr>
            </w:pPr>
          </w:p>
          <w:p w:rsidR="00475B6F" w:rsidRPr="00A456C0" w:rsidRDefault="00475B6F" w:rsidP="00475B6F">
            <w:pPr>
              <w:jc w:val="right"/>
              <w:rPr>
                <w:sz w:val="26"/>
                <w:szCs w:val="26"/>
              </w:rPr>
            </w:pPr>
          </w:p>
          <w:p w:rsidR="00475B6F" w:rsidRDefault="00475B6F" w:rsidP="00475B6F">
            <w:pPr>
              <w:jc w:val="right"/>
              <w:rPr>
                <w:sz w:val="26"/>
                <w:szCs w:val="26"/>
              </w:rPr>
            </w:pPr>
          </w:p>
          <w:p w:rsidR="00475B6F" w:rsidRPr="00A456C0" w:rsidRDefault="00475B6F" w:rsidP="00475B6F">
            <w:pPr>
              <w:jc w:val="right"/>
              <w:rPr>
                <w:sz w:val="26"/>
                <w:szCs w:val="26"/>
              </w:rPr>
            </w:pPr>
            <w:r w:rsidRPr="00A456C0">
              <w:rPr>
                <w:sz w:val="26"/>
                <w:szCs w:val="26"/>
              </w:rPr>
              <w:t>О.В. Свистун</w:t>
            </w:r>
          </w:p>
        </w:tc>
      </w:tr>
    </w:tbl>
    <w:p w:rsidR="00D04A1C" w:rsidRDefault="00D04A1C" w:rsidP="00D04A1C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:rsidR="00475B6F" w:rsidRPr="00EA06AD" w:rsidRDefault="00475B6F" w:rsidP="00475B6F">
      <w:pPr>
        <w:spacing w:line="360" w:lineRule="auto"/>
        <w:rPr>
          <w:szCs w:val="28"/>
        </w:rPr>
      </w:pPr>
    </w:p>
    <w:p w:rsidR="000A1EF3" w:rsidRPr="00804664" w:rsidRDefault="000A1EF3" w:rsidP="000A1EF3">
      <w:pPr>
        <w:pStyle w:val="ConsPlusNormal"/>
        <w:ind w:firstLine="708"/>
        <w:jc w:val="both"/>
        <w:rPr>
          <w:rFonts w:ascii="PF Din Text Comp Pro Light" w:hAnsi="PF Din Text Comp Pro Light"/>
          <w:sz w:val="40"/>
          <w:szCs w:val="40"/>
        </w:rPr>
      </w:pPr>
    </w:p>
    <w:sectPr w:rsidR="000A1EF3" w:rsidRPr="00804664" w:rsidSect="00FD31CB">
      <w:footerReference w:type="default" r:id="rId10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C0" w:rsidRDefault="003D4AC0">
      <w:r>
        <w:separator/>
      </w:r>
    </w:p>
  </w:endnote>
  <w:endnote w:type="continuationSeparator" w:id="0">
    <w:p w:rsidR="003D4AC0" w:rsidRDefault="003D4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charset w:val="CC"/>
    <w:family w:val="auto"/>
    <w:pitch w:val="variable"/>
    <w:sig w:usb0="000002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3D4AC0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3D4AC0" w:rsidRPr="00137B4C" w:rsidRDefault="003D4AC0" w:rsidP="00A629D0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Контакт центр: 8-800-222-2222, 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137B4C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137B4C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3D4AC0" w:rsidRDefault="003D4AC0" w:rsidP="009F1D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C0" w:rsidRDefault="003D4AC0">
      <w:r>
        <w:separator/>
      </w:r>
    </w:p>
  </w:footnote>
  <w:footnote w:type="continuationSeparator" w:id="0">
    <w:p w:rsidR="003D4AC0" w:rsidRDefault="003D4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02B84"/>
    <w:multiLevelType w:val="hybridMultilevel"/>
    <w:tmpl w:val="2DBAB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0"/>
  </w:num>
  <w:num w:numId="5">
    <w:abstractNumId w:val="21"/>
  </w:num>
  <w:num w:numId="6">
    <w:abstractNumId w:val="14"/>
  </w:num>
  <w:num w:numId="7">
    <w:abstractNumId w:val="1"/>
  </w:num>
  <w:num w:numId="8">
    <w:abstractNumId w:val="10"/>
  </w:num>
  <w:num w:numId="9">
    <w:abstractNumId w:val="23"/>
  </w:num>
  <w:num w:numId="10">
    <w:abstractNumId w:val="27"/>
  </w:num>
  <w:num w:numId="11">
    <w:abstractNumId w:val="26"/>
  </w:num>
  <w:num w:numId="12">
    <w:abstractNumId w:val="18"/>
  </w:num>
  <w:num w:numId="13">
    <w:abstractNumId w:val="12"/>
  </w:num>
  <w:num w:numId="14">
    <w:abstractNumId w:val="11"/>
  </w:num>
  <w:num w:numId="15">
    <w:abstractNumId w:val="2"/>
  </w:num>
  <w:num w:numId="16">
    <w:abstractNumId w:val="24"/>
  </w:num>
  <w:num w:numId="17">
    <w:abstractNumId w:val="8"/>
  </w:num>
  <w:num w:numId="18">
    <w:abstractNumId w:val="25"/>
  </w:num>
  <w:num w:numId="19">
    <w:abstractNumId w:val="19"/>
  </w:num>
  <w:num w:numId="20">
    <w:abstractNumId w:val="17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6281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2FB5"/>
    <w:rsid w:val="00006611"/>
    <w:rsid w:val="00010F23"/>
    <w:rsid w:val="00025677"/>
    <w:rsid w:val="000343D3"/>
    <w:rsid w:val="00045EB6"/>
    <w:rsid w:val="000527D9"/>
    <w:rsid w:val="00054494"/>
    <w:rsid w:val="00055FA8"/>
    <w:rsid w:val="00062433"/>
    <w:rsid w:val="00066F1C"/>
    <w:rsid w:val="000839CF"/>
    <w:rsid w:val="000876F7"/>
    <w:rsid w:val="000902A3"/>
    <w:rsid w:val="00094FC4"/>
    <w:rsid w:val="000A1EF3"/>
    <w:rsid w:val="000A5F92"/>
    <w:rsid w:val="000A6AED"/>
    <w:rsid w:val="000B13C3"/>
    <w:rsid w:val="000C087A"/>
    <w:rsid w:val="000D1AF2"/>
    <w:rsid w:val="000D784D"/>
    <w:rsid w:val="000F586E"/>
    <w:rsid w:val="000F6FA7"/>
    <w:rsid w:val="00104086"/>
    <w:rsid w:val="0010766C"/>
    <w:rsid w:val="00130FC6"/>
    <w:rsid w:val="00134EFF"/>
    <w:rsid w:val="00137B4C"/>
    <w:rsid w:val="00177965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5D0D"/>
    <w:rsid w:val="00262160"/>
    <w:rsid w:val="0026330C"/>
    <w:rsid w:val="00270920"/>
    <w:rsid w:val="00272ACA"/>
    <w:rsid w:val="00277C9B"/>
    <w:rsid w:val="00294F75"/>
    <w:rsid w:val="002964BD"/>
    <w:rsid w:val="002B0566"/>
    <w:rsid w:val="002E4249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1FBD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4AC0"/>
    <w:rsid w:val="003D6C47"/>
    <w:rsid w:val="004002A7"/>
    <w:rsid w:val="004048BC"/>
    <w:rsid w:val="00407A4E"/>
    <w:rsid w:val="004140B8"/>
    <w:rsid w:val="00423A6C"/>
    <w:rsid w:val="00443AD2"/>
    <w:rsid w:val="004450E5"/>
    <w:rsid w:val="00446F3E"/>
    <w:rsid w:val="00451008"/>
    <w:rsid w:val="004644DB"/>
    <w:rsid w:val="00475B6F"/>
    <w:rsid w:val="0048497D"/>
    <w:rsid w:val="004A4D3F"/>
    <w:rsid w:val="004B5781"/>
    <w:rsid w:val="004B67EE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96796"/>
    <w:rsid w:val="005A4A5A"/>
    <w:rsid w:val="005A5A2F"/>
    <w:rsid w:val="005C7B2D"/>
    <w:rsid w:val="005E7305"/>
    <w:rsid w:val="006005DC"/>
    <w:rsid w:val="00604ACC"/>
    <w:rsid w:val="006123F4"/>
    <w:rsid w:val="00621181"/>
    <w:rsid w:val="00624377"/>
    <w:rsid w:val="006309DE"/>
    <w:rsid w:val="00653697"/>
    <w:rsid w:val="0065404B"/>
    <w:rsid w:val="00687A2F"/>
    <w:rsid w:val="006911D9"/>
    <w:rsid w:val="00695BC3"/>
    <w:rsid w:val="006977D6"/>
    <w:rsid w:val="006A7EB9"/>
    <w:rsid w:val="006B04E7"/>
    <w:rsid w:val="006B1CA2"/>
    <w:rsid w:val="006B3F32"/>
    <w:rsid w:val="006C06C4"/>
    <w:rsid w:val="006C106A"/>
    <w:rsid w:val="006C5E4C"/>
    <w:rsid w:val="006D0D6B"/>
    <w:rsid w:val="006D4A40"/>
    <w:rsid w:val="006F67B2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7E5428"/>
    <w:rsid w:val="00804664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15DDC"/>
    <w:rsid w:val="00917D36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F1DD3"/>
    <w:rsid w:val="00A02107"/>
    <w:rsid w:val="00A067CB"/>
    <w:rsid w:val="00A32512"/>
    <w:rsid w:val="00A53558"/>
    <w:rsid w:val="00A629D0"/>
    <w:rsid w:val="00A70CDF"/>
    <w:rsid w:val="00A7261B"/>
    <w:rsid w:val="00A7767B"/>
    <w:rsid w:val="00A8066B"/>
    <w:rsid w:val="00A931A0"/>
    <w:rsid w:val="00A942F3"/>
    <w:rsid w:val="00AA7140"/>
    <w:rsid w:val="00AB37B9"/>
    <w:rsid w:val="00AC4FB5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91362"/>
    <w:rsid w:val="00BA4037"/>
    <w:rsid w:val="00BC02EF"/>
    <w:rsid w:val="00BE04C1"/>
    <w:rsid w:val="00BF67B4"/>
    <w:rsid w:val="00C0216C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65C"/>
    <w:rsid w:val="00C93F4A"/>
    <w:rsid w:val="00CA0A79"/>
    <w:rsid w:val="00CA1876"/>
    <w:rsid w:val="00CB2853"/>
    <w:rsid w:val="00CB2FFB"/>
    <w:rsid w:val="00CB62A0"/>
    <w:rsid w:val="00CD39A6"/>
    <w:rsid w:val="00CD72FD"/>
    <w:rsid w:val="00CE5D14"/>
    <w:rsid w:val="00CE7509"/>
    <w:rsid w:val="00D04A1C"/>
    <w:rsid w:val="00D04E59"/>
    <w:rsid w:val="00D06283"/>
    <w:rsid w:val="00D119D7"/>
    <w:rsid w:val="00D209EB"/>
    <w:rsid w:val="00D20A5C"/>
    <w:rsid w:val="00D23601"/>
    <w:rsid w:val="00D24494"/>
    <w:rsid w:val="00D25BEF"/>
    <w:rsid w:val="00D45924"/>
    <w:rsid w:val="00D474D3"/>
    <w:rsid w:val="00D71F08"/>
    <w:rsid w:val="00D73DE8"/>
    <w:rsid w:val="00D81488"/>
    <w:rsid w:val="00D8470F"/>
    <w:rsid w:val="00D84976"/>
    <w:rsid w:val="00D87C5D"/>
    <w:rsid w:val="00D91CF5"/>
    <w:rsid w:val="00DB790D"/>
    <w:rsid w:val="00DC0706"/>
    <w:rsid w:val="00DC19C6"/>
    <w:rsid w:val="00DD7EF8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8464C"/>
    <w:rsid w:val="00E850B8"/>
    <w:rsid w:val="00E91837"/>
    <w:rsid w:val="00EA0D34"/>
    <w:rsid w:val="00EB0871"/>
    <w:rsid w:val="00EB51F4"/>
    <w:rsid w:val="00EB6220"/>
    <w:rsid w:val="00EB6A39"/>
    <w:rsid w:val="00EC6234"/>
    <w:rsid w:val="00EC6AE6"/>
    <w:rsid w:val="00EE6199"/>
    <w:rsid w:val="00EF1CF0"/>
    <w:rsid w:val="00EF7641"/>
    <w:rsid w:val="00F0430E"/>
    <w:rsid w:val="00F05A3F"/>
    <w:rsid w:val="00F23C8A"/>
    <w:rsid w:val="00F312E6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11219F75EC0EB478206D0262DE8479D33534EDA906A16F30C477CEE2F0068D3140B1D02B09241E0D05108EE4AA500B0C65944D9045D5y6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77C7-C941-4AB0-917E-9DB798EC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2</cp:revision>
  <cp:lastPrinted>2013-04-25T04:26:00Z</cp:lastPrinted>
  <dcterms:created xsi:type="dcterms:W3CDTF">2018-12-25T06:22:00Z</dcterms:created>
  <dcterms:modified xsi:type="dcterms:W3CDTF">2018-12-25T06:22:00Z</dcterms:modified>
</cp:coreProperties>
</file>