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EC" w:rsidRDefault="009A34EC" w:rsidP="00C83715">
      <w:pPr>
        <w:jc w:val="center"/>
      </w:pPr>
      <w:r>
        <w:rPr>
          <w:noProof/>
          <w:lang w:eastAsia="ru-RU"/>
        </w:rPr>
        <w:drawing>
          <wp:inline distT="0" distB="0" distL="0" distR="0" wp14:anchorId="7AC95016" wp14:editId="1812681C">
            <wp:extent cx="84582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EC" w:rsidRPr="002C68BB" w:rsidRDefault="009A34EC" w:rsidP="009A34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BB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9A34EC" w:rsidRPr="002C68BB" w:rsidRDefault="009A34EC" w:rsidP="009A34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B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A34EC" w:rsidRPr="002C68BB" w:rsidRDefault="009A34EC" w:rsidP="009A3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8BB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A34EC" w:rsidRPr="002C68BB" w:rsidRDefault="009A34EC" w:rsidP="009A34EC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D53AC" w:rsidRPr="002C68BB" w:rsidRDefault="009A34EC" w:rsidP="00ED53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8BB">
        <w:rPr>
          <w:rFonts w:ascii="Times New Roman" w:hAnsi="Times New Roman" w:cs="Times New Roman"/>
          <w:sz w:val="28"/>
          <w:szCs w:val="28"/>
        </w:rPr>
        <w:t>РЕШЕНИЕ</w:t>
      </w:r>
    </w:p>
    <w:p w:rsidR="009A34EC" w:rsidRPr="002C68BB" w:rsidRDefault="009A34EC" w:rsidP="009A34EC">
      <w:pPr>
        <w:pStyle w:val="ConsPlusTitle"/>
        <w:widowControl/>
        <w:jc w:val="center"/>
        <w:rPr>
          <w:sz w:val="24"/>
          <w:szCs w:val="24"/>
        </w:rPr>
      </w:pPr>
    </w:p>
    <w:p w:rsidR="009A34EC" w:rsidRDefault="009A34EC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D53AC">
        <w:rPr>
          <w:rFonts w:ascii="Times New Roman" w:hAnsi="Times New Roman" w:cs="Times New Roman"/>
          <w:b w:val="0"/>
          <w:bCs w:val="0"/>
          <w:sz w:val="28"/>
          <w:szCs w:val="28"/>
        </w:rPr>
        <w:t>«20» февраля</w:t>
      </w:r>
      <w:r w:rsidR="00D42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10A8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42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ED53AC">
        <w:rPr>
          <w:rFonts w:ascii="Times New Roman" w:hAnsi="Times New Roman" w:cs="Times New Roman"/>
          <w:b w:val="0"/>
          <w:bCs w:val="0"/>
          <w:sz w:val="28"/>
          <w:szCs w:val="28"/>
        </w:rPr>
        <w:t>537</w:t>
      </w:r>
    </w:p>
    <w:p w:rsidR="00A853CC" w:rsidRDefault="00A853CC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C7A4D" w:rsidTr="00CC7A4D">
        <w:tc>
          <w:tcPr>
            <w:tcW w:w="4673" w:type="dxa"/>
          </w:tcPr>
          <w:p w:rsidR="00CC7A4D" w:rsidRDefault="00223CB7" w:rsidP="00223CB7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арендной плате за землю на территории Сосновского </w:t>
            </w:r>
            <w:r w:rsidR="00C837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</w:tbl>
    <w:p w:rsidR="00090E1D" w:rsidRPr="009A34EC" w:rsidRDefault="00090E1D" w:rsidP="009A34EC">
      <w:pPr>
        <w:jc w:val="both"/>
        <w:rPr>
          <w:sz w:val="28"/>
        </w:rPr>
      </w:pPr>
      <w:bookmarkStart w:id="0" w:name="_GoBack"/>
      <w:bookmarkEnd w:id="0"/>
    </w:p>
    <w:p w:rsidR="00A853CC" w:rsidRPr="00C83715" w:rsidRDefault="00C83715" w:rsidP="00C8371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6649E">
        <w:rPr>
          <w:color w:val="000000"/>
          <w:sz w:val="28"/>
          <w:szCs w:val="28"/>
        </w:rPr>
        <w:t xml:space="preserve"> </w:t>
      </w:r>
      <w:proofErr w:type="gramStart"/>
      <w:r w:rsidR="00523511" w:rsidRPr="0046649E">
        <w:rPr>
          <w:color w:val="000000"/>
          <w:sz w:val="28"/>
          <w:szCs w:val="28"/>
        </w:rPr>
        <w:t>В соответствии с</w:t>
      </w:r>
      <w:r w:rsidR="008F322A">
        <w:rPr>
          <w:color w:val="000000"/>
          <w:sz w:val="28"/>
          <w:szCs w:val="28"/>
        </w:rPr>
        <w:t>о ст. 39.7 Земельного кодекса</w:t>
      </w:r>
      <w:r w:rsidR="00523511" w:rsidRPr="0046649E">
        <w:rPr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Гражданским кодексом Российской Федерации, Федеральным</w:t>
      </w:r>
      <w:r w:rsidR="00523511" w:rsidRPr="00A853CC">
        <w:rPr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</w:t>
      </w:r>
      <w:proofErr w:type="gramEnd"/>
      <w:r w:rsidR="00523511" w:rsidRPr="00A853CC">
        <w:rPr>
          <w:color w:val="000000"/>
          <w:sz w:val="28"/>
        </w:rPr>
        <w:t xml:space="preserve"> аренду без проведения торгов», Уставом </w:t>
      </w:r>
      <w:r w:rsidR="00BA0C9A">
        <w:rPr>
          <w:color w:val="000000"/>
          <w:sz w:val="28"/>
        </w:rPr>
        <w:t>Сосновского муниципального района,</w:t>
      </w:r>
      <w:r w:rsidR="00AC587D">
        <w:rPr>
          <w:color w:val="000000"/>
          <w:sz w:val="28"/>
        </w:rPr>
        <w:t xml:space="preserve"> на основании отчета </w:t>
      </w:r>
      <w:r w:rsidR="00090E1D">
        <w:rPr>
          <w:color w:val="000000"/>
          <w:sz w:val="28"/>
        </w:rPr>
        <w:t xml:space="preserve">от 12.02.2019 г. № УДК 334 </w:t>
      </w:r>
      <w:r w:rsidR="00AC587D">
        <w:rPr>
          <w:color w:val="000000"/>
          <w:sz w:val="28"/>
        </w:rPr>
        <w:t>Уральского филиала финансового университета при Правительстве РФ «Э</w:t>
      </w:r>
      <w:r w:rsidR="00485BCD">
        <w:rPr>
          <w:color w:val="000000"/>
          <w:sz w:val="28"/>
        </w:rPr>
        <w:t>кономическое обоснование</w:t>
      </w:r>
      <w:r w:rsidR="00AC587D">
        <w:rPr>
          <w:color w:val="000000"/>
          <w:sz w:val="28"/>
        </w:rPr>
        <w:t xml:space="preserve"> и расчет коэффициентов К</w:t>
      </w:r>
      <w:proofErr w:type="gramStart"/>
      <w:r w:rsidR="00AC587D">
        <w:rPr>
          <w:color w:val="000000"/>
          <w:sz w:val="28"/>
        </w:rPr>
        <w:t>1</w:t>
      </w:r>
      <w:proofErr w:type="gramEnd"/>
      <w:r w:rsidR="00AC587D">
        <w:rPr>
          <w:color w:val="000000"/>
          <w:sz w:val="28"/>
        </w:rPr>
        <w:t xml:space="preserve">, К2, К3, применяемых при расчете арендной платы за земельные участки разных категорий, расположенных на территории Сосновского муниципального района Челябинской области, находящихся в муниципальной собственности или государственная собственность на которые не разграничена»,  </w:t>
      </w:r>
      <w:r w:rsidR="00523511">
        <w:rPr>
          <w:color w:val="000000"/>
          <w:sz w:val="28"/>
        </w:rPr>
        <w:t xml:space="preserve"> </w:t>
      </w:r>
      <w:r w:rsidR="00523511" w:rsidRPr="001D6FD9">
        <w:rPr>
          <w:color w:val="000000"/>
          <w:sz w:val="28"/>
        </w:rPr>
        <w:t>Собрание депутатов Сосновского муни</w:t>
      </w:r>
      <w:r>
        <w:rPr>
          <w:color w:val="000000"/>
          <w:sz w:val="28"/>
        </w:rPr>
        <w:t>ципального района пятого созыва,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23511" w:rsidRPr="00C83715">
        <w:rPr>
          <w:color w:val="000000"/>
          <w:sz w:val="28"/>
        </w:rPr>
        <w:t>РЕШАЕТ</w:t>
      </w:r>
      <w:proofErr w:type="gramStart"/>
      <w:r w:rsidR="00523511" w:rsidRPr="00C83715">
        <w:rPr>
          <w:color w:val="000000"/>
          <w:sz w:val="28"/>
        </w:rPr>
        <w:t xml:space="preserve"> </w:t>
      </w:r>
      <w:r w:rsidR="00A853CC" w:rsidRPr="00C83715">
        <w:rPr>
          <w:color w:val="000000"/>
          <w:sz w:val="28"/>
        </w:rPr>
        <w:t>:</w:t>
      </w:r>
      <w:proofErr w:type="gramEnd"/>
    </w:p>
    <w:p w:rsidR="00A853CC" w:rsidRDefault="00523511" w:rsidP="000F0A53">
      <w:pPr>
        <w:pStyle w:val="a5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853CC" w:rsidRPr="00A853CC">
        <w:rPr>
          <w:color w:val="000000"/>
          <w:sz w:val="28"/>
        </w:rPr>
        <w:t xml:space="preserve">Установить, что на территории </w:t>
      </w:r>
      <w:r w:rsidR="001D6FD9">
        <w:rPr>
          <w:color w:val="000000"/>
          <w:sz w:val="28"/>
        </w:rPr>
        <w:t>Сосновского муниципального района</w:t>
      </w:r>
      <w:r w:rsidR="00A853CC" w:rsidRPr="00A853CC">
        <w:rPr>
          <w:color w:val="000000"/>
          <w:sz w:val="28"/>
        </w:rPr>
        <w:t xml:space="preserve"> начисление арендной платы за земельные участки, государственная собственность на которые не разграничена, а также находящиеся в муниципальной собственности, за исключением земельных участков, право </w:t>
      </w:r>
      <w:proofErr w:type="gramStart"/>
      <w:r w:rsidR="00A853CC" w:rsidRPr="00A853CC">
        <w:rPr>
          <w:color w:val="000000"/>
          <w:sz w:val="28"/>
        </w:rPr>
        <w:t>аренды</w:t>
      </w:r>
      <w:proofErr w:type="gramEnd"/>
      <w:r w:rsidR="00A853CC" w:rsidRPr="00A853CC">
        <w:rPr>
          <w:color w:val="000000"/>
          <w:sz w:val="28"/>
        </w:rPr>
        <w:t xml:space="preserve"> на которые приобретено на торгах, осуществляется в порядке, установленном Законом Челябинской области от 24 апреля 2008 года № 257-ЗО</w:t>
      </w:r>
      <w:r w:rsidR="00BA0C9A">
        <w:rPr>
          <w:color w:val="000000"/>
          <w:sz w:val="28"/>
        </w:rPr>
        <w:t xml:space="preserve"> (в ред. Закона от 04.10.2018г. № 789 –ЗО)</w:t>
      </w:r>
      <w:r w:rsidR="00A853CC" w:rsidRPr="00A853CC">
        <w:rPr>
          <w:color w:val="000000"/>
          <w:sz w:val="28"/>
        </w:rPr>
        <w:t xml:space="preserve">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торгов».</w:t>
      </w:r>
    </w:p>
    <w:p w:rsidR="00090E1D" w:rsidRDefault="00090E1D" w:rsidP="00367A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7AC5" w:rsidRPr="00C077B0" w:rsidRDefault="00367AC5" w:rsidP="00367A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77B0">
        <w:rPr>
          <w:rFonts w:eastAsiaTheme="minorHAnsi"/>
          <w:sz w:val="28"/>
          <w:szCs w:val="28"/>
          <w:lang w:eastAsia="en-US"/>
        </w:rPr>
        <w:t>. Для начисления арендной платы за землю на территории Сосновского муниципального района установить значения коэффициентов, учитывающих:</w:t>
      </w:r>
    </w:p>
    <w:p w:rsidR="00367AC5" w:rsidRPr="00C077B0" w:rsidRDefault="00367AC5" w:rsidP="00367AC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C077B0">
        <w:rPr>
          <w:rFonts w:eastAsiaTheme="minorHAnsi"/>
          <w:bCs/>
          <w:sz w:val="28"/>
          <w:szCs w:val="28"/>
          <w:lang w:eastAsia="en-US"/>
        </w:rPr>
        <w:t>разрешенное использование земельного участка согласно сведениям, содержащимся в Едином госуд</w:t>
      </w:r>
      <w:r>
        <w:rPr>
          <w:rFonts w:eastAsiaTheme="minorHAnsi"/>
          <w:bCs/>
          <w:sz w:val="28"/>
          <w:szCs w:val="28"/>
          <w:lang w:eastAsia="en-US"/>
        </w:rPr>
        <w:t>арственном реестре недвижимости</w:t>
      </w:r>
      <w:r>
        <w:rPr>
          <w:color w:val="000000"/>
          <w:sz w:val="28"/>
        </w:rPr>
        <w:t xml:space="preserve"> - К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(приложение № 1</w:t>
      </w:r>
      <w:r w:rsidRPr="00C077B0">
        <w:rPr>
          <w:color w:val="000000"/>
          <w:sz w:val="28"/>
        </w:rPr>
        <w:t>);</w:t>
      </w:r>
    </w:p>
    <w:p w:rsidR="00367AC5" w:rsidRPr="00C83715" w:rsidRDefault="00367AC5" w:rsidP="00367A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2) особенности расположения земельного участка на территории Сосновского муниципального района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10" w:history="1">
        <w:r w:rsidRPr="00C83715">
          <w:rPr>
            <w:rFonts w:eastAsiaTheme="minorHAnsi"/>
            <w:sz w:val="28"/>
            <w:szCs w:val="28"/>
            <w:lang w:eastAsia="en-US"/>
          </w:rPr>
          <w:t>К</w:t>
        </w:r>
        <w:proofErr w:type="gramStart"/>
        <w:r w:rsidRPr="00C83715">
          <w:rPr>
            <w:rFonts w:eastAsiaTheme="minorHAnsi"/>
            <w:sz w:val="28"/>
            <w:szCs w:val="28"/>
            <w:lang w:eastAsia="en-US"/>
          </w:rPr>
          <w:t>2</w:t>
        </w:r>
        <w:proofErr w:type="gramEnd"/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2)</w:t>
        </w:r>
      </w:hyperlink>
      <w:r w:rsidRPr="00C83715">
        <w:rPr>
          <w:rFonts w:eastAsiaTheme="minorHAnsi"/>
          <w:sz w:val="28"/>
          <w:szCs w:val="28"/>
          <w:lang w:eastAsia="en-US"/>
        </w:rPr>
        <w:t>;</w:t>
      </w:r>
    </w:p>
    <w:p w:rsidR="00367AC5" w:rsidRPr="00C83715" w:rsidRDefault="00367AC5" w:rsidP="00367A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3715">
        <w:rPr>
          <w:rFonts w:eastAsiaTheme="minorHAnsi"/>
          <w:sz w:val="28"/>
          <w:szCs w:val="28"/>
          <w:lang w:eastAsia="en-US"/>
        </w:rPr>
        <w:t xml:space="preserve">3) категорию арендатора - </w:t>
      </w:r>
      <w:hyperlink r:id="rId12" w:history="1">
        <w:r w:rsidRPr="00C83715">
          <w:rPr>
            <w:rFonts w:eastAsiaTheme="minorHAnsi"/>
            <w:sz w:val="28"/>
            <w:szCs w:val="28"/>
            <w:lang w:eastAsia="en-US"/>
          </w:rPr>
          <w:t>К3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3)</w:t>
        </w:r>
      </w:hyperlink>
      <w:r w:rsidRPr="00C83715">
        <w:rPr>
          <w:rFonts w:eastAsiaTheme="minorHAnsi"/>
          <w:sz w:val="28"/>
          <w:szCs w:val="28"/>
          <w:lang w:eastAsia="en-US"/>
        </w:rPr>
        <w:t>.</w:t>
      </w:r>
    </w:p>
    <w:p w:rsidR="00367AC5" w:rsidRPr="00A853CC" w:rsidRDefault="00367AC5" w:rsidP="000F0A53">
      <w:pPr>
        <w:pStyle w:val="a5"/>
        <w:ind w:left="0" w:firstLine="708"/>
        <w:jc w:val="both"/>
        <w:rPr>
          <w:color w:val="000000"/>
          <w:sz w:val="28"/>
        </w:rPr>
      </w:pPr>
    </w:p>
    <w:p w:rsidR="00A853CC" w:rsidRPr="00A853CC" w:rsidRDefault="00367AC5" w:rsidP="000F0A53">
      <w:pPr>
        <w:pStyle w:val="a5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A0C9A">
        <w:rPr>
          <w:color w:val="000000"/>
          <w:sz w:val="28"/>
        </w:rPr>
        <w:t xml:space="preserve">. </w:t>
      </w:r>
      <w:proofErr w:type="gramStart"/>
      <w:r w:rsidR="00A853CC" w:rsidRPr="00A853CC">
        <w:rPr>
          <w:color w:val="000000"/>
          <w:sz w:val="28"/>
        </w:rPr>
        <w:t xml:space="preserve">В случаях, установленных законодательством Российской Федерации, размеры арендной платы, рассчитанные в соответствии с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</w:t>
      </w:r>
      <w:r w:rsidR="00BA0C9A">
        <w:rPr>
          <w:color w:val="000000"/>
          <w:sz w:val="28"/>
        </w:rPr>
        <w:t>проведения торгов» и настоящим Р</w:t>
      </w:r>
      <w:r w:rsidR="00A853CC" w:rsidRPr="00A853CC">
        <w:rPr>
          <w:color w:val="000000"/>
          <w:sz w:val="28"/>
        </w:rPr>
        <w:t>ешением, не могут превышать размеры арендной платы, рассчитанные для таких случаев в порядке, предусмотренном законод</w:t>
      </w:r>
      <w:r>
        <w:rPr>
          <w:color w:val="000000"/>
          <w:sz w:val="28"/>
        </w:rPr>
        <w:t>ательством</w:t>
      </w:r>
      <w:proofErr w:type="gramEnd"/>
      <w:r>
        <w:rPr>
          <w:color w:val="000000"/>
          <w:sz w:val="28"/>
        </w:rPr>
        <w:t xml:space="preserve"> Российской Федерации, применяется размер арендной платы, установленный законодательством Российской Федерации.</w:t>
      </w:r>
    </w:p>
    <w:p w:rsidR="00523511" w:rsidRDefault="00367AC5" w:rsidP="00BA0C9A">
      <w:pPr>
        <w:pStyle w:val="a5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4</w:t>
      </w:r>
      <w:r w:rsidR="00BA0C9A">
        <w:rPr>
          <w:color w:val="000000"/>
          <w:sz w:val="28"/>
        </w:rPr>
        <w:t xml:space="preserve">. </w:t>
      </w:r>
      <w:r w:rsidR="00A853CC" w:rsidRPr="00A853CC">
        <w:rPr>
          <w:color w:val="000000"/>
          <w:sz w:val="28"/>
        </w:rPr>
        <w:t>В случае</w:t>
      </w:r>
      <w:proofErr w:type="gramStart"/>
      <w:r w:rsidR="00A853CC" w:rsidRPr="00A853CC">
        <w:rPr>
          <w:color w:val="000000"/>
          <w:sz w:val="28"/>
        </w:rPr>
        <w:t>,</w:t>
      </w:r>
      <w:proofErr w:type="gramEnd"/>
      <w:r w:rsidR="00A853CC" w:rsidRPr="00A853CC">
        <w:rPr>
          <w:color w:val="000000"/>
          <w:sz w:val="28"/>
        </w:rPr>
        <w:t xml:space="preserve"> если рассчитанный</w:t>
      </w:r>
      <w:r w:rsidR="00C83715">
        <w:rPr>
          <w:color w:val="000000"/>
          <w:sz w:val="28"/>
        </w:rPr>
        <w:t xml:space="preserve"> </w:t>
      </w:r>
      <w:r w:rsidR="00C83715" w:rsidRPr="00A853CC">
        <w:rPr>
          <w:color w:val="000000"/>
          <w:sz w:val="28"/>
        </w:rPr>
        <w:t>размер арендной платы</w:t>
      </w:r>
      <w:r w:rsidR="00A853CC" w:rsidRPr="00A853CC">
        <w:rPr>
          <w:color w:val="000000"/>
          <w:sz w:val="28"/>
        </w:rPr>
        <w:t xml:space="preserve"> в соответствии с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</w:t>
      </w:r>
      <w:r w:rsidR="00C83715">
        <w:rPr>
          <w:color w:val="000000"/>
          <w:sz w:val="28"/>
        </w:rPr>
        <w:t>проведения торгов» и настоящим Р</w:t>
      </w:r>
      <w:r w:rsidR="00A853CC" w:rsidRPr="00A853CC">
        <w:rPr>
          <w:color w:val="000000"/>
          <w:sz w:val="28"/>
        </w:rPr>
        <w:t>ешением превышает размер арендной платы, рассчитанный в порядке, предусмотренном законодательством Российской Федерации, применяется размер арендной платы, установленный законодат</w:t>
      </w:r>
      <w:r w:rsidR="00C077B0">
        <w:rPr>
          <w:color w:val="000000"/>
          <w:sz w:val="28"/>
        </w:rPr>
        <w:t>ельством Российской Федерации.</w:t>
      </w:r>
    </w:p>
    <w:p w:rsidR="00C077B0" w:rsidRPr="00A853CC" w:rsidRDefault="00C077B0" w:rsidP="0046649E">
      <w:pPr>
        <w:pStyle w:val="a5"/>
        <w:ind w:left="0"/>
        <w:jc w:val="both"/>
        <w:rPr>
          <w:color w:val="000000"/>
          <w:sz w:val="28"/>
        </w:rPr>
      </w:pPr>
      <w:r w:rsidRPr="00C83715">
        <w:rPr>
          <w:sz w:val="28"/>
        </w:rPr>
        <w:t xml:space="preserve"> </w:t>
      </w:r>
      <w:r w:rsidR="00BA0C9A">
        <w:rPr>
          <w:sz w:val="28"/>
        </w:rPr>
        <w:t xml:space="preserve">         5</w:t>
      </w:r>
      <w:r w:rsidR="002C68BB">
        <w:rPr>
          <w:sz w:val="28"/>
        </w:rPr>
        <w:t>.</w:t>
      </w:r>
      <w:r w:rsidRPr="00C83715">
        <w:rPr>
          <w:sz w:val="28"/>
        </w:rPr>
        <w:t xml:space="preserve"> Установить размер начисляемой неустойки</w:t>
      </w:r>
      <w:r w:rsidRPr="00C039D4">
        <w:rPr>
          <w:color w:val="000000"/>
          <w:sz w:val="28"/>
        </w:rPr>
        <w:t xml:space="preserve"> за несвоевременную оплату платежей по договорам аренды земельных участков на территории </w:t>
      </w:r>
      <w:r>
        <w:rPr>
          <w:color w:val="000000"/>
          <w:sz w:val="28"/>
        </w:rPr>
        <w:t>Сосновского муниципального района</w:t>
      </w:r>
      <w:r w:rsidRPr="00C039D4">
        <w:rPr>
          <w:color w:val="000000"/>
          <w:sz w:val="28"/>
        </w:rPr>
        <w:t xml:space="preserve"> в размере 18 % годовых от суммы задолженности по арендной плате </w:t>
      </w:r>
      <w:r w:rsidR="00FD0314">
        <w:rPr>
          <w:color w:val="000000"/>
          <w:sz w:val="28"/>
        </w:rPr>
        <w:t>на день исполнения обязательств</w:t>
      </w:r>
      <w:r w:rsidR="00A548B0">
        <w:rPr>
          <w:color w:val="000000"/>
          <w:sz w:val="28"/>
        </w:rPr>
        <w:t>.</w:t>
      </w:r>
    </w:p>
    <w:p w:rsidR="001C3D52" w:rsidRPr="000F0A53" w:rsidRDefault="00BA0C9A" w:rsidP="0046649E">
      <w:pPr>
        <w:pStyle w:val="a5"/>
        <w:ind w:left="0" w:firstLine="708"/>
        <w:jc w:val="both"/>
        <w:rPr>
          <w:color w:val="000000"/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1C3D52" w:rsidRPr="0046649E">
        <w:rPr>
          <w:color w:val="000000"/>
          <w:sz w:val="28"/>
        </w:rPr>
        <w:t>.</w:t>
      </w:r>
      <w:r w:rsidR="001C3D52" w:rsidRPr="001C3D52">
        <w:rPr>
          <w:color w:val="000000"/>
          <w:sz w:val="28"/>
        </w:rPr>
        <w:t xml:space="preserve"> Направить настоящее Решение Главе Сосновского муниципального района для подписания и опубликования.</w:t>
      </w:r>
    </w:p>
    <w:p w:rsidR="001C3D52" w:rsidRPr="000F0A53" w:rsidRDefault="00BA0C9A" w:rsidP="000F0A5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1C3D52" w:rsidRPr="001C3D52">
        <w:rPr>
          <w:color w:val="000000"/>
          <w:sz w:val="28"/>
        </w:rPr>
        <w:t>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A853CC" w:rsidRDefault="00BA0C9A" w:rsidP="00AE4E59">
      <w:pPr>
        <w:pStyle w:val="a5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1C3D52" w:rsidRPr="001C3D5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C83715" w:rsidRDefault="00BA0C9A" w:rsidP="00AE4E59">
      <w:pPr>
        <w:pStyle w:val="a5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9. Исполнение</w:t>
      </w:r>
      <w:r w:rsidR="00C83715">
        <w:rPr>
          <w:color w:val="000000"/>
          <w:sz w:val="28"/>
        </w:rPr>
        <w:t xml:space="preserve"> настоящего Решения возложить на Комитет по управлению имуществом и земельным отношениям</w:t>
      </w:r>
      <w:r w:rsidR="00FD0314">
        <w:rPr>
          <w:color w:val="000000"/>
          <w:sz w:val="28"/>
        </w:rPr>
        <w:t xml:space="preserve"> Сосновского муниципального района</w:t>
      </w:r>
      <w:r w:rsidR="00C83715">
        <w:rPr>
          <w:color w:val="000000"/>
          <w:sz w:val="28"/>
        </w:rPr>
        <w:t>.</w:t>
      </w:r>
    </w:p>
    <w:p w:rsidR="00BA0C9A" w:rsidRDefault="00BA0C9A" w:rsidP="00AE4E59">
      <w:pPr>
        <w:pStyle w:val="a5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Контроль исполнения </w:t>
      </w:r>
      <w:r w:rsidR="00FD0314">
        <w:rPr>
          <w:color w:val="000000"/>
          <w:sz w:val="28"/>
        </w:rPr>
        <w:t xml:space="preserve">настоящего Решения </w:t>
      </w:r>
      <w:r>
        <w:rPr>
          <w:color w:val="000000"/>
          <w:sz w:val="28"/>
        </w:rPr>
        <w:t>возложить на комиссию по аграрным вопросам, экологии и природопользованию.</w:t>
      </w:r>
    </w:p>
    <w:p w:rsidR="00C83715" w:rsidRPr="00A853CC" w:rsidRDefault="00BA0C9A" w:rsidP="002C68BB">
      <w:pPr>
        <w:pStyle w:val="a5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83715">
        <w:rPr>
          <w:color w:val="000000"/>
          <w:sz w:val="28"/>
        </w:rPr>
        <w:t xml:space="preserve">. </w:t>
      </w:r>
      <w:proofErr w:type="gramStart"/>
      <w:r w:rsidR="00C83715">
        <w:rPr>
          <w:color w:val="000000"/>
          <w:sz w:val="28"/>
        </w:rPr>
        <w:t>Решения Собрания депутатов Сосновского муниципального района от 20.08.2008г. № 714</w:t>
      </w:r>
      <w:r w:rsidR="0046547B">
        <w:rPr>
          <w:color w:val="000000"/>
          <w:sz w:val="28"/>
        </w:rPr>
        <w:t xml:space="preserve"> «Об арендной плате за землю на территории Сосновского муниципального района»</w:t>
      </w:r>
      <w:r w:rsidR="00C83715">
        <w:rPr>
          <w:color w:val="000000"/>
          <w:sz w:val="28"/>
        </w:rPr>
        <w:t>,</w:t>
      </w:r>
      <w:r w:rsidR="00FD0314" w:rsidRPr="00FD0314">
        <w:rPr>
          <w:color w:val="000000"/>
          <w:sz w:val="28"/>
        </w:rPr>
        <w:t xml:space="preserve"> </w:t>
      </w:r>
      <w:r w:rsidR="00FD0314">
        <w:rPr>
          <w:color w:val="000000"/>
          <w:sz w:val="28"/>
        </w:rPr>
        <w:t>Решение Собрания депутатов Сосновского муниципального района</w:t>
      </w:r>
      <w:r w:rsidR="00C83715">
        <w:rPr>
          <w:color w:val="000000"/>
          <w:sz w:val="28"/>
        </w:rPr>
        <w:t xml:space="preserve"> </w:t>
      </w:r>
      <w:r w:rsidR="00C83715" w:rsidRPr="00D955AE">
        <w:rPr>
          <w:color w:val="000000"/>
          <w:sz w:val="28"/>
        </w:rPr>
        <w:t>от 17.12.2008</w:t>
      </w:r>
      <w:r w:rsidR="00C83715">
        <w:rPr>
          <w:color w:val="000000"/>
          <w:sz w:val="28"/>
        </w:rPr>
        <w:t>г.</w:t>
      </w:r>
      <w:r w:rsidR="0046547B">
        <w:rPr>
          <w:color w:val="000000"/>
          <w:sz w:val="28"/>
        </w:rPr>
        <w:t xml:space="preserve"> № 783 «</w:t>
      </w:r>
      <w:r w:rsidR="0046547B" w:rsidRPr="0046547B">
        <w:rPr>
          <w:color w:val="000000"/>
          <w:sz w:val="28"/>
        </w:rPr>
        <w:t xml:space="preserve">О внесении изменения в пункт 4 Решения Собрания депутатов Сосновского муниципального района </w:t>
      </w:r>
      <w:r w:rsidR="0046547B">
        <w:rPr>
          <w:color w:val="000000"/>
          <w:sz w:val="28"/>
        </w:rPr>
        <w:t xml:space="preserve">от </w:t>
      </w:r>
      <w:r w:rsidR="0046547B">
        <w:rPr>
          <w:color w:val="000000"/>
          <w:sz w:val="28"/>
        </w:rPr>
        <w:lastRenderedPageBreak/>
        <w:t>20.08.2008г. № 714</w:t>
      </w:r>
      <w:r w:rsidR="0046547B" w:rsidRPr="0046547B">
        <w:rPr>
          <w:color w:val="000000"/>
          <w:sz w:val="28"/>
        </w:rPr>
        <w:t xml:space="preserve"> «Об арендной плате за землю на территории Сосновского муниципального района»</w:t>
      </w:r>
      <w:r w:rsidR="00C83715" w:rsidRPr="00D955AE">
        <w:rPr>
          <w:color w:val="000000"/>
          <w:sz w:val="28"/>
        </w:rPr>
        <w:t>,</w:t>
      </w:r>
      <w:r w:rsidR="00FD0314" w:rsidRPr="00FD0314">
        <w:rPr>
          <w:color w:val="000000"/>
          <w:sz w:val="28"/>
        </w:rPr>
        <w:t xml:space="preserve"> </w:t>
      </w:r>
      <w:r w:rsidR="00FD0314">
        <w:rPr>
          <w:color w:val="000000"/>
          <w:sz w:val="28"/>
        </w:rPr>
        <w:t>Решение Собрания депутатов Сосновского</w:t>
      </w:r>
      <w:proofErr w:type="gramEnd"/>
      <w:r w:rsidR="00FD0314">
        <w:rPr>
          <w:color w:val="000000"/>
          <w:sz w:val="28"/>
        </w:rPr>
        <w:t xml:space="preserve"> </w:t>
      </w:r>
      <w:proofErr w:type="gramStart"/>
      <w:r w:rsidR="00FD0314">
        <w:rPr>
          <w:color w:val="000000"/>
          <w:sz w:val="28"/>
        </w:rPr>
        <w:t>муниципального района</w:t>
      </w:r>
      <w:r w:rsidR="00C83715" w:rsidRPr="00D955AE">
        <w:rPr>
          <w:color w:val="000000"/>
          <w:sz w:val="28"/>
        </w:rPr>
        <w:t xml:space="preserve"> от 17.02.2010</w:t>
      </w:r>
      <w:r w:rsidR="00C83715">
        <w:rPr>
          <w:color w:val="000000"/>
          <w:sz w:val="28"/>
        </w:rPr>
        <w:t>г.</w:t>
      </w:r>
      <w:r w:rsidR="0046547B">
        <w:rPr>
          <w:color w:val="000000"/>
          <w:sz w:val="28"/>
        </w:rPr>
        <w:t xml:space="preserve"> №</w:t>
      </w:r>
      <w:r w:rsidR="00C83715" w:rsidRPr="00D955AE">
        <w:rPr>
          <w:color w:val="000000"/>
          <w:sz w:val="28"/>
        </w:rPr>
        <w:t xml:space="preserve"> 964</w:t>
      </w:r>
      <w:r w:rsidR="0046547B">
        <w:rPr>
          <w:color w:val="000000"/>
          <w:sz w:val="28"/>
        </w:rPr>
        <w:t xml:space="preserve"> </w:t>
      </w:r>
      <w:r w:rsidR="0046547B" w:rsidRPr="0046547B">
        <w:rPr>
          <w:color w:val="000000"/>
          <w:sz w:val="28"/>
        </w:rPr>
        <w:t>«О внесении изменения в пункт 4 Решения Собрания депутатов Сосновского муниципального района от 20.08.2008г. № 714 «Об арендной плате за землю на территории Сосновского муниципального района»</w:t>
      </w:r>
      <w:r w:rsidR="00C83715" w:rsidRPr="00D955AE">
        <w:rPr>
          <w:color w:val="000000"/>
          <w:sz w:val="28"/>
        </w:rPr>
        <w:t xml:space="preserve">, </w:t>
      </w:r>
      <w:r w:rsidR="00FD0314">
        <w:rPr>
          <w:color w:val="000000"/>
          <w:sz w:val="28"/>
        </w:rPr>
        <w:t xml:space="preserve">Решение Собрания депутатов Сосновского муниципального района </w:t>
      </w:r>
      <w:r w:rsidR="00C83715" w:rsidRPr="00D955AE">
        <w:rPr>
          <w:color w:val="000000"/>
          <w:sz w:val="28"/>
        </w:rPr>
        <w:t>от 15.06.2011</w:t>
      </w:r>
      <w:r w:rsidR="00C83715">
        <w:rPr>
          <w:color w:val="000000"/>
          <w:sz w:val="28"/>
        </w:rPr>
        <w:t>г.</w:t>
      </w:r>
      <w:r w:rsidR="0046547B">
        <w:rPr>
          <w:color w:val="000000"/>
          <w:sz w:val="28"/>
        </w:rPr>
        <w:t xml:space="preserve"> №</w:t>
      </w:r>
      <w:r w:rsidR="00C83715" w:rsidRPr="00D955AE">
        <w:rPr>
          <w:color w:val="000000"/>
          <w:sz w:val="28"/>
        </w:rPr>
        <w:t xml:space="preserve"> 228</w:t>
      </w:r>
      <w:r w:rsidR="0046547B">
        <w:rPr>
          <w:color w:val="000000"/>
          <w:sz w:val="28"/>
        </w:rPr>
        <w:t xml:space="preserve"> «</w:t>
      </w:r>
      <w:r w:rsidR="0046547B" w:rsidRPr="0046547B">
        <w:rPr>
          <w:color w:val="000000"/>
          <w:sz w:val="28"/>
        </w:rPr>
        <w:t>О внесении</w:t>
      </w:r>
      <w:r w:rsidR="0046547B">
        <w:rPr>
          <w:color w:val="000000"/>
          <w:sz w:val="28"/>
        </w:rPr>
        <w:t xml:space="preserve"> дополнения в Решение Собрания </w:t>
      </w:r>
      <w:r w:rsidR="0046547B" w:rsidRPr="0046547B">
        <w:rPr>
          <w:color w:val="000000"/>
          <w:sz w:val="28"/>
        </w:rPr>
        <w:t>депутатов Сосновского муниципального района «Об арендной плате на территории</w:t>
      </w:r>
      <w:r w:rsidR="0046547B">
        <w:rPr>
          <w:color w:val="000000"/>
          <w:sz w:val="28"/>
        </w:rPr>
        <w:t xml:space="preserve"> </w:t>
      </w:r>
      <w:r w:rsidR="0046547B" w:rsidRPr="0046547B">
        <w:rPr>
          <w:color w:val="000000"/>
          <w:sz w:val="28"/>
        </w:rPr>
        <w:t>Сосновского муниципального района</w:t>
      </w:r>
      <w:proofErr w:type="gramEnd"/>
      <w:r w:rsidR="0046547B" w:rsidRPr="0046547B">
        <w:rPr>
          <w:color w:val="000000"/>
          <w:sz w:val="28"/>
        </w:rPr>
        <w:t>»</w:t>
      </w:r>
      <w:r w:rsidR="0046547B">
        <w:rPr>
          <w:color w:val="000000"/>
          <w:sz w:val="28"/>
        </w:rPr>
        <w:t xml:space="preserve"> </w:t>
      </w:r>
      <w:proofErr w:type="gramStart"/>
      <w:r w:rsidR="0046547B">
        <w:rPr>
          <w:color w:val="000000"/>
          <w:sz w:val="28"/>
        </w:rPr>
        <w:t>о</w:t>
      </w:r>
      <w:r w:rsidR="0046547B" w:rsidRPr="0046547B">
        <w:rPr>
          <w:color w:val="000000"/>
          <w:sz w:val="28"/>
        </w:rPr>
        <w:t>т 20.08.2008 года № 714</w:t>
      </w:r>
      <w:r w:rsidR="00C83715" w:rsidRPr="00D955AE">
        <w:rPr>
          <w:color w:val="000000"/>
          <w:sz w:val="28"/>
        </w:rPr>
        <w:t xml:space="preserve">, </w:t>
      </w:r>
      <w:r w:rsidR="00FD0314">
        <w:rPr>
          <w:color w:val="000000"/>
          <w:sz w:val="28"/>
        </w:rPr>
        <w:t xml:space="preserve">Решение Собрания депутатов Сосновского муниципального района </w:t>
      </w:r>
      <w:r w:rsidR="00C83715" w:rsidRPr="00D955AE">
        <w:rPr>
          <w:color w:val="000000"/>
          <w:sz w:val="28"/>
        </w:rPr>
        <w:t>от 21.03.2012</w:t>
      </w:r>
      <w:r w:rsidR="00C83715">
        <w:rPr>
          <w:color w:val="000000"/>
          <w:sz w:val="28"/>
        </w:rPr>
        <w:t>г.</w:t>
      </w:r>
      <w:r w:rsidR="0046547B">
        <w:rPr>
          <w:color w:val="000000"/>
          <w:sz w:val="28"/>
        </w:rPr>
        <w:t xml:space="preserve"> №</w:t>
      </w:r>
      <w:r w:rsidR="00C83715" w:rsidRPr="00D955AE">
        <w:rPr>
          <w:color w:val="000000"/>
          <w:sz w:val="28"/>
        </w:rPr>
        <w:t xml:space="preserve"> 374</w:t>
      </w:r>
      <w:r w:rsidR="0046547B">
        <w:rPr>
          <w:color w:val="000000"/>
          <w:sz w:val="28"/>
        </w:rPr>
        <w:t xml:space="preserve"> «О внесении изменений в Решение </w:t>
      </w:r>
      <w:r w:rsidR="0046547B" w:rsidRPr="0046547B">
        <w:rPr>
          <w:color w:val="000000"/>
          <w:sz w:val="28"/>
        </w:rPr>
        <w:t>Собрания депутатов Сосновского</w:t>
      </w:r>
      <w:r w:rsidR="0046547B">
        <w:rPr>
          <w:color w:val="000000"/>
          <w:sz w:val="28"/>
        </w:rPr>
        <w:t xml:space="preserve"> </w:t>
      </w:r>
      <w:r w:rsidR="0046547B" w:rsidRPr="0046547B">
        <w:rPr>
          <w:color w:val="000000"/>
          <w:sz w:val="28"/>
        </w:rPr>
        <w:t>муниципального района от 20.08.2008</w:t>
      </w:r>
      <w:r w:rsidR="0046547B">
        <w:rPr>
          <w:color w:val="000000"/>
          <w:sz w:val="28"/>
        </w:rPr>
        <w:t xml:space="preserve"> </w:t>
      </w:r>
      <w:r w:rsidR="0046547B" w:rsidRPr="0046547B">
        <w:rPr>
          <w:color w:val="000000"/>
          <w:sz w:val="28"/>
        </w:rPr>
        <w:t>№ 714 «Об арендной плате за землю на территории Сосновского муниципального района»</w:t>
      </w:r>
      <w:r w:rsidR="00C83715">
        <w:rPr>
          <w:color w:val="000000"/>
          <w:sz w:val="28"/>
        </w:rPr>
        <w:t xml:space="preserve">, </w:t>
      </w:r>
      <w:r w:rsidR="00FD0314">
        <w:rPr>
          <w:color w:val="000000"/>
          <w:sz w:val="28"/>
        </w:rPr>
        <w:t xml:space="preserve">Решение Собрания депутатов Сосновского муниципального района </w:t>
      </w:r>
      <w:r w:rsidR="00C83715">
        <w:rPr>
          <w:color w:val="000000"/>
          <w:sz w:val="28"/>
        </w:rPr>
        <w:t xml:space="preserve">от 15.08.2012г. № 448 </w:t>
      </w:r>
      <w:r w:rsidR="0046547B" w:rsidRPr="0046547B">
        <w:rPr>
          <w:color w:val="000000"/>
          <w:sz w:val="28"/>
        </w:rPr>
        <w:t>«О внесении изменений в Решение Собрания депутатов Сосновского муниципального района от 20.08.2008 № 714</w:t>
      </w:r>
      <w:proofErr w:type="gramEnd"/>
      <w:r w:rsidR="0046547B" w:rsidRPr="0046547B">
        <w:rPr>
          <w:color w:val="000000"/>
          <w:sz w:val="28"/>
        </w:rPr>
        <w:t xml:space="preserve"> «Об арендной плате за землю на территории Сосновского муниципального района»</w:t>
      </w:r>
      <w:r w:rsidR="0046547B">
        <w:rPr>
          <w:color w:val="000000"/>
          <w:sz w:val="28"/>
        </w:rPr>
        <w:t xml:space="preserve"> </w:t>
      </w:r>
      <w:r w:rsidR="00C83715">
        <w:rPr>
          <w:color w:val="000000"/>
          <w:sz w:val="28"/>
        </w:rPr>
        <w:t>признать утратившими силу.</w:t>
      </w:r>
    </w:p>
    <w:p w:rsidR="002C68BB" w:rsidRDefault="002C68BB" w:rsidP="008F322A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F322A" w:rsidRPr="00B474B1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 xml:space="preserve">Глава Сосновского                                         </w:t>
      </w:r>
      <w:r>
        <w:rPr>
          <w:sz w:val="28"/>
          <w:szCs w:val="28"/>
        </w:rPr>
        <w:t xml:space="preserve">                 </w:t>
      </w:r>
      <w:r w:rsidRPr="00B474B1">
        <w:rPr>
          <w:sz w:val="28"/>
          <w:szCs w:val="28"/>
        </w:rPr>
        <w:t xml:space="preserve">     Председатель Собрания</w:t>
      </w:r>
    </w:p>
    <w:p w:rsidR="008F322A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депутатов Сосновского</w:t>
      </w:r>
    </w:p>
    <w:p w:rsidR="008F322A" w:rsidRPr="00B474B1" w:rsidRDefault="008F322A" w:rsidP="008F322A">
      <w:pPr>
        <w:autoSpaceDE w:val="0"/>
        <w:autoSpaceDN w:val="0"/>
        <w:adjustRightInd w:val="0"/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474B1">
        <w:rPr>
          <w:sz w:val="28"/>
          <w:szCs w:val="28"/>
        </w:rPr>
        <w:t>муниципального района</w:t>
      </w:r>
    </w:p>
    <w:p w:rsidR="008F322A" w:rsidRPr="00B474B1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>____________</w:t>
      </w:r>
      <w:proofErr w:type="spellStart"/>
      <w:r w:rsidRPr="00B474B1">
        <w:rPr>
          <w:sz w:val="28"/>
          <w:szCs w:val="28"/>
        </w:rPr>
        <w:t>Е.Г.Ваганов</w:t>
      </w:r>
      <w:proofErr w:type="spellEnd"/>
      <w:r w:rsidRPr="00B474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Pr="00B474B1">
        <w:rPr>
          <w:sz w:val="28"/>
          <w:szCs w:val="28"/>
        </w:rPr>
        <w:t xml:space="preserve">    ___________Г.М. Шихалева</w:t>
      </w: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C68BB" w:rsidRDefault="002C68BB" w:rsidP="00FD031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C587D" w:rsidRDefault="00AC587D" w:rsidP="00FD031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23511" w:rsidRDefault="00523511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</w:t>
      </w:r>
      <w:r w:rsidR="00C83715">
        <w:rPr>
          <w:rFonts w:eastAsiaTheme="minorHAnsi"/>
          <w:sz w:val="28"/>
          <w:szCs w:val="28"/>
          <w:lang w:eastAsia="en-US"/>
        </w:rPr>
        <w:t>ожение №</w:t>
      </w:r>
      <w:r>
        <w:rPr>
          <w:rFonts w:eastAsiaTheme="minorHAnsi"/>
          <w:sz w:val="28"/>
          <w:szCs w:val="28"/>
          <w:lang w:eastAsia="en-US"/>
        </w:rPr>
        <w:t xml:space="preserve"> 1</w:t>
      </w:r>
    </w:p>
    <w:p w:rsidR="00523511" w:rsidRPr="00ED53AC" w:rsidRDefault="00C83715" w:rsidP="00ED53A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</w:t>
      </w:r>
      <w:r w:rsidR="00523511">
        <w:rPr>
          <w:rFonts w:eastAsiaTheme="minorHAnsi"/>
          <w:sz w:val="28"/>
          <w:szCs w:val="28"/>
          <w:lang w:eastAsia="en-US"/>
        </w:rPr>
        <w:t>ешению</w:t>
      </w:r>
      <w:r w:rsidR="00ED53AC">
        <w:rPr>
          <w:rFonts w:eastAsiaTheme="minorHAnsi"/>
          <w:sz w:val="28"/>
          <w:szCs w:val="28"/>
          <w:lang w:eastAsia="en-US"/>
        </w:rPr>
        <w:t xml:space="preserve"> </w:t>
      </w:r>
      <w:r w:rsidR="00523511" w:rsidRPr="001D6FD9">
        <w:rPr>
          <w:color w:val="000000"/>
          <w:sz w:val="28"/>
        </w:rPr>
        <w:t xml:space="preserve">Собрания депутатов </w:t>
      </w:r>
    </w:p>
    <w:p w:rsidR="00523511" w:rsidRDefault="00523511" w:rsidP="00523511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:rsidR="00523511" w:rsidRDefault="00523511" w:rsidP="00523511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:rsidR="00FD0314" w:rsidRDefault="00FD0314" w:rsidP="00FD031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</w:t>
      </w:r>
      <w:r w:rsidR="00ED53AC">
        <w:rPr>
          <w:color w:val="000000"/>
          <w:sz w:val="28"/>
        </w:rPr>
        <w:t xml:space="preserve">                  от «20» февраля </w:t>
      </w:r>
      <w:r>
        <w:rPr>
          <w:color w:val="000000"/>
          <w:sz w:val="28"/>
        </w:rPr>
        <w:t>2019г. №</w:t>
      </w:r>
      <w:r w:rsidR="00ED53AC">
        <w:rPr>
          <w:color w:val="000000"/>
          <w:sz w:val="28"/>
        </w:rPr>
        <w:t>537</w:t>
      </w:r>
      <w:r>
        <w:rPr>
          <w:color w:val="000000"/>
          <w:sz w:val="28"/>
        </w:rPr>
        <w:t xml:space="preserve">     </w:t>
      </w:r>
    </w:p>
    <w:p w:rsidR="0052351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3511" w:rsidRPr="00B474B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Значение</w:t>
      </w:r>
    </w:p>
    <w:p w:rsidR="00523511" w:rsidRPr="00B474B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коэффициента К</w:t>
      </w:r>
      <w:proofErr w:type="gramStart"/>
      <w:r w:rsidRPr="00B474B1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gramEnd"/>
      <w:r w:rsidRPr="00B474B1">
        <w:rPr>
          <w:rFonts w:eastAsiaTheme="minorHAnsi"/>
          <w:b/>
          <w:bCs/>
          <w:sz w:val="28"/>
          <w:szCs w:val="28"/>
          <w:lang w:eastAsia="en-US"/>
        </w:rPr>
        <w:t>, учитывающего разрешенное</w:t>
      </w:r>
    </w:p>
    <w:p w:rsidR="00523511" w:rsidRPr="00B474B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использование земельного участка согласно сведениям,</w:t>
      </w:r>
    </w:p>
    <w:p w:rsidR="00523511" w:rsidRPr="00B474B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B474B1">
        <w:rPr>
          <w:rFonts w:eastAsiaTheme="minorHAnsi"/>
          <w:b/>
          <w:bCs/>
          <w:sz w:val="28"/>
          <w:szCs w:val="28"/>
          <w:lang w:eastAsia="en-US"/>
        </w:rPr>
        <w:t>содержащимся</w:t>
      </w:r>
      <w:proofErr w:type="gramEnd"/>
      <w:r w:rsidRPr="00B474B1">
        <w:rPr>
          <w:rFonts w:eastAsiaTheme="minorHAnsi"/>
          <w:b/>
          <w:bCs/>
          <w:sz w:val="28"/>
          <w:szCs w:val="28"/>
          <w:lang w:eastAsia="en-US"/>
        </w:rPr>
        <w:t xml:space="preserve"> в Едином государственном реестре недвижимости</w:t>
      </w:r>
    </w:p>
    <w:p w:rsidR="00523511" w:rsidRPr="00B474B1" w:rsidRDefault="00523511" w:rsidP="005235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099"/>
        <w:gridCol w:w="2410"/>
      </w:tblGrid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ВРИ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 xml:space="preserve">Наименование вида разрешенного использования земельного участка </w:t>
            </w:r>
            <w:hyperlink w:anchor="Par532" w:tooltip="&lt;1&gt; В скобках указаны иные равнозначные наименования." w:history="1"/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474B1">
              <w:rPr>
                <w:b/>
                <w:sz w:val="28"/>
                <w:szCs w:val="28"/>
              </w:rPr>
              <w:t>К</w:t>
            </w:r>
            <w:proofErr w:type="gramStart"/>
            <w:r w:rsidRPr="00B474B1">
              <w:rPr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4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растениеводство;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выращивание зерновых и иных сельскохозяйственных культур;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овощеводство;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выращивание тонизирующих, лекарственных, цветочных культур;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садоводство;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– животноводство; 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скотоводство;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звероводство;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птицеводство;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свиноводство;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пчеловодство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– рыболовство.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1.1 – 1.13</w:t>
            </w:r>
          </w:p>
        </w:tc>
        <w:tc>
          <w:tcPr>
            <w:tcW w:w="2410" w:type="dxa"/>
            <w:vMerge w:val="restart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Питомники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1" w:name="Par115"/>
            <w:bookmarkEnd w:id="1"/>
            <w:r w:rsidRPr="00B474B1">
              <w:rPr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 xml:space="preserve">Жилая застройка 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2" w:name="Par126"/>
            <w:bookmarkEnd w:id="2"/>
            <w:r w:rsidRPr="00B474B1">
              <w:rPr>
                <w:sz w:val="28"/>
                <w:szCs w:val="28"/>
                <w:lang w:eastAsia="ru-RU"/>
              </w:rPr>
              <w:t>- для индивидуального жилищного строительства,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в том числе 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– малоэтажная многоквартирная жилая застройка 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410" w:type="dxa"/>
            <w:vMerge w:val="restart"/>
          </w:tcPr>
          <w:p w:rsidR="00523511" w:rsidRPr="00B474B1" w:rsidRDefault="00E72199" w:rsidP="00C0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для ведения личного подсобного хозяйства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блокированная жилая застройка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74B1">
              <w:rPr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B474B1">
              <w:rPr>
                <w:sz w:val="28"/>
                <w:szCs w:val="28"/>
                <w:lang w:eastAsia="ru-RU"/>
              </w:rPr>
              <w:t xml:space="preserve"> жилая застройка 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3,6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3,6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3" w:name="Par174"/>
            <w:bookmarkEnd w:id="3"/>
            <w:r w:rsidRPr="00B474B1">
              <w:rPr>
                <w:sz w:val="28"/>
                <w:szCs w:val="28"/>
                <w:lang w:eastAsia="ru-RU"/>
              </w:rPr>
              <w:t>Объекты гаражного назначения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2410" w:type="dxa"/>
          </w:tcPr>
          <w:p w:rsidR="00523511" w:rsidRPr="00B474B1" w:rsidRDefault="00E72199" w:rsidP="00C07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4" w:name="Par182"/>
            <w:bookmarkEnd w:id="4"/>
            <w:r w:rsidRPr="00B474B1">
              <w:rPr>
                <w:sz w:val="28"/>
                <w:szCs w:val="28"/>
                <w:lang w:eastAsia="ru-RU"/>
              </w:rPr>
              <w:t>Коммунальное обслуживание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5" w:name="Par186"/>
            <w:bookmarkEnd w:id="5"/>
            <w:r w:rsidRPr="00B474B1">
              <w:rPr>
                <w:sz w:val="28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6" w:name="Par191"/>
            <w:bookmarkEnd w:id="6"/>
            <w:r w:rsidRPr="00B474B1">
              <w:rPr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7" w:name="Par195"/>
            <w:bookmarkEnd w:id="7"/>
            <w:r w:rsidRPr="00B474B1">
              <w:rPr>
                <w:sz w:val="28"/>
                <w:szCs w:val="28"/>
                <w:lang w:eastAsia="ru-RU"/>
              </w:rPr>
              <w:t xml:space="preserve">Здравоохранение 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 том числе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амбулаторно-поликлиническое обслуживание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стационарное медицинское обслуживание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3.4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3.4.1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Образование и просвещение, в том числе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дошкольное, начальное и среднее общее образование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среднее и высшее профессиональное образование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3.5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3.5.1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3.5.2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8" w:name="Par220"/>
            <w:bookmarkEnd w:id="8"/>
            <w:r w:rsidRPr="00B474B1">
              <w:rPr>
                <w:sz w:val="28"/>
                <w:szCs w:val="28"/>
                <w:lang w:eastAsia="ru-RU"/>
              </w:rPr>
              <w:t>Культурное развитие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9" w:name="Par226"/>
            <w:bookmarkEnd w:id="9"/>
            <w:r w:rsidRPr="00B474B1">
              <w:rPr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Общественное управление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Обеспечение научной деятельности,  в том числе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обеспечение деятельности в области гидрометеорологии смежных с ней областях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3.9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3.9.1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Ветеринарное обслуживание, в том числе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амбулаторное ветеринарное обслуживание;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 приюты для животных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3.10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3.10.1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3.10.2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474B1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10" w:type="dxa"/>
            <w:vMerge w:val="restart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</w:rPr>
              <w:t>Рынки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</w:rPr>
              <w:t>Магазины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410" w:type="dxa"/>
            <w:vMerge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4,0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4.9.1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B474B1">
              <w:rPr>
                <w:rFonts w:ascii="Times New Roman" w:hAnsi="Times New Roman" w:cs="Times New Roman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Отдых (рекреация)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Природно-познавательный туризм, в том числе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туристическое обслуживание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- охота и рыбалка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5.2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5.2.1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2,75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Недропользование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Тяжелая промышленность 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6.2.1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Легкая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Фармацевтическая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Пищевая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Нефтехимическая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Строительная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Склады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Целлюлозно-бумажная промышленность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2,25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7.0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10" w:name="Par403"/>
            <w:bookmarkEnd w:id="10"/>
            <w:r w:rsidRPr="00B474B1">
              <w:rPr>
                <w:sz w:val="28"/>
                <w:szCs w:val="28"/>
                <w:lang w:eastAsia="ru-RU"/>
              </w:rPr>
              <w:t>Железнодорожный транспорт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Автомобильный транспорт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1,25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Трубопроводный транспорт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bookmarkStart w:id="11" w:name="Par428"/>
            <w:bookmarkEnd w:id="11"/>
            <w:r w:rsidRPr="00B474B1">
              <w:rPr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1,25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1,0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Земельные участки общего назначения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13.0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Ведение огородничества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Ведение садоводства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Ведение дачного хозяйства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13.1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13.2</w:t>
            </w:r>
          </w:p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1,5</w:t>
            </w:r>
          </w:p>
        </w:tc>
      </w:tr>
      <w:tr w:rsidR="00523511" w:rsidRPr="00B474B1" w:rsidTr="00C077B0">
        <w:tc>
          <w:tcPr>
            <w:tcW w:w="6062" w:type="dxa"/>
            <w:gridSpan w:val="2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474B1">
              <w:rPr>
                <w:b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</w:rPr>
              <w:t>Строительство за исключением индивидуального жилищного строительства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5,0</w:t>
            </w:r>
          </w:p>
        </w:tc>
      </w:tr>
      <w:tr w:rsidR="00523511" w:rsidRPr="00B474B1" w:rsidTr="00C077B0">
        <w:tc>
          <w:tcPr>
            <w:tcW w:w="817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45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4B1">
              <w:rPr>
                <w:sz w:val="28"/>
                <w:szCs w:val="28"/>
                <w:lang w:eastAsia="ru-RU"/>
              </w:rPr>
              <w:t>Прочая деятельность</w:t>
            </w:r>
          </w:p>
        </w:tc>
        <w:tc>
          <w:tcPr>
            <w:tcW w:w="1099" w:type="dxa"/>
          </w:tcPr>
          <w:p w:rsidR="00523511" w:rsidRPr="00B474B1" w:rsidRDefault="00523511" w:rsidP="00C07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3511" w:rsidRPr="00B474B1" w:rsidRDefault="00523511" w:rsidP="00C077B0">
            <w:pPr>
              <w:jc w:val="center"/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6,0</w:t>
            </w:r>
          </w:p>
        </w:tc>
      </w:tr>
    </w:tbl>
    <w:p w:rsidR="00523511" w:rsidRPr="00B474B1" w:rsidRDefault="00523511" w:rsidP="00523511">
      <w:pPr>
        <w:rPr>
          <w:sz w:val="28"/>
          <w:szCs w:val="28"/>
        </w:rPr>
      </w:pP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ED53AC" w:rsidRP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1D6FD9">
        <w:rPr>
          <w:color w:val="000000"/>
          <w:sz w:val="28"/>
        </w:rPr>
        <w:t xml:space="preserve">Собрания депутатов </w:t>
      </w: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:rsidR="00FD0314" w:rsidRPr="00B474B1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           от «20» февраля 2019г. №537     </w:t>
      </w:r>
    </w:p>
    <w:p w:rsidR="00523511" w:rsidRPr="00ED53AC" w:rsidRDefault="00523511" w:rsidP="00523511">
      <w:pPr>
        <w:jc w:val="both"/>
        <w:rPr>
          <w:sz w:val="28"/>
          <w:szCs w:val="28"/>
        </w:rPr>
      </w:pPr>
    </w:p>
    <w:p w:rsidR="00523511" w:rsidRPr="00B474B1" w:rsidRDefault="00523511" w:rsidP="00523511">
      <w:pPr>
        <w:jc w:val="center"/>
        <w:rPr>
          <w:b/>
          <w:sz w:val="28"/>
          <w:szCs w:val="28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</w:t>
      </w:r>
      <w:proofErr w:type="gramStart"/>
      <w:r w:rsidRPr="00B474B1"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Pr="00B474B1">
        <w:rPr>
          <w:rFonts w:eastAsiaTheme="minorHAnsi"/>
          <w:b/>
          <w:sz w:val="28"/>
          <w:szCs w:val="28"/>
          <w:lang w:eastAsia="en-US"/>
        </w:rPr>
        <w:t>, учитывающего особенности расположения земельного участка на территории Сосновского муниципального района</w:t>
      </w:r>
    </w:p>
    <w:p w:rsidR="00523511" w:rsidRPr="00B474B1" w:rsidRDefault="00523511" w:rsidP="00523511">
      <w:pPr>
        <w:jc w:val="both"/>
        <w:rPr>
          <w:sz w:val="28"/>
          <w:szCs w:val="28"/>
          <w:vertAlign w:val="sub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7087"/>
        <w:gridCol w:w="1914"/>
      </w:tblGrid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474B1">
              <w:rPr>
                <w:b/>
                <w:sz w:val="28"/>
                <w:szCs w:val="28"/>
              </w:rPr>
              <w:t>п</w:t>
            </w:r>
            <w:proofErr w:type="gramEnd"/>
            <w:r w:rsidRPr="00B474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914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474B1">
              <w:rPr>
                <w:b/>
                <w:sz w:val="28"/>
                <w:szCs w:val="28"/>
              </w:rPr>
              <w:t>К</w:t>
            </w:r>
            <w:proofErr w:type="gramStart"/>
            <w:r w:rsidRPr="00B474B1">
              <w:rPr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3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Алишевское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2,77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Архангельское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1,91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Вознесенское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2,15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Долгодеревенское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4,33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Есаульское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2,78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Краснопольское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Кременкульское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5,70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Мирненское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Новый Кременкуль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2,79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Полетаевское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4,06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Рощинское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5,23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Саккуловское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2,89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Саргазинское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4,54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Солнечное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2,20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Теченское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1,71</w:t>
            </w:r>
          </w:p>
        </w:tc>
      </w:tr>
      <w:tr w:rsidR="00523511" w:rsidRPr="00B474B1" w:rsidTr="00C077B0">
        <w:tc>
          <w:tcPr>
            <w:tcW w:w="534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523511" w:rsidRPr="00B474B1" w:rsidRDefault="00523511" w:rsidP="00C077B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Томинское</w:t>
            </w:r>
          </w:p>
        </w:tc>
        <w:tc>
          <w:tcPr>
            <w:tcW w:w="1914" w:type="dxa"/>
            <w:vAlign w:val="bottom"/>
          </w:tcPr>
          <w:p w:rsidR="00523511" w:rsidRPr="00B474B1" w:rsidRDefault="00523511" w:rsidP="00C077B0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3,64</w:t>
            </w:r>
          </w:p>
        </w:tc>
      </w:tr>
    </w:tbl>
    <w:p w:rsidR="00523511" w:rsidRPr="00B474B1" w:rsidRDefault="00523511" w:rsidP="00523511">
      <w:pPr>
        <w:rPr>
          <w:sz w:val="28"/>
          <w:szCs w:val="28"/>
        </w:rPr>
      </w:pPr>
    </w:p>
    <w:p w:rsidR="00523511" w:rsidRPr="00B474B1" w:rsidRDefault="00523511" w:rsidP="00523511">
      <w:pPr>
        <w:jc w:val="both"/>
        <w:rPr>
          <w:sz w:val="28"/>
          <w:szCs w:val="28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D53AC" w:rsidRDefault="00ED53AC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D53AC" w:rsidRDefault="00ED53AC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83715" w:rsidRDefault="00C83715" w:rsidP="00FD031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23511" w:rsidRPr="00B474B1" w:rsidRDefault="00C8371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523511" w:rsidRPr="00B474B1">
        <w:rPr>
          <w:rFonts w:eastAsiaTheme="minorHAnsi"/>
          <w:sz w:val="28"/>
          <w:szCs w:val="28"/>
          <w:lang w:eastAsia="en-US"/>
        </w:rPr>
        <w:t xml:space="preserve"> 3</w:t>
      </w:r>
    </w:p>
    <w:p w:rsidR="00ED53AC" w:rsidRP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1D6FD9">
        <w:rPr>
          <w:color w:val="000000"/>
          <w:sz w:val="28"/>
        </w:rPr>
        <w:t xml:space="preserve">Собрания депутатов </w:t>
      </w: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:rsid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:rsidR="00523511" w:rsidRPr="00ED53AC" w:rsidRDefault="00ED53AC" w:rsidP="00ED53AC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           от «20» февраля 2019г. №537     </w:t>
      </w:r>
    </w:p>
    <w:p w:rsidR="00523511" w:rsidRPr="00B474B1" w:rsidRDefault="00523511" w:rsidP="00523511">
      <w:pPr>
        <w:jc w:val="both"/>
        <w:rPr>
          <w:sz w:val="28"/>
          <w:szCs w:val="28"/>
          <w:vertAlign w:val="subscript"/>
        </w:rPr>
      </w:pPr>
    </w:p>
    <w:p w:rsidR="00523511" w:rsidRPr="00B474B1" w:rsidRDefault="00523511" w:rsidP="0052351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К3,</w:t>
      </w:r>
    </w:p>
    <w:p w:rsidR="00523511" w:rsidRPr="00B474B1" w:rsidRDefault="00523511" w:rsidP="00523511">
      <w:pPr>
        <w:jc w:val="center"/>
        <w:rPr>
          <w:b/>
          <w:sz w:val="28"/>
          <w:szCs w:val="28"/>
          <w:vertAlign w:val="subscript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учитывающего категорию арендатора</w:t>
      </w:r>
    </w:p>
    <w:p w:rsidR="00523511" w:rsidRPr="00B474B1" w:rsidRDefault="00523511" w:rsidP="00523511">
      <w:pPr>
        <w:jc w:val="center"/>
        <w:rPr>
          <w:b/>
          <w:sz w:val="28"/>
          <w:szCs w:val="28"/>
          <w:vertAlign w:val="subscript"/>
        </w:rPr>
      </w:pPr>
    </w:p>
    <w:p w:rsidR="00523511" w:rsidRPr="00B474B1" w:rsidRDefault="00523511" w:rsidP="00523511">
      <w:pPr>
        <w:jc w:val="both"/>
        <w:rPr>
          <w:sz w:val="28"/>
          <w:szCs w:val="28"/>
          <w:vertAlign w:val="subscript"/>
        </w:rPr>
      </w:pPr>
    </w:p>
    <w:tbl>
      <w:tblPr>
        <w:tblStyle w:val="a8"/>
        <w:tblW w:w="9605" w:type="dxa"/>
        <w:tblLayout w:type="fixed"/>
        <w:tblLook w:val="0000" w:firstRow="0" w:lastRow="0" w:firstColumn="0" w:lastColumn="0" w:noHBand="0" w:noVBand="0"/>
      </w:tblPr>
      <w:tblGrid>
        <w:gridCol w:w="780"/>
        <w:gridCol w:w="7833"/>
        <w:gridCol w:w="992"/>
      </w:tblGrid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474B1">
              <w:rPr>
                <w:b/>
                <w:sz w:val="28"/>
                <w:szCs w:val="28"/>
              </w:rPr>
              <w:t>п</w:t>
            </w:r>
            <w:proofErr w:type="gramEnd"/>
            <w:r w:rsidRPr="00B474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Категория арендатора</w:t>
            </w:r>
          </w:p>
        </w:tc>
        <w:tc>
          <w:tcPr>
            <w:tcW w:w="992" w:type="dxa"/>
          </w:tcPr>
          <w:p w:rsidR="00523511" w:rsidRPr="00B474B1" w:rsidRDefault="00353EC7" w:rsidP="00C077B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hyperlink r:id="rId14" w:history="1">
              <w:r w:rsidR="00523511" w:rsidRPr="00B474B1">
                <w:rPr>
                  <w:rStyle w:val="aa"/>
                  <w:rFonts w:eastAsiaTheme="majorEastAsia"/>
                  <w:b/>
                  <w:color w:val="auto"/>
                  <w:sz w:val="28"/>
                  <w:szCs w:val="28"/>
                </w:rPr>
                <w:t>К</w:t>
              </w:r>
            </w:hyperlink>
            <w:r w:rsidR="00523511" w:rsidRPr="00B474B1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3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Общероссийские общественные организации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proofErr w:type="gramStart"/>
            <w:r w:rsidRPr="00B474B1">
              <w:rPr>
                <w:sz w:val="28"/>
                <w:szCs w:val="28"/>
              </w:rPr>
              <w:t>Организации,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</w:t>
            </w:r>
            <w:proofErr w:type="gramEnd"/>
            <w:r w:rsidRPr="00B474B1">
              <w:rPr>
                <w:sz w:val="28"/>
                <w:szCs w:val="28"/>
              </w:rPr>
              <w:t xml:space="preserve"> товаров по перечню 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 (или) реализации этих товаров, утвержденному Правительством Российской Федерации), работ и услуг (за исключением брокерских и иных посреднических услуг)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 xml:space="preserve">Организации, единственными </w:t>
            </w:r>
            <w:proofErr w:type="gramStart"/>
            <w:r w:rsidRPr="00B474B1">
              <w:rPr>
                <w:sz w:val="28"/>
                <w:szCs w:val="28"/>
              </w:rPr>
              <w:t>собственниками</w:t>
            </w:r>
            <w:proofErr w:type="gramEnd"/>
            <w:r w:rsidRPr="00B474B1">
              <w:rPr>
                <w:sz w:val="28"/>
                <w:szCs w:val="28"/>
              </w:rPr>
              <w:t xml:space="preserve"> имущества которых являются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4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 xml:space="preserve">Субъекты народных художественных промыслов, субъекты ремесленной деятельности - в отношении земельных участков, </w:t>
            </w:r>
            <w:r w:rsidRPr="00B474B1">
              <w:rPr>
                <w:sz w:val="28"/>
                <w:szCs w:val="28"/>
              </w:rPr>
              <w:lastRenderedPageBreak/>
              <w:t>используемых ими для производства и реализации изделий народных художественных промыслов и ремесленных изделий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lastRenderedPageBreak/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 и индивидуальные предприниматели - в отношении земельных участков, предоставленных им для осуществления деятельности по проектированию, строительству и реконструкции объектов, полностью финансируемой за счет средств бюджетов всех уровней бюджетной системы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Религиозные организации - в отношении земельных участков, используемых ими для осуществления религиозной деятельности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7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туристско-рекреационную, лечебно-оздоровительную деятельность, - в отношении земельных участков, используемых ими для указанной деятельности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8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деятельность по оздоровлению и отдыху детей, - в отношении земельных участков, используемых ими для указанной деятельности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9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гражданские и военные захоронения, - в отношении земельных участков кладбищ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10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эксплуатацию спортивных сооружений, - в отношении земельных участков, на которых расположены спортивные сооружения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11</w:t>
            </w:r>
          </w:p>
        </w:tc>
        <w:tc>
          <w:tcPr>
            <w:tcW w:w="7833" w:type="dxa"/>
          </w:tcPr>
          <w:p w:rsidR="00523511" w:rsidRPr="00B474B1" w:rsidRDefault="005A30B1" w:rsidP="00C0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23511" w:rsidRPr="00B474B1">
              <w:rPr>
                <w:sz w:val="28"/>
                <w:szCs w:val="28"/>
              </w:rPr>
              <w:t>раждане – в отношении земельных участков, предоставленных им для строительства и эксплуатации индивидуальных жилых домов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0,3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:rsidR="00523511" w:rsidRPr="00B474B1" w:rsidRDefault="00E72199" w:rsidP="00C0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23511" w:rsidRPr="00B474B1">
              <w:rPr>
                <w:sz w:val="28"/>
                <w:szCs w:val="28"/>
              </w:rPr>
              <w:t>раждане, владеющие гаражами, - в отношении земельных участков, предоставленных им для эксплуатации гаражей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 w:rsidR="00E72199">
              <w:rPr>
                <w:sz w:val="28"/>
                <w:szCs w:val="28"/>
              </w:rPr>
              <w:t>3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3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Гаражно-строительные кооперативы - в отношении земельных участков, предоставленных им для строительства индивидуальных гаражей, не предназначенных для коммерческого использования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0,5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4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Граждане, владеющие овощехранилищами, голубятнями, - в отношении земельных участков, предоставленных им для эксплуатации овощехранилищ, голубятен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0,5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5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Садоводческие, огороднические и дачные некоммерческие объединения граждан - в отношении земельных участков, предоставленных им для ведения садоводства, огородничества, дачного хозяйства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0,5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6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proofErr w:type="gramStart"/>
            <w:r w:rsidRPr="00B474B1">
              <w:rPr>
                <w:sz w:val="28"/>
                <w:szCs w:val="28"/>
              </w:rPr>
              <w:t>Граждане, ведущие личное подсобное хозяйство, садоводство, огородничество, животноводство, а также дачное хозяйство, - в отношении земельных участков, предоставленных им для ведения личного подсобного хозяйства, дачного хозяйства, садоводства, огородничества, животноводства</w:t>
            </w:r>
            <w:proofErr w:type="gramEnd"/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0,3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lastRenderedPageBreak/>
              <w:t>1</w:t>
            </w:r>
            <w:r w:rsidR="005A30B1">
              <w:rPr>
                <w:sz w:val="28"/>
                <w:szCs w:val="28"/>
              </w:rPr>
              <w:t>7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Органы судебной системы - в отношении земельных участков, предоставленных им для непосредственного выполнения возложенных на них функций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 w:rsidR="005A30B1">
              <w:rPr>
                <w:sz w:val="28"/>
                <w:szCs w:val="28"/>
              </w:rPr>
              <w:t>8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Некоммерческие организации территориального общественного самоуправления - в отношении земельных участков, предоставленных им для размещения детских и спортивных площадок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A30B1" w:rsidP="00C0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рекультивацию земель, - в отношении земельных участков, нарушенных при добыче полезных ископаемых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  <w:r w:rsidR="005A30B1">
              <w:rPr>
                <w:sz w:val="28"/>
                <w:szCs w:val="28"/>
              </w:rPr>
              <w:t>0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 и индивидуальные предприниматели, осуществляющие деятельность в области обращения с отходами, - в отношении земельных участков, предоставленных им для размещения и обезвреживания отходов производства и потребления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0,1</w:t>
            </w:r>
          </w:p>
        </w:tc>
      </w:tr>
      <w:tr w:rsidR="00523511" w:rsidRPr="00B474B1" w:rsidTr="00C077B0">
        <w:tc>
          <w:tcPr>
            <w:tcW w:w="780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  <w:r w:rsidR="005A30B1">
              <w:rPr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Субъекты малого и среднего предпринимательства - в отношении земельных участков, предоставленных им для осуществления предпринимательской деятельности</w:t>
            </w:r>
          </w:p>
        </w:tc>
        <w:tc>
          <w:tcPr>
            <w:tcW w:w="992" w:type="dxa"/>
          </w:tcPr>
          <w:p w:rsidR="00523511" w:rsidRPr="00B474B1" w:rsidRDefault="00523511" w:rsidP="00C077B0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23511" w:rsidRPr="00B474B1" w:rsidRDefault="00523511" w:rsidP="00523511">
      <w:pPr>
        <w:pStyle w:val="ConsPlusNormal"/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12FBA" w:rsidRPr="00B474B1" w:rsidRDefault="00D12FBA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2FBA" w:rsidRPr="00B474B1" w:rsidSect="002C68BB">
      <w:pgSz w:w="11906" w:h="16838"/>
      <w:pgMar w:top="113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C7" w:rsidRDefault="00353EC7" w:rsidP="002C68BB">
      <w:r>
        <w:separator/>
      </w:r>
    </w:p>
  </w:endnote>
  <w:endnote w:type="continuationSeparator" w:id="0">
    <w:p w:rsidR="00353EC7" w:rsidRDefault="00353EC7" w:rsidP="002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C7" w:rsidRDefault="00353EC7" w:rsidP="002C68BB">
      <w:r>
        <w:separator/>
      </w:r>
    </w:p>
  </w:footnote>
  <w:footnote w:type="continuationSeparator" w:id="0">
    <w:p w:rsidR="00353EC7" w:rsidRDefault="00353EC7" w:rsidP="002C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FB"/>
    <w:multiLevelType w:val="hybridMultilevel"/>
    <w:tmpl w:val="86304BEC"/>
    <w:lvl w:ilvl="0" w:tplc="8C226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EC"/>
    <w:rsid w:val="00021598"/>
    <w:rsid w:val="00022BDC"/>
    <w:rsid w:val="000665B3"/>
    <w:rsid w:val="00090E1D"/>
    <w:rsid w:val="00097490"/>
    <w:rsid w:val="000D182A"/>
    <w:rsid w:val="000F0A53"/>
    <w:rsid w:val="00102507"/>
    <w:rsid w:val="001434A9"/>
    <w:rsid w:val="0015746F"/>
    <w:rsid w:val="001C0348"/>
    <w:rsid w:val="001C3D52"/>
    <w:rsid w:val="001D6FD9"/>
    <w:rsid w:val="002146C5"/>
    <w:rsid w:val="00223CB7"/>
    <w:rsid w:val="00261FB2"/>
    <w:rsid w:val="002834B8"/>
    <w:rsid w:val="002C68BB"/>
    <w:rsid w:val="002F5EED"/>
    <w:rsid w:val="00310A82"/>
    <w:rsid w:val="00312F48"/>
    <w:rsid w:val="00353EC7"/>
    <w:rsid w:val="0036172A"/>
    <w:rsid w:val="00367AC5"/>
    <w:rsid w:val="00373502"/>
    <w:rsid w:val="00395243"/>
    <w:rsid w:val="003B6EEF"/>
    <w:rsid w:val="004641F9"/>
    <w:rsid w:val="0046547B"/>
    <w:rsid w:val="0046649E"/>
    <w:rsid w:val="00485BCD"/>
    <w:rsid w:val="00491301"/>
    <w:rsid w:val="004A1B04"/>
    <w:rsid w:val="00523511"/>
    <w:rsid w:val="00523988"/>
    <w:rsid w:val="00534E7D"/>
    <w:rsid w:val="005A30B1"/>
    <w:rsid w:val="005C1C47"/>
    <w:rsid w:val="006A0714"/>
    <w:rsid w:val="00772BAB"/>
    <w:rsid w:val="00797B30"/>
    <w:rsid w:val="007E490E"/>
    <w:rsid w:val="008B4DCC"/>
    <w:rsid w:val="008B6364"/>
    <w:rsid w:val="008F322A"/>
    <w:rsid w:val="00930CA8"/>
    <w:rsid w:val="009512AB"/>
    <w:rsid w:val="00986D9B"/>
    <w:rsid w:val="009A34EC"/>
    <w:rsid w:val="00A13119"/>
    <w:rsid w:val="00A16F00"/>
    <w:rsid w:val="00A3252A"/>
    <w:rsid w:val="00A4034C"/>
    <w:rsid w:val="00A548B0"/>
    <w:rsid w:val="00A57EC1"/>
    <w:rsid w:val="00A60FA5"/>
    <w:rsid w:val="00A853CC"/>
    <w:rsid w:val="00AB2E46"/>
    <w:rsid w:val="00AC587D"/>
    <w:rsid w:val="00AE4E59"/>
    <w:rsid w:val="00B474B1"/>
    <w:rsid w:val="00B84CF0"/>
    <w:rsid w:val="00BA0C9A"/>
    <w:rsid w:val="00C077B0"/>
    <w:rsid w:val="00C83715"/>
    <w:rsid w:val="00CA6294"/>
    <w:rsid w:val="00CC7A4D"/>
    <w:rsid w:val="00CD33F1"/>
    <w:rsid w:val="00CF2A08"/>
    <w:rsid w:val="00CF5BC1"/>
    <w:rsid w:val="00CF7D1A"/>
    <w:rsid w:val="00D040B1"/>
    <w:rsid w:val="00D12FBA"/>
    <w:rsid w:val="00D42977"/>
    <w:rsid w:val="00D9263A"/>
    <w:rsid w:val="00DB218F"/>
    <w:rsid w:val="00DC0A53"/>
    <w:rsid w:val="00E72199"/>
    <w:rsid w:val="00E907F5"/>
    <w:rsid w:val="00ED37C0"/>
    <w:rsid w:val="00ED53AC"/>
    <w:rsid w:val="00F148E9"/>
    <w:rsid w:val="00F15FB6"/>
    <w:rsid w:val="00F43DF3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A34EC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9A34EC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9A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9A34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A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34E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A3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E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B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CF7D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3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2FB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1CCD26646CD1D6B142624B9867743DC26BE6AB7A5F59DCAD098A9227DF430F431F2D2E6AB4F766EFDDEBE5771976EBB0297B92E1431AEBFE4259Y7b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1CCD26646CD1D6B142624B9867743DC26BE6AB7E5258DAA507D7982F864F0D441072396DFDFB67EFDBEEEC7D4673FEA1717796FA5D18F7E2405875Y9b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CCD26646CD1D6B142624B9867743DC26BE6AB7A5F59DCAD098A9227DF430F431F2D2E6AB4F766EFDDEDE4771976EBB0297B92E1431AEBFE4259Y7b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1CCD26646CD1D6B142624B9867743DC26BE6AB7E5258DAA507D7982F864F0D441072396DFDFB67EFDBEEED7D4673FEA1717796FA5D18F7E2405875Y9b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169861C95199F938AF331FAC74F5288AA9C1B274E6E72B17AC0FA1E3BB39FEBD5C9F175B8EF9z7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FB13-8E52-4526-97BA-883AA49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19</cp:revision>
  <cp:lastPrinted>2019-02-20T03:33:00Z</cp:lastPrinted>
  <dcterms:created xsi:type="dcterms:W3CDTF">2019-02-19T09:36:00Z</dcterms:created>
  <dcterms:modified xsi:type="dcterms:W3CDTF">2019-02-27T05:00:00Z</dcterms:modified>
</cp:coreProperties>
</file>