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CE" w:rsidRPr="006A468C" w:rsidRDefault="00C816FA" w:rsidP="002112CE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</w:t>
      </w:r>
      <w:r w:rsidR="002112CE" w:rsidRPr="006A468C">
        <w:rPr>
          <w:rFonts w:ascii="Arial" w:hAnsi="Arial" w:cs="Arial"/>
          <w:color w:val="000000" w:themeColor="text1"/>
          <w:sz w:val="24"/>
          <w:szCs w:val="24"/>
        </w:rPr>
        <w:t>.04.2020</w:t>
      </w:r>
    </w:p>
    <w:p w:rsidR="002112CE" w:rsidRPr="006A468C" w:rsidRDefault="002112CE" w:rsidP="002112CE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112CE" w:rsidRPr="006A468C" w:rsidRDefault="005D3288" w:rsidP="006A468C">
      <w:pPr>
        <w:spacing w:after="0" w:line="240" w:lineRule="auto"/>
        <w:rPr>
          <w:rFonts w:ascii="Arial" w:hAnsi="Arial" w:cs="Arial"/>
          <w:b/>
          <w:color w:val="595959" w:themeColor="text1" w:themeTint="A6"/>
          <w:sz w:val="44"/>
          <w:szCs w:val="44"/>
        </w:rPr>
      </w:pPr>
      <w:r w:rsidRPr="006A468C">
        <w:rPr>
          <w:rFonts w:ascii="Arial" w:hAnsi="Arial" w:cs="Arial"/>
          <w:b/>
          <w:color w:val="595959" w:themeColor="text1" w:themeTint="A6"/>
          <w:sz w:val="44"/>
          <w:szCs w:val="44"/>
        </w:rPr>
        <w:t>ВЫБРАНЫ</w:t>
      </w:r>
      <w:r w:rsidR="002112CE" w:rsidRPr="006A468C"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 ПОБЕДИТЕЛИ КОНКУРСА ДЕТСКОГО РИСУНКА, ПОСВЯЩЕННОГО ВСЕРОССИЙСКОЙ ПЕРЕПИСИ НАСЕЛЕНИЯ</w:t>
      </w:r>
    </w:p>
    <w:p w:rsidR="002112CE" w:rsidRPr="006A468C" w:rsidRDefault="002112CE" w:rsidP="002112CE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12CE" w:rsidRPr="006A468C" w:rsidRDefault="002112CE" w:rsidP="009E4A83">
      <w:pPr>
        <w:spacing w:after="0" w:line="264" w:lineRule="auto"/>
        <w:ind w:left="1134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6A468C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Жюри утвердило список призёров областного конкурса детского рисунка под названием: «Сколько на свете красивых людей, сколько надежд и высоких идей!», посвященного Всероссийской переписи населения. А вот победителей в номинации «Приз зрительских симпатий» определят сами </w:t>
      </w:r>
      <w:proofErr w:type="spellStart"/>
      <w:r w:rsidRPr="006A468C">
        <w:rPr>
          <w:rFonts w:ascii="Arial" w:hAnsi="Arial" w:cs="Arial"/>
          <w:b/>
          <w:color w:val="7F7F7F" w:themeColor="text1" w:themeTint="80"/>
          <w:sz w:val="28"/>
          <w:szCs w:val="28"/>
        </w:rPr>
        <w:t>южноуральцы</w:t>
      </w:r>
      <w:proofErr w:type="spellEnd"/>
      <w:r w:rsidRPr="006A468C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в ходе голосования</w:t>
      </w:r>
      <w:r w:rsidR="009E4A83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на сайте «Активный житель 74» </w:t>
      </w:r>
      <w:r w:rsidR="008266C2" w:rsidRPr="00CB1370">
        <w:rPr>
          <w:rFonts w:ascii="Arial" w:hAnsi="Arial" w:cs="Arial"/>
          <w:b/>
          <w:color w:val="7F7F7F" w:themeColor="text1" w:themeTint="80"/>
          <w:sz w:val="28"/>
          <w:szCs w:val="28"/>
        </w:rPr>
        <w:t>(</w:t>
      </w:r>
      <w:hyperlink r:id="rId7" w:history="1">
        <w:r w:rsidR="009E4A83" w:rsidRPr="009E4A83">
          <w:rPr>
            <w:rFonts w:ascii="Arial" w:hAnsi="Arial" w:cs="Arial"/>
            <w:b/>
            <w:color w:val="7F7F7F" w:themeColor="text1" w:themeTint="80"/>
            <w:sz w:val="28"/>
            <w:szCs w:val="28"/>
          </w:rPr>
          <w:t>https://opros.gosuslugi74.ru/poll/903</w:t>
        </w:r>
      </w:hyperlink>
      <w:r w:rsidR="008266C2" w:rsidRPr="009737D0">
        <w:rPr>
          <w:rFonts w:ascii="Arial" w:hAnsi="Arial" w:cs="Arial"/>
          <w:b/>
          <w:color w:val="7F7F7F" w:themeColor="text1" w:themeTint="80"/>
          <w:sz w:val="28"/>
          <w:szCs w:val="28"/>
        </w:rPr>
        <w:t>)</w:t>
      </w:r>
      <w:r w:rsidRPr="009737D0">
        <w:rPr>
          <w:rFonts w:ascii="Arial" w:hAnsi="Arial" w:cs="Arial"/>
          <w:b/>
          <w:color w:val="7F7F7F" w:themeColor="text1" w:themeTint="80"/>
          <w:sz w:val="28"/>
          <w:szCs w:val="28"/>
        </w:rPr>
        <w:t>.</w:t>
      </w:r>
    </w:p>
    <w:p w:rsidR="002112CE" w:rsidRPr="006A468C" w:rsidRDefault="002112CE" w:rsidP="006A468C">
      <w:pPr>
        <w:spacing w:after="0" w:line="264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112CE" w:rsidRPr="006A468C" w:rsidRDefault="002112CE" w:rsidP="009D59F2">
      <w:pPr>
        <w:spacing w:after="12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>Конкурс был объявлен в феврале 2020 года Территориальным органом Федеральной службы государственной статистики по Челябинской области и проводился совместно с региональным Министерством образования и науки</w:t>
      </w:r>
      <w:r w:rsidR="00963CE3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Челябинской области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в несколько этапов: начальный (в детских садах и школах области), муниципальный (на уровне муниципальных районов и городских округов) и областной. </w:t>
      </w:r>
    </w:p>
    <w:p w:rsidR="002112CE" w:rsidRPr="006A468C" w:rsidRDefault="002112CE" w:rsidP="009D59F2">
      <w:pPr>
        <w:spacing w:after="12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hAnsi="Arial" w:cs="Arial"/>
          <w:color w:val="595959" w:themeColor="text1" w:themeTint="A6"/>
          <w:spacing w:val="2"/>
          <w:sz w:val="28"/>
          <w:szCs w:val="28"/>
        </w:rPr>
        <w:t>Популярность конкурса превзошла все ожидания, в нём приняли участие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более четырехсот детей дошкольного и младшего школьного возраста. Как отметили члены жюри, рисунки очень яркие, красочные, наполненные радостью жизни и любовью к окружающему миру, природе, людям. </w:t>
      </w:r>
    </w:p>
    <w:p w:rsidR="007C51A9" w:rsidRDefault="002112CE" w:rsidP="009D59F2">
      <w:pPr>
        <w:spacing w:after="12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>Мастерство юных художников оценивалось в четырех возрастных категориях: воспитанники детских садов 4-5 лет, 6-7 лет, учащиеся 1-2 к</w:t>
      </w:r>
      <w:r w:rsidR="007C51A9">
        <w:rPr>
          <w:rFonts w:ascii="Arial" w:hAnsi="Arial" w:cs="Arial"/>
          <w:color w:val="595959" w:themeColor="text1" w:themeTint="A6"/>
          <w:sz w:val="28"/>
          <w:szCs w:val="28"/>
        </w:rPr>
        <w:t xml:space="preserve">лассов и учащиеся 3-4 классов. </w:t>
      </w:r>
    </w:p>
    <w:p w:rsidR="002112CE" w:rsidRDefault="002112CE" w:rsidP="009D59F2">
      <w:pPr>
        <w:spacing w:after="12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Вот </w:t>
      </w:r>
      <w:r w:rsidR="00FD3493" w:rsidRPr="006A468C">
        <w:rPr>
          <w:rFonts w:ascii="Arial" w:hAnsi="Arial" w:cs="Arial"/>
          <w:color w:val="595959" w:themeColor="text1" w:themeTint="A6"/>
          <w:sz w:val="28"/>
          <w:szCs w:val="28"/>
        </w:rPr>
        <w:t>и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мена победителей. </w:t>
      </w:r>
    </w:p>
    <w:p w:rsidR="002112CE" w:rsidRPr="006A468C" w:rsidRDefault="002112CE" w:rsidP="009D59F2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Среди воспитанников детских садов в возрасте 4-5 лет: </w:t>
      </w:r>
    </w:p>
    <w:p w:rsidR="002112CE" w:rsidRPr="006A468C" w:rsidRDefault="007C51A9" w:rsidP="009D59F2">
      <w:pPr>
        <w:spacing w:after="0" w:line="264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595959" w:themeColor="text1" w:themeTint="A6"/>
          <w:sz w:val="28"/>
          <w:szCs w:val="28"/>
        </w:rPr>
        <w:t>1 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место – </w:t>
      </w:r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Туманова Дарья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(</w:t>
      </w:r>
      <w:r w:rsidR="002A5715">
        <w:rPr>
          <w:rFonts w:ascii="Arial" w:hAnsi="Arial" w:cs="Arial"/>
          <w:color w:val="595959" w:themeColor="text1" w:themeTint="A6"/>
          <w:sz w:val="28"/>
          <w:szCs w:val="28"/>
        </w:rPr>
        <w:t>СП МАОУ СОШ № 4 г. </w:t>
      </w:r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Миасс, старшая группа</w:t>
      </w:r>
      <w:r w:rsidR="00963CE3" w:rsidRPr="006A468C">
        <w:rPr>
          <w:rFonts w:ascii="Arial" w:hAnsi="Arial" w:cs="Arial"/>
          <w:color w:val="595959" w:themeColor="text1" w:themeTint="A6"/>
          <w:sz w:val="28"/>
          <w:szCs w:val="28"/>
        </w:rPr>
        <w:t>);</w:t>
      </w:r>
    </w:p>
    <w:p w:rsidR="002112CE" w:rsidRPr="006A468C" w:rsidRDefault="007C51A9" w:rsidP="009D59F2">
      <w:pPr>
        <w:spacing w:after="0" w:line="264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595959" w:themeColor="text1" w:themeTint="A6"/>
          <w:sz w:val="28"/>
          <w:szCs w:val="28"/>
        </w:rPr>
        <w:lastRenderedPageBreak/>
        <w:t>2 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место – </w:t>
      </w:r>
      <w:r w:rsidR="002A5715">
        <w:rPr>
          <w:rFonts w:ascii="Arial" w:hAnsi="Arial" w:cs="Arial"/>
          <w:color w:val="595959" w:themeColor="text1" w:themeTint="A6"/>
          <w:sz w:val="28"/>
          <w:szCs w:val="28"/>
        </w:rPr>
        <w:t>Бал</w:t>
      </w:r>
      <w:r w:rsidR="00084604">
        <w:rPr>
          <w:rFonts w:ascii="Arial" w:hAnsi="Arial" w:cs="Arial"/>
          <w:color w:val="595959" w:themeColor="text1" w:themeTint="A6"/>
          <w:sz w:val="28"/>
          <w:szCs w:val="28"/>
        </w:rPr>
        <w:t>а</w:t>
      </w:r>
      <w:r w:rsidR="002A5715">
        <w:rPr>
          <w:rFonts w:ascii="Arial" w:hAnsi="Arial" w:cs="Arial"/>
          <w:color w:val="595959" w:themeColor="text1" w:themeTint="A6"/>
          <w:sz w:val="28"/>
          <w:szCs w:val="28"/>
        </w:rPr>
        <w:t xml:space="preserve">банова Лера 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>(</w:t>
      </w:r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МБДОУ ДС № </w:t>
      </w:r>
      <w:r w:rsidR="002A5715">
        <w:rPr>
          <w:rFonts w:ascii="Arial" w:hAnsi="Arial" w:cs="Arial"/>
          <w:color w:val="595959" w:themeColor="text1" w:themeTint="A6"/>
          <w:sz w:val="28"/>
          <w:szCs w:val="28"/>
        </w:rPr>
        <w:t>413 г. </w:t>
      </w:r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Челябинск, средняя группа</w:t>
      </w:r>
      <w:r w:rsidR="00963CE3" w:rsidRPr="006A468C">
        <w:rPr>
          <w:rFonts w:ascii="Arial" w:hAnsi="Arial" w:cs="Arial"/>
          <w:color w:val="595959" w:themeColor="text1" w:themeTint="A6"/>
          <w:sz w:val="28"/>
          <w:szCs w:val="28"/>
        </w:rPr>
        <w:t>);</w:t>
      </w:r>
    </w:p>
    <w:p w:rsidR="002112CE" w:rsidRPr="007C51A9" w:rsidRDefault="007C51A9" w:rsidP="009D59F2">
      <w:pPr>
        <w:spacing w:after="12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color w:val="595959" w:themeColor="text1" w:themeTint="A6"/>
          <w:sz w:val="28"/>
          <w:szCs w:val="28"/>
        </w:rPr>
        <w:t>3 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место – </w:t>
      </w:r>
      <w:proofErr w:type="spellStart"/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Файсханова</w:t>
      </w:r>
      <w:proofErr w:type="spellEnd"/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Ксения</w:t>
      </w:r>
      <w:r w:rsidR="002A5715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963CE3" w:rsidRPr="006A468C">
        <w:rPr>
          <w:rFonts w:ascii="Arial" w:hAnsi="Arial" w:cs="Arial"/>
          <w:color w:val="595959" w:themeColor="text1" w:themeTint="A6"/>
          <w:sz w:val="28"/>
          <w:szCs w:val="28"/>
        </w:rPr>
        <w:t>(</w:t>
      </w:r>
      <w:r w:rsidR="002A5715">
        <w:rPr>
          <w:rFonts w:ascii="Arial" w:hAnsi="Arial" w:cs="Arial"/>
          <w:color w:val="595959" w:themeColor="text1" w:themeTint="A6"/>
          <w:sz w:val="28"/>
          <w:szCs w:val="28"/>
        </w:rPr>
        <w:t>МБДОУ ДС № </w:t>
      </w:r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39</w:t>
      </w:r>
      <w:r w:rsidR="002A5715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г.</w:t>
      </w:r>
      <w:r w:rsidR="002A5715">
        <w:rPr>
          <w:rFonts w:ascii="Arial" w:hAnsi="Arial" w:cs="Arial"/>
          <w:color w:val="595959" w:themeColor="text1" w:themeTint="A6"/>
          <w:sz w:val="28"/>
          <w:szCs w:val="28"/>
        </w:rPr>
        <w:t> </w:t>
      </w:r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Копейск, средняя группа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>).</w:t>
      </w:r>
    </w:p>
    <w:p w:rsidR="002112CE" w:rsidRPr="006A468C" w:rsidRDefault="002112CE" w:rsidP="009D59F2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>Среди воспитанников детских садов в возрасте 6-7 лет:</w:t>
      </w:r>
    </w:p>
    <w:p w:rsidR="002112CE" w:rsidRPr="006A468C" w:rsidRDefault="007C51A9" w:rsidP="009D59F2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color w:val="595959" w:themeColor="text1" w:themeTint="A6"/>
          <w:sz w:val="28"/>
          <w:szCs w:val="28"/>
        </w:rPr>
        <w:t>1 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место – </w:t>
      </w:r>
      <w:proofErr w:type="spellStart"/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Алабжина</w:t>
      </w:r>
      <w:proofErr w:type="spellEnd"/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Вероника</w:t>
      </w:r>
      <w:r w:rsidR="00963CE3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(</w:t>
      </w:r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М</w:t>
      </w:r>
      <w:r w:rsidR="008F04FD">
        <w:rPr>
          <w:rFonts w:ascii="Arial" w:hAnsi="Arial" w:cs="Arial"/>
          <w:color w:val="595959" w:themeColor="text1" w:themeTint="A6"/>
          <w:sz w:val="28"/>
          <w:szCs w:val="28"/>
        </w:rPr>
        <w:t>ДОУ «ДС комбинированного вида № 82 г. </w:t>
      </w:r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Карталы», подготовительная группа</w:t>
      </w:r>
      <w:r w:rsidR="00963CE3" w:rsidRPr="006A468C">
        <w:rPr>
          <w:rFonts w:ascii="Arial" w:hAnsi="Arial" w:cs="Arial"/>
          <w:color w:val="595959" w:themeColor="text1" w:themeTint="A6"/>
          <w:sz w:val="28"/>
          <w:szCs w:val="28"/>
        </w:rPr>
        <w:t>);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</w:p>
    <w:p w:rsidR="002112CE" w:rsidRPr="006A468C" w:rsidRDefault="007C51A9" w:rsidP="009D59F2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color w:val="595959" w:themeColor="text1" w:themeTint="A6"/>
          <w:sz w:val="28"/>
          <w:szCs w:val="28"/>
        </w:rPr>
        <w:t>2 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место – </w:t>
      </w:r>
      <w:proofErr w:type="spellStart"/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Исламова</w:t>
      </w:r>
      <w:proofErr w:type="spellEnd"/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Кира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(</w:t>
      </w:r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МКДОУ № 6 г. </w:t>
      </w:r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Аша, подготови</w:t>
      </w:r>
      <w:r w:rsidR="009D59F2">
        <w:rPr>
          <w:rFonts w:ascii="Arial" w:hAnsi="Arial" w:cs="Arial"/>
          <w:color w:val="595959" w:themeColor="text1" w:themeTint="A6"/>
          <w:sz w:val="28"/>
          <w:szCs w:val="28"/>
        </w:rPr>
        <w:softHyphen/>
      </w:r>
      <w:r w:rsidR="005D3288" w:rsidRPr="006A468C">
        <w:rPr>
          <w:rFonts w:ascii="Arial" w:hAnsi="Arial" w:cs="Arial"/>
          <w:color w:val="595959" w:themeColor="text1" w:themeTint="A6"/>
          <w:sz w:val="28"/>
          <w:szCs w:val="28"/>
        </w:rPr>
        <w:t>тельная группа</w:t>
      </w:r>
      <w:r w:rsidR="00963CE3" w:rsidRPr="006A468C">
        <w:rPr>
          <w:rFonts w:ascii="Arial" w:hAnsi="Arial" w:cs="Arial"/>
          <w:color w:val="595959" w:themeColor="text1" w:themeTint="A6"/>
          <w:sz w:val="28"/>
          <w:szCs w:val="28"/>
        </w:rPr>
        <w:t>);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</w:p>
    <w:p w:rsidR="002112CE" w:rsidRPr="007C51A9" w:rsidRDefault="007C51A9" w:rsidP="009D59F2">
      <w:pPr>
        <w:spacing w:after="12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color w:val="595959" w:themeColor="text1" w:themeTint="A6"/>
          <w:sz w:val="28"/>
          <w:szCs w:val="28"/>
        </w:rPr>
        <w:t>3 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место – </w:t>
      </w:r>
      <w:proofErr w:type="spellStart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Угольникова</w:t>
      </w:r>
      <w:proofErr w:type="spellEnd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Ксения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(</w:t>
      </w:r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МДОУ «ДС комбинированного вида №</w:t>
      </w:r>
      <w:r w:rsidR="000029EC" w:rsidRPr="006A468C">
        <w:rPr>
          <w:rFonts w:ascii="Arial" w:hAnsi="Arial" w:cs="Arial"/>
          <w:color w:val="595959" w:themeColor="text1" w:themeTint="A6"/>
          <w:sz w:val="28"/>
          <w:szCs w:val="28"/>
        </w:rPr>
        <w:t> 7 «</w:t>
      </w:r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Улыбка» </w:t>
      </w:r>
      <w:proofErr w:type="spellStart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Нязепетровский</w:t>
      </w:r>
      <w:proofErr w:type="spellEnd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муниципальный район, подготовительная группа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>).</w:t>
      </w:r>
    </w:p>
    <w:p w:rsidR="002112CE" w:rsidRPr="006A468C" w:rsidRDefault="002112CE" w:rsidP="009D59F2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>Среди учащихся 1-2 классов:</w:t>
      </w:r>
    </w:p>
    <w:p w:rsidR="002112CE" w:rsidRPr="006A468C" w:rsidRDefault="00963CE3" w:rsidP="009D59F2">
      <w:pPr>
        <w:spacing w:after="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>1 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место 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>–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proofErr w:type="spellStart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Саевская</w:t>
      </w:r>
      <w:proofErr w:type="spellEnd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Полина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(</w:t>
      </w:r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МОУ «СОШ № 4» </w:t>
      </w:r>
      <w:proofErr w:type="spellStart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Южно</w:t>
      </w:r>
      <w:r w:rsidR="008F04FD">
        <w:rPr>
          <w:rFonts w:ascii="Arial" w:hAnsi="Arial" w:cs="Arial"/>
          <w:color w:val="595959" w:themeColor="text1" w:themeTint="A6"/>
          <w:sz w:val="28"/>
          <w:szCs w:val="28"/>
        </w:rPr>
        <w:softHyphen/>
      </w:r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уральский</w:t>
      </w:r>
      <w:proofErr w:type="spellEnd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городской округ, 2 класс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>);</w:t>
      </w:r>
    </w:p>
    <w:p w:rsidR="002112CE" w:rsidRPr="006A468C" w:rsidRDefault="00963CE3" w:rsidP="009D59F2">
      <w:pPr>
        <w:spacing w:after="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proofErr w:type="gramStart"/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>2 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место 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>–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proofErr w:type="spellStart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Галяутдинова</w:t>
      </w:r>
      <w:proofErr w:type="spellEnd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София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(</w:t>
      </w:r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МАУДО «</w:t>
      </w:r>
      <w:proofErr w:type="spellStart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ДвДТ</w:t>
      </w:r>
      <w:proofErr w:type="spellEnd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» Объедине</w:t>
      </w:r>
      <w:r w:rsidR="008F04FD">
        <w:rPr>
          <w:rFonts w:ascii="Arial" w:hAnsi="Arial" w:cs="Arial"/>
          <w:color w:val="595959" w:themeColor="text1" w:themeTint="A6"/>
          <w:sz w:val="28"/>
          <w:szCs w:val="28"/>
        </w:rPr>
        <w:softHyphen/>
        <w:t>ние:</w:t>
      </w:r>
      <w:proofErr w:type="gramEnd"/>
      <w:r w:rsidR="008F04FD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proofErr w:type="gramStart"/>
      <w:r w:rsidR="008F04FD">
        <w:rPr>
          <w:rFonts w:ascii="Arial" w:hAnsi="Arial" w:cs="Arial"/>
          <w:color w:val="595959" w:themeColor="text1" w:themeTint="A6"/>
          <w:sz w:val="28"/>
          <w:szCs w:val="28"/>
        </w:rPr>
        <w:t>«Юный художник» г. </w:t>
      </w:r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Златоуст, 2 класс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>);</w:t>
      </w:r>
      <w:proofErr w:type="gramEnd"/>
    </w:p>
    <w:p w:rsidR="002112CE" w:rsidRPr="007C51A9" w:rsidRDefault="007C51A9" w:rsidP="009D59F2">
      <w:pPr>
        <w:tabs>
          <w:tab w:val="left" w:pos="1065"/>
        </w:tabs>
        <w:spacing w:after="12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>3 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место 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>–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proofErr w:type="spellStart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>Дангауэр</w:t>
      </w:r>
      <w:proofErr w:type="spellEnd"/>
      <w:r w:rsidR="00BB1B17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Полина </w:t>
      </w:r>
      <w:r w:rsidR="00963CE3" w:rsidRPr="006A468C">
        <w:rPr>
          <w:rFonts w:ascii="Arial" w:hAnsi="Arial" w:cs="Arial"/>
          <w:color w:val="595959" w:themeColor="text1" w:themeTint="A6"/>
          <w:sz w:val="28"/>
          <w:szCs w:val="28"/>
        </w:rPr>
        <w:t>(</w:t>
      </w:r>
      <w:r w:rsidR="000264D4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МКОУ </w:t>
      </w:r>
      <w:r w:rsidR="008F04FD">
        <w:rPr>
          <w:rFonts w:ascii="Arial" w:hAnsi="Arial" w:cs="Arial"/>
          <w:color w:val="595959" w:themeColor="text1" w:themeTint="A6"/>
          <w:sz w:val="28"/>
          <w:szCs w:val="28"/>
        </w:rPr>
        <w:t>«Школа № </w:t>
      </w:r>
      <w:r w:rsidR="000264D4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2» г. Пласт, </w:t>
      </w:r>
      <w:r w:rsidR="000264D4" w:rsidRPr="006A468C">
        <w:rPr>
          <w:rFonts w:ascii="Arial" w:hAnsi="Arial" w:cs="Arial"/>
          <w:color w:val="595959" w:themeColor="text1" w:themeTint="A6"/>
          <w:sz w:val="28"/>
          <w:szCs w:val="28"/>
        </w:rPr>
        <w:br/>
        <w:t>2 класс</w:t>
      </w:r>
      <w:r w:rsidR="006A468C">
        <w:rPr>
          <w:rFonts w:ascii="Arial" w:hAnsi="Arial" w:cs="Arial"/>
          <w:color w:val="595959" w:themeColor="text1" w:themeTint="A6"/>
          <w:sz w:val="28"/>
          <w:szCs w:val="28"/>
        </w:rPr>
        <w:t>).</w:t>
      </w:r>
    </w:p>
    <w:p w:rsidR="002112CE" w:rsidRPr="006A468C" w:rsidRDefault="002112CE" w:rsidP="009D59F2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>Среди учащихся 3-4 классов:</w:t>
      </w:r>
    </w:p>
    <w:p w:rsidR="002112CE" w:rsidRPr="006A468C" w:rsidRDefault="007C51A9" w:rsidP="009D59F2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color w:val="595959" w:themeColor="text1" w:themeTint="A6"/>
          <w:sz w:val="28"/>
          <w:szCs w:val="28"/>
        </w:rPr>
        <w:t>1 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место – </w:t>
      </w:r>
      <w:proofErr w:type="spellStart"/>
      <w:r w:rsidR="000264D4" w:rsidRPr="006A468C">
        <w:rPr>
          <w:rFonts w:ascii="Arial" w:eastAsia="Times New Roman" w:hAnsi="Arial" w:cs="Arial"/>
          <w:bCs/>
          <w:color w:val="595959" w:themeColor="text1" w:themeTint="A6"/>
          <w:sz w:val="28"/>
          <w:szCs w:val="28"/>
          <w:lang w:eastAsia="ru-RU"/>
        </w:rPr>
        <w:t>Сарапулова</w:t>
      </w:r>
      <w:proofErr w:type="spellEnd"/>
      <w:r w:rsidR="000264D4" w:rsidRPr="006A468C">
        <w:rPr>
          <w:rFonts w:ascii="Arial" w:eastAsia="Times New Roman" w:hAnsi="Arial" w:cs="Arial"/>
          <w:bCs/>
          <w:color w:val="595959" w:themeColor="text1" w:themeTint="A6"/>
          <w:sz w:val="28"/>
          <w:szCs w:val="28"/>
          <w:lang w:eastAsia="ru-RU"/>
        </w:rPr>
        <w:t xml:space="preserve"> Екатерина</w:t>
      </w:r>
      <w:r w:rsidR="002112CE" w:rsidRPr="006A468C">
        <w:rPr>
          <w:rFonts w:ascii="Arial" w:eastAsia="Times New Roman" w:hAnsi="Arial" w:cs="Arial"/>
          <w:bCs/>
          <w:color w:val="595959" w:themeColor="text1" w:themeTint="A6"/>
          <w:sz w:val="28"/>
          <w:szCs w:val="28"/>
        </w:rPr>
        <w:t xml:space="preserve"> (</w:t>
      </w:r>
      <w:r w:rsidR="000264D4" w:rsidRPr="006A468C">
        <w:rPr>
          <w:rFonts w:ascii="Arial" w:eastAsia="Times New Roman" w:hAnsi="Arial" w:cs="Arial"/>
          <w:bCs/>
          <w:color w:val="595959" w:themeColor="text1" w:themeTint="A6"/>
          <w:sz w:val="28"/>
          <w:szCs w:val="28"/>
          <w:lang w:eastAsia="ru-RU"/>
        </w:rPr>
        <w:t xml:space="preserve">МБУ ДО «ЦВР «Истоки» </w:t>
      </w:r>
      <w:proofErr w:type="gramStart"/>
      <w:r w:rsidR="000264D4" w:rsidRPr="006A468C">
        <w:rPr>
          <w:rFonts w:ascii="Arial" w:eastAsia="Times New Roman" w:hAnsi="Arial" w:cs="Arial"/>
          <w:bCs/>
          <w:color w:val="595959" w:themeColor="text1" w:themeTint="A6"/>
          <w:sz w:val="28"/>
          <w:szCs w:val="28"/>
          <w:lang w:eastAsia="ru-RU"/>
        </w:rPr>
        <w:t>г</w:t>
      </w:r>
      <w:proofErr w:type="gramEnd"/>
      <w:r w:rsidR="000264D4" w:rsidRPr="006A468C">
        <w:rPr>
          <w:rFonts w:ascii="Arial" w:eastAsia="Times New Roman" w:hAnsi="Arial" w:cs="Arial"/>
          <w:bCs/>
          <w:color w:val="595959" w:themeColor="text1" w:themeTint="A6"/>
          <w:sz w:val="28"/>
          <w:szCs w:val="28"/>
          <w:lang w:eastAsia="ru-RU"/>
        </w:rPr>
        <w:t>. Челябинска»</w:t>
      </w:r>
      <w:r w:rsidR="000264D4" w:rsidRPr="006A468C">
        <w:rPr>
          <w:rFonts w:ascii="Arial" w:hAnsi="Arial" w:cs="Arial"/>
          <w:color w:val="595959" w:themeColor="text1" w:themeTint="A6"/>
          <w:sz w:val="28"/>
          <w:szCs w:val="28"/>
        </w:rPr>
        <w:t>, 3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963CE3" w:rsidRPr="006A468C">
        <w:rPr>
          <w:rFonts w:ascii="Arial" w:hAnsi="Arial" w:cs="Arial"/>
          <w:color w:val="595959" w:themeColor="text1" w:themeTint="A6"/>
          <w:sz w:val="28"/>
          <w:szCs w:val="28"/>
        </w:rPr>
        <w:t>класс);</w:t>
      </w:r>
    </w:p>
    <w:p w:rsidR="000264D4" w:rsidRPr="006A468C" w:rsidRDefault="007C51A9" w:rsidP="009D59F2">
      <w:pPr>
        <w:spacing w:after="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color w:val="595959" w:themeColor="text1" w:themeTint="A6"/>
          <w:sz w:val="28"/>
          <w:szCs w:val="28"/>
        </w:rPr>
        <w:t>2 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место – </w:t>
      </w:r>
      <w:r w:rsidR="000264D4" w:rsidRPr="006A468C">
        <w:rPr>
          <w:rFonts w:ascii="Arial" w:hAnsi="Arial" w:cs="Arial"/>
          <w:color w:val="595959" w:themeColor="text1" w:themeTint="A6"/>
          <w:sz w:val="28"/>
          <w:szCs w:val="28"/>
        </w:rPr>
        <w:t>Денисенко Артём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(</w:t>
      </w:r>
      <w:r w:rsidR="000264D4" w:rsidRPr="006A468C">
        <w:rPr>
          <w:rFonts w:ascii="Arial" w:hAnsi="Arial" w:cs="Arial"/>
          <w:color w:val="595959" w:themeColor="text1" w:themeTint="A6"/>
          <w:sz w:val="28"/>
          <w:szCs w:val="28"/>
        </w:rPr>
        <w:t>МОУ «Октябрьская НОШ» Октябрьский муниципальный район, 4 класс</w:t>
      </w:r>
      <w:r w:rsidR="00963CE3" w:rsidRPr="006A468C">
        <w:rPr>
          <w:rFonts w:ascii="Arial" w:hAnsi="Arial" w:cs="Arial"/>
          <w:color w:val="595959" w:themeColor="text1" w:themeTint="A6"/>
          <w:sz w:val="28"/>
          <w:szCs w:val="28"/>
        </w:rPr>
        <w:t>);</w:t>
      </w:r>
    </w:p>
    <w:p w:rsidR="002112CE" w:rsidRPr="006A468C" w:rsidRDefault="007C51A9" w:rsidP="009D59F2">
      <w:pPr>
        <w:spacing w:after="12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color w:val="595959" w:themeColor="text1" w:themeTint="A6"/>
          <w:sz w:val="28"/>
          <w:szCs w:val="28"/>
        </w:rPr>
        <w:t>3 </w:t>
      </w:r>
      <w:r w:rsidR="002112CE" w:rsidRPr="006A468C">
        <w:rPr>
          <w:rFonts w:ascii="Arial" w:eastAsia="Times New Roman" w:hAnsi="Arial" w:cs="Arial"/>
          <w:color w:val="595959" w:themeColor="text1" w:themeTint="A6"/>
          <w:sz w:val="28"/>
          <w:szCs w:val="28"/>
        </w:rPr>
        <w:t xml:space="preserve">место – 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proofErr w:type="spellStart"/>
      <w:r w:rsidR="000264D4" w:rsidRPr="006A468C">
        <w:rPr>
          <w:rFonts w:ascii="Arial" w:eastAsia="Calibri" w:hAnsi="Arial" w:cs="Arial"/>
          <w:color w:val="595959" w:themeColor="text1" w:themeTint="A6"/>
          <w:sz w:val="28"/>
          <w:szCs w:val="28"/>
        </w:rPr>
        <w:t>Хамдамбоева</w:t>
      </w:r>
      <w:proofErr w:type="spellEnd"/>
      <w:r w:rsidR="000264D4" w:rsidRPr="006A468C">
        <w:rPr>
          <w:rFonts w:ascii="Arial" w:eastAsia="Calibri" w:hAnsi="Arial" w:cs="Arial"/>
          <w:color w:val="595959" w:themeColor="text1" w:themeTint="A6"/>
          <w:sz w:val="28"/>
          <w:szCs w:val="28"/>
        </w:rPr>
        <w:t xml:space="preserve"> </w:t>
      </w:r>
      <w:proofErr w:type="spellStart"/>
      <w:r w:rsidR="000264D4" w:rsidRPr="006A468C">
        <w:rPr>
          <w:rFonts w:ascii="Arial" w:eastAsia="Calibri" w:hAnsi="Arial" w:cs="Arial"/>
          <w:color w:val="595959" w:themeColor="text1" w:themeTint="A6"/>
          <w:sz w:val="28"/>
          <w:szCs w:val="28"/>
        </w:rPr>
        <w:t>Муборакхон</w:t>
      </w:r>
      <w:proofErr w:type="spellEnd"/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(</w:t>
      </w:r>
      <w:r w:rsidR="000264D4" w:rsidRPr="006A468C">
        <w:rPr>
          <w:rFonts w:ascii="Arial" w:eastAsia="Calibri" w:hAnsi="Arial" w:cs="Arial"/>
          <w:color w:val="595959" w:themeColor="text1" w:themeTint="A6"/>
          <w:sz w:val="28"/>
          <w:szCs w:val="28"/>
        </w:rPr>
        <w:t xml:space="preserve">МБОУ «НОШ № 11» </w:t>
      </w:r>
      <w:proofErr w:type="spellStart"/>
      <w:r w:rsidR="000264D4" w:rsidRPr="006A468C">
        <w:rPr>
          <w:rFonts w:ascii="Arial" w:eastAsia="Calibri" w:hAnsi="Arial" w:cs="Arial"/>
          <w:color w:val="595959" w:themeColor="text1" w:themeTint="A6"/>
          <w:sz w:val="28"/>
          <w:szCs w:val="28"/>
        </w:rPr>
        <w:t>Чебаркульский</w:t>
      </w:r>
      <w:proofErr w:type="spellEnd"/>
      <w:r w:rsidR="000264D4" w:rsidRPr="006A468C">
        <w:rPr>
          <w:rFonts w:ascii="Arial" w:eastAsia="Calibri" w:hAnsi="Arial" w:cs="Arial"/>
          <w:color w:val="595959" w:themeColor="text1" w:themeTint="A6"/>
          <w:sz w:val="28"/>
          <w:szCs w:val="28"/>
        </w:rPr>
        <w:t xml:space="preserve"> городской округ, 4 класс</w:t>
      </w:r>
      <w:r w:rsidR="002112CE" w:rsidRPr="006A468C">
        <w:rPr>
          <w:rFonts w:ascii="Arial" w:hAnsi="Arial" w:cs="Arial"/>
          <w:color w:val="595959" w:themeColor="text1" w:themeTint="A6"/>
          <w:sz w:val="28"/>
          <w:szCs w:val="28"/>
        </w:rPr>
        <w:t>).</w:t>
      </w:r>
    </w:p>
    <w:p w:rsidR="002112CE" w:rsidRPr="006A468C" w:rsidRDefault="002112CE" w:rsidP="009D59F2">
      <w:pPr>
        <w:spacing w:after="12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Помимо определившихся </w:t>
      </w:r>
      <w:r w:rsidR="006A468C">
        <w:rPr>
          <w:rFonts w:ascii="Arial" w:hAnsi="Arial" w:cs="Arial"/>
          <w:color w:val="595959" w:themeColor="text1" w:themeTint="A6"/>
          <w:sz w:val="28"/>
          <w:szCs w:val="28"/>
        </w:rPr>
        <w:t>победителей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орган</w:t>
      </w:r>
      <w:r w:rsidR="006A468C"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изаторы хотят отметить работы, 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которые немного не дотянули до призовых мест (заняли 4, 5, 6 места), но, тем не менее, достойны высокой оценки. С этой целью с 15 апреля по 14 мая </w:t>
      </w:r>
      <w:r w:rsid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т.г. 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на сайте регионального портала государственных и муниципальных услуг Челябинской области «Активный житель 74» </w:t>
      </w:r>
      <w:r w:rsidR="00F33109" w:rsidRPr="00F33109">
        <w:rPr>
          <w:rFonts w:ascii="Arial" w:hAnsi="Arial" w:cs="Arial"/>
          <w:color w:val="595959" w:themeColor="text1" w:themeTint="A6"/>
          <w:sz w:val="28"/>
          <w:szCs w:val="28"/>
        </w:rPr>
        <w:t>(</w:t>
      </w:r>
      <w:hyperlink r:id="rId8" w:history="1">
        <w:r w:rsidR="009E4A83" w:rsidRPr="00F02A3E">
          <w:rPr>
            <w:rStyle w:val="a7"/>
            <w:rFonts w:ascii="Arial" w:hAnsi="Arial" w:cs="Arial"/>
            <w:color w:val="595959" w:themeColor="text1" w:themeTint="A6"/>
            <w:sz w:val="28"/>
            <w:szCs w:val="28"/>
          </w:rPr>
          <w:t>https://opros.gosuslugi74.ru/poll/903</w:t>
        </w:r>
      </w:hyperlink>
      <w:r w:rsidR="00F33109" w:rsidRPr="00F33109">
        <w:rPr>
          <w:rFonts w:ascii="Arial" w:hAnsi="Arial" w:cs="Arial"/>
          <w:color w:val="595959" w:themeColor="text1" w:themeTint="A6"/>
          <w:sz w:val="28"/>
          <w:szCs w:val="28"/>
        </w:rPr>
        <w:t>)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 xml:space="preserve"> организуется голосование за лучший рисунок в каждой из четырех возрастных групп – «Приз зрительских симпатий». Принять участие в голосовании может любой зарегистрированный на сайте пользователь. </w:t>
      </w:r>
    </w:p>
    <w:p w:rsidR="002112CE" w:rsidRPr="006A468C" w:rsidRDefault="002112CE" w:rsidP="009D59F2">
      <w:pPr>
        <w:spacing w:after="120" w:line="264" w:lineRule="auto"/>
        <w:ind w:firstLine="709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lastRenderedPageBreak/>
        <w:t>Конкурс детского рисунка продлится до 15 мая 2020 года. Победители будут награждены дипломами и призами. Полная информация о Конкурсе размещена на официальном сайте Челябинскстата (</w:t>
      </w:r>
      <w:hyperlink r:id="rId9" w:history="1">
        <w:r w:rsidRPr="006A468C">
          <w:rPr>
            <w:rStyle w:val="a7"/>
            <w:rFonts w:ascii="Arial" w:hAnsi="Arial" w:cs="Arial"/>
            <w:color w:val="595959" w:themeColor="text1" w:themeTint="A6"/>
            <w:sz w:val="28"/>
            <w:szCs w:val="28"/>
          </w:rPr>
          <w:t>https://chelstat.gks.ru</w:t>
        </w:r>
      </w:hyperlink>
      <w:r w:rsidRPr="006A468C">
        <w:rPr>
          <w:rStyle w:val="a7"/>
          <w:rFonts w:ascii="Arial" w:hAnsi="Arial" w:cs="Arial"/>
          <w:color w:val="595959" w:themeColor="text1" w:themeTint="A6"/>
          <w:sz w:val="28"/>
          <w:szCs w:val="28"/>
        </w:rPr>
        <w:t>)</w:t>
      </w:r>
      <w:r w:rsidRPr="006A468C">
        <w:rPr>
          <w:rFonts w:ascii="Arial" w:hAnsi="Arial" w:cs="Arial"/>
          <w:color w:val="595959" w:themeColor="text1" w:themeTint="A6"/>
          <w:sz w:val="28"/>
          <w:szCs w:val="28"/>
        </w:rPr>
        <w:t>.</w:t>
      </w:r>
    </w:p>
    <w:p w:rsidR="002112CE" w:rsidRPr="006A468C" w:rsidRDefault="002112CE" w:rsidP="006A468C">
      <w:pPr>
        <w:spacing w:after="0" w:line="264" w:lineRule="auto"/>
        <w:ind w:firstLineChars="253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112CE" w:rsidRPr="006A468C" w:rsidRDefault="002112CE" w:rsidP="006A468C">
      <w:pPr>
        <w:spacing w:after="0" w:line="264" w:lineRule="auto"/>
        <w:ind w:firstLineChars="253" w:firstLine="708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6A468C">
        <w:rPr>
          <w:rFonts w:ascii="Arial" w:hAnsi="Arial" w:cs="Arial"/>
          <w:i/>
          <w:color w:val="000000" w:themeColor="text1"/>
          <w:sz w:val="28"/>
          <w:szCs w:val="28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6A468C">
        <w:rPr>
          <w:rFonts w:ascii="Arial" w:hAnsi="Arial" w:cs="Arial"/>
          <w:i/>
          <w:color w:val="000000" w:themeColor="text1"/>
          <w:sz w:val="28"/>
          <w:szCs w:val="28"/>
        </w:rPr>
        <w:t>Госуслуг</w:t>
      </w:r>
      <w:proofErr w:type="spellEnd"/>
      <w:r w:rsidRPr="006A468C">
        <w:rPr>
          <w:rFonts w:ascii="Arial" w:hAnsi="Arial" w:cs="Arial"/>
          <w:i/>
          <w:color w:val="000000" w:themeColor="text1"/>
          <w:sz w:val="28"/>
          <w:szCs w:val="28"/>
        </w:rPr>
        <w:t xml:space="preserve"> (</w:t>
      </w:r>
      <w:proofErr w:type="spellStart"/>
      <w:r w:rsidRPr="006A468C">
        <w:rPr>
          <w:rFonts w:ascii="Arial" w:hAnsi="Arial" w:cs="Arial"/>
          <w:i/>
          <w:color w:val="000000" w:themeColor="text1"/>
          <w:sz w:val="28"/>
          <w:szCs w:val="28"/>
        </w:rPr>
        <w:t>Gosuslugi.ru</w:t>
      </w:r>
      <w:proofErr w:type="spellEnd"/>
      <w:r w:rsidRPr="006A468C">
        <w:rPr>
          <w:rFonts w:ascii="Arial" w:hAnsi="Arial" w:cs="Arial"/>
          <w:i/>
          <w:color w:val="000000" w:themeColor="text1"/>
          <w:sz w:val="28"/>
          <w:szCs w:val="28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112CE" w:rsidRPr="006A468C" w:rsidRDefault="002112CE" w:rsidP="002112CE">
      <w:pPr>
        <w:spacing w:after="0" w:line="240" w:lineRule="auto"/>
        <w:ind w:firstLineChars="253"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2112CE" w:rsidRPr="006A468C" w:rsidRDefault="002112CE" w:rsidP="002112CE">
      <w:pPr>
        <w:spacing w:after="0"/>
        <w:rPr>
          <w:rFonts w:ascii="Arial" w:hAnsi="Arial" w:cs="Arial"/>
          <w:b/>
          <w:sz w:val="28"/>
          <w:szCs w:val="28"/>
        </w:rPr>
      </w:pPr>
      <w:r w:rsidRPr="006A468C">
        <w:rPr>
          <w:rFonts w:ascii="Arial" w:hAnsi="Arial" w:cs="Arial"/>
          <w:b/>
          <w:sz w:val="28"/>
          <w:szCs w:val="28"/>
        </w:rPr>
        <w:t xml:space="preserve">Территориальный орган Федеральной службы </w:t>
      </w:r>
    </w:p>
    <w:p w:rsidR="002112CE" w:rsidRPr="006A468C" w:rsidRDefault="002112CE" w:rsidP="002112CE">
      <w:pPr>
        <w:spacing w:after="0"/>
        <w:rPr>
          <w:rFonts w:ascii="Arial" w:hAnsi="Arial" w:cs="Arial"/>
          <w:b/>
          <w:sz w:val="28"/>
          <w:szCs w:val="28"/>
        </w:rPr>
      </w:pPr>
      <w:r w:rsidRPr="006A468C">
        <w:rPr>
          <w:rFonts w:ascii="Arial" w:hAnsi="Arial" w:cs="Arial"/>
          <w:b/>
          <w:sz w:val="28"/>
          <w:szCs w:val="28"/>
        </w:rPr>
        <w:t>государственной статистики по Челябинской области (</w:t>
      </w:r>
      <w:proofErr w:type="spellStart"/>
      <w:r w:rsidRPr="006A468C">
        <w:rPr>
          <w:rFonts w:ascii="Arial" w:hAnsi="Arial" w:cs="Arial"/>
          <w:b/>
          <w:sz w:val="28"/>
          <w:szCs w:val="28"/>
        </w:rPr>
        <w:t>Челябинскстат</w:t>
      </w:r>
      <w:proofErr w:type="spellEnd"/>
      <w:r w:rsidRPr="006A468C">
        <w:rPr>
          <w:rFonts w:ascii="Arial" w:hAnsi="Arial" w:cs="Arial"/>
          <w:b/>
          <w:sz w:val="28"/>
          <w:szCs w:val="28"/>
        </w:rPr>
        <w:t xml:space="preserve">) </w:t>
      </w:r>
    </w:p>
    <w:p w:rsidR="002112CE" w:rsidRPr="006A468C" w:rsidRDefault="002112CE" w:rsidP="002112CE">
      <w:pPr>
        <w:spacing w:after="0"/>
        <w:rPr>
          <w:rFonts w:ascii="Arial" w:hAnsi="Arial" w:cs="Arial"/>
          <w:sz w:val="28"/>
          <w:szCs w:val="28"/>
        </w:rPr>
      </w:pPr>
      <w:r w:rsidRPr="006A468C">
        <w:rPr>
          <w:rFonts w:ascii="Arial" w:hAnsi="Arial" w:cs="Arial"/>
          <w:sz w:val="28"/>
          <w:szCs w:val="28"/>
        </w:rPr>
        <w:t xml:space="preserve">Интернет-адрес: </w:t>
      </w:r>
      <w:r w:rsidRPr="009E4A83">
        <w:rPr>
          <w:rFonts w:ascii="Arial" w:hAnsi="Arial" w:cs="Arial"/>
          <w:sz w:val="28"/>
          <w:szCs w:val="28"/>
        </w:rPr>
        <w:t>https://chelstat.gks.ru</w:t>
      </w:r>
      <w:r w:rsidRPr="006A468C">
        <w:rPr>
          <w:rFonts w:ascii="Arial" w:hAnsi="Arial" w:cs="Arial"/>
          <w:sz w:val="28"/>
          <w:szCs w:val="28"/>
        </w:rPr>
        <w:t>; э/</w:t>
      </w:r>
      <w:proofErr w:type="spellStart"/>
      <w:r w:rsidRPr="006A468C">
        <w:rPr>
          <w:rFonts w:ascii="Arial" w:hAnsi="Arial" w:cs="Arial"/>
          <w:sz w:val="28"/>
          <w:szCs w:val="28"/>
        </w:rPr>
        <w:t>п</w:t>
      </w:r>
      <w:proofErr w:type="spellEnd"/>
      <w:r w:rsidRPr="006A468C">
        <w:rPr>
          <w:rFonts w:ascii="Arial" w:hAnsi="Arial" w:cs="Arial"/>
          <w:sz w:val="28"/>
          <w:szCs w:val="28"/>
        </w:rPr>
        <w:t xml:space="preserve">: </w:t>
      </w:r>
      <w:r w:rsidRPr="009E4A83">
        <w:rPr>
          <w:rFonts w:ascii="Arial" w:hAnsi="Arial" w:cs="Arial"/>
          <w:sz w:val="28"/>
          <w:szCs w:val="28"/>
        </w:rPr>
        <w:t>p74@gks.ru</w:t>
      </w:r>
      <w:r w:rsidRPr="006A468C">
        <w:rPr>
          <w:rFonts w:ascii="Arial" w:hAnsi="Arial" w:cs="Arial"/>
          <w:sz w:val="28"/>
          <w:szCs w:val="28"/>
        </w:rPr>
        <w:t xml:space="preserve"> </w:t>
      </w:r>
    </w:p>
    <w:p w:rsidR="00FE3258" w:rsidRPr="006A468C" w:rsidRDefault="002112CE" w:rsidP="006A468C">
      <w:pPr>
        <w:spacing w:after="0"/>
        <w:rPr>
          <w:rFonts w:ascii="Arial" w:hAnsi="Arial" w:cs="Arial"/>
          <w:color w:val="595959" w:themeColor="text1" w:themeTint="A6"/>
          <w:sz w:val="28"/>
          <w:szCs w:val="28"/>
        </w:rPr>
      </w:pPr>
      <w:r w:rsidRPr="006A468C">
        <w:rPr>
          <w:rFonts w:ascii="Arial" w:hAnsi="Arial" w:cs="Arial"/>
          <w:sz w:val="28"/>
          <w:szCs w:val="28"/>
        </w:rPr>
        <w:t>Телефон: (351) 265-58-19</w:t>
      </w:r>
    </w:p>
    <w:sectPr w:rsidR="00FE3258" w:rsidRPr="006A468C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15" w:rsidRDefault="002A5715" w:rsidP="00A02726">
      <w:pPr>
        <w:spacing w:after="0" w:line="240" w:lineRule="auto"/>
      </w:pPr>
      <w:r>
        <w:separator/>
      </w:r>
    </w:p>
  </w:endnote>
  <w:endnote w:type="continuationSeparator" w:id="0">
    <w:p w:rsidR="002A5715" w:rsidRDefault="002A571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2A5715" w:rsidRDefault="002A5715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rto="http://schemas.microsoft.com/office/word/2006/arto"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F02A3E">
            <w:rPr>
              <w:noProof/>
            </w:rPr>
            <w:t>2</w:t>
          </w:r>
        </w:fldSimple>
      </w:p>
    </w:sdtContent>
  </w:sdt>
  <w:p w:rsidR="002A5715" w:rsidRDefault="002A57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15" w:rsidRDefault="002A5715" w:rsidP="00A02726">
      <w:pPr>
        <w:spacing w:after="0" w:line="240" w:lineRule="auto"/>
      </w:pPr>
      <w:r>
        <w:separator/>
      </w:r>
    </w:p>
  </w:footnote>
  <w:footnote w:type="continuationSeparator" w:id="0">
    <w:p w:rsidR="002A5715" w:rsidRDefault="002A571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15" w:rsidRDefault="005A4B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15" w:rsidRPr="00943DF7" w:rsidRDefault="002A5715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2A5715" w:rsidRDefault="002A5715" w:rsidP="00BD2DCB">
    <w:pPr>
      <w:pStyle w:val="a3"/>
      <w:ind w:left="1418"/>
      <w:jc w:val="right"/>
      <w:rPr>
        <w:color w:val="A6A6A6" w:themeColor="background1" w:themeShade="A6"/>
      </w:rPr>
    </w:pPr>
  </w:p>
  <w:p w:rsidR="002A5715" w:rsidRDefault="002A5715" w:rsidP="00BD2DCB">
    <w:pPr>
      <w:pStyle w:val="a3"/>
      <w:ind w:left="1418"/>
      <w:jc w:val="right"/>
      <w:rPr>
        <w:color w:val="A6A6A6" w:themeColor="background1" w:themeShade="A6"/>
      </w:rPr>
    </w:pPr>
  </w:p>
  <w:p w:rsidR="002A5715" w:rsidRDefault="002A5715" w:rsidP="00BD2DCB">
    <w:pPr>
      <w:pStyle w:val="a3"/>
      <w:ind w:left="1418"/>
      <w:jc w:val="right"/>
      <w:rPr>
        <w:color w:val="A6A6A6" w:themeColor="background1" w:themeShade="A6"/>
      </w:rPr>
    </w:pPr>
  </w:p>
  <w:p w:rsidR="002A5715" w:rsidRDefault="002A5715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:rsidR="002A5715" w:rsidRPr="00BD2DCB" w:rsidRDefault="002A5715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:rsidR="002A5715" w:rsidRDefault="005A4B08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15" w:rsidRDefault="005A4B0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332"/>
    <w:rsid w:val="000029EC"/>
    <w:rsid w:val="00013F8A"/>
    <w:rsid w:val="000264D4"/>
    <w:rsid w:val="00061F86"/>
    <w:rsid w:val="0006508E"/>
    <w:rsid w:val="000655CC"/>
    <w:rsid w:val="00065E34"/>
    <w:rsid w:val="00071BA7"/>
    <w:rsid w:val="00080A4C"/>
    <w:rsid w:val="00084604"/>
    <w:rsid w:val="000A331D"/>
    <w:rsid w:val="000B143C"/>
    <w:rsid w:val="000C3B79"/>
    <w:rsid w:val="000F69BD"/>
    <w:rsid w:val="00106A90"/>
    <w:rsid w:val="00125AFB"/>
    <w:rsid w:val="00136DA4"/>
    <w:rsid w:val="00155749"/>
    <w:rsid w:val="00176C22"/>
    <w:rsid w:val="00195026"/>
    <w:rsid w:val="001A2971"/>
    <w:rsid w:val="001B5BA4"/>
    <w:rsid w:val="001F3766"/>
    <w:rsid w:val="002112CE"/>
    <w:rsid w:val="00235DD7"/>
    <w:rsid w:val="00264AB7"/>
    <w:rsid w:val="00270F66"/>
    <w:rsid w:val="002A5715"/>
    <w:rsid w:val="002B7060"/>
    <w:rsid w:val="002C13B1"/>
    <w:rsid w:val="002E7850"/>
    <w:rsid w:val="002F118C"/>
    <w:rsid w:val="002F4E91"/>
    <w:rsid w:val="00327DA4"/>
    <w:rsid w:val="003374B1"/>
    <w:rsid w:val="003D69E6"/>
    <w:rsid w:val="00402DA8"/>
    <w:rsid w:val="00423734"/>
    <w:rsid w:val="004620F2"/>
    <w:rsid w:val="004734D1"/>
    <w:rsid w:val="004A7F27"/>
    <w:rsid w:val="004D0EF3"/>
    <w:rsid w:val="004D41CD"/>
    <w:rsid w:val="00504B55"/>
    <w:rsid w:val="00507CCD"/>
    <w:rsid w:val="00587061"/>
    <w:rsid w:val="005967EA"/>
    <w:rsid w:val="005A4B08"/>
    <w:rsid w:val="005C191B"/>
    <w:rsid w:val="005D3288"/>
    <w:rsid w:val="005D656A"/>
    <w:rsid w:val="00615C25"/>
    <w:rsid w:val="00620FCC"/>
    <w:rsid w:val="00644905"/>
    <w:rsid w:val="00657347"/>
    <w:rsid w:val="00661AC9"/>
    <w:rsid w:val="00666598"/>
    <w:rsid w:val="00666CEC"/>
    <w:rsid w:val="00695800"/>
    <w:rsid w:val="006A468C"/>
    <w:rsid w:val="006A5AA7"/>
    <w:rsid w:val="006B68F8"/>
    <w:rsid w:val="006C5585"/>
    <w:rsid w:val="006D70A9"/>
    <w:rsid w:val="006E2A24"/>
    <w:rsid w:val="006F0720"/>
    <w:rsid w:val="00725ADE"/>
    <w:rsid w:val="00730A31"/>
    <w:rsid w:val="007472F7"/>
    <w:rsid w:val="007636DA"/>
    <w:rsid w:val="00774D09"/>
    <w:rsid w:val="007A5B02"/>
    <w:rsid w:val="007C51A9"/>
    <w:rsid w:val="007D7781"/>
    <w:rsid w:val="007E1166"/>
    <w:rsid w:val="007E1A31"/>
    <w:rsid w:val="007F6157"/>
    <w:rsid w:val="008017EA"/>
    <w:rsid w:val="008225E1"/>
    <w:rsid w:val="008266C2"/>
    <w:rsid w:val="0084654E"/>
    <w:rsid w:val="00850365"/>
    <w:rsid w:val="00860F10"/>
    <w:rsid w:val="00862C51"/>
    <w:rsid w:val="00867892"/>
    <w:rsid w:val="008712E8"/>
    <w:rsid w:val="00871AF4"/>
    <w:rsid w:val="00887A55"/>
    <w:rsid w:val="008C4845"/>
    <w:rsid w:val="008D1013"/>
    <w:rsid w:val="008D11F4"/>
    <w:rsid w:val="008F04FD"/>
    <w:rsid w:val="00906603"/>
    <w:rsid w:val="00921C39"/>
    <w:rsid w:val="0092604D"/>
    <w:rsid w:val="00931C5F"/>
    <w:rsid w:val="00940537"/>
    <w:rsid w:val="00962C5A"/>
    <w:rsid w:val="00963CE3"/>
    <w:rsid w:val="009737D0"/>
    <w:rsid w:val="00973FD6"/>
    <w:rsid w:val="0097610E"/>
    <w:rsid w:val="009C2C8A"/>
    <w:rsid w:val="009D0CD2"/>
    <w:rsid w:val="009D36BA"/>
    <w:rsid w:val="009D3CDC"/>
    <w:rsid w:val="009D59F2"/>
    <w:rsid w:val="009E4A83"/>
    <w:rsid w:val="009E6420"/>
    <w:rsid w:val="00A02726"/>
    <w:rsid w:val="00A03288"/>
    <w:rsid w:val="00A03689"/>
    <w:rsid w:val="00A12E94"/>
    <w:rsid w:val="00A30260"/>
    <w:rsid w:val="00AA681A"/>
    <w:rsid w:val="00AC57A1"/>
    <w:rsid w:val="00AD3411"/>
    <w:rsid w:val="00AF756B"/>
    <w:rsid w:val="00B14C77"/>
    <w:rsid w:val="00B777FD"/>
    <w:rsid w:val="00B85460"/>
    <w:rsid w:val="00B87141"/>
    <w:rsid w:val="00B909AE"/>
    <w:rsid w:val="00BB1B17"/>
    <w:rsid w:val="00BD2DCB"/>
    <w:rsid w:val="00C25E41"/>
    <w:rsid w:val="00C41645"/>
    <w:rsid w:val="00C44FB3"/>
    <w:rsid w:val="00C516F0"/>
    <w:rsid w:val="00C572E8"/>
    <w:rsid w:val="00C724D4"/>
    <w:rsid w:val="00C816FA"/>
    <w:rsid w:val="00C84BB7"/>
    <w:rsid w:val="00CB0739"/>
    <w:rsid w:val="00D13B1D"/>
    <w:rsid w:val="00D35523"/>
    <w:rsid w:val="00D40E5F"/>
    <w:rsid w:val="00D64356"/>
    <w:rsid w:val="00DA033D"/>
    <w:rsid w:val="00E12988"/>
    <w:rsid w:val="00E52EFB"/>
    <w:rsid w:val="00E60EEA"/>
    <w:rsid w:val="00E86E1E"/>
    <w:rsid w:val="00E90980"/>
    <w:rsid w:val="00E927AA"/>
    <w:rsid w:val="00E971C8"/>
    <w:rsid w:val="00EB7B6B"/>
    <w:rsid w:val="00EC0A85"/>
    <w:rsid w:val="00EC68BA"/>
    <w:rsid w:val="00EE36DC"/>
    <w:rsid w:val="00EF147E"/>
    <w:rsid w:val="00EF5CEA"/>
    <w:rsid w:val="00EF610D"/>
    <w:rsid w:val="00F02A3E"/>
    <w:rsid w:val="00F13DA8"/>
    <w:rsid w:val="00F33109"/>
    <w:rsid w:val="00F524E0"/>
    <w:rsid w:val="00F8220A"/>
    <w:rsid w:val="00FD3493"/>
    <w:rsid w:val="00FE3258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os.gosuslugi74.ru/poll/90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pros.gosuslugi74.ru/poll/90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elstat.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8436-EBB0-49F2-B93D-0943FFD9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p74_BagapovaYZ</cp:lastModifiedBy>
  <cp:revision>18</cp:revision>
  <cp:lastPrinted>2020-04-13T08:56:00Z</cp:lastPrinted>
  <dcterms:created xsi:type="dcterms:W3CDTF">2020-02-03T14:57:00Z</dcterms:created>
  <dcterms:modified xsi:type="dcterms:W3CDTF">2020-04-15T08:00:00Z</dcterms:modified>
</cp:coreProperties>
</file>