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9" w:rsidRPr="00745C29" w:rsidRDefault="00745C29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9">
        <w:rPr>
          <w:rFonts w:ascii="Times New Roman" w:hAnsi="Times New Roman" w:cs="Times New Roman"/>
          <w:sz w:val="28"/>
          <w:szCs w:val="28"/>
        </w:rPr>
        <w:t xml:space="preserve">Ужесточена административная ответственность за продажу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 и табачной продукции детям.</w:t>
      </w:r>
    </w:p>
    <w:p w:rsidR="00745C29" w:rsidRDefault="00745C29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29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278-ФЗ «О внесении изменений в статьи 3.5 и 14.53 Кодекса Российской Федерации об административных правонарушениях» усилена административная ответственность за оптовую или розничную продажу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>, а также за продажу несовершеннолетнему табачной продукции или табачных изделий (части 2 и 3 статьи 14.53 Кодекса Российской Федерации об административных правонарушениях).</w:t>
      </w:r>
      <w:proofErr w:type="gramEnd"/>
    </w:p>
    <w:p w:rsidR="009F676B" w:rsidRDefault="009F676B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F67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Насвай</w:t>
      </w:r>
      <w:proofErr w:type="spellEnd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— вид </w:t>
      </w:r>
      <w:proofErr w:type="spellStart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некурительного</w:t>
      </w:r>
      <w:proofErr w:type="spellEnd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табачного изделия, традиционный для Центральной Азии. Основными составляющими </w:t>
      </w:r>
      <w:proofErr w:type="spellStart"/>
      <w:r w:rsidRPr="009F67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насвая</w:t>
      </w:r>
      <w:proofErr w:type="spellEnd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являются табак и щёлочь (</w:t>
      </w:r>
      <w:proofErr w:type="spellStart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гашёная</w:t>
      </w:r>
      <w:proofErr w:type="spellEnd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известь). Также в состав продукта могут входить растительное масло и другие компоненты.</w:t>
      </w:r>
    </w:p>
    <w:p w:rsidR="009F676B" w:rsidRPr="009F676B" w:rsidRDefault="009F676B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Снюс</w:t>
      </w:r>
      <w:proofErr w:type="spellEnd"/>
      <w:r w:rsidRPr="009F6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вид табачного изделия. Представляет собой измельчённый увлажнённый табак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45C29" w:rsidRPr="00745C29" w:rsidRDefault="00745C29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9">
        <w:rPr>
          <w:rFonts w:ascii="Times New Roman" w:hAnsi="Times New Roman" w:cs="Times New Roman"/>
          <w:sz w:val="28"/>
          <w:szCs w:val="28"/>
        </w:rPr>
        <w:t xml:space="preserve">Так, за оптовую или розничную продажу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 установлен административный штраф на граждан до 20 тысяч рублей, на должностных лиц до 50 тысяч рублей, на юридических лиц – до 150 тысяч рублей.</w:t>
      </w:r>
    </w:p>
    <w:p w:rsidR="00745C29" w:rsidRDefault="00745C29" w:rsidP="00745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9">
        <w:rPr>
          <w:rFonts w:ascii="Times New Roman" w:hAnsi="Times New Roman" w:cs="Times New Roman"/>
          <w:sz w:val="28"/>
          <w:szCs w:val="28"/>
        </w:rPr>
        <w:t xml:space="preserve">Продажа несовершеннолетнему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, табачной продукции, </w:t>
      </w:r>
      <w:proofErr w:type="spellStart"/>
      <w:r w:rsidRPr="00745C2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745C29">
        <w:rPr>
          <w:rFonts w:ascii="Times New Roman" w:hAnsi="Times New Roman" w:cs="Times New Roman"/>
          <w:sz w:val="28"/>
          <w:szCs w:val="28"/>
        </w:rPr>
        <w:t xml:space="preserve"> влечёт административную ответственность в виде штрафа на граждан в размере до 40 тысяч рублей, на должностных лиц - до 70 тысяч рублей, на юридических лиц – до 300 тысяч рублей.</w:t>
      </w:r>
    </w:p>
    <w:p w:rsidR="00745C29" w:rsidRDefault="00745C29" w:rsidP="0074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29" w:rsidRPr="00745C29" w:rsidRDefault="00745C29" w:rsidP="0074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p w:rsidR="00627E85" w:rsidRDefault="009F676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96"/>
    <w:rsid w:val="006F2696"/>
    <w:rsid w:val="00745C29"/>
    <w:rsid w:val="009334D3"/>
    <w:rsid w:val="009F676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8">
    <w:name w:val="s18"/>
    <w:basedOn w:val="a"/>
    <w:rsid w:val="0074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4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8">
    <w:name w:val="s18"/>
    <w:basedOn w:val="a"/>
    <w:rsid w:val="0074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4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2020-09-27T09:17:00Z</dcterms:created>
  <dcterms:modified xsi:type="dcterms:W3CDTF">2020-09-27T09:21:00Z</dcterms:modified>
</cp:coreProperties>
</file>