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46D" w:rsidRDefault="005B146D" w:rsidP="001244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14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 wp14:anchorId="0E31A4C5" wp14:editId="218ADC2E">
            <wp:simplePos x="0" y="0"/>
            <wp:positionH relativeFrom="column">
              <wp:posOffset>14605</wp:posOffset>
            </wp:positionH>
            <wp:positionV relativeFrom="paragraph">
              <wp:posOffset>60960</wp:posOffset>
            </wp:positionV>
            <wp:extent cx="6061710" cy="8953500"/>
            <wp:effectExtent l="0" t="0" r="0" b="0"/>
            <wp:wrapThrough wrapText="bothSides">
              <wp:wrapPolygon edited="0">
                <wp:start x="0" y="0"/>
                <wp:lineTo x="0" y="21554"/>
                <wp:lineTo x="21519" y="21554"/>
                <wp:lineTo x="21519" y="0"/>
                <wp:lineTo x="0" y="0"/>
              </wp:wrapPolygon>
            </wp:wrapThrough>
            <wp:docPr id="1" name="Рисунок 1" descr="G:\ПОЛОЖЕНИЕ ЭФФЕКТИВНОСТЬ\пол.16.02.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ЛОЖЕНИЕ ЭФФЕКТИВНОСТЬ\пол.16.02.2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78" t="4589" r="4318" b="6190"/>
                    <a:stretch/>
                  </pic:blipFill>
                  <pic:spPr bwMode="auto">
                    <a:xfrm>
                      <a:off x="0" y="0"/>
                      <a:ext cx="6061710" cy="895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4B5" w:rsidRDefault="001244B5" w:rsidP="001244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825">
        <w:rPr>
          <w:rFonts w:ascii="Times New Roman" w:hAnsi="Times New Roman" w:cs="Times New Roman"/>
          <w:sz w:val="28"/>
          <w:szCs w:val="28"/>
        </w:rPr>
        <w:lastRenderedPageBreak/>
        <w:t>самоуправления показателей эффективности деятельности государственных (муниципальных) учреждений в сфере образования, их руководителей и отдельных категорий работников")</w:t>
      </w:r>
      <w:r w:rsidR="005B4EF6">
        <w:rPr>
          <w:rFonts w:ascii="Times New Roman" w:hAnsi="Times New Roman" w:cs="Times New Roman"/>
          <w:sz w:val="28"/>
          <w:szCs w:val="28"/>
        </w:rPr>
        <w:t>, Приказом Минфина РФ от 21.07.2011 г. №86н «Об утверждении порядка предоставления информации государственным (муниципальным) учреждением, её размещения на официальном сайте в сети Интернет и ведения указанного сайта»</w:t>
      </w:r>
      <w:r w:rsidR="0013372A">
        <w:rPr>
          <w:rFonts w:ascii="Times New Roman" w:hAnsi="Times New Roman" w:cs="Times New Roman"/>
          <w:sz w:val="28"/>
          <w:szCs w:val="28"/>
        </w:rPr>
        <w:t xml:space="preserve">, Положением </w:t>
      </w:r>
      <w:r w:rsidR="00C66E9E">
        <w:rPr>
          <w:rFonts w:ascii="Times New Roman" w:hAnsi="Times New Roman" w:cs="Times New Roman"/>
          <w:sz w:val="28"/>
          <w:szCs w:val="28"/>
        </w:rPr>
        <w:t>«О</w:t>
      </w:r>
      <w:r w:rsidR="0013372A">
        <w:rPr>
          <w:rFonts w:ascii="Times New Roman" w:hAnsi="Times New Roman" w:cs="Times New Roman"/>
          <w:sz w:val="28"/>
          <w:szCs w:val="28"/>
        </w:rPr>
        <w:t>б оплате труда работников муниципальных учреждений, подведомственных Отделу культуры администрации Сосновского муниципального района</w:t>
      </w:r>
      <w:r w:rsidR="00C66E9E">
        <w:rPr>
          <w:rFonts w:ascii="Times New Roman" w:hAnsi="Times New Roman" w:cs="Times New Roman"/>
          <w:sz w:val="28"/>
          <w:szCs w:val="28"/>
        </w:rPr>
        <w:t>»</w:t>
      </w:r>
      <w:r w:rsidR="0013372A">
        <w:rPr>
          <w:rFonts w:ascii="Times New Roman" w:hAnsi="Times New Roman" w:cs="Times New Roman"/>
          <w:sz w:val="28"/>
          <w:szCs w:val="28"/>
        </w:rPr>
        <w:t>, принятого решением Собрания депутатов Сосновского муниципального района от 16.04.2014 г. №760</w:t>
      </w:r>
      <w:r>
        <w:rPr>
          <w:rFonts w:ascii="Times New Roman" w:hAnsi="Times New Roman" w:cs="Times New Roman"/>
          <w:sz w:val="28"/>
          <w:szCs w:val="28"/>
        </w:rPr>
        <w:t xml:space="preserve"> и другими локальными нормативно-правовыми актами.</w:t>
      </w:r>
      <w:r w:rsidR="00270E59">
        <w:rPr>
          <w:rFonts w:ascii="Times New Roman" w:hAnsi="Times New Roman" w:cs="Times New Roman"/>
          <w:sz w:val="28"/>
          <w:szCs w:val="28"/>
        </w:rPr>
        <w:tab/>
      </w:r>
    </w:p>
    <w:p w:rsidR="00FA222D" w:rsidRDefault="00160392" w:rsidP="001244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</w:t>
      </w:r>
      <w:r w:rsidR="00631E60">
        <w:rPr>
          <w:rFonts w:ascii="Times New Roman" w:hAnsi="Times New Roman" w:cs="Times New Roman"/>
          <w:sz w:val="28"/>
          <w:szCs w:val="28"/>
        </w:rPr>
        <w:t>ение об оценке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 w:rsidR="00631E60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E6700E">
        <w:rPr>
          <w:rFonts w:ascii="Times New Roman" w:hAnsi="Times New Roman" w:cs="Times New Roman"/>
          <w:sz w:val="28"/>
          <w:szCs w:val="28"/>
        </w:rPr>
        <w:t>разработано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22D">
        <w:rPr>
          <w:rFonts w:ascii="Times New Roman" w:hAnsi="Times New Roman" w:cs="Times New Roman"/>
          <w:sz w:val="28"/>
          <w:szCs w:val="28"/>
        </w:rPr>
        <w:t>для р</w:t>
      </w:r>
      <w:r w:rsidR="001244B5">
        <w:rPr>
          <w:rFonts w:ascii="Times New Roman" w:hAnsi="Times New Roman" w:cs="Times New Roman"/>
          <w:sz w:val="28"/>
          <w:szCs w:val="28"/>
        </w:rPr>
        <w:t>уководителей учреждений,</w:t>
      </w:r>
      <w:r w:rsidR="0013372A">
        <w:rPr>
          <w:rFonts w:ascii="Times New Roman" w:hAnsi="Times New Roman" w:cs="Times New Roman"/>
          <w:sz w:val="28"/>
          <w:szCs w:val="28"/>
        </w:rPr>
        <w:t xml:space="preserve"> и определяют основания и </w:t>
      </w:r>
      <w:r w:rsidR="00631E60">
        <w:rPr>
          <w:rFonts w:ascii="Times New Roman" w:hAnsi="Times New Roman" w:cs="Times New Roman"/>
          <w:sz w:val="28"/>
          <w:szCs w:val="28"/>
        </w:rPr>
        <w:t>порядок</w:t>
      </w:r>
      <w:r w:rsidR="0013372A">
        <w:rPr>
          <w:rFonts w:ascii="Times New Roman" w:hAnsi="Times New Roman" w:cs="Times New Roman"/>
          <w:sz w:val="28"/>
          <w:szCs w:val="28"/>
        </w:rPr>
        <w:t xml:space="preserve"> оценки эффективности, утверждают </w:t>
      </w:r>
      <w:r w:rsidR="00631E60">
        <w:rPr>
          <w:rFonts w:ascii="Times New Roman" w:hAnsi="Times New Roman" w:cs="Times New Roman"/>
          <w:sz w:val="28"/>
          <w:szCs w:val="28"/>
        </w:rPr>
        <w:t xml:space="preserve">показатели эффективности </w:t>
      </w:r>
      <w:r w:rsidR="007E1468">
        <w:rPr>
          <w:rFonts w:ascii="Times New Roman" w:hAnsi="Times New Roman" w:cs="Times New Roman"/>
          <w:sz w:val="28"/>
          <w:szCs w:val="28"/>
        </w:rPr>
        <w:t>и</w:t>
      </w:r>
      <w:r w:rsidR="0013372A">
        <w:rPr>
          <w:rFonts w:ascii="Times New Roman" w:hAnsi="Times New Roman" w:cs="Times New Roman"/>
          <w:sz w:val="28"/>
          <w:szCs w:val="28"/>
        </w:rPr>
        <w:t>х профес</w:t>
      </w:r>
      <w:r w:rsidR="00E6700E">
        <w:rPr>
          <w:rFonts w:ascii="Times New Roman" w:hAnsi="Times New Roman" w:cs="Times New Roman"/>
          <w:sz w:val="28"/>
          <w:szCs w:val="28"/>
        </w:rPr>
        <w:t>сиональной деятельности, механизм</w:t>
      </w:r>
      <w:r w:rsidR="0013372A">
        <w:rPr>
          <w:rFonts w:ascii="Times New Roman" w:hAnsi="Times New Roman" w:cs="Times New Roman"/>
          <w:sz w:val="28"/>
          <w:szCs w:val="28"/>
        </w:rPr>
        <w:t xml:space="preserve"> премирова</w:t>
      </w:r>
      <w:r w:rsidR="00E6700E">
        <w:rPr>
          <w:rFonts w:ascii="Times New Roman" w:hAnsi="Times New Roman" w:cs="Times New Roman"/>
          <w:sz w:val="28"/>
          <w:szCs w:val="28"/>
        </w:rPr>
        <w:t>ния руководителя на основании данных показателей</w:t>
      </w:r>
      <w:r w:rsidR="0013372A">
        <w:rPr>
          <w:rFonts w:ascii="Times New Roman" w:hAnsi="Times New Roman" w:cs="Times New Roman"/>
          <w:sz w:val="28"/>
          <w:szCs w:val="28"/>
        </w:rPr>
        <w:t>.</w:t>
      </w:r>
      <w:r w:rsidR="007E1468">
        <w:rPr>
          <w:rFonts w:ascii="Times New Roman" w:hAnsi="Times New Roman" w:cs="Times New Roman"/>
          <w:sz w:val="28"/>
          <w:szCs w:val="28"/>
        </w:rPr>
        <w:t xml:space="preserve"> </w:t>
      </w:r>
      <w:r w:rsidR="001244B5">
        <w:rPr>
          <w:rFonts w:ascii="Times New Roman" w:hAnsi="Times New Roman" w:cs="Times New Roman"/>
          <w:sz w:val="28"/>
          <w:szCs w:val="28"/>
        </w:rPr>
        <w:t>Оно</w:t>
      </w:r>
      <w:r w:rsidR="007E1468">
        <w:rPr>
          <w:rFonts w:ascii="Times New Roman" w:hAnsi="Times New Roman" w:cs="Times New Roman"/>
          <w:sz w:val="28"/>
          <w:szCs w:val="28"/>
        </w:rPr>
        <w:t xml:space="preserve"> разработано в целях повышения качества работы руководителей, развития их творческой активности и инициативы при выполнении поставленных задач, успешного и добросовестного исполнения должностных обязанностей.</w:t>
      </w:r>
    </w:p>
    <w:p w:rsidR="007E1468" w:rsidRDefault="007E1468" w:rsidP="002C17E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44B5">
        <w:rPr>
          <w:rFonts w:ascii="Times New Roman" w:hAnsi="Times New Roman" w:cs="Times New Roman"/>
          <w:sz w:val="28"/>
          <w:szCs w:val="28"/>
        </w:rPr>
        <w:t>Задачами оценки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 профессиональной деятельности руково</w:t>
      </w:r>
      <w:r w:rsidR="001244B5">
        <w:rPr>
          <w:rFonts w:ascii="Times New Roman" w:hAnsi="Times New Roman" w:cs="Times New Roman"/>
          <w:sz w:val="28"/>
          <w:szCs w:val="28"/>
        </w:rPr>
        <w:t>дителей учреждений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64A0" w:rsidRDefault="007E1468" w:rsidP="00F0014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64A0">
        <w:rPr>
          <w:rFonts w:ascii="Times New Roman" w:hAnsi="Times New Roman" w:cs="Times New Roman"/>
          <w:sz w:val="28"/>
          <w:szCs w:val="28"/>
        </w:rPr>
        <w:t>получение объективных данных о текущем состоянии, а в дальнейшем – динамике успешности, конкурентоспособности деятельности учреждения на основе внешней экспертной оценки деятельности,</w:t>
      </w:r>
    </w:p>
    <w:p w:rsidR="008364A0" w:rsidRDefault="008364A0" w:rsidP="00F0014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потенциала и проблемных направлений для работы по повышению эффективности деятельности руководителей учреждений согласно полученным данным,</w:t>
      </w:r>
    </w:p>
    <w:p w:rsidR="00F0014E" w:rsidRDefault="00F0014E" w:rsidP="00F0014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оплаты труда качеству предоставляемых муниципальных услуг и выполняемых работ;</w:t>
      </w:r>
    </w:p>
    <w:p w:rsidR="008364A0" w:rsidRDefault="008364A0" w:rsidP="00F0014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системной самооценки руководителем собственных результатов профессиональной деятельности.</w:t>
      </w:r>
    </w:p>
    <w:p w:rsidR="001244B5" w:rsidRDefault="001244B5" w:rsidP="002C17E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1468" w:rsidRDefault="001244B5" w:rsidP="001244B5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Основания и порядок проведения оценки эффективности </w:t>
      </w:r>
    </w:p>
    <w:p w:rsidR="00797212" w:rsidRDefault="001244B5" w:rsidP="00C25B5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оценки результативности профессиональной деятельности руководителей учреждений является ежеквартальный отчет, предоставл</w:t>
      </w:r>
      <w:r w:rsidR="00797212">
        <w:rPr>
          <w:rFonts w:ascii="Times New Roman" w:hAnsi="Times New Roman" w:cs="Times New Roman"/>
          <w:sz w:val="28"/>
          <w:szCs w:val="28"/>
        </w:rPr>
        <w:t xml:space="preserve">яемый руководителем учреждения </w:t>
      </w:r>
      <w:r w:rsidR="008D7FF5">
        <w:rPr>
          <w:rFonts w:ascii="Times New Roman" w:hAnsi="Times New Roman" w:cs="Times New Roman"/>
          <w:sz w:val="28"/>
          <w:szCs w:val="28"/>
        </w:rPr>
        <w:t>в Отдел культуры, т.е. у</w:t>
      </w:r>
      <w:r w:rsidR="00797212">
        <w:rPr>
          <w:rFonts w:ascii="Times New Roman" w:hAnsi="Times New Roman" w:cs="Times New Roman"/>
          <w:sz w:val="28"/>
          <w:szCs w:val="28"/>
        </w:rPr>
        <w:t>чредителю</w:t>
      </w:r>
      <w:r w:rsidR="008D7FF5">
        <w:rPr>
          <w:rFonts w:ascii="Times New Roman" w:hAnsi="Times New Roman" w:cs="Times New Roman"/>
          <w:sz w:val="28"/>
          <w:szCs w:val="28"/>
        </w:rPr>
        <w:t>,</w:t>
      </w:r>
      <w:r w:rsidR="00797212">
        <w:rPr>
          <w:rFonts w:ascii="Times New Roman" w:hAnsi="Times New Roman" w:cs="Times New Roman"/>
          <w:sz w:val="28"/>
          <w:szCs w:val="28"/>
        </w:rPr>
        <w:t xml:space="preserve"> не позднее 10 числа месяца, следующим за отчетным периодом.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212">
        <w:rPr>
          <w:rFonts w:ascii="Times New Roman" w:hAnsi="Times New Roman" w:cs="Times New Roman"/>
          <w:sz w:val="28"/>
          <w:szCs w:val="28"/>
        </w:rPr>
        <w:t>Отчет составляется в соответствии с перечнем показателей эффективности деятельности руководителей учреждений (Приложение №1)</w:t>
      </w:r>
      <w:r w:rsidR="00356C04">
        <w:rPr>
          <w:rFonts w:ascii="Times New Roman" w:hAnsi="Times New Roman" w:cs="Times New Roman"/>
          <w:sz w:val="28"/>
          <w:szCs w:val="28"/>
        </w:rPr>
        <w:t>. Форма предоставления отчетности указана в Приложении №2.</w:t>
      </w:r>
    </w:p>
    <w:p w:rsidR="00797212" w:rsidRDefault="00797212" w:rsidP="005B14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отчета руководителя учреждения позволяют оценить эффективность управления учреждением по основным направлениям:</w:t>
      </w:r>
    </w:p>
    <w:p w:rsidR="005B146D" w:rsidRPr="005B146D" w:rsidRDefault="005B146D" w:rsidP="005B146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B146D">
        <w:rPr>
          <w:rFonts w:ascii="Times New Roman" w:hAnsi="Times New Roman" w:cs="Times New Roman"/>
          <w:sz w:val="24"/>
          <w:szCs w:val="24"/>
        </w:rPr>
        <w:t>2</w:t>
      </w:r>
    </w:p>
    <w:p w:rsidR="00797212" w:rsidRDefault="00797212" w:rsidP="007972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эффективность реализации уставной деятельности учреждения,</w:t>
      </w:r>
    </w:p>
    <w:p w:rsidR="00797212" w:rsidRDefault="00356C04" w:rsidP="007972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3892">
        <w:rPr>
          <w:rFonts w:ascii="Times New Roman" w:hAnsi="Times New Roman" w:cs="Times New Roman"/>
          <w:sz w:val="28"/>
          <w:szCs w:val="28"/>
        </w:rPr>
        <w:t>эффективность финансово-экономической и имущественной деятельности учреждения,</w:t>
      </w:r>
    </w:p>
    <w:p w:rsidR="007A3892" w:rsidRDefault="007A3892" w:rsidP="007972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информационная открытость и прозрачность деятельности учреждения,</w:t>
      </w:r>
    </w:p>
    <w:p w:rsidR="007A3892" w:rsidRDefault="007A3892" w:rsidP="007972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исполнительской дисциплины,</w:t>
      </w:r>
    </w:p>
    <w:p w:rsidR="007A3892" w:rsidRDefault="007A3892" w:rsidP="007972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управления персоналом учреждения,</w:t>
      </w:r>
    </w:p>
    <w:p w:rsidR="007A3892" w:rsidRDefault="007A3892" w:rsidP="007972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безопасности учреждения,</w:t>
      </w:r>
    </w:p>
    <w:p w:rsidR="007A3892" w:rsidRDefault="007A3892" w:rsidP="007972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удовлетворенность населения предоставлением муниципальных услуг учреждением.</w:t>
      </w:r>
    </w:p>
    <w:p w:rsidR="007A3892" w:rsidRDefault="005C485E" w:rsidP="007972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эффективности</w:t>
      </w:r>
      <w:r w:rsidR="00232360">
        <w:rPr>
          <w:rFonts w:ascii="Times New Roman" w:hAnsi="Times New Roman" w:cs="Times New Roman"/>
          <w:sz w:val="28"/>
          <w:szCs w:val="28"/>
        </w:rPr>
        <w:t xml:space="preserve"> деятельности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учреждения действует комиссия по оценке эффективности при Учредителе, состав которой </w:t>
      </w:r>
      <w:r w:rsidR="00232360">
        <w:rPr>
          <w:rFonts w:ascii="Times New Roman" w:hAnsi="Times New Roman" w:cs="Times New Roman"/>
          <w:sz w:val="28"/>
          <w:szCs w:val="28"/>
        </w:rPr>
        <w:t xml:space="preserve">формируется из представителей Отдела культуры, районного профсоюза работников культуры и </w:t>
      </w:r>
      <w:r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232360">
        <w:rPr>
          <w:rFonts w:ascii="Times New Roman" w:hAnsi="Times New Roman" w:cs="Times New Roman"/>
          <w:sz w:val="28"/>
          <w:szCs w:val="28"/>
        </w:rPr>
        <w:t>приказом начальника</w:t>
      </w:r>
      <w:r>
        <w:rPr>
          <w:rFonts w:ascii="Times New Roman" w:hAnsi="Times New Roman" w:cs="Times New Roman"/>
          <w:sz w:val="28"/>
          <w:szCs w:val="28"/>
        </w:rPr>
        <w:t xml:space="preserve"> Отдела культуры.</w:t>
      </w:r>
      <w:r w:rsidR="00232360">
        <w:rPr>
          <w:rFonts w:ascii="Times New Roman" w:hAnsi="Times New Roman" w:cs="Times New Roman"/>
          <w:sz w:val="28"/>
          <w:szCs w:val="28"/>
        </w:rPr>
        <w:t xml:space="preserve"> Председателем данной комиссии является начальник Отдела культуры. </w:t>
      </w:r>
      <w:r>
        <w:rPr>
          <w:rFonts w:ascii="Times New Roman" w:hAnsi="Times New Roman" w:cs="Times New Roman"/>
          <w:sz w:val="28"/>
          <w:szCs w:val="28"/>
        </w:rPr>
        <w:t>Члены комиссии по оценки эффективности деятельности руководителей учреждения яв</w:t>
      </w:r>
      <w:r w:rsidR="00232360">
        <w:rPr>
          <w:rFonts w:ascii="Times New Roman" w:hAnsi="Times New Roman" w:cs="Times New Roman"/>
          <w:sz w:val="28"/>
          <w:szCs w:val="28"/>
        </w:rPr>
        <w:t>ляются ответственными за проверку сведений, предоставленных руководителем учреждения в ежеквартальном отчете.</w:t>
      </w:r>
    </w:p>
    <w:p w:rsidR="00E6700E" w:rsidRDefault="00E6700E" w:rsidP="007972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00E" w:rsidRPr="00E6700E" w:rsidRDefault="00E6700E" w:rsidP="00E6700E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премирования руководителей учреждений</w:t>
      </w:r>
    </w:p>
    <w:p w:rsidR="00232360" w:rsidRDefault="00232360" w:rsidP="007972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Проверенный ежеквартальный отчет комиссия оценивает по баллам (Приложение </w:t>
      </w:r>
      <w:r w:rsidR="00D74F79">
        <w:rPr>
          <w:rFonts w:ascii="Times New Roman" w:hAnsi="Times New Roman" w:cs="Times New Roman"/>
          <w:sz w:val="28"/>
          <w:szCs w:val="28"/>
        </w:rPr>
        <w:t>№3). Сумма баллов переводится в процентное соотношение: 1 балл = 1 %.  Полученный процент является размером премиальной выплаты от должностного оклада руководителю учреждения по итогам работы в квартале.</w:t>
      </w:r>
      <w:r w:rsidR="0013372A">
        <w:rPr>
          <w:rFonts w:ascii="Times New Roman" w:hAnsi="Times New Roman" w:cs="Times New Roman"/>
          <w:sz w:val="28"/>
          <w:szCs w:val="28"/>
        </w:rPr>
        <w:t xml:space="preserve"> Решение о размере премировании руководителя учреждения на основе показателей эффективности фиксируется в протоколе заседания комиссии по оценке эффективности и утверждается приказом начальника Отдела культуры.</w:t>
      </w:r>
    </w:p>
    <w:p w:rsidR="007B4C38" w:rsidRDefault="00FD24CB" w:rsidP="007B4C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Начисление премии</w:t>
      </w:r>
      <w:r w:rsidR="00F71DCE">
        <w:rPr>
          <w:rFonts w:ascii="Times New Roman" w:hAnsi="Times New Roman" w:cs="Times New Roman"/>
          <w:sz w:val="28"/>
          <w:szCs w:val="28"/>
        </w:rPr>
        <w:t xml:space="preserve"> руководителей учреждений производится в месяце, следующим за отчетным периодом. Исключением может быть </w:t>
      </w:r>
      <w:r w:rsidR="00F71DC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71DCE">
        <w:rPr>
          <w:rFonts w:ascii="Times New Roman" w:hAnsi="Times New Roman" w:cs="Times New Roman"/>
          <w:sz w:val="28"/>
          <w:szCs w:val="28"/>
        </w:rPr>
        <w:t xml:space="preserve"> квартал (премирование</w:t>
      </w:r>
      <w:r w:rsidR="00B51373">
        <w:rPr>
          <w:rFonts w:ascii="Times New Roman" w:hAnsi="Times New Roman" w:cs="Times New Roman"/>
          <w:sz w:val="28"/>
          <w:szCs w:val="28"/>
        </w:rPr>
        <w:t xml:space="preserve"> может быть в последнем месяце </w:t>
      </w:r>
      <w:r w:rsidR="00F71DCE">
        <w:rPr>
          <w:rFonts w:ascii="Times New Roman" w:hAnsi="Times New Roman" w:cs="Times New Roman"/>
          <w:sz w:val="28"/>
          <w:szCs w:val="28"/>
        </w:rPr>
        <w:t>текущего фина</w:t>
      </w:r>
      <w:r>
        <w:rPr>
          <w:rFonts w:ascii="Times New Roman" w:hAnsi="Times New Roman" w:cs="Times New Roman"/>
          <w:sz w:val="28"/>
          <w:szCs w:val="28"/>
        </w:rPr>
        <w:t xml:space="preserve">нсового года), но при условии </w:t>
      </w:r>
      <w:r w:rsidR="00F71DCE">
        <w:rPr>
          <w:rFonts w:ascii="Times New Roman" w:hAnsi="Times New Roman" w:cs="Times New Roman"/>
          <w:sz w:val="28"/>
          <w:szCs w:val="28"/>
        </w:rPr>
        <w:t xml:space="preserve">сданного отчета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до 10 декабря </w:t>
      </w:r>
      <w:r w:rsidR="00F71DCE">
        <w:rPr>
          <w:rFonts w:ascii="Times New Roman" w:hAnsi="Times New Roman" w:cs="Times New Roman"/>
          <w:sz w:val="28"/>
          <w:szCs w:val="28"/>
        </w:rPr>
        <w:t>и наличия протокола заседания комиссии</w:t>
      </w:r>
      <w:r w:rsidR="007B4C38">
        <w:rPr>
          <w:rFonts w:ascii="Times New Roman" w:hAnsi="Times New Roman" w:cs="Times New Roman"/>
          <w:sz w:val="28"/>
          <w:szCs w:val="28"/>
        </w:rPr>
        <w:t xml:space="preserve"> по эффективности деятельности руководителей учреждений.</w:t>
      </w:r>
    </w:p>
    <w:p w:rsidR="00D51486" w:rsidRDefault="00D51486" w:rsidP="007972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Ежеквартальная премия руководителю учреждения не начисляется в следующих случаях:</w:t>
      </w:r>
    </w:p>
    <w:p w:rsidR="00D51486" w:rsidRDefault="00D51486" w:rsidP="007972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целевых показателей менее чем на 85%;</w:t>
      </w:r>
    </w:p>
    <w:p w:rsidR="00D51486" w:rsidRDefault="00D51486" w:rsidP="007972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нарушений по результатам проверок финансово-хозяйственной деятельности за отчетный период или за предыдущие периоды, но не более чем за два года, предшествующих отчетному периоду;</w:t>
      </w:r>
    </w:p>
    <w:p w:rsidR="00D51486" w:rsidRDefault="00D51486" w:rsidP="007972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наложение дисциплинарного в</w:t>
      </w:r>
      <w:r w:rsidR="007B4C38">
        <w:rPr>
          <w:rFonts w:ascii="Times New Roman" w:hAnsi="Times New Roman" w:cs="Times New Roman"/>
          <w:sz w:val="28"/>
          <w:szCs w:val="28"/>
        </w:rPr>
        <w:t>зыскания в отчетном периоде. В случае наложения дисциплинарного взыскания в виде замечания, учредитель имеет право частично снизить размер премии руководителю учреждения;</w:t>
      </w:r>
    </w:p>
    <w:p w:rsidR="005B146D" w:rsidRDefault="005B146D" w:rsidP="005B146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B146D" w:rsidRPr="005B146D" w:rsidRDefault="005B146D" w:rsidP="005B146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B146D">
        <w:rPr>
          <w:rFonts w:ascii="Times New Roman" w:hAnsi="Times New Roman" w:cs="Times New Roman"/>
          <w:sz w:val="24"/>
          <w:szCs w:val="24"/>
        </w:rPr>
        <w:t>3</w:t>
      </w:r>
    </w:p>
    <w:p w:rsidR="00D51486" w:rsidRDefault="00D51486" w:rsidP="005B14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выявление в учреждении грубейших нарушений правил безопасности</w:t>
      </w:r>
      <w:r w:rsidR="00F001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для работников, так </w:t>
      </w:r>
      <w:r w:rsidR="007B4C38">
        <w:rPr>
          <w:rFonts w:ascii="Times New Roman" w:hAnsi="Times New Roman" w:cs="Times New Roman"/>
          <w:sz w:val="28"/>
          <w:szCs w:val="28"/>
        </w:rPr>
        <w:t>и для пребывающих в нем граждан;</w:t>
      </w:r>
    </w:p>
    <w:p w:rsidR="007B4C38" w:rsidRDefault="007B4C38" w:rsidP="007972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совершение прогула, появления руководителя учреждения на работе в состоянии алкогольного или иного токсического опьянения, </w:t>
      </w:r>
      <w:r w:rsidR="00664934">
        <w:rPr>
          <w:rFonts w:ascii="Times New Roman" w:hAnsi="Times New Roman" w:cs="Times New Roman"/>
          <w:sz w:val="28"/>
          <w:szCs w:val="28"/>
        </w:rPr>
        <w:t>оформленных в установленном порядке;</w:t>
      </w:r>
    </w:p>
    <w:p w:rsidR="00664934" w:rsidRDefault="00664934" w:rsidP="007972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фактов недостачи, хищений денежных средств и материальных ценностей руководителем учреждения, выявленных в отчетном финансовом год;</w:t>
      </w:r>
    </w:p>
    <w:p w:rsidR="00664934" w:rsidRDefault="00664934" w:rsidP="007972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трудового законодательства;</w:t>
      </w:r>
    </w:p>
    <w:p w:rsidR="00664934" w:rsidRDefault="00664934" w:rsidP="006649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-нанесения руководителем своей деятельностью или бездеятельностью прямого материального ущерба учреждению.</w:t>
      </w:r>
    </w:p>
    <w:p w:rsidR="00792A8F" w:rsidRDefault="007B4C38" w:rsidP="00267B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увольнении руководителя учреждения по уважительной причине до истечения отчетного периода, за который осуществляется премирование на основе показателей эффективности, или назначении на должность в соответствующем отчетном периоде, премия начисляется за фактически отработанное время.</w:t>
      </w:r>
    </w:p>
    <w:p w:rsidR="005B146D" w:rsidRDefault="005B146D" w:rsidP="00267B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146D" w:rsidRDefault="005B146D" w:rsidP="00267B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146D" w:rsidRDefault="005B146D" w:rsidP="00267B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146D" w:rsidRDefault="005B146D" w:rsidP="00267B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146D" w:rsidRDefault="005B146D" w:rsidP="00267B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146D" w:rsidRDefault="005B146D" w:rsidP="00267B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146D" w:rsidRDefault="005B146D" w:rsidP="00267B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146D" w:rsidRDefault="005B146D" w:rsidP="00267B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146D" w:rsidRDefault="005B146D" w:rsidP="00267B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146D" w:rsidRDefault="005B146D" w:rsidP="00267B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146D" w:rsidRDefault="005B146D" w:rsidP="00267B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146D" w:rsidRDefault="005B146D" w:rsidP="00267B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146D" w:rsidRDefault="005B146D" w:rsidP="00267B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146D" w:rsidRDefault="005B146D" w:rsidP="00267B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146D" w:rsidRDefault="005B146D" w:rsidP="00267B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146D" w:rsidRDefault="005B146D" w:rsidP="00267B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146D" w:rsidRDefault="005B146D" w:rsidP="00267B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146D" w:rsidRDefault="005B146D" w:rsidP="00267B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146D" w:rsidRDefault="005B146D" w:rsidP="00267B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146D" w:rsidRDefault="005B146D" w:rsidP="00267B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146D" w:rsidRDefault="005B146D" w:rsidP="00267B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146D" w:rsidRDefault="005B146D" w:rsidP="00267B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146D" w:rsidRDefault="005B146D" w:rsidP="00267B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146D" w:rsidRDefault="005B146D" w:rsidP="00267B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146D" w:rsidRDefault="005B146D" w:rsidP="00267B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146D" w:rsidRDefault="005B146D" w:rsidP="00267B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146D" w:rsidRDefault="005B146D" w:rsidP="00267B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146D" w:rsidRPr="005B146D" w:rsidRDefault="005B146D" w:rsidP="005B146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B146D">
        <w:rPr>
          <w:rFonts w:ascii="Times New Roman" w:hAnsi="Times New Roman" w:cs="Times New Roman"/>
          <w:sz w:val="24"/>
          <w:szCs w:val="24"/>
        </w:rPr>
        <w:t>4</w:t>
      </w:r>
    </w:p>
    <w:sectPr w:rsidR="005B146D" w:rsidRPr="005B146D" w:rsidSect="00925DB5">
      <w:footerReference w:type="default" r:id="rId9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ED6" w:rsidRDefault="00394ED6" w:rsidP="0073352D">
      <w:pPr>
        <w:spacing w:after="0" w:line="240" w:lineRule="auto"/>
      </w:pPr>
      <w:r>
        <w:separator/>
      </w:r>
    </w:p>
  </w:endnote>
  <w:endnote w:type="continuationSeparator" w:id="0">
    <w:p w:rsidR="00394ED6" w:rsidRDefault="00394ED6" w:rsidP="00733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DB5" w:rsidRDefault="00925DB5">
    <w:pPr>
      <w:pStyle w:val="a5"/>
      <w:jc w:val="right"/>
    </w:pPr>
  </w:p>
  <w:p w:rsidR="00F51AB8" w:rsidRDefault="00F51A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ED6" w:rsidRDefault="00394ED6" w:rsidP="0073352D">
      <w:pPr>
        <w:spacing w:after="0" w:line="240" w:lineRule="auto"/>
      </w:pPr>
      <w:r>
        <w:separator/>
      </w:r>
    </w:p>
  </w:footnote>
  <w:footnote w:type="continuationSeparator" w:id="0">
    <w:p w:rsidR="00394ED6" w:rsidRDefault="00394ED6" w:rsidP="00733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91C63"/>
    <w:multiLevelType w:val="hybridMultilevel"/>
    <w:tmpl w:val="ABAA3C50"/>
    <w:lvl w:ilvl="0" w:tplc="70F002C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92"/>
    <w:rsid w:val="00084336"/>
    <w:rsid w:val="00115CE8"/>
    <w:rsid w:val="001244B5"/>
    <w:rsid w:val="0013372A"/>
    <w:rsid w:val="00160392"/>
    <w:rsid w:val="00196232"/>
    <w:rsid w:val="00232360"/>
    <w:rsid w:val="00242721"/>
    <w:rsid w:val="00254F8A"/>
    <w:rsid w:val="00267BE0"/>
    <w:rsid w:val="00270E59"/>
    <w:rsid w:val="002A07B5"/>
    <w:rsid w:val="002C17E4"/>
    <w:rsid w:val="00356C04"/>
    <w:rsid w:val="003733B0"/>
    <w:rsid w:val="003762AF"/>
    <w:rsid w:val="00394ED6"/>
    <w:rsid w:val="003B631E"/>
    <w:rsid w:val="003C6F41"/>
    <w:rsid w:val="00405B0C"/>
    <w:rsid w:val="00482998"/>
    <w:rsid w:val="004C4C18"/>
    <w:rsid w:val="005B146D"/>
    <w:rsid w:val="005B4EF6"/>
    <w:rsid w:val="005C485E"/>
    <w:rsid w:val="005E6E4B"/>
    <w:rsid w:val="006053BB"/>
    <w:rsid w:val="00631E60"/>
    <w:rsid w:val="00664934"/>
    <w:rsid w:val="00724595"/>
    <w:rsid w:val="0073352D"/>
    <w:rsid w:val="007748F4"/>
    <w:rsid w:val="00792A8F"/>
    <w:rsid w:val="00797212"/>
    <w:rsid w:val="007A3892"/>
    <w:rsid w:val="007B4C38"/>
    <w:rsid w:val="007C06E0"/>
    <w:rsid w:val="007C5FFE"/>
    <w:rsid w:val="007E1468"/>
    <w:rsid w:val="008364A0"/>
    <w:rsid w:val="008B1C95"/>
    <w:rsid w:val="008D7FF5"/>
    <w:rsid w:val="00925DB5"/>
    <w:rsid w:val="009357AD"/>
    <w:rsid w:val="0099685C"/>
    <w:rsid w:val="00A579E2"/>
    <w:rsid w:val="00A83825"/>
    <w:rsid w:val="00A978B8"/>
    <w:rsid w:val="00B47F12"/>
    <w:rsid w:val="00B51373"/>
    <w:rsid w:val="00B5644A"/>
    <w:rsid w:val="00BD04C7"/>
    <w:rsid w:val="00BD497D"/>
    <w:rsid w:val="00C25B5B"/>
    <w:rsid w:val="00C4426E"/>
    <w:rsid w:val="00C66E9E"/>
    <w:rsid w:val="00CB29CD"/>
    <w:rsid w:val="00CF55AE"/>
    <w:rsid w:val="00D040C2"/>
    <w:rsid w:val="00D51486"/>
    <w:rsid w:val="00D74F79"/>
    <w:rsid w:val="00E110C1"/>
    <w:rsid w:val="00E6700E"/>
    <w:rsid w:val="00F0014E"/>
    <w:rsid w:val="00F06A2B"/>
    <w:rsid w:val="00F51AB8"/>
    <w:rsid w:val="00F71DCE"/>
    <w:rsid w:val="00FA222D"/>
    <w:rsid w:val="00FD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1C76AC4-8F4C-49ED-82A6-559ACEF2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06E0"/>
    <w:pPr>
      <w:pBdr>
        <w:bottom w:val="single" w:sz="6" w:space="9" w:color="E4E7E9"/>
      </w:pBdr>
      <w:spacing w:before="150" w:after="150" w:line="240" w:lineRule="auto"/>
      <w:outlineLvl w:val="0"/>
    </w:pPr>
    <w:rPr>
      <w:rFonts w:ascii="Times New Roman" w:eastAsia="Times New Roman" w:hAnsi="Times New Roman" w:cs="Times New Roman"/>
      <w:b/>
      <w:bCs/>
      <w:color w:val="3D3D3D"/>
      <w:kern w:val="36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352D"/>
  </w:style>
  <w:style w:type="paragraph" w:styleId="a5">
    <w:name w:val="footer"/>
    <w:basedOn w:val="a"/>
    <w:link w:val="a6"/>
    <w:uiPriority w:val="99"/>
    <w:unhideWhenUsed/>
    <w:rsid w:val="00733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352D"/>
  </w:style>
  <w:style w:type="table" w:styleId="a7">
    <w:name w:val="Table Grid"/>
    <w:basedOn w:val="a1"/>
    <w:uiPriority w:val="59"/>
    <w:rsid w:val="00A97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C1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17E4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D040C2"/>
    <w:rPr>
      <w:color w:val="0000FF"/>
      <w:u w:val="single"/>
    </w:rPr>
  </w:style>
  <w:style w:type="paragraph" w:customStyle="1" w:styleId="u">
    <w:name w:val="u"/>
    <w:basedOn w:val="a"/>
    <w:rsid w:val="00D040C2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D040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D040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">
    <w:name w:val="up"/>
    <w:basedOn w:val="a"/>
    <w:rsid w:val="00D040C2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06E0"/>
    <w:rPr>
      <w:rFonts w:ascii="Times New Roman" w:eastAsia="Times New Roman" w:hAnsi="Times New Roman" w:cs="Times New Roman"/>
      <w:b/>
      <w:bCs/>
      <w:color w:val="3D3D3D"/>
      <w:kern w:val="36"/>
      <w:sz w:val="34"/>
      <w:szCs w:val="34"/>
      <w:lang w:eastAsia="ru-RU"/>
    </w:rPr>
  </w:style>
  <w:style w:type="paragraph" w:customStyle="1" w:styleId="Style1">
    <w:name w:val="Style1"/>
    <w:basedOn w:val="a"/>
    <w:rsid w:val="00792A8F"/>
    <w:pPr>
      <w:widowControl w:val="0"/>
      <w:autoSpaceDE w:val="0"/>
      <w:spacing w:after="0" w:line="222" w:lineRule="exact"/>
      <w:ind w:firstLine="547"/>
      <w:jc w:val="both"/>
    </w:pPr>
    <w:rPr>
      <w:rFonts w:ascii="Consolas" w:eastAsia="Times New Roman" w:hAnsi="Consolas" w:cs="Times New Roman"/>
      <w:sz w:val="24"/>
      <w:szCs w:val="24"/>
      <w:lang w:eastAsia="ar-SA"/>
    </w:rPr>
  </w:style>
  <w:style w:type="character" w:customStyle="1" w:styleId="FontStyle13">
    <w:name w:val="Font Style13"/>
    <w:rsid w:val="00792A8F"/>
    <w:rPr>
      <w:rFonts w:ascii="Arial" w:hAnsi="Arial" w:cs="Arial" w:hint="default"/>
      <w:sz w:val="20"/>
      <w:szCs w:val="20"/>
    </w:rPr>
  </w:style>
  <w:style w:type="paragraph" w:customStyle="1" w:styleId="Style7">
    <w:name w:val="Style7"/>
    <w:basedOn w:val="a"/>
    <w:rsid w:val="00792A8F"/>
    <w:pPr>
      <w:widowControl w:val="0"/>
      <w:autoSpaceDE w:val="0"/>
      <w:spacing w:after="0" w:line="226" w:lineRule="exact"/>
      <w:jc w:val="center"/>
    </w:pPr>
    <w:rPr>
      <w:rFonts w:ascii="Consolas" w:eastAsia="Times New Roman" w:hAnsi="Consolas" w:cs="Times New Roman"/>
      <w:sz w:val="24"/>
      <w:szCs w:val="24"/>
      <w:lang w:eastAsia="ar-SA"/>
    </w:rPr>
  </w:style>
  <w:style w:type="character" w:customStyle="1" w:styleId="FontStyle15">
    <w:name w:val="Font Style15"/>
    <w:rsid w:val="00792A8F"/>
    <w:rPr>
      <w:rFonts w:ascii="Arial" w:hAnsi="Arial" w:cs="Arial" w:hint="default"/>
      <w:sz w:val="18"/>
      <w:szCs w:val="18"/>
    </w:rPr>
  </w:style>
  <w:style w:type="paragraph" w:styleId="ab">
    <w:name w:val="List Paragraph"/>
    <w:basedOn w:val="a"/>
    <w:uiPriority w:val="34"/>
    <w:qFormat/>
    <w:rsid w:val="00124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9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5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1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7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4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72AD1-8D3C-4633-A24E-553F9282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4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31</cp:revision>
  <cp:lastPrinted>2015-01-21T12:23:00Z</cp:lastPrinted>
  <dcterms:created xsi:type="dcterms:W3CDTF">2014-11-26T04:20:00Z</dcterms:created>
  <dcterms:modified xsi:type="dcterms:W3CDTF">2015-06-02T07:43:00Z</dcterms:modified>
</cp:coreProperties>
</file>