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21" w:rsidRPr="00A91621" w:rsidRDefault="0098637B" w:rsidP="00A91621">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15.07.2020 № 1075</w:t>
      </w:r>
      <w:bookmarkStart w:id="0" w:name="_GoBack"/>
      <w:bookmarkEnd w:id="0"/>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Pr="00A91621" w:rsidRDefault="00A91621" w:rsidP="00A91621">
      <w:pPr>
        <w:spacing w:after="0" w:line="240" w:lineRule="auto"/>
        <w:rPr>
          <w:rFonts w:ascii="Times New Roman" w:hAnsi="Times New Roman" w:cs="Times New Roman"/>
          <w:sz w:val="28"/>
          <w:szCs w:val="28"/>
        </w:rPr>
      </w:pPr>
    </w:p>
    <w:p w:rsidR="00A91621" w:rsidRDefault="00A91621" w:rsidP="00A91621">
      <w:pPr>
        <w:spacing w:after="0" w:line="240" w:lineRule="auto"/>
        <w:rPr>
          <w:rFonts w:ascii="Times New Roman" w:hAnsi="Times New Roman" w:cs="Times New Roman"/>
          <w:sz w:val="28"/>
          <w:szCs w:val="28"/>
        </w:rPr>
      </w:pPr>
    </w:p>
    <w:p w:rsidR="00A91621" w:rsidRDefault="00A91621" w:rsidP="00A91621">
      <w:pPr>
        <w:spacing w:after="0" w:line="240" w:lineRule="auto"/>
        <w:rPr>
          <w:rFonts w:ascii="Times New Roman" w:hAnsi="Times New Roman" w:cs="Times New Roman"/>
          <w:sz w:val="28"/>
          <w:szCs w:val="28"/>
        </w:rPr>
      </w:pPr>
    </w:p>
    <w:p w:rsidR="00A91621" w:rsidRDefault="00A91621" w:rsidP="00A91621">
      <w:pPr>
        <w:spacing w:after="0" w:line="240" w:lineRule="auto"/>
        <w:rPr>
          <w:rFonts w:ascii="Times New Roman" w:hAnsi="Times New Roman" w:cs="Times New Roman"/>
          <w:sz w:val="28"/>
          <w:szCs w:val="28"/>
        </w:rPr>
      </w:pPr>
    </w:p>
    <w:p w:rsidR="00A91621" w:rsidRDefault="00A91621" w:rsidP="00A91621">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637"/>
      </w:tblGrid>
      <w:tr w:rsidR="00A91621" w:rsidRPr="00A91621" w:rsidTr="00CD2C89">
        <w:tc>
          <w:tcPr>
            <w:tcW w:w="5637" w:type="dxa"/>
          </w:tcPr>
          <w:p w:rsidR="00A91621" w:rsidRPr="00A91621" w:rsidRDefault="00A91621" w:rsidP="00A91621">
            <w:pPr>
              <w:widowControl w:val="0"/>
              <w:autoSpaceDE w:val="0"/>
              <w:autoSpaceDN w:val="0"/>
              <w:adjustRightInd w:val="0"/>
              <w:spacing w:after="0" w:line="240" w:lineRule="auto"/>
              <w:jc w:val="both"/>
              <w:rPr>
                <w:rFonts w:ascii="Times New Roman" w:hAnsi="Times New Roman" w:cs="Times New Roman"/>
                <w:b/>
                <w:bCs/>
                <w:sz w:val="28"/>
                <w:szCs w:val="28"/>
              </w:rPr>
            </w:pPr>
            <w:r w:rsidRPr="00A91621">
              <w:rPr>
                <w:rFonts w:ascii="Times New Roman" w:hAnsi="Times New Roman" w:cs="Times New Roman"/>
                <w:bCs/>
                <w:sz w:val="28"/>
                <w:szCs w:val="28"/>
              </w:rPr>
              <w:t xml:space="preserve">Об утверждении Порядка составления проекта бюджета Сосновского муниципального района </w:t>
            </w:r>
          </w:p>
        </w:tc>
      </w:tr>
    </w:tbl>
    <w:p w:rsidR="00A91621" w:rsidRPr="00A91621" w:rsidRDefault="00A91621" w:rsidP="00A91621">
      <w:pPr>
        <w:widowControl w:val="0"/>
        <w:autoSpaceDE w:val="0"/>
        <w:autoSpaceDN w:val="0"/>
        <w:adjustRightInd w:val="0"/>
        <w:spacing w:after="0" w:line="240" w:lineRule="auto"/>
        <w:rPr>
          <w:rFonts w:ascii="Times New Roman" w:hAnsi="Times New Roman" w:cs="Times New Roman"/>
          <w:b/>
          <w:bCs/>
          <w:sz w:val="28"/>
          <w:szCs w:val="28"/>
        </w:rPr>
      </w:pPr>
    </w:p>
    <w:p w:rsidR="00A91621" w:rsidRPr="00A91621" w:rsidRDefault="00A91621" w:rsidP="00A91621">
      <w:pPr>
        <w:widowControl w:val="0"/>
        <w:autoSpaceDE w:val="0"/>
        <w:autoSpaceDN w:val="0"/>
        <w:adjustRightInd w:val="0"/>
        <w:spacing w:after="0" w:line="240" w:lineRule="auto"/>
        <w:rPr>
          <w:rFonts w:ascii="Times New Roman" w:hAnsi="Times New Roman" w:cs="Times New Roman"/>
          <w:b/>
          <w:bCs/>
          <w:sz w:val="28"/>
          <w:szCs w:val="28"/>
        </w:rPr>
      </w:pPr>
    </w:p>
    <w:p w:rsidR="00A91621" w:rsidRPr="0098637B" w:rsidRDefault="00A91621" w:rsidP="00A91621">
      <w:pPr>
        <w:spacing w:after="0" w:line="240" w:lineRule="auto"/>
        <w:ind w:firstLine="708"/>
        <w:jc w:val="both"/>
        <w:rPr>
          <w:rFonts w:ascii="Times New Roman" w:hAnsi="Times New Roman" w:cs="Times New Roman"/>
          <w:color w:val="000000" w:themeColor="text1"/>
          <w:sz w:val="28"/>
          <w:szCs w:val="28"/>
        </w:rPr>
      </w:pPr>
      <w:r w:rsidRPr="0098637B">
        <w:rPr>
          <w:rFonts w:ascii="Times New Roman" w:hAnsi="Times New Roman" w:cs="Times New Roman"/>
          <w:color w:val="000000" w:themeColor="text1"/>
          <w:sz w:val="28"/>
          <w:szCs w:val="28"/>
        </w:rPr>
        <w:t xml:space="preserve">В соответствии со </w:t>
      </w:r>
      <w:hyperlink r:id="rId8" w:history="1">
        <w:r w:rsidRPr="0098637B">
          <w:rPr>
            <w:rFonts w:ascii="Times New Roman" w:hAnsi="Times New Roman" w:cs="Times New Roman"/>
            <w:color w:val="000000" w:themeColor="text1"/>
            <w:sz w:val="28"/>
            <w:szCs w:val="28"/>
          </w:rPr>
          <w:t>статьями 169</w:t>
        </w:r>
      </w:hyperlink>
      <w:r w:rsidRPr="0098637B">
        <w:rPr>
          <w:rFonts w:ascii="Times New Roman" w:hAnsi="Times New Roman" w:cs="Times New Roman"/>
          <w:color w:val="000000" w:themeColor="text1"/>
          <w:sz w:val="28"/>
          <w:szCs w:val="28"/>
        </w:rPr>
        <w:t xml:space="preserve"> и </w:t>
      </w:r>
      <w:hyperlink r:id="rId9" w:history="1">
        <w:r w:rsidRPr="0098637B">
          <w:rPr>
            <w:rFonts w:ascii="Times New Roman" w:hAnsi="Times New Roman" w:cs="Times New Roman"/>
            <w:color w:val="000000" w:themeColor="text1"/>
            <w:sz w:val="28"/>
            <w:szCs w:val="28"/>
          </w:rPr>
          <w:t>184</w:t>
        </w:r>
      </w:hyperlink>
      <w:r w:rsidRPr="0098637B">
        <w:rPr>
          <w:rFonts w:ascii="Times New Roman" w:hAnsi="Times New Roman" w:cs="Times New Roman"/>
          <w:color w:val="000000" w:themeColor="text1"/>
          <w:sz w:val="28"/>
          <w:szCs w:val="28"/>
        </w:rPr>
        <w:t xml:space="preserve"> Бюджетного кодекса Российской Федерации и Положением о бюджетном процессе в Сосновском муниципальном районе, утвержденного Решением  Собрания депутатов Сосновского муниципального района от 20.11.2019 года N 654,  руководствуясь </w:t>
      </w:r>
      <w:hyperlink r:id="rId10" w:history="1">
        <w:r w:rsidRPr="0098637B">
          <w:rPr>
            <w:rFonts w:ascii="Times New Roman" w:hAnsi="Times New Roman" w:cs="Times New Roman"/>
            <w:color w:val="000000" w:themeColor="text1"/>
            <w:sz w:val="28"/>
            <w:szCs w:val="28"/>
          </w:rPr>
          <w:t>Уставом</w:t>
        </w:r>
      </w:hyperlink>
      <w:r w:rsidRPr="0098637B">
        <w:rPr>
          <w:rFonts w:ascii="Times New Roman" w:hAnsi="Times New Roman" w:cs="Times New Roman"/>
          <w:color w:val="000000" w:themeColor="text1"/>
          <w:sz w:val="28"/>
          <w:szCs w:val="28"/>
        </w:rPr>
        <w:t xml:space="preserve"> Сосновского муниципального района, администрация Сосновского муниципального района</w:t>
      </w:r>
    </w:p>
    <w:p w:rsidR="00A91621" w:rsidRPr="0098637B" w:rsidRDefault="00A91621" w:rsidP="00A916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8637B">
        <w:rPr>
          <w:rFonts w:ascii="Times New Roman" w:hAnsi="Times New Roman" w:cs="Times New Roman"/>
          <w:color w:val="000000" w:themeColor="text1"/>
          <w:sz w:val="28"/>
          <w:szCs w:val="28"/>
        </w:rPr>
        <w:t>ПОСТАНОВЛЯЕТ:</w:t>
      </w:r>
    </w:p>
    <w:p w:rsidR="00A91621" w:rsidRPr="0098637B" w:rsidRDefault="00A91621" w:rsidP="00A916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637B">
        <w:rPr>
          <w:rFonts w:ascii="Times New Roman" w:hAnsi="Times New Roman" w:cs="Times New Roman"/>
          <w:color w:val="000000" w:themeColor="text1"/>
          <w:sz w:val="28"/>
          <w:szCs w:val="28"/>
        </w:rPr>
        <w:t xml:space="preserve">1. Утвердить прилагаемый </w:t>
      </w:r>
      <w:hyperlink w:anchor="Par32" w:history="1">
        <w:r w:rsidRPr="0098637B">
          <w:rPr>
            <w:rStyle w:val="af4"/>
            <w:rFonts w:ascii="Times New Roman" w:hAnsi="Times New Roman" w:cs="Times New Roman"/>
            <w:color w:val="000000" w:themeColor="text1"/>
            <w:sz w:val="28"/>
            <w:szCs w:val="28"/>
            <w:u w:val="none"/>
          </w:rPr>
          <w:t>Порядок</w:t>
        </w:r>
      </w:hyperlink>
      <w:r w:rsidRPr="0098637B">
        <w:rPr>
          <w:rFonts w:ascii="Times New Roman" w:hAnsi="Times New Roman" w:cs="Times New Roman"/>
          <w:color w:val="000000" w:themeColor="text1"/>
          <w:sz w:val="28"/>
          <w:szCs w:val="28"/>
        </w:rPr>
        <w:t xml:space="preserve"> составления проекта бюджета Сосновского муниципального района.</w:t>
      </w:r>
    </w:p>
    <w:p w:rsidR="00A91621" w:rsidRPr="0098637B" w:rsidRDefault="00A91621" w:rsidP="00A916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637B">
        <w:rPr>
          <w:rFonts w:ascii="Times New Roman" w:hAnsi="Times New Roman" w:cs="Times New Roman"/>
          <w:color w:val="000000" w:themeColor="text1"/>
          <w:sz w:val="28"/>
          <w:szCs w:val="28"/>
        </w:rPr>
        <w:t xml:space="preserve">2. Признать утратившим силу </w:t>
      </w:r>
      <w:hyperlink r:id="rId11" w:history="1">
        <w:r w:rsidRPr="0098637B">
          <w:rPr>
            <w:rFonts w:ascii="Times New Roman" w:hAnsi="Times New Roman" w:cs="Times New Roman"/>
            <w:color w:val="000000" w:themeColor="text1"/>
            <w:sz w:val="28"/>
            <w:szCs w:val="28"/>
          </w:rPr>
          <w:t>постановление</w:t>
        </w:r>
      </w:hyperlink>
      <w:r w:rsidRPr="0098637B">
        <w:rPr>
          <w:rFonts w:ascii="Times New Roman" w:hAnsi="Times New Roman" w:cs="Times New Roman"/>
          <w:color w:val="000000" w:themeColor="text1"/>
          <w:sz w:val="28"/>
          <w:szCs w:val="28"/>
        </w:rPr>
        <w:t xml:space="preserve"> Главы Сосновского муниципального района  от 25.11.2014 года № 6956 "Об утверждении Порядка составления проекта бюджета Сосновского муниципального района".</w:t>
      </w:r>
    </w:p>
    <w:p w:rsidR="00A91621" w:rsidRPr="0098637B" w:rsidRDefault="00A91621" w:rsidP="00A916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8637B">
        <w:rPr>
          <w:rFonts w:ascii="Times New Roman" w:hAnsi="Times New Roman" w:cs="Times New Roman"/>
          <w:color w:val="000000" w:themeColor="text1"/>
          <w:sz w:val="28"/>
          <w:szCs w:val="28"/>
        </w:rPr>
        <w:t>3. Настоящее постановление вступает в силу со дня официального опубликования.</w:t>
      </w:r>
    </w:p>
    <w:p w:rsidR="00A91621" w:rsidRPr="00A91621" w:rsidRDefault="00A91621" w:rsidP="00A91621">
      <w:pPr>
        <w:autoSpaceDE w:val="0"/>
        <w:autoSpaceDN w:val="0"/>
        <w:adjustRightInd w:val="0"/>
        <w:spacing w:after="0" w:line="240" w:lineRule="auto"/>
        <w:ind w:firstLine="540"/>
        <w:jc w:val="both"/>
        <w:rPr>
          <w:rFonts w:ascii="Times New Roman" w:hAnsi="Times New Roman" w:cs="Times New Roman"/>
          <w:sz w:val="28"/>
          <w:szCs w:val="28"/>
        </w:rPr>
      </w:pPr>
      <w:r w:rsidRPr="00A91621">
        <w:rPr>
          <w:rFonts w:ascii="Times New Roman" w:hAnsi="Times New Roman" w:cs="Times New Roman"/>
          <w:sz w:val="28"/>
          <w:szCs w:val="28"/>
        </w:rPr>
        <w:t xml:space="preserve">4. Управлению муниципальной службы (О.В.Осипова)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   </w:t>
      </w:r>
    </w:p>
    <w:p w:rsidR="00A91621" w:rsidRPr="00A91621" w:rsidRDefault="00A91621" w:rsidP="00A916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1621">
        <w:rPr>
          <w:rFonts w:ascii="Times New Roman" w:hAnsi="Times New Roman" w:cs="Times New Roman"/>
          <w:sz w:val="28"/>
          <w:szCs w:val="28"/>
        </w:rPr>
        <w:t>5. Контроль исполнения настоящего постановления возложить на исполняющего обязанности заместителя Главы, начальника  Финансового управления Н.Н. Смирнову.</w:t>
      </w:r>
    </w:p>
    <w:p w:rsidR="00A91621" w:rsidRDefault="00A91621" w:rsidP="00A91621">
      <w:pPr>
        <w:widowControl w:val="0"/>
        <w:autoSpaceDE w:val="0"/>
        <w:autoSpaceDN w:val="0"/>
        <w:adjustRightInd w:val="0"/>
        <w:spacing w:after="0" w:line="240" w:lineRule="auto"/>
        <w:jc w:val="both"/>
        <w:rPr>
          <w:rFonts w:ascii="Times New Roman" w:hAnsi="Times New Roman" w:cs="Times New Roman"/>
          <w:sz w:val="28"/>
          <w:szCs w:val="28"/>
        </w:rPr>
      </w:pPr>
    </w:p>
    <w:p w:rsidR="00A91621" w:rsidRPr="00A91621" w:rsidRDefault="00A91621" w:rsidP="00A91621">
      <w:pPr>
        <w:widowControl w:val="0"/>
        <w:autoSpaceDE w:val="0"/>
        <w:autoSpaceDN w:val="0"/>
        <w:adjustRightInd w:val="0"/>
        <w:spacing w:after="0" w:line="240" w:lineRule="auto"/>
        <w:jc w:val="both"/>
        <w:rPr>
          <w:rFonts w:ascii="Times New Roman" w:hAnsi="Times New Roman" w:cs="Times New Roman"/>
          <w:sz w:val="28"/>
          <w:szCs w:val="28"/>
        </w:rPr>
      </w:pPr>
    </w:p>
    <w:p w:rsidR="00A91621" w:rsidRDefault="00A91621" w:rsidP="00A91621">
      <w:pPr>
        <w:pStyle w:val="af2"/>
        <w:jc w:val="left"/>
        <w:rPr>
          <w:sz w:val="28"/>
          <w:szCs w:val="28"/>
        </w:rPr>
      </w:pPr>
      <w:r w:rsidRPr="00A91621">
        <w:rPr>
          <w:sz w:val="28"/>
          <w:szCs w:val="28"/>
        </w:rPr>
        <w:t xml:space="preserve">Глава Сосновского </w:t>
      </w:r>
    </w:p>
    <w:p w:rsidR="00A91621" w:rsidRPr="00A91621" w:rsidRDefault="00A91621" w:rsidP="00A91621">
      <w:pPr>
        <w:pStyle w:val="af2"/>
        <w:jc w:val="left"/>
        <w:rPr>
          <w:sz w:val="28"/>
          <w:szCs w:val="28"/>
        </w:rPr>
      </w:pPr>
      <w:r w:rsidRPr="00A91621">
        <w:rPr>
          <w:sz w:val="28"/>
          <w:szCs w:val="28"/>
        </w:rPr>
        <w:lastRenderedPageBreak/>
        <w:t xml:space="preserve">муниципального района                               </w:t>
      </w:r>
      <w:r>
        <w:rPr>
          <w:sz w:val="28"/>
          <w:szCs w:val="28"/>
        </w:rPr>
        <w:tab/>
      </w:r>
      <w:r>
        <w:rPr>
          <w:sz w:val="28"/>
          <w:szCs w:val="28"/>
        </w:rPr>
        <w:tab/>
      </w:r>
      <w:r>
        <w:rPr>
          <w:sz w:val="28"/>
          <w:szCs w:val="28"/>
        </w:rPr>
        <w:tab/>
      </w:r>
      <w:r>
        <w:rPr>
          <w:sz w:val="28"/>
          <w:szCs w:val="28"/>
        </w:rPr>
        <w:tab/>
        <w:t xml:space="preserve">   </w:t>
      </w:r>
      <w:r w:rsidRPr="00A91621">
        <w:rPr>
          <w:sz w:val="28"/>
          <w:szCs w:val="28"/>
        </w:rPr>
        <w:t>Е.Г. Ваганов</w:t>
      </w:r>
    </w:p>
    <w:p w:rsidR="00A91621" w:rsidRPr="00A91621" w:rsidRDefault="00A91621" w:rsidP="00A91621">
      <w:pPr>
        <w:spacing w:after="0" w:line="240" w:lineRule="auto"/>
        <w:ind w:firstLine="709"/>
        <w:jc w:val="both"/>
        <w:rPr>
          <w:rFonts w:ascii="Times New Roman" w:hAnsi="Times New Roman" w:cs="Times New Roman"/>
          <w:sz w:val="28"/>
          <w:szCs w:val="28"/>
        </w:rPr>
        <w:sectPr w:rsidR="00A91621" w:rsidRPr="00A91621" w:rsidSect="00A91621">
          <w:pgSz w:w="11906" w:h="16838"/>
          <w:pgMar w:top="1134" w:right="851" w:bottom="851" w:left="1418" w:header="709" w:footer="709" w:gutter="0"/>
          <w:cols w:space="708"/>
          <w:docGrid w:linePitch="360"/>
        </w:sectPr>
      </w:pPr>
    </w:p>
    <w:p w:rsidR="00A91621" w:rsidRPr="00A91621" w:rsidRDefault="00A91621" w:rsidP="00A9162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91621">
        <w:rPr>
          <w:rFonts w:ascii="Times New Roman" w:hAnsi="Times New Roman" w:cs="Times New Roman"/>
          <w:sz w:val="28"/>
          <w:szCs w:val="28"/>
        </w:rPr>
        <w:lastRenderedPageBreak/>
        <w:t>Приложение</w:t>
      </w:r>
    </w:p>
    <w:p w:rsidR="00A91621" w:rsidRPr="00A91621" w:rsidRDefault="00A91621" w:rsidP="00A91621">
      <w:pPr>
        <w:widowControl w:val="0"/>
        <w:autoSpaceDE w:val="0"/>
        <w:autoSpaceDN w:val="0"/>
        <w:adjustRightInd w:val="0"/>
        <w:spacing w:after="0" w:line="240" w:lineRule="auto"/>
        <w:jc w:val="right"/>
        <w:rPr>
          <w:rFonts w:ascii="Times New Roman" w:hAnsi="Times New Roman" w:cs="Times New Roman"/>
          <w:sz w:val="28"/>
          <w:szCs w:val="28"/>
        </w:rPr>
      </w:pPr>
      <w:r w:rsidRPr="00A91621">
        <w:rPr>
          <w:rFonts w:ascii="Times New Roman" w:hAnsi="Times New Roman" w:cs="Times New Roman"/>
          <w:sz w:val="28"/>
          <w:szCs w:val="28"/>
        </w:rPr>
        <w:t>к постановлению администрации</w:t>
      </w:r>
    </w:p>
    <w:p w:rsidR="00A91621" w:rsidRPr="00A91621" w:rsidRDefault="00A91621" w:rsidP="00A91621">
      <w:pPr>
        <w:widowControl w:val="0"/>
        <w:autoSpaceDE w:val="0"/>
        <w:autoSpaceDN w:val="0"/>
        <w:adjustRightInd w:val="0"/>
        <w:spacing w:after="0" w:line="240" w:lineRule="auto"/>
        <w:jc w:val="right"/>
        <w:rPr>
          <w:rFonts w:ascii="Times New Roman" w:hAnsi="Times New Roman" w:cs="Times New Roman"/>
          <w:sz w:val="28"/>
          <w:szCs w:val="28"/>
        </w:rPr>
      </w:pPr>
      <w:r w:rsidRPr="00A91621">
        <w:rPr>
          <w:rFonts w:ascii="Times New Roman" w:hAnsi="Times New Roman" w:cs="Times New Roman"/>
          <w:sz w:val="28"/>
          <w:szCs w:val="28"/>
        </w:rPr>
        <w:t>Сосновского муниципального района</w:t>
      </w:r>
    </w:p>
    <w:p w:rsidR="00A91621" w:rsidRPr="00A91621" w:rsidRDefault="00A91621" w:rsidP="00A91621">
      <w:pPr>
        <w:widowControl w:val="0"/>
        <w:autoSpaceDE w:val="0"/>
        <w:autoSpaceDN w:val="0"/>
        <w:adjustRightInd w:val="0"/>
        <w:spacing w:after="0" w:line="240" w:lineRule="auto"/>
        <w:jc w:val="right"/>
        <w:rPr>
          <w:rFonts w:ascii="Times New Roman" w:hAnsi="Times New Roman" w:cs="Times New Roman"/>
          <w:b/>
          <w:bCs/>
          <w:sz w:val="28"/>
          <w:szCs w:val="28"/>
        </w:rPr>
      </w:pPr>
      <w:r w:rsidRPr="00A91621">
        <w:rPr>
          <w:rFonts w:ascii="Times New Roman" w:hAnsi="Times New Roman" w:cs="Times New Roman"/>
          <w:sz w:val="28"/>
          <w:szCs w:val="28"/>
        </w:rPr>
        <w:t xml:space="preserve">от </w:t>
      </w:r>
      <w:r w:rsidR="0098637B">
        <w:rPr>
          <w:rFonts w:ascii="Times New Roman" w:hAnsi="Times New Roman" w:cs="Times New Roman"/>
          <w:sz w:val="28"/>
          <w:szCs w:val="28"/>
        </w:rPr>
        <w:t>___________</w:t>
      </w:r>
      <w:r w:rsidRPr="00A91621">
        <w:rPr>
          <w:rFonts w:ascii="Times New Roman" w:hAnsi="Times New Roman" w:cs="Times New Roman"/>
          <w:sz w:val="28"/>
          <w:szCs w:val="28"/>
        </w:rPr>
        <w:t>2020 г. № _____</w:t>
      </w:r>
    </w:p>
    <w:p w:rsidR="00A91621" w:rsidRPr="00A91621" w:rsidRDefault="00A91621" w:rsidP="00A91621">
      <w:pPr>
        <w:tabs>
          <w:tab w:val="left" w:pos="3080"/>
          <w:tab w:val="center" w:pos="4677"/>
        </w:tabs>
        <w:spacing w:after="0" w:line="240" w:lineRule="auto"/>
        <w:jc w:val="center"/>
        <w:rPr>
          <w:rFonts w:ascii="Times New Roman" w:hAnsi="Times New Roman" w:cs="Times New Roman"/>
          <w:b/>
          <w:bCs/>
          <w:sz w:val="28"/>
          <w:szCs w:val="28"/>
        </w:rPr>
      </w:pPr>
    </w:p>
    <w:p w:rsidR="00A91621" w:rsidRPr="00A91621" w:rsidRDefault="00A91621" w:rsidP="00A91621">
      <w:pPr>
        <w:tabs>
          <w:tab w:val="left" w:pos="3080"/>
          <w:tab w:val="center" w:pos="4677"/>
        </w:tabs>
        <w:spacing w:after="0" w:line="240" w:lineRule="auto"/>
        <w:jc w:val="center"/>
        <w:rPr>
          <w:rFonts w:ascii="Times New Roman" w:hAnsi="Times New Roman" w:cs="Times New Roman"/>
          <w:b/>
          <w:bCs/>
          <w:sz w:val="28"/>
          <w:szCs w:val="28"/>
        </w:rPr>
      </w:pPr>
    </w:p>
    <w:p w:rsidR="00A91621" w:rsidRPr="00A91621" w:rsidRDefault="00A91621" w:rsidP="00A91621">
      <w:pPr>
        <w:tabs>
          <w:tab w:val="left" w:pos="3080"/>
          <w:tab w:val="center" w:pos="4677"/>
        </w:tabs>
        <w:spacing w:after="0" w:line="240" w:lineRule="auto"/>
        <w:jc w:val="center"/>
        <w:rPr>
          <w:rFonts w:ascii="Times New Roman" w:hAnsi="Times New Roman" w:cs="Times New Roman"/>
          <w:b/>
          <w:bCs/>
          <w:sz w:val="28"/>
          <w:szCs w:val="28"/>
        </w:rPr>
      </w:pPr>
    </w:p>
    <w:p w:rsidR="00A91621" w:rsidRPr="00A91621" w:rsidRDefault="00A91621" w:rsidP="00A91621">
      <w:pPr>
        <w:tabs>
          <w:tab w:val="left" w:pos="3080"/>
          <w:tab w:val="center" w:pos="4677"/>
        </w:tabs>
        <w:spacing w:after="0" w:line="240" w:lineRule="auto"/>
        <w:jc w:val="center"/>
        <w:rPr>
          <w:rFonts w:ascii="Times New Roman" w:hAnsi="Times New Roman" w:cs="Times New Roman"/>
          <w:bCs/>
          <w:sz w:val="28"/>
          <w:szCs w:val="28"/>
        </w:rPr>
      </w:pPr>
      <w:bookmarkStart w:id="1" w:name="Par32"/>
      <w:r w:rsidRPr="00A91621">
        <w:rPr>
          <w:rFonts w:ascii="Times New Roman" w:hAnsi="Times New Roman" w:cs="Times New Roman"/>
          <w:bCs/>
          <w:sz w:val="28"/>
          <w:szCs w:val="28"/>
        </w:rPr>
        <w:t>ПОРЯДОК</w:t>
      </w:r>
      <w:bookmarkEnd w:id="1"/>
    </w:p>
    <w:p w:rsidR="00A91621" w:rsidRPr="00A91621" w:rsidRDefault="00A91621" w:rsidP="00A91621">
      <w:pPr>
        <w:tabs>
          <w:tab w:val="left" w:pos="3080"/>
          <w:tab w:val="center" w:pos="4677"/>
        </w:tabs>
        <w:spacing w:after="0" w:line="240" w:lineRule="auto"/>
        <w:jc w:val="center"/>
        <w:rPr>
          <w:rFonts w:ascii="Times New Roman" w:hAnsi="Times New Roman" w:cs="Times New Roman"/>
          <w:bCs/>
          <w:sz w:val="28"/>
          <w:szCs w:val="28"/>
        </w:rPr>
      </w:pPr>
      <w:r w:rsidRPr="00A91621">
        <w:rPr>
          <w:rFonts w:ascii="Times New Roman" w:hAnsi="Times New Roman" w:cs="Times New Roman"/>
          <w:bCs/>
          <w:sz w:val="28"/>
          <w:szCs w:val="28"/>
        </w:rPr>
        <w:t xml:space="preserve">составления проекта бюджета Сосновского муниципального района </w:t>
      </w:r>
    </w:p>
    <w:p w:rsidR="00A91621" w:rsidRPr="00A91621" w:rsidRDefault="00A91621" w:rsidP="00A91621">
      <w:pPr>
        <w:tabs>
          <w:tab w:val="left" w:pos="3080"/>
          <w:tab w:val="center" w:pos="4677"/>
        </w:tabs>
        <w:spacing w:after="0" w:line="240" w:lineRule="auto"/>
        <w:rPr>
          <w:rFonts w:ascii="Times New Roman" w:hAnsi="Times New Roman" w:cs="Times New Roman"/>
          <w:bCs/>
          <w:sz w:val="28"/>
          <w:szCs w:val="28"/>
        </w:rPr>
      </w:pPr>
    </w:p>
    <w:p w:rsidR="00A91621" w:rsidRPr="00A91621" w:rsidRDefault="00A91621" w:rsidP="00A91621">
      <w:pPr>
        <w:autoSpaceDE w:val="0"/>
        <w:autoSpaceDN w:val="0"/>
        <w:adjustRightInd w:val="0"/>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I. Общие положения</w:t>
      </w:r>
    </w:p>
    <w:p w:rsidR="00A91621" w:rsidRPr="00A91621" w:rsidRDefault="00A91621" w:rsidP="00A91621">
      <w:pPr>
        <w:spacing w:after="0" w:line="240" w:lineRule="auto"/>
        <w:jc w:val="both"/>
        <w:rPr>
          <w:rFonts w:ascii="Times New Roman" w:hAnsi="Times New Roman" w:cs="Times New Roman"/>
          <w:b/>
          <w:sz w:val="28"/>
          <w:szCs w:val="28"/>
        </w:rPr>
      </w:pPr>
    </w:p>
    <w:p w:rsidR="00A91621" w:rsidRPr="00A91621" w:rsidRDefault="00A91621" w:rsidP="00A91621">
      <w:pPr>
        <w:tabs>
          <w:tab w:val="left" w:pos="3080"/>
          <w:tab w:val="center" w:pos="4677"/>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1. Настоящий Порядок </w:t>
      </w:r>
      <w:r w:rsidRPr="00A91621">
        <w:rPr>
          <w:rFonts w:ascii="Times New Roman" w:hAnsi="Times New Roman" w:cs="Times New Roman"/>
          <w:bCs/>
          <w:sz w:val="28"/>
          <w:szCs w:val="28"/>
        </w:rPr>
        <w:t xml:space="preserve">составления проекта бюджета Сосновского муниципального района </w:t>
      </w:r>
      <w:r w:rsidRPr="00A91621">
        <w:rPr>
          <w:rFonts w:ascii="Times New Roman" w:hAnsi="Times New Roman" w:cs="Times New Roman"/>
          <w:sz w:val="28"/>
          <w:szCs w:val="28"/>
        </w:rPr>
        <w:t xml:space="preserve">регламентирует процедуру и сроки составления проекта </w:t>
      </w:r>
      <w:r w:rsidRPr="00A91621">
        <w:rPr>
          <w:rFonts w:ascii="Times New Roman" w:hAnsi="Times New Roman" w:cs="Times New Roman"/>
          <w:bCs/>
          <w:sz w:val="28"/>
          <w:szCs w:val="28"/>
        </w:rPr>
        <w:t xml:space="preserve">бюджета Сосновского муниципального района </w:t>
      </w:r>
      <w:r w:rsidRPr="00A91621">
        <w:rPr>
          <w:rFonts w:ascii="Times New Roman" w:hAnsi="Times New Roman" w:cs="Times New Roman"/>
          <w:sz w:val="28"/>
          <w:szCs w:val="28"/>
        </w:rPr>
        <w:t xml:space="preserve"> на очередной финансовый год и на плановый период и определяет механизм работы над документами и материалами, предоставляемыми в Собрание депутатов Сосновского муниципального района одновременно с проектом </w:t>
      </w:r>
      <w:r w:rsidRPr="00A91621">
        <w:rPr>
          <w:rFonts w:ascii="Times New Roman" w:hAnsi="Times New Roman" w:cs="Times New Roman"/>
          <w:bCs/>
          <w:sz w:val="28"/>
          <w:szCs w:val="28"/>
        </w:rPr>
        <w:t>бюджета Сосновского муниципального района (далее - бюджета района)</w:t>
      </w:r>
      <w:r w:rsidRPr="00A91621">
        <w:rPr>
          <w:rFonts w:ascii="Times New Roman" w:hAnsi="Times New Roman" w:cs="Times New Roman"/>
          <w:sz w:val="28"/>
          <w:szCs w:val="28"/>
        </w:rPr>
        <w:t xml:space="preserve"> на очередной финансовый  год и на плановый период (далее - Порядок). </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1.2. Настоящий Порядок разработан в целях обеспечения системности бюджетного планирования, упорядочения работы по составлению проекта бюджета </w:t>
      </w:r>
      <w:r w:rsidRPr="00A91621">
        <w:rPr>
          <w:rFonts w:ascii="Times New Roman" w:hAnsi="Times New Roman" w:cs="Times New Roman"/>
          <w:bCs/>
          <w:sz w:val="28"/>
          <w:szCs w:val="28"/>
        </w:rPr>
        <w:t xml:space="preserve">Сосновского муниципального района </w:t>
      </w:r>
      <w:r w:rsidRPr="00A91621">
        <w:rPr>
          <w:rFonts w:ascii="Times New Roman" w:hAnsi="Times New Roman" w:cs="Times New Roman"/>
          <w:sz w:val="28"/>
          <w:szCs w:val="28"/>
        </w:rPr>
        <w:t xml:space="preserve">на очередной финансовый год и плановый период, создания условий для обеспечения сбалансированности и устойчивости бюджетной системы </w:t>
      </w:r>
      <w:r w:rsidRPr="00A91621">
        <w:rPr>
          <w:rFonts w:ascii="Times New Roman" w:hAnsi="Times New Roman" w:cs="Times New Roman"/>
          <w:bCs/>
          <w:sz w:val="28"/>
          <w:szCs w:val="28"/>
        </w:rPr>
        <w:t>Сосновского муниципального района</w:t>
      </w:r>
      <w:r w:rsidRPr="00A91621">
        <w:rPr>
          <w:rFonts w:ascii="Times New Roman" w:hAnsi="Times New Roman" w:cs="Times New Roman"/>
          <w:sz w:val="28"/>
          <w:szCs w:val="28"/>
        </w:rPr>
        <w:t xml:space="preserve">, реализации бюджетной, налоговой политики, исполнения действующих и принимаемых обязательств </w:t>
      </w:r>
      <w:r w:rsidRPr="00A91621">
        <w:rPr>
          <w:rFonts w:ascii="Times New Roman" w:hAnsi="Times New Roman" w:cs="Times New Roman"/>
          <w:bCs/>
          <w:sz w:val="28"/>
          <w:szCs w:val="28"/>
        </w:rPr>
        <w:t>Сосновского муниципального района</w:t>
      </w:r>
      <w:r w:rsidRPr="00A91621">
        <w:rPr>
          <w:rFonts w:ascii="Times New Roman" w:hAnsi="Times New Roman" w:cs="Times New Roman"/>
          <w:sz w:val="28"/>
          <w:szCs w:val="28"/>
        </w:rPr>
        <w:t>.</w:t>
      </w:r>
    </w:p>
    <w:p w:rsidR="00A91621" w:rsidRPr="00A91621" w:rsidRDefault="00A91621" w:rsidP="00A91621">
      <w:pPr>
        <w:spacing w:after="0" w:line="240" w:lineRule="auto"/>
        <w:jc w:val="both"/>
        <w:rPr>
          <w:rFonts w:ascii="Times New Roman" w:hAnsi="Times New Roman" w:cs="Times New Roman"/>
          <w:sz w:val="28"/>
          <w:szCs w:val="28"/>
        </w:rPr>
      </w:pP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91621">
        <w:rPr>
          <w:rFonts w:ascii="Times New Roman" w:hAnsi="Times New Roman" w:cs="Times New Roman"/>
          <w:color w:val="000000"/>
          <w:sz w:val="28"/>
          <w:szCs w:val="28"/>
        </w:rPr>
        <w:t>II. Основные этапы составления проекта бюджета Сосновского муниципального района на трехлетний период</w:t>
      </w:r>
    </w:p>
    <w:p w:rsidR="00A91621" w:rsidRPr="00A91621" w:rsidRDefault="00A91621" w:rsidP="00A91621">
      <w:pPr>
        <w:spacing w:after="0" w:line="240" w:lineRule="auto"/>
        <w:ind w:firstLine="567"/>
        <w:jc w:val="both"/>
        <w:rPr>
          <w:rFonts w:ascii="Times New Roman" w:hAnsi="Times New Roman" w:cs="Times New Roman"/>
          <w:sz w:val="28"/>
          <w:szCs w:val="28"/>
        </w:rPr>
      </w:pP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2.1. Процесс составления проекта бюджета Сосновского муниципального района на очередной финансовый год и плановый период состоит из следующих этапов:</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определяются основные направления бюджетной и налоговой политики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подводятся предварительные итоги социально-экономического развития Сосновского муниципального района за истекший период текущего финансового года и ожидаемые итоги социально-экономического развития района за текущий финансовый год;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333333"/>
          <w:sz w:val="28"/>
          <w:szCs w:val="28"/>
        </w:rPr>
      </w:pPr>
      <w:r w:rsidRPr="00A91621">
        <w:rPr>
          <w:rFonts w:ascii="Times New Roman" w:hAnsi="Times New Roman" w:cs="Times New Roman"/>
          <w:color w:val="000000"/>
          <w:sz w:val="28"/>
          <w:szCs w:val="28"/>
        </w:rPr>
        <w:t xml:space="preserve">- </w:t>
      </w:r>
      <w:r w:rsidRPr="00A91621">
        <w:rPr>
          <w:rFonts w:ascii="Times New Roman" w:hAnsi="Times New Roman" w:cs="Times New Roman"/>
          <w:color w:val="333333"/>
          <w:sz w:val="28"/>
          <w:szCs w:val="28"/>
        </w:rPr>
        <w:t xml:space="preserve">составляются прогноз социально-экономического развития на очередной финансовый год и плановый период и бюджетный прогноз (проект бюджетного прогноза, проект изменений бюджетного прогноза) на долгосрочный период </w:t>
      </w:r>
      <w:r w:rsidRPr="00A91621">
        <w:rPr>
          <w:rFonts w:ascii="Times New Roman" w:hAnsi="Times New Roman" w:cs="Times New Roman"/>
          <w:color w:val="000000"/>
          <w:sz w:val="28"/>
          <w:szCs w:val="28"/>
        </w:rPr>
        <w:t>в случае, если Собрание депутатов приняло решение о его формировании в соответствии с требованиями Бюджетного кодекса Российской Федерации</w:t>
      </w:r>
      <w:r w:rsidRPr="00A91621">
        <w:rPr>
          <w:rFonts w:ascii="Times New Roman" w:hAnsi="Times New Roman" w:cs="Times New Roman"/>
          <w:color w:val="333333"/>
          <w:sz w:val="28"/>
          <w:szCs w:val="28"/>
        </w:rPr>
        <w:t>;</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lastRenderedPageBreak/>
        <w:t>- производится оценка ожидаемого исполнения бюджета на текущий финансовый год;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формируются основные характеристики (общий объем доходов, общий объем расходов, дефицит (профицит) бюджета) бюджета Сосновского муниципального района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формируется верхний предел муниципального долга на конец очередного финансового года и конец каждого года планового периода;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формируется программа муниципальных внутренних заимствований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формируется проект программы муниципальных гарантий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91621">
        <w:rPr>
          <w:rFonts w:ascii="Times New Roman" w:hAnsi="Times New Roman" w:cs="Times New Roman"/>
          <w:color w:val="000000"/>
          <w:sz w:val="28"/>
          <w:szCs w:val="28"/>
        </w:rPr>
        <w:t>III. Определение основных характеристик бюджета Сосновского муниципального района на трехлетний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3.1. Основными задачами этапа «Определение основных характеристик бюджета Сосновского муниципального района на очередной финансовый год и плановый период» являются определение источников и объема доходов бюджета, а также определение объемов бюджетных ассигнований на исполнение действующих и принимаемых обязательств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3.2. В целях финансового обеспечения расходных обязательств Сосновского муниципального района определение основных характеристик бюджета Сосновского муниципального района на очередной финансовый год и плановый период основывается 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бюджетном послании Президента Российской Федерации;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основных направлениях бюджетной и налоговой политики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предварительных итогах социально-экономического развития Сосновского муниципального района за истекший период текущего финансового года и ожидаемых итогах социально-экономического развития Сосновского муниципального района за текущий финансовый год;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прогнозе социально-экономического развития Сосновского муниципального района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ожидаемом исполнении бюджета за текущий финансовый год;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бюджетном прогнозе (проекте бюджетного прогноза, проекте изменений бюджетного прогноза) на долгосрочный период в случае, если Собрание депутатов приняло решение о его формировании в соответствии с требованиями Бюджетного кодекса Российской Федерации;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муниципальных программах (проектах муниципальных программ, проектах изменений указанных программ).</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3.3. Источниками информации для определения основных характеристик бюджета Сосновского муниципального района на очередной финансовый год и плановый период также служат:</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xml:space="preserve">- результаты ежегодного мониторинга отклонений значений параметров утвержденного в отчетном году бюджета на текущий финансовый год и </w:t>
      </w:r>
      <w:r w:rsidRPr="00A91621">
        <w:rPr>
          <w:rFonts w:ascii="Times New Roman" w:hAnsi="Times New Roman" w:cs="Times New Roman"/>
          <w:color w:val="000000"/>
          <w:sz w:val="28"/>
          <w:szCs w:val="28"/>
        </w:rPr>
        <w:lastRenderedPageBreak/>
        <w:t>плановый период от значений соответствующих параметров на текущий финансовый год, определенных бюджетом, утвержденным на трехлетний период в году, предшествующем отчетному финансовому году;</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результаты ежегодного мониторинга результативности бюджетных расходов главных распорядителей бюджетных средств по итогам отчетного финансового года.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91621">
        <w:rPr>
          <w:rFonts w:ascii="Times New Roman" w:hAnsi="Times New Roman" w:cs="Times New Roman"/>
          <w:color w:val="000000"/>
          <w:sz w:val="28"/>
          <w:szCs w:val="28"/>
        </w:rPr>
        <w:t>IV. Формирование доходов бюджета Сосновского муниципального района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4.1. Формирование параметров бюджета Сосновского муниципального района  на очередной финансовый год и плановый период по доходам производится с учетом:</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прогноза социально-экономического развития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действующего законодательства Российской Федерации о налогах и сборах, законодательства Челябинской области о налогах и сборах, нормативных правовых актов органов местного самоуправления Сосновского муниципального района о налогах и сборах, а также их предполагаемых изменений;</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установленных законодательством нормативов отчислений от федеральных, региональных, местных налогов и сборов, налогов, предусмотренных специальными налоговыми режимами, в бюджет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действующего законодательства Российской Федерации, Челябинской области, нормативных правовых актов органов местного самоуправления Сосновского муниципального района, устанавливающих неналоговые доходы;</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информации о предполагаемых объемах межбюджетных трансфертов из бюджетов других уровней бюджетной системы Российской Федерации бюджету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информации главных администраторов доходов бюджета Сосновского муниципального района о планируемых поступлениях в бюджет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4.2. Прогнозирование доходной части бюджета Сосновского муниципального района осуществляется исходя из показателей основных видов налоговых и неналоговых доходов с учетом предложений главных администраторов доходов в соответствии с утвержденными ими методиками прогнозирования поступлений доходов, а также с учетом изменений действующего законодательства.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4.3. При расчете доходов бюджета Сосновского муниципального района  применяются нормативы отчислений налоговых и неналоговых доходов, закрепленные полностью или частично за бюджетом Сосновского муниципального района  на долгосрочной основе в соответствии с Бюджетным кодексом Российской Федерации и нормативными правовыми актами Челябинской области.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lastRenderedPageBreak/>
        <w:t>4.4. Общий объем доходов рассчитывается как сумма планируемых поступлений по каждому виду доходов.</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xml:space="preserve">Главные администраторы доходов бюджета Сосновского муниципального района представляют прогнозную информацию о доходах на очередной финансовый год и плановый период по формам, согласованным с Финансовым управлением </w:t>
      </w:r>
      <w:r w:rsidRPr="00A91621">
        <w:rPr>
          <w:rFonts w:ascii="Times New Roman" w:hAnsi="Times New Roman" w:cs="Times New Roman"/>
          <w:sz w:val="28"/>
          <w:szCs w:val="28"/>
        </w:rPr>
        <w:t>администрации Сосновского муниципального района.</w:t>
      </w: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91621">
        <w:rPr>
          <w:rFonts w:ascii="Times New Roman" w:hAnsi="Times New Roman" w:cs="Times New Roman"/>
          <w:color w:val="000000"/>
          <w:sz w:val="28"/>
          <w:szCs w:val="28"/>
        </w:rPr>
        <w:t>V. Формирование расходов бюджета Сосновского муниципального района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5.1. Формирование расходов бюджета Сосновского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 соглашениям должно происходить в очередном финансовом году и плановом периоде за счет средств бюджета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5.2. Основой для формирования расходов бюджета Сосновского муниципального района на очередной финансовый год и плановый период являются следующие документы и показатели: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бюджет Сосновского муниципального района на трехлетний период, утвержденный в отчетном финансовом году;</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реестр расходных обязательств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основные направления бюджетной политики;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данные об исполнении бюджета в отчетном периоде;</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планируемое повышение фонда оплаты труда;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планируемые индексы-дефляторы роста цен, в том числе на коммунальные услуги;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действующие и планируемые к утверждению муниципальные программы Сосновского муниципального района в соответствии с типовым бюджетом;</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безвозмездные поступления из бюджетов другого уровня бюджетной системы Российской Федерации.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5.3. Формирование параметров бюджета Сосновского муниципального района на очередной финансовый год и плановый период по расходам производится с учетом следующих этапов:</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на основании разработанных на очередной финансовый год и плановый период основных направлений бюджетной и налоговой политики, прогноза социально - экономического развития Сосновского муниципального района, показателей результатов и основных направлений деятельности главных распорядителей бюджетных средств определяются значения основных параметров расходов бюджета Сосновского муниципального района на исполнение действующих расходных обязательств на очередной финансовый год и плановый период по ведомственной структуре расходов бюджета;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lastRenderedPageBreak/>
        <w:t>- определяется объем резервного фонда Администрации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оценивается объем ресурсов для формирования бюджетных ассигнований на исполнение принимаемых обязательств.</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5.4. Объемы бюджетных ассигнований по главным распорядителям бюджетных средств на очередной финансовый год и плановый период определяются как сумма бюджетных ассигнований на исполнение действующих расходных обязательств и принимаемых обязательств главных распорядителей бюджетных средств на каждый планируемый год.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5.5. Объем бюджетных ассигнований на исполнение действующих расходных обязательств главного распорядителя бюджетных средств определяется как объем ассигнований, необходимый для исполнения действующих расходных обязательств главным распорядителем бюджетных средств в очередном финансовом году и плановом периоде с распределением по каждому планируемому году.</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5.6. Планирование бюджетных ассигнований осуществляется по следующим направлениям:</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социальное обеспечение населения;</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предоставление межбюджетных трансфертов;</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обслуживание муниципального долга.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5.7. Предварительные объемы бюджетных ассигнований по расходам в разрезе главных распорядителей бюджетных средств определяются с учетом ожидаемого исполнения бюджета в текущем финансовом году и основных направлений деятельности главных распорядителей бюджетных средств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5.8. На основании предварительных объемов бюджетных ассигнований по расходам в разрезе главных распорядителей бюджетных средств рассчитывается общий предварительный объем бюджетных ассигнований на исполнение действующих расходных обязательств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xml:space="preserve">5.9. Если общий предварительный объем бюджетных ассигнований на исполнение действующих расходных обязательств Сосновского муниципального района превысил по планируемому году предельный объем расходов бюджета Сосновского муниципального района, предварительные объемы бюджетных ассигнований по расходам в разрезе главных распорядителей бюджетных средств подлежат корректировке. По результатам проведенных корректировок формируются предельные объемы бюджетов </w:t>
      </w:r>
      <w:r w:rsidRPr="00A91621">
        <w:rPr>
          <w:rFonts w:ascii="Times New Roman" w:hAnsi="Times New Roman" w:cs="Times New Roman"/>
          <w:color w:val="000000"/>
          <w:sz w:val="28"/>
          <w:szCs w:val="28"/>
        </w:rPr>
        <w:lastRenderedPageBreak/>
        <w:t>главных распорядителей бюджетных средств на очередной финансовый год и плановый период. На основе приоритетов социально - экономического развития Сосновского муниципального района в первую очередь корректировке подлежат действующие обязательства.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5.10. Если объем бюджетных ассигнований на исполнение действующих расходных обязательств Сосновского муниципального района на планируемый год меньше предельного объема расходов бюджета Сосновского муниципального района на соответствующий планируемый год, формируются бюджетные ассигнования на исполнение принимаемых обязательств. Объем бюджетных ассигнований на исполнение принимаемых обязательств не может превышать разницы между предельным объемом расходов бюджета и объемом бюджетных ассигнований на исполнение действующих расходных обязательств.</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5.11. Распределение бюджетных ассигнований по разделам, подразделам, целевым статьям и видам расходов классификации расходов бюджетов осуществляется в ведомственной структуре расходов на очередной финансовый год и плановый период, с выделением расходных обязательств, предусмотренных на муниципальные программы.</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5.12. Расчет расходов бюджета Сосновского муниципального района на реализацию муниципальных программ Сосновского муниципального района  осуществляется на основании принятых муниципальных программ (с учетом объемов, утвержденных в паспортах программ), исходя из приоритетов проводимой Администрацией Сосновского муниципального района бюджетной и налоговой политики на очередной финансовый год и плановый период, приоритетов социально-экономического развития Сосновского муниципального района с учетом прогнозируемого на очередной финансовый год и плановый период объема доходов бюджета.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5.13. Общий объем расходов на очередной финансовый год и каждый год планового периода рассчитывается как сумма планируемых расходов на каждый соответствующий год по каждому виду расходных обязательств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Главные распорядители бюджетных средств бюджета Сосновского муниципального района представляют информацию о расходах на очередной финансовый год и плановый период по форме согласно приложению к настоящему Порядку с расчетами и обоснованиями.</w:t>
      </w: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91621">
        <w:rPr>
          <w:rFonts w:ascii="Times New Roman" w:hAnsi="Times New Roman" w:cs="Times New Roman"/>
          <w:color w:val="000000"/>
          <w:sz w:val="28"/>
          <w:szCs w:val="28"/>
        </w:rPr>
        <w:t>VI. Формирование муниципального долга на очередной финансовый год и плановый период, определение прогнозируемого дефицита (профицита) бюджета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6.1. Формирование муниципального долга и определение дефицита осуществляется в пределах, установленных Бюджетным кодексом Российской Федерации.</w:t>
      </w:r>
    </w:p>
    <w:p w:rsidR="00A91621" w:rsidRPr="00A91621" w:rsidRDefault="00A91621" w:rsidP="00A9162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91621">
        <w:rPr>
          <w:rFonts w:ascii="Times New Roman" w:hAnsi="Times New Roman" w:cs="Times New Roman"/>
          <w:color w:val="000000"/>
          <w:sz w:val="28"/>
          <w:szCs w:val="28"/>
        </w:rPr>
        <w:t>VII. Участники составления проекта бюджета Сосновского муниципального района на очередной финансовый год и плановый период</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lastRenderedPageBreak/>
        <w:t>7.1. Участниками составления проекта бюджета Сосновского муниципального района на очередной финансовый год и плановый период являются:</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color w:val="000000"/>
          <w:sz w:val="28"/>
          <w:szCs w:val="28"/>
        </w:rPr>
        <w:t xml:space="preserve">- </w:t>
      </w:r>
      <w:r w:rsidRPr="00A91621">
        <w:rPr>
          <w:rFonts w:ascii="Times New Roman" w:hAnsi="Times New Roman" w:cs="Times New Roman"/>
          <w:sz w:val="28"/>
          <w:szCs w:val="28"/>
        </w:rPr>
        <w:t>Глава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Собрание депутатов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Контрольно-счетная палата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Администрация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Финансовое управление администрации Сосновского муниципального района (далее Финуправление);</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главные распорядители бюджетных средств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sz w:val="28"/>
          <w:szCs w:val="28"/>
        </w:rPr>
        <w:t>- главные администраторы</w:t>
      </w:r>
      <w:r w:rsidRPr="00A91621">
        <w:rPr>
          <w:rFonts w:ascii="Times New Roman" w:hAnsi="Times New Roman" w:cs="Times New Roman"/>
          <w:color w:val="000000"/>
          <w:sz w:val="28"/>
          <w:szCs w:val="28"/>
        </w:rPr>
        <w:t xml:space="preserve"> доходов бюджета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главные администраторы источников финансирования дефицита бюджета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7.2. Бюджетные полномочия участников составления проекта бюджета Сосновского муниципального района на очередной финансовый год и плановый период осуществляются в соответствии с Бюджетным кодексом Российской Федерации, Положением о бюджетном процессе в Сосновском муниципальном районе Челябинской области.</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 xml:space="preserve">7.3. При формировании бюджета Сосновского муниципального района на очередной финансовый год и плановый период Финансовое управление администрации Сосновского муниципального района </w:t>
      </w:r>
      <w:r w:rsidRPr="00A91621">
        <w:rPr>
          <w:rFonts w:ascii="Times New Roman" w:hAnsi="Times New Roman" w:cs="Times New Roman"/>
          <w:sz w:val="28"/>
          <w:szCs w:val="28"/>
        </w:rPr>
        <w:t xml:space="preserve"> </w:t>
      </w:r>
      <w:r w:rsidRPr="00A91621">
        <w:rPr>
          <w:rFonts w:ascii="Times New Roman" w:hAnsi="Times New Roman" w:cs="Times New Roman"/>
          <w:color w:val="000000"/>
          <w:sz w:val="28"/>
          <w:szCs w:val="28"/>
        </w:rPr>
        <w:t>организует разработку проекта бюджета и составляет проект бюджета Сосновского муниципального района.</w:t>
      </w:r>
    </w:p>
    <w:p w:rsidR="00A91621" w:rsidRPr="00A91621" w:rsidRDefault="00A91621" w:rsidP="00A916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1621">
        <w:rPr>
          <w:rFonts w:ascii="Times New Roman" w:hAnsi="Times New Roman" w:cs="Times New Roman"/>
          <w:color w:val="000000"/>
          <w:sz w:val="28"/>
          <w:szCs w:val="28"/>
        </w:rPr>
        <w:t>Составление проекта бюджета Сосновского муниципального района на очередной финансовый год и плановый период осуществляется в порядке и сроки, установленные Графиком подготовки и рассмотрения материалов, необходимых для составления проекта решения Собрания депутатов о бюджете Сосновского муниципального района на очередной финансовый год и плановый период.</w:t>
      </w:r>
    </w:p>
    <w:p w:rsidR="00A91621" w:rsidRPr="00A91621" w:rsidRDefault="00A91621" w:rsidP="00A91621">
      <w:pPr>
        <w:tabs>
          <w:tab w:val="num" w:pos="1068"/>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7.4. Финансовое управление администрации Сосновского муниципального района организует непосредственное составление и составляет проект </w:t>
      </w:r>
      <w:r w:rsidRPr="00A91621">
        <w:rPr>
          <w:rFonts w:ascii="Times New Roman" w:hAnsi="Times New Roman" w:cs="Times New Roman"/>
          <w:bCs/>
          <w:sz w:val="28"/>
          <w:szCs w:val="28"/>
        </w:rPr>
        <w:t xml:space="preserve"> бюджета района </w:t>
      </w:r>
      <w:r w:rsidRPr="00A91621">
        <w:rPr>
          <w:rFonts w:ascii="Times New Roman" w:hAnsi="Times New Roman" w:cs="Times New Roman"/>
          <w:sz w:val="28"/>
          <w:szCs w:val="28"/>
        </w:rPr>
        <w:t xml:space="preserve"> на очередной финансовый  год и на плановый период, в том числе:</w:t>
      </w:r>
    </w:p>
    <w:p w:rsidR="00A91621" w:rsidRPr="00A91621" w:rsidRDefault="00A91621" w:rsidP="00A91621">
      <w:pPr>
        <w:tabs>
          <w:tab w:val="num" w:pos="142"/>
          <w:tab w:val="num" w:pos="851"/>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 устанавливает порядок и методику планирования бюджетных  ассигнований </w:t>
      </w:r>
      <w:r w:rsidRPr="00A91621">
        <w:rPr>
          <w:rFonts w:ascii="Times New Roman" w:hAnsi="Times New Roman" w:cs="Times New Roman"/>
          <w:bCs/>
          <w:sz w:val="28"/>
          <w:szCs w:val="28"/>
        </w:rPr>
        <w:t xml:space="preserve"> бюджета района </w:t>
      </w:r>
      <w:r w:rsidRPr="00A91621">
        <w:rPr>
          <w:rFonts w:ascii="Times New Roman" w:hAnsi="Times New Roman" w:cs="Times New Roman"/>
          <w:sz w:val="28"/>
          <w:szCs w:val="28"/>
        </w:rPr>
        <w:t xml:space="preserve"> на очередной финансовый год и на плановый период;</w:t>
      </w:r>
    </w:p>
    <w:p w:rsidR="00A91621" w:rsidRPr="00A91621" w:rsidRDefault="00A91621" w:rsidP="00A91621">
      <w:pPr>
        <w:shd w:val="clear" w:color="auto" w:fill="FFFFFF"/>
        <w:tabs>
          <w:tab w:val="num" w:pos="142"/>
          <w:tab w:val="left" w:pos="720"/>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разрабатывает основные направления бюджетной и налоговой политики на очередной финансовый  год и на плановый период;</w:t>
      </w:r>
    </w:p>
    <w:p w:rsidR="00A91621" w:rsidRPr="00A91621" w:rsidRDefault="00A91621" w:rsidP="00A91621">
      <w:pPr>
        <w:shd w:val="clear" w:color="auto" w:fill="FFFFFF"/>
        <w:tabs>
          <w:tab w:val="num" w:pos="142"/>
          <w:tab w:val="left" w:pos="720"/>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проводит сверку исходных данных для расчета размеров дотаций на выравнивание бюджетной обеспеченности поселений, района с Министерством финансов Челябинской  области;</w:t>
      </w:r>
    </w:p>
    <w:p w:rsidR="00A91621" w:rsidRPr="00A91621" w:rsidRDefault="00A91621" w:rsidP="00A91621">
      <w:pPr>
        <w:shd w:val="clear" w:color="auto" w:fill="FFFFFF"/>
        <w:tabs>
          <w:tab w:val="num" w:pos="142"/>
          <w:tab w:val="left" w:pos="598"/>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 осуществляет оценку ожидаемого исполнения бюджета района и консолидированного бюджета </w:t>
      </w:r>
      <w:r w:rsidRPr="00A91621">
        <w:rPr>
          <w:rFonts w:ascii="Times New Roman" w:hAnsi="Times New Roman" w:cs="Times New Roman"/>
          <w:bCs/>
          <w:sz w:val="28"/>
          <w:szCs w:val="28"/>
        </w:rPr>
        <w:t>на текущий финансовый год, в том числе совместно с главными администраторами доходов и главными администраторами источников финансирования дефицита</w:t>
      </w:r>
      <w:r w:rsidRPr="00A91621">
        <w:rPr>
          <w:rFonts w:ascii="Times New Roman" w:hAnsi="Times New Roman" w:cs="Times New Roman"/>
          <w:sz w:val="28"/>
          <w:szCs w:val="28"/>
        </w:rPr>
        <w:t xml:space="preserve"> бюджета района  </w:t>
      </w:r>
      <w:r w:rsidRPr="00A91621">
        <w:rPr>
          <w:rFonts w:ascii="Times New Roman" w:hAnsi="Times New Roman" w:cs="Times New Roman"/>
          <w:bCs/>
          <w:sz w:val="28"/>
          <w:szCs w:val="28"/>
        </w:rPr>
        <w:lastRenderedPageBreak/>
        <w:t xml:space="preserve">подготавливает прогноз по кодам бюджетной классификации доходов  </w:t>
      </w:r>
      <w:r w:rsidRPr="00A91621">
        <w:rPr>
          <w:rFonts w:ascii="Times New Roman" w:hAnsi="Times New Roman" w:cs="Times New Roman"/>
          <w:sz w:val="28"/>
          <w:szCs w:val="28"/>
        </w:rPr>
        <w:t xml:space="preserve"> бюджета района </w:t>
      </w:r>
      <w:r w:rsidRPr="00A91621">
        <w:rPr>
          <w:rFonts w:ascii="Times New Roman" w:hAnsi="Times New Roman" w:cs="Times New Roman"/>
          <w:bCs/>
          <w:sz w:val="28"/>
          <w:szCs w:val="28"/>
        </w:rPr>
        <w:t xml:space="preserve">и источникам финансирования </w:t>
      </w:r>
      <w:r w:rsidRPr="00A91621">
        <w:rPr>
          <w:rFonts w:ascii="Times New Roman" w:hAnsi="Times New Roman" w:cs="Times New Roman"/>
          <w:sz w:val="28"/>
          <w:szCs w:val="28"/>
        </w:rPr>
        <w:t>бюджета района;</w:t>
      </w:r>
    </w:p>
    <w:p w:rsidR="00A91621" w:rsidRPr="00A91621" w:rsidRDefault="00A91621" w:rsidP="00A91621">
      <w:pPr>
        <w:shd w:val="clear" w:color="auto" w:fill="FFFFFF"/>
        <w:tabs>
          <w:tab w:val="num" w:pos="142"/>
          <w:tab w:val="left" w:pos="598"/>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составляет прогноз доходов и расходов бюджета района и  консолидированного бюджета на очередной финансовый год и на плановый период по разделам функциональной классификации доходов и расходов бюджетов Российской Федерации;</w:t>
      </w:r>
    </w:p>
    <w:p w:rsidR="00A91621" w:rsidRPr="00A91621" w:rsidRDefault="00A91621" w:rsidP="00A91621">
      <w:pPr>
        <w:widowControl w:val="0"/>
        <w:shd w:val="clear" w:color="auto" w:fill="FFFFFF"/>
        <w:tabs>
          <w:tab w:val="num" w:pos="142"/>
          <w:tab w:val="left" w:pos="353"/>
        </w:tabs>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средств бюджета района для </w:t>
      </w:r>
      <w:r w:rsidRPr="00A91621">
        <w:rPr>
          <w:rFonts w:ascii="Times New Roman" w:hAnsi="Times New Roman" w:cs="Times New Roman"/>
          <w:spacing w:val="-1"/>
          <w:sz w:val="28"/>
          <w:szCs w:val="28"/>
        </w:rPr>
        <w:t xml:space="preserve">распределения по подведомственным получателям </w:t>
      </w:r>
      <w:r w:rsidRPr="00A91621">
        <w:rPr>
          <w:rFonts w:ascii="Times New Roman" w:hAnsi="Times New Roman" w:cs="Times New Roman"/>
          <w:sz w:val="28"/>
          <w:szCs w:val="28"/>
        </w:rPr>
        <w:t>средств в рамках муниципальных (районных) программ и непрограммных направлений деятельности;</w:t>
      </w:r>
    </w:p>
    <w:p w:rsidR="00A91621" w:rsidRPr="00A91621" w:rsidRDefault="00A91621" w:rsidP="00A91621">
      <w:pPr>
        <w:shd w:val="clear" w:color="auto" w:fill="FFFFFF"/>
        <w:tabs>
          <w:tab w:val="num" w:pos="142"/>
          <w:tab w:val="left" w:pos="612"/>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 составляет и предоставляет Главе Сосновского муниципального района проект </w:t>
      </w:r>
      <w:r w:rsidRPr="00A91621">
        <w:rPr>
          <w:rFonts w:ascii="Times New Roman" w:hAnsi="Times New Roman" w:cs="Times New Roman"/>
          <w:bCs/>
          <w:sz w:val="28"/>
          <w:szCs w:val="28"/>
        </w:rPr>
        <w:t>бюджета района</w:t>
      </w:r>
      <w:r w:rsidRPr="00A91621">
        <w:rPr>
          <w:rFonts w:ascii="Times New Roman" w:hAnsi="Times New Roman" w:cs="Times New Roman"/>
          <w:sz w:val="28"/>
          <w:szCs w:val="28"/>
        </w:rPr>
        <w:t xml:space="preserve">, а также подготавливает документы и материалы, предоставляемые одновременно с проектом </w:t>
      </w:r>
      <w:r w:rsidRPr="00A91621">
        <w:rPr>
          <w:rFonts w:ascii="Times New Roman" w:hAnsi="Times New Roman" w:cs="Times New Roman"/>
          <w:bCs/>
          <w:sz w:val="28"/>
          <w:szCs w:val="28"/>
        </w:rPr>
        <w:t xml:space="preserve"> бюджета района в Собрание депутатов Сосновского</w:t>
      </w:r>
      <w:r w:rsidRPr="00A91621">
        <w:rPr>
          <w:rFonts w:ascii="Times New Roman" w:hAnsi="Times New Roman" w:cs="Times New Roman"/>
          <w:sz w:val="28"/>
          <w:szCs w:val="28"/>
        </w:rPr>
        <w:t xml:space="preserve"> муниципального района. </w:t>
      </w:r>
    </w:p>
    <w:p w:rsidR="00A91621" w:rsidRPr="00A91621" w:rsidRDefault="00A91621" w:rsidP="00A91621">
      <w:pPr>
        <w:shd w:val="clear" w:color="auto" w:fill="FFFFFF"/>
        <w:tabs>
          <w:tab w:val="left" w:pos="857"/>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pacing w:val="-8"/>
          <w:sz w:val="28"/>
          <w:szCs w:val="28"/>
        </w:rPr>
        <w:t>7.5. Отдел социально-экономического развития администрации Сосновского муниципального района</w:t>
      </w:r>
      <w:r w:rsidRPr="00A91621">
        <w:rPr>
          <w:rFonts w:ascii="Times New Roman" w:hAnsi="Times New Roman" w:cs="Times New Roman"/>
          <w:sz w:val="28"/>
          <w:szCs w:val="28"/>
        </w:rPr>
        <w:t>:</w:t>
      </w:r>
    </w:p>
    <w:p w:rsidR="00A91621" w:rsidRPr="00A91621" w:rsidRDefault="00A91621" w:rsidP="00A91621">
      <w:pPr>
        <w:shd w:val="clear" w:color="auto" w:fill="FFFFFF"/>
        <w:tabs>
          <w:tab w:val="left" w:pos="709"/>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 разрабатывает прогноз социально-экономического развития Сосновского муниципального района на очередной финансовый год и плановый период; </w:t>
      </w:r>
    </w:p>
    <w:p w:rsidR="00A91621" w:rsidRPr="00A91621" w:rsidRDefault="00A91621" w:rsidP="00A91621">
      <w:pPr>
        <w:shd w:val="clear" w:color="auto" w:fill="FFFFFF"/>
        <w:tabs>
          <w:tab w:val="left" w:pos="709"/>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 согласовывает прогнозы социально-экономического развития сельских поселений Сосновского муниципального района на очередной финансовый год и плановый период; </w:t>
      </w:r>
    </w:p>
    <w:p w:rsidR="00A91621" w:rsidRPr="00A91621" w:rsidRDefault="00A91621" w:rsidP="00A91621">
      <w:pPr>
        <w:shd w:val="clear" w:color="auto" w:fill="FFFFFF"/>
        <w:tabs>
          <w:tab w:val="left" w:pos="709"/>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вносит изменения в порядок разработки, утверждения и реализации муниципальных программ Сосновского муниципального района;</w:t>
      </w:r>
    </w:p>
    <w:p w:rsidR="00A91621" w:rsidRPr="00A91621" w:rsidRDefault="00A91621" w:rsidP="00A91621">
      <w:pPr>
        <w:widowControl w:val="0"/>
        <w:shd w:val="clear" w:color="auto" w:fill="FFFFFF"/>
        <w:tabs>
          <w:tab w:val="left" w:pos="709"/>
          <w:tab w:val="left" w:pos="900"/>
        </w:tabs>
        <w:autoSpaceDE w:val="0"/>
        <w:autoSpaceDN w:val="0"/>
        <w:adjustRightInd w:val="0"/>
        <w:spacing w:after="0" w:line="240" w:lineRule="auto"/>
        <w:ind w:firstLine="567"/>
        <w:jc w:val="both"/>
        <w:rPr>
          <w:rFonts w:ascii="Times New Roman" w:hAnsi="Times New Roman" w:cs="Times New Roman"/>
          <w:spacing w:val="-1"/>
          <w:sz w:val="28"/>
          <w:szCs w:val="28"/>
        </w:rPr>
      </w:pPr>
      <w:r w:rsidRPr="00A91621">
        <w:rPr>
          <w:rFonts w:ascii="Times New Roman" w:hAnsi="Times New Roman" w:cs="Times New Roman"/>
          <w:sz w:val="28"/>
          <w:szCs w:val="28"/>
        </w:rPr>
        <w:t>-</w:t>
      </w:r>
      <w:r w:rsidRPr="00A91621">
        <w:rPr>
          <w:rFonts w:ascii="Times New Roman" w:hAnsi="Times New Roman" w:cs="Times New Roman"/>
          <w:sz w:val="28"/>
          <w:szCs w:val="28"/>
        </w:rPr>
        <w:tab/>
        <w:t>предоставляет в Финуправление:</w:t>
      </w:r>
    </w:p>
    <w:p w:rsidR="00A91621" w:rsidRPr="00A91621" w:rsidRDefault="00A91621" w:rsidP="00A9162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pacing w:val="-1"/>
          <w:sz w:val="28"/>
          <w:szCs w:val="28"/>
        </w:rPr>
      </w:pPr>
      <w:r w:rsidRPr="00A91621">
        <w:rPr>
          <w:rFonts w:ascii="Times New Roman" w:hAnsi="Times New Roman" w:cs="Times New Roman"/>
          <w:sz w:val="28"/>
          <w:szCs w:val="28"/>
        </w:rPr>
        <w:t>а) одобренный прогноз социально - экономического развития Сосновского муниципального района на очередной финансовый год и на плановый период;</w:t>
      </w:r>
    </w:p>
    <w:p w:rsidR="00A91621" w:rsidRPr="00A91621" w:rsidRDefault="00A91621" w:rsidP="00A91621">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б) предварительные итоги социально – экономического развития  Сосновского муниципального района за истекший период текущего финансового года и ожидаемые итоги социально- экономического развития Сосновского муниципального района за текущий финансовый год;</w:t>
      </w:r>
    </w:p>
    <w:p w:rsidR="00A91621" w:rsidRPr="00A91621" w:rsidRDefault="00A91621" w:rsidP="00A91621">
      <w:pPr>
        <w:shd w:val="clear" w:color="auto" w:fill="FFFFFF"/>
        <w:tabs>
          <w:tab w:val="left" w:pos="709"/>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в) п</w:t>
      </w:r>
      <w:r w:rsidRPr="00A91621">
        <w:rPr>
          <w:rFonts w:ascii="Times New Roman" w:hAnsi="Times New Roman" w:cs="Times New Roman"/>
          <w:spacing w:val="-8"/>
          <w:sz w:val="28"/>
          <w:szCs w:val="28"/>
        </w:rPr>
        <w:t>еречень проектов и утвержденных муниципальных (районных) программ  района, предлагаемых к финансированию в очередном финансовом году и  плановом периоде, с указанием объема финансирования</w:t>
      </w:r>
      <w:r w:rsidRPr="00A91621">
        <w:rPr>
          <w:rFonts w:ascii="Times New Roman" w:hAnsi="Times New Roman" w:cs="Times New Roman"/>
          <w:sz w:val="28"/>
          <w:szCs w:val="28"/>
        </w:rPr>
        <w:t>.</w:t>
      </w:r>
    </w:p>
    <w:p w:rsidR="00A91621" w:rsidRPr="00A91621" w:rsidRDefault="00A91621" w:rsidP="00A91621">
      <w:pPr>
        <w:shd w:val="clear" w:color="auto" w:fill="FFFFFF"/>
        <w:tabs>
          <w:tab w:val="left" w:pos="727"/>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7.6. Главные распорядители средств бюджета Сосновского муниципального района предоставляют в Финуправление:</w:t>
      </w:r>
    </w:p>
    <w:p w:rsidR="00A91621" w:rsidRPr="00A91621" w:rsidRDefault="00A91621" w:rsidP="00A91621">
      <w:pPr>
        <w:widowControl w:val="0"/>
        <w:shd w:val="clear" w:color="auto" w:fill="FFFFFF"/>
        <w:tabs>
          <w:tab w:val="left" w:pos="288"/>
        </w:tabs>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а)  р</w:t>
      </w:r>
      <w:r w:rsidRPr="00A91621">
        <w:rPr>
          <w:rFonts w:ascii="Times New Roman" w:hAnsi="Times New Roman" w:cs="Times New Roman"/>
          <w:spacing w:val="-1"/>
          <w:sz w:val="28"/>
          <w:szCs w:val="28"/>
        </w:rPr>
        <w:t xml:space="preserve">еестры расходных обязательств по действующим в текущем году и вновь </w:t>
      </w:r>
      <w:r w:rsidRPr="00A91621">
        <w:rPr>
          <w:rFonts w:ascii="Times New Roman" w:hAnsi="Times New Roman" w:cs="Times New Roman"/>
          <w:sz w:val="28"/>
          <w:szCs w:val="28"/>
        </w:rPr>
        <w:t xml:space="preserve">принимаемым бюджетным обязательствам на очередной финансовый год и на плановый период с разбивкой по годам с указанием принятых и планируемых к принятию </w:t>
      </w:r>
      <w:r w:rsidRPr="00A91621">
        <w:rPr>
          <w:rFonts w:ascii="Times New Roman" w:hAnsi="Times New Roman" w:cs="Times New Roman"/>
          <w:spacing w:val="-2"/>
          <w:sz w:val="28"/>
          <w:szCs w:val="28"/>
        </w:rPr>
        <w:t xml:space="preserve">муниципальных правовых </w:t>
      </w:r>
      <w:r w:rsidRPr="00A91621">
        <w:rPr>
          <w:rFonts w:ascii="Times New Roman" w:hAnsi="Times New Roman" w:cs="Times New Roman"/>
          <w:spacing w:val="-4"/>
          <w:sz w:val="28"/>
          <w:szCs w:val="28"/>
        </w:rPr>
        <w:t xml:space="preserve">актов, </w:t>
      </w:r>
      <w:r w:rsidRPr="00A91621">
        <w:rPr>
          <w:rFonts w:ascii="Times New Roman" w:hAnsi="Times New Roman" w:cs="Times New Roman"/>
          <w:spacing w:val="-1"/>
          <w:sz w:val="28"/>
          <w:szCs w:val="28"/>
        </w:rPr>
        <w:t xml:space="preserve">договоров, </w:t>
      </w:r>
      <w:r w:rsidRPr="00A91621">
        <w:rPr>
          <w:rFonts w:ascii="Times New Roman" w:hAnsi="Times New Roman" w:cs="Times New Roman"/>
          <w:spacing w:val="-3"/>
          <w:sz w:val="28"/>
          <w:szCs w:val="28"/>
        </w:rPr>
        <w:t xml:space="preserve">соглашений, </w:t>
      </w:r>
      <w:r w:rsidRPr="00A91621">
        <w:rPr>
          <w:rFonts w:ascii="Times New Roman" w:hAnsi="Times New Roman" w:cs="Times New Roman"/>
          <w:spacing w:val="-1"/>
          <w:sz w:val="28"/>
          <w:szCs w:val="28"/>
        </w:rPr>
        <w:t>предусматривающих возникновение расходных обязательств</w:t>
      </w:r>
      <w:r w:rsidRPr="00A91621">
        <w:rPr>
          <w:rFonts w:ascii="Times New Roman" w:hAnsi="Times New Roman" w:cs="Times New Roman"/>
          <w:sz w:val="28"/>
          <w:szCs w:val="28"/>
        </w:rPr>
        <w:t>;</w:t>
      </w:r>
    </w:p>
    <w:p w:rsidR="00A91621" w:rsidRPr="00A91621" w:rsidRDefault="00A91621" w:rsidP="00A91621">
      <w:pPr>
        <w:widowControl w:val="0"/>
        <w:shd w:val="clear" w:color="auto" w:fill="FFFFFF"/>
        <w:tabs>
          <w:tab w:val="left" w:pos="353"/>
        </w:tabs>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б) объёмы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бюджета района и детализацией по статьям операций сектора государственного управления, относящимся к расходам </w:t>
      </w:r>
      <w:r w:rsidRPr="00A91621">
        <w:rPr>
          <w:rFonts w:ascii="Times New Roman" w:hAnsi="Times New Roman" w:cs="Times New Roman"/>
          <w:sz w:val="28"/>
          <w:szCs w:val="28"/>
        </w:rPr>
        <w:lastRenderedPageBreak/>
        <w:t>бюджета по муниципальным (районным)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w:t>
      </w:r>
    </w:p>
    <w:p w:rsidR="00A91621" w:rsidRPr="00A91621" w:rsidRDefault="00A91621" w:rsidP="00A91621">
      <w:pPr>
        <w:widowControl w:val="0"/>
        <w:shd w:val="clear" w:color="auto" w:fill="FFFFFF"/>
        <w:tabs>
          <w:tab w:val="left" w:pos="353"/>
        </w:tabs>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в) в пределах своей компетенции предложения по оптимизации состава расходных обязательств бюджета района и объёма бюджетных ассигнований, необходимых для их исполнения, включая предложения об отмене действия или принятия муниципальных правовых актов, устанавливающих расходные обязательства бюджета района;</w:t>
      </w:r>
    </w:p>
    <w:p w:rsidR="00A91621" w:rsidRPr="00A91621" w:rsidRDefault="00A91621" w:rsidP="00A91621">
      <w:pPr>
        <w:shd w:val="clear" w:color="auto" w:fill="FFFFFF"/>
        <w:tabs>
          <w:tab w:val="left" w:pos="284"/>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г) прогноз доходов подведомственных казенных учреждений, по прочим доходам от оказания платных услуг (работ) получателями средств  бюджета района, от сдачи муниципального имущества в аренду в разрезе казенных учреждений;</w:t>
      </w:r>
    </w:p>
    <w:p w:rsidR="00A91621" w:rsidRPr="00A91621" w:rsidRDefault="00A91621" w:rsidP="00A91621">
      <w:pPr>
        <w:widowControl w:val="0"/>
        <w:shd w:val="clear" w:color="auto" w:fill="FFFFFF"/>
        <w:tabs>
          <w:tab w:val="left" w:pos="353"/>
        </w:tabs>
        <w:autoSpaceDE w:val="0"/>
        <w:autoSpaceDN w:val="0"/>
        <w:adjustRightInd w:val="0"/>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д) предложения об отмене, приостановлении действия или поэтапном введении </w:t>
      </w:r>
      <w:r w:rsidRPr="00A91621">
        <w:rPr>
          <w:rFonts w:ascii="Times New Roman" w:hAnsi="Times New Roman" w:cs="Times New Roman"/>
          <w:spacing w:val="-1"/>
          <w:sz w:val="28"/>
          <w:szCs w:val="28"/>
        </w:rPr>
        <w:t>муниципальных правовых актов, исполнение которых влечет</w:t>
      </w:r>
      <w:r w:rsidRPr="00A91621">
        <w:rPr>
          <w:rFonts w:ascii="Times New Roman" w:hAnsi="Times New Roman" w:cs="Times New Roman"/>
          <w:sz w:val="28"/>
          <w:szCs w:val="28"/>
        </w:rPr>
        <w:t xml:space="preserve"> возникновение расходных обязательств Сосновского муниципального района, не обеспеченных реальными источниками финансирования в очередном финансовом году.</w:t>
      </w:r>
    </w:p>
    <w:p w:rsidR="00A91621" w:rsidRPr="00A91621" w:rsidRDefault="00A91621" w:rsidP="00A91621">
      <w:pPr>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7.7. Главные администраторы поступлений доходов представляют в Финуправление:</w:t>
      </w:r>
    </w:p>
    <w:p w:rsidR="00A91621" w:rsidRPr="00A91621" w:rsidRDefault="00A91621" w:rsidP="00A91621">
      <w:pPr>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w:t>
      </w:r>
      <w:r w:rsidRPr="00A91621">
        <w:rPr>
          <w:rFonts w:ascii="Times New Roman" w:hAnsi="Times New Roman" w:cs="Times New Roman"/>
          <w:sz w:val="28"/>
          <w:szCs w:val="28"/>
        </w:rPr>
        <w:tab/>
        <w:t>оценку ожидаемого поступления по администрируемым видам (подвидам) доходов консолидированного бюджета Сосновского муниципального на текущий финансовый год;</w:t>
      </w:r>
    </w:p>
    <w:p w:rsidR="00A91621" w:rsidRPr="00A91621" w:rsidRDefault="00A91621" w:rsidP="00A91621">
      <w:pPr>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w:t>
      </w:r>
      <w:r w:rsidRPr="00A91621">
        <w:rPr>
          <w:rFonts w:ascii="Times New Roman" w:hAnsi="Times New Roman" w:cs="Times New Roman"/>
          <w:sz w:val="28"/>
          <w:szCs w:val="28"/>
        </w:rPr>
        <w:tab/>
        <w:t>прогноз по администрируемым видам (подвидам) доходов консолидированного бюджета Сосновского муниципального на очередной финансовый год  и плановый период в целом и в разрезе сельских  поселений  в соответствии с бюджетной классификацией доходов бюджетов Российской Федерации.</w:t>
      </w:r>
    </w:p>
    <w:p w:rsidR="00A91621" w:rsidRPr="00A91621" w:rsidRDefault="00A91621" w:rsidP="00A91621">
      <w:pPr>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7.8. Комитет по управлению  имуществом и земельным отношениям Сосновского муниципального района представляет в Финуправление:</w:t>
      </w:r>
    </w:p>
    <w:p w:rsidR="00A91621" w:rsidRPr="00A91621" w:rsidRDefault="00A91621" w:rsidP="00A91621">
      <w:pPr>
        <w:shd w:val="clear" w:color="auto" w:fill="FFFFFF"/>
        <w:tabs>
          <w:tab w:val="left" w:pos="284"/>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оценку ожидаемого поступления по  администрируемым видам (подвидам) доходов консолидированного бюджета Сосновского муниципального района на очередной  финансовый год и на плановый период;</w:t>
      </w:r>
    </w:p>
    <w:p w:rsidR="00A91621" w:rsidRPr="00A91621" w:rsidRDefault="00A91621" w:rsidP="00A91621">
      <w:pPr>
        <w:shd w:val="clear" w:color="auto" w:fill="FFFFFF"/>
        <w:tabs>
          <w:tab w:val="left" w:pos="284"/>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прогноз по администрируемым видам (подвидам) доходов консолидированного бюджета Сосновского муниципального района на очередной финансовый год  и плановый период в соответствии с бюджетной классификацией доходов бюджетов Российской Федерации, в том числе:</w:t>
      </w:r>
    </w:p>
    <w:p w:rsidR="00A91621" w:rsidRPr="00A91621" w:rsidRDefault="00A91621" w:rsidP="00A91621">
      <w:pPr>
        <w:shd w:val="clear" w:color="auto" w:fill="FFFFFF"/>
        <w:tabs>
          <w:tab w:val="left" w:pos="284"/>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а) доходы, получаемые в виде арендной платы за земельные участки;</w:t>
      </w:r>
    </w:p>
    <w:p w:rsidR="00A91621" w:rsidRPr="00A91621" w:rsidRDefault="00A91621" w:rsidP="00A91621">
      <w:pPr>
        <w:shd w:val="clear" w:color="auto" w:fill="FFFFFF"/>
        <w:tabs>
          <w:tab w:val="left" w:pos="878"/>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б) прочие поступления от использования имущества, находящегося в собственности муниципального района;</w:t>
      </w:r>
    </w:p>
    <w:p w:rsidR="00A91621" w:rsidRPr="00A91621" w:rsidRDefault="00A91621" w:rsidP="00A91621">
      <w:pPr>
        <w:shd w:val="clear" w:color="auto" w:fill="FFFFFF"/>
        <w:tabs>
          <w:tab w:val="left" w:pos="878"/>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в) доходы от продажи земельных участков, государственная собственность на  которые не разграничена и которые расположены в границах поселений.</w:t>
      </w:r>
    </w:p>
    <w:p w:rsidR="00A91621" w:rsidRPr="00A91621" w:rsidRDefault="00A91621" w:rsidP="00A91621">
      <w:pPr>
        <w:shd w:val="clear" w:color="auto" w:fill="FFFFFF"/>
        <w:tabs>
          <w:tab w:val="left" w:pos="0"/>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7.9. Отдел по эксплуатации жилищного фонда администрации Сосновского муниципального района готовит расчет лимитов потребления тепловой, электрической энергии, холодной и горячей воды, сточных вод и твердого топлива организациями, финансируемыми за счет средств бюджета </w:t>
      </w:r>
      <w:r w:rsidRPr="00A91621">
        <w:rPr>
          <w:rFonts w:ascii="Times New Roman" w:hAnsi="Times New Roman" w:cs="Times New Roman"/>
          <w:sz w:val="28"/>
          <w:szCs w:val="28"/>
        </w:rPr>
        <w:lastRenderedPageBreak/>
        <w:t>Сосновского муниципального района. Согласованный расчет с Министерством строительства  и инфраструктуры Челябинской области представляет в Финуправление.</w:t>
      </w:r>
    </w:p>
    <w:p w:rsidR="00A91621" w:rsidRPr="00A91621" w:rsidRDefault="00A91621" w:rsidP="00A91621">
      <w:pPr>
        <w:shd w:val="clear" w:color="auto" w:fill="FFFFFF"/>
        <w:tabs>
          <w:tab w:val="left" w:pos="878"/>
        </w:tabs>
        <w:spacing w:after="0" w:line="240" w:lineRule="auto"/>
        <w:ind w:firstLine="567"/>
        <w:jc w:val="both"/>
        <w:rPr>
          <w:rFonts w:ascii="Times New Roman" w:hAnsi="Times New Roman" w:cs="Times New Roman"/>
          <w:sz w:val="28"/>
          <w:szCs w:val="28"/>
        </w:rPr>
      </w:pPr>
      <w:r w:rsidRPr="00A91621">
        <w:rPr>
          <w:rFonts w:ascii="Times New Roman" w:hAnsi="Times New Roman" w:cs="Times New Roman"/>
          <w:sz w:val="28"/>
          <w:szCs w:val="28"/>
        </w:rPr>
        <w:t xml:space="preserve">7.10. Предоставление сведений, необходимых для составления проекта  бюджета района, а также работа над документами и материалами, предоставляемыми одновременно с проектом бюджета района в  Собрание депутатов Сосновского муниципального района, осуществляется в сроки, установленные распоряжением администрации Сосновского муниципального района </w:t>
      </w:r>
      <w:r w:rsidRPr="00A91621">
        <w:rPr>
          <w:rFonts w:ascii="Times New Roman" w:hAnsi="Times New Roman" w:cs="Times New Roman"/>
          <w:bCs/>
          <w:sz w:val="28"/>
          <w:szCs w:val="28"/>
        </w:rPr>
        <w:t>о графике подготовки и рассмотрения материалов, необходимых для составления проекта решения Собрания депутатов о бюджете района на очередной финансовый год и плановый период</w:t>
      </w:r>
      <w:r w:rsidRPr="00A91621">
        <w:rPr>
          <w:rFonts w:ascii="Times New Roman" w:hAnsi="Times New Roman" w:cs="Times New Roman"/>
          <w:sz w:val="28"/>
          <w:szCs w:val="28"/>
        </w:rPr>
        <w:t>.</w:t>
      </w:r>
    </w:p>
    <w:p w:rsidR="00A91621" w:rsidRPr="00A91621" w:rsidRDefault="00A91621" w:rsidP="00A91621">
      <w:pPr>
        <w:shd w:val="clear" w:color="auto" w:fill="FFFFFF"/>
        <w:tabs>
          <w:tab w:val="left" w:pos="878"/>
        </w:tabs>
        <w:spacing w:after="0" w:line="240" w:lineRule="auto"/>
        <w:ind w:left="389" w:hanging="353"/>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r w:rsidRPr="00A91621">
        <w:rPr>
          <w:rFonts w:ascii="Times New Roman" w:hAnsi="Times New Roman" w:cs="Times New Roman"/>
          <w:sz w:val="28"/>
          <w:szCs w:val="28"/>
        </w:rPr>
        <w:t xml:space="preserve">Исполняющий обязанности </w:t>
      </w: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r w:rsidRPr="00A91621">
        <w:rPr>
          <w:rFonts w:ascii="Times New Roman" w:hAnsi="Times New Roman" w:cs="Times New Roman"/>
          <w:sz w:val="28"/>
          <w:szCs w:val="28"/>
        </w:rPr>
        <w:t xml:space="preserve">заместителя Главы района, </w:t>
      </w: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r w:rsidRPr="00A91621">
        <w:rPr>
          <w:rFonts w:ascii="Times New Roman" w:hAnsi="Times New Roman" w:cs="Times New Roman"/>
          <w:sz w:val="28"/>
          <w:szCs w:val="28"/>
        </w:rPr>
        <w:t xml:space="preserve">начальника Финансового управления </w:t>
      </w:r>
      <w:r w:rsidRPr="00A91621">
        <w:rPr>
          <w:rFonts w:ascii="Times New Roman" w:hAnsi="Times New Roman" w:cs="Times New Roman"/>
          <w:sz w:val="28"/>
          <w:szCs w:val="28"/>
        </w:rPr>
        <w:tab/>
      </w:r>
      <w:r w:rsidRPr="00A91621">
        <w:rPr>
          <w:rFonts w:ascii="Times New Roman" w:hAnsi="Times New Roman" w:cs="Times New Roman"/>
          <w:sz w:val="28"/>
          <w:szCs w:val="28"/>
        </w:rPr>
        <w:tab/>
      </w:r>
      <w:r w:rsidRPr="00A91621">
        <w:rPr>
          <w:rFonts w:ascii="Times New Roman" w:hAnsi="Times New Roman" w:cs="Times New Roman"/>
          <w:sz w:val="28"/>
          <w:szCs w:val="28"/>
        </w:rPr>
        <w:tab/>
      </w:r>
      <w:r w:rsidRPr="00A91621">
        <w:rPr>
          <w:rFonts w:ascii="Times New Roman" w:hAnsi="Times New Roman" w:cs="Times New Roman"/>
          <w:sz w:val="28"/>
          <w:szCs w:val="28"/>
        </w:rPr>
        <w:tab/>
      </w:r>
      <w:r w:rsidRPr="00A91621">
        <w:rPr>
          <w:rFonts w:ascii="Times New Roman" w:hAnsi="Times New Roman" w:cs="Times New Roman"/>
          <w:sz w:val="28"/>
          <w:szCs w:val="28"/>
        </w:rPr>
        <w:tab/>
        <w:t>Н.Н. Смирнова</w:t>
      </w: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shd w:val="clear" w:color="auto" w:fill="FFFFFF"/>
        <w:tabs>
          <w:tab w:val="left" w:pos="284"/>
        </w:tabs>
        <w:spacing w:after="0" w:line="240" w:lineRule="auto"/>
        <w:ind w:left="284" w:hanging="284"/>
        <w:jc w:val="both"/>
        <w:rPr>
          <w:rFonts w:ascii="Times New Roman" w:hAnsi="Times New Roman" w:cs="Times New Roman"/>
          <w:sz w:val="28"/>
          <w:szCs w:val="28"/>
        </w:rPr>
      </w:pPr>
    </w:p>
    <w:p w:rsidR="00A91621" w:rsidRPr="00A91621" w:rsidRDefault="00A91621" w:rsidP="00A91621">
      <w:pPr>
        <w:autoSpaceDE w:val="0"/>
        <w:autoSpaceDN w:val="0"/>
        <w:adjustRightInd w:val="0"/>
        <w:spacing w:after="0" w:line="240" w:lineRule="auto"/>
        <w:jc w:val="right"/>
        <w:rPr>
          <w:rFonts w:ascii="Times New Roman" w:eastAsia="Calibri" w:hAnsi="Times New Roman" w:cs="Times New Roman"/>
          <w:color w:val="333333"/>
          <w:sz w:val="28"/>
          <w:szCs w:val="28"/>
        </w:rPr>
        <w:sectPr w:rsidR="00A91621" w:rsidRPr="00A91621" w:rsidSect="003074A2">
          <w:pgSz w:w="11906" w:h="16838"/>
          <w:pgMar w:top="1134" w:right="851" w:bottom="851" w:left="1418" w:header="709" w:footer="709" w:gutter="0"/>
          <w:cols w:space="708"/>
          <w:docGrid w:linePitch="360"/>
        </w:sectPr>
      </w:pPr>
    </w:p>
    <w:p w:rsidR="00A91621" w:rsidRPr="00A91621" w:rsidRDefault="00A91621" w:rsidP="00A91621">
      <w:pPr>
        <w:autoSpaceDE w:val="0"/>
        <w:autoSpaceDN w:val="0"/>
        <w:adjustRightInd w:val="0"/>
        <w:spacing w:after="0" w:line="240" w:lineRule="auto"/>
        <w:jc w:val="right"/>
        <w:rPr>
          <w:rFonts w:ascii="Times New Roman" w:eastAsia="Calibri" w:hAnsi="Times New Roman" w:cs="Times New Roman"/>
          <w:color w:val="000000"/>
          <w:sz w:val="28"/>
          <w:szCs w:val="28"/>
        </w:rPr>
      </w:pPr>
      <w:r w:rsidRPr="00A91621">
        <w:rPr>
          <w:rFonts w:ascii="Times New Roman" w:eastAsia="Calibri" w:hAnsi="Times New Roman" w:cs="Times New Roman"/>
          <w:color w:val="000000"/>
          <w:sz w:val="28"/>
          <w:szCs w:val="28"/>
        </w:rPr>
        <w:lastRenderedPageBreak/>
        <w:t>Приложение № 2</w:t>
      </w:r>
    </w:p>
    <w:p w:rsidR="00A91621" w:rsidRPr="00A91621" w:rsidRDefault="00A91621" w:rsidP="00A91621">
      <w:pPr>
        <w:autoSpaceDE w:val="0"/>
        <w:autoSpaceDN w:val="0"/>
        <w:adjustRightInd w:val="0"/>
        <w:spacing w:after="0" w:line="240" w:lineRule="auto"/>
        <w:jc w:val="right"/>
        <w:rPr>
          <w:rFonts w:ascii="Times New Roman" w:eastAsia="Calibri" w:hAnsi="Times New Roman" w:cs="Times New Roman"/>
          <w:color w:val="000000"/>
          <w:sz w:val="28"/>
          <w:szCs w:val="28"/>
        </w:rPr>
      </w:pPr>
      <w:r w:rsidRPr="00A91621">
        <w:rPr>
          <w:rFonts w:ascii="Times New Roman" w:eastAsia="Calibri" w:hAnsi="Times New Roman" w:cs="Times New Roman"/>
          <w:color w:val="000000"/>
          <w:sz w:val="28"/>
          <w:szCs w:val="28"/>
        </w:rPr>
        <w:t>к Порядку составления проекта</w:t>
      </w:r>
    </w:p>
    <w:p w:rsidR="00A91621" w:rsidRPr="00A91621" w:rsidRDefault="00A91621" w:rsidP="00A91621">
      <w:pPr>
        <w:autoSpaceDE w:val="0"/>
        <w:autoSpaceDN w:val="0"/>
        <w:adjustRightInd w:val="0"/>
        <w:spacing w:after="0" w:line="240" w:lineRule="auto"/>
        <w:jc w:val="right"/>
        <w:rPr>
          <w:rFonts w:ascii="Times New Roman" w:eastAsia="Calibri" w:hAnsi="Times New Roman" w:cs="Times New Roman"/>
          <w:color w:val="333333"/>
          <w:sz w:val="28"/>
          <w:szCs w:val="28"/>
        </w:rPr>
      </w:pPr>
      <w:r w:rsidRPr="00A91621">
        <w:rPr>
          <w:rFonts w:ascii="Times New Roman" w:eastAsia="Calibri" w:hAnsi="Times New Roman" w:cs="Times New Roman"/>
          <w:color w:val="000000"/>
          <w:sz w:val="28"/>
          <w:szCs w:val="28"/>
        </w:rPr>
        <w:t xml:space="preserve">бюджета </w:t>
      </w:r>
      <w:r w:rsidRPr="00A91621">
        <w:rPr>
          <w:rFonts w:ascii="Times New Roman" w:hAnsi="Times New Roman" w:cs="Times New Roman"/>
          <w:sz w:val="28"/>
          <w:szCs w:val="28"/>
        </w:rPr>
        <w:t>Сосновского муниципального района</w:t>
      </w:r>
      <w:r w:rsidRPr="00A91621">
        <w:rPr>
          <w:rFonts w:ascii="Times New Roman" w:eastAsia="Calibri" w:hAnsi="Times New Roman" w:cs="Times New Roman"/>
          <w:color w:val="333333"/>
          <w:sz w:val="28"/>
          <w:szCs w:val="28"/>
        </w:rPr>
        <w:t xml:space="preserve"> </w:t>
      </w:r>
    </w:p>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color w:val="333333"/>
          <w:sz w:val="28"/>
          <w:szCs w:val="28"/>
        </w:rPr>
      </w:pPr>
    </w:p>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Объем ассигнований, необходимый для исполнения расходных обязательств</w:t>
      </w:r>
    </w:p>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__________________________________________________________</w:t>
      </w:r>
    </w:p>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(наименование главного распорядителя бюджетных средств)</w:t>
      </w:r>
    </w:p>
    <w:p w:rsidR="00A91621" w:rsidRPr="00A91621" w:rsidRDefault="00A91621" w:rsidP="00A91621">
      <w:pPr>
        <w:shd w:val="clear" w:color="auto" w:fill="FFFFFF"/>
        <w:tabs>
          <w:tab w:val="left" w:pos="284"/>
        </w:tabs>
        <w:spacing w:after="0" w:line="240" w:lineRule="auto"/>
        <w:ind w:left="284" w:hanging="284"/>
        <w:jc w:val="right"/>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(тыс.руб.*)</w:t>
      </w:r>
    </w:p>
    <w:tbl>
      <w:tblPr>
        <w:tblW w:w="14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2977"/>
        <w:gridCol w:w="966"/>
        <w:gridCol w:w="739"/>
        <w:gridCol w:w="820"/>
        <w:gridCol w:w="851"/>
        <w:gridCol w:w="1364"/>
        <w:gridCol w:w="1161"/>
        <w:gridCol w:w="1193"/>
        <w:gridCol w:w="1193"/>
      </w:tblGrid>
      <w:tr w:rsidR="00A91621" w:rsidRPr="00A91621" w:rsidTr="00CD2C89">
        <w:trPr>
          <w:trHeight w:val="780"/>
        </w:trPr>
        <w:tc>
          <w:tcPr>
            <w:tcW w:w="675" w:type="dxa"/>
            <w:vMerge w:val="restart"/>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 п/п</w:t>
            </w:r>
          </w:p>
        </w:tc>
        <w:tc>
          <w:tcPr>
            <w:tcW w:w="2835" w:type="dxa"/>
            <w:vMerge w:val="restart"/>
            <w:vAlign w:val="center"/>
          </w:tcPr>
          <w:p w:rsidR="00A91621" w:rsidRPr="00A91621" w:rsidRDefault="00A91621" w:rsidP="00A91621">
            <w:pPr>
              <w:autoSpaceDE w:val="0"/>
              <w:autoSpaceDN w:val="0"/>
              <w:adjustRightInd w:val="0"/>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Наименование муниципальной программы, подпрограммы, основного мероприятия (мероприятия)</w:t>
            </w:r>
          </w:p>
        </w:tc>
        <w:tc>
          <w:tcPr>
            <w:tcW w:w="2977" w:type="dxa"/>
            <w:vMerge w:val="restart"/>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Источник финансирования **</w:t>
            </w:r>
          </w:p>
        </w:tc>
        <w:tc>
          <w:tcPr>
            <w:tcW w:w="3376" w:type="dxa"/>
            <w:gridSpan w:val="4"/>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Бюджетная классификация***</w:t>
            </w:r>
          </w:p>
        </w:tc>
        <w:tc>
          <w:tcPr>
            <w:tcW w:w="1364" w:type="dxa"/>
            <w:vMerge w:val="restart"/>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Текущий финансовый год (Уточненный план на последнюю отчетную дату)</w:t>
            </w:r>
          </w:p>
        </w:tc>
        <w:tc>
          <w:tcPr>
            <w:tcW w:w="3547" w:type="dxa"/>
            <w:gridSpan w:val="3"/>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Общий объем финансовых ресурсов, необходимых для реализации мероприятий муниципальной программы</w:t>
            </w:r>
          </w:p>
        </w:tc>
      </w:tr>
      <w:tr w:rsidR="00A91621" w:rsidRPr="00A91621" w:rsidTr="00CD2C89">
        <w:trPr>
          <w:trHeight w:val="584"/>
        </w:trPr>
        <w:tc>
          <w:tcPr>
            <w:tcW w:w="675" w:type="dxa"/>
            <w:vMerge/>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p>
        </w:tc>
        <w:tc>
          <w:tcPr>
            <w:tcW w:w="2835" w:type="dxa"/>
            <w:vMerge/>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p>
        </w:tc>
        <w:tc>
          <w:tcPr>
            <w:tcW w:w="2977" w:type="dxa"/>
            <w:vMerge/>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p>
        </w:tc>
        <w:tc>
          <w:tcPr>
            <w:tcW w:w="966" w:type="dxa"/>
            <w:vAlign w:val="center"/>
          </w:tcPr>
          <w:p w:rsidR="00A91621" w:rsidRPr="00A91621" w:rsidRDefault="00A91621" w:rsidP="00A91621">
            <w:pPr>
              <w:autoSpaceDE w:val="0"/>
              <w:autoSpaceDN w:val="0"/>
              <w:adjustRightInd w:val="0"/>
              <w:spacing w:after="0" w:line="240" w:lineRule="auto"/>
              <w:ind w:left="-135" w:right="-81"/>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Раздел,</w:t>
            </w:r>
          </w:p>
          <w:p w:rsidR="00A91621" w:rsidRPr="00A91621" w:rsidRDefault="00A91621" w:rsidP="00A91621">
            <w:pPr>
              <w:autoSpaceDE w:val="0"/>
              <w:autoSpaceDN w:val="0"/>
              <w:adjustRightInd w:val="0"/>
              <w:spacing w:after="0" w:line="240" w:lineRule="auto"/>
              <w:ind w:left="-135" w:right="-81"/>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подраздел</w:t>
            </w:r>
          </w:p>
        </w:tc>
        <w:tc>
          <w:tcPr>
            <w:tcW w:w="739"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КЦСР</w:t>
            </w:r>
          </w:p>
        </w:tc>
        <w:tc>
          <w:tcPr>
            <w:tcW w:w="820"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КВР</w:t>
            </w:r>
          </w:p>
        </w:tc>
        <w:tc>
          <w:tcPr>
            <w:tcW w:w="851" w:type="dxa"/>
            <w:vAlign w:val="center"/>
          </w:tcPr>
          <w:p w:rsidR="00A91621" w:rsidRPr="00A91621" w:rsidRDefault="00A91621" w:rsidP="00A91621">
            <w:pPr>
              <w:tabs>
                <w:tab w:val="left" w:pos="284"/>
              </w:tabs>
              <w:spacing w:after="0" w:line="240" w:lineRule="auto"/>
              <w:ind w:left="-108" w:right="-108"/>
              <w:jc w:val="center"/>
              <w:rPr>
                <w:rFonts w:ascii="Times New Roman" w:hAnsi="Times New Roman" w:cs="Times New Roman"/>
                <w:sz w:val="28"/>
                <w:szCs w:val="28"/>
              </w:rPr>
            </w:pPr>
            <w:r w:rsidRPr="00A91621">
              <w:rPr>
                <w:rFonts w:ascii="Times New Roman" w:eastAsia="Calibri" w:hAnsi="Times New Roman" w:cs="Times New Roman"/>
                <w:sz w:val="28"/>
                <w:szCs w:val="28"/>
              </w:rPr>
              <w:t>КОСГУ</w:t>
            </w:r>
          </w:p>
        </w:tc>
        <w:tc>
          <w:tcPr>
            <w:tcW w:w="1364" w:type="dxa"/>
            <w:vMerge/>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p>
        </w:tc>
        <w:tc>
          <w:tcPr>
            <w:tcW w:w="1161" w:type="dxa"/>
            <w:vAlign w:val="center"/>
          </w:tcPr>
          <w:p w:rsidR="00A91621" w:rsidRPr="00A91621" w:rsidRDefault="00A91621" w:rsidP="00A91621">
            <w:pPr>
              <w:autoSpaceDE w:val="0"/>
              <w:autoSpaceDN w:val="0"/>
              <w:adjustRightInd w:val="0"/>
              <w:spacing w:after="0" w:line="240" w:lineRule="auto"/>
              <w:ind w:left="-81" w:right="-108"/>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Очередной финансовый</w:t>
            </w:r>
          </w:p>
          <w:p w:rsidR="00A91621" w:rsidRPr="00A91621" w:rsidRDefault="00A91621" w:rsidP="00A91621">
            <w:pPr>
              <w:autoSpaceDE w:val="0"/>
              <w:autoSpaceDN w:val="0"/>
              <w:adjustRightInd w:val="0"/>
              <w:spacing w:after="0" w:line="240" w:lineRule="auto"/>
              <w:ind w:left="-81" w:right="-108"/>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год</w:t>
            </w:r>
          </w:p>
        </w:tc>
        <w:tc>
          <w:tcPr>
            <w:tcW w:w="1193"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1-ый год планового</w:t>
            </w:r>
          </w:p>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периода</w:t>
            </w:r>
          </w:p>
        </w:tc>
        <w:tc>
          <w:tcPr>
            <w:tcW w:w="1193"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2-ой год</w:t>
            </w:r>
          </w:p>
          <w:p w:rsidR="00A91621" w:rsidRPr="00A91621" w:rsidRDefault="00A91621" w:rsidP="00A91621">
            <w:pPr>
              <w:autoSpaceDE w:val="0"/>
              <w:autoSpaceDN w:val="0"/>
              <w:adjustRightInd w:val="0"/>
              <w:spacing w:after="0" w:line="240" w:lineRule="auto"/>
              <w:jc w:val="center"/>
              <w:rPr>
                <w:rFonts w:ascii="Times New Roman" w:hAnsi="Times New Roman" w:cs="Times New Roman"/>
                <w:sz w:val="28"/>
                <w:szCs w:val="28"/>
              </w:rPr>
            </w:pPr>
            <w:r w:rsidRPr="00A91621">
              <w:rPr>
                <w:rFonts w:ascii="Times New Roman" w:eastAsia="Calibri" w:hAnsi="Times New Roman" w:cs="Times New Roman"/>
                <w:sz w:val="28"/>
                <w:szCs w:val="28"/>
              </w:rPr>
              <w:t>планового периода</w:t>
            </w:r>
          </w:p>
        </w:tc>
      </w:tr>
      <w:tr w:rsidR="00A91621" w:rsidRPr="00A91621" w:rsidTr="00CD2C89">
        <w:tc>
          <w:tcPr>
            <w:tcW w:w="675"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1</w:t>
            </w:r>
          </w:p>
        </w:tc>
        <w:tc>
          <w:tcPr>
            <w:tcW w:w="2835"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2</w:t>
            </w:r>
          </w:p>
        </w:tc>
        <w:tc>
          <w:tcPr>
            <w:tcW w:w="2977"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3</w:t>
            </w:r>
          </w:p>
        </w:tc>
        <w:tc>
          <w:tcPr>
            <w:tcW w:w="966"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4</w:t>
            </w:r>
          </w:p>
        </w:tc>
        <w:tc>
          <w:tcPr>
            <w:tcW w:w="739"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5</w:t>
            </w:r>
          </w:p>
        </w:tc>
        <w:tc>
          <w:tcPr>
            <w:tcW w:w="820"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6</w:t>
            </w:r>
          </w:p>
        </w:tc>
        <w:tc>
          <w:tcPr>
            <w:tcW w:w="851"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7</w:t>
            </w:r>
          </w:p>
        </w:tc>
        <w:tc>
          <w:tcPr>
            <w:tcW w:w="1364"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8</w:t>
            </w:r>
          </w:p>
        </w:tc>
        <w:tc>
          <w:tcPr>
            <w:tcW w:w="1161"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9</w:t>
            </w:r>
          </w:p>
        </w:tc>
        <w:tc>
          <w:tcPr>
            <w:tcW w:w="1193"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10</w:t>
            </w:r>
          </w:p>
        </w:tc>
        <w:tc>
          <w:tcPr>
            <w:tcW w:w="1193" w:type="dxa"/>
            <w:vAlign w:val="center"/>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11</w:t>
            </w: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vMerge w:val="restart"/>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r w:rsidRPr="00A91621">
              <w:rPr>
                <w:rFonts w:ascii="Times New Roman" w:eastAsia="Calibri" w:hAnsi="Times New Roman" w:cs="Times New Roman"/>
                <w:sz w:val="28"/>
                <w:szCs w:val="28"/>
              </w:rPr>
              <w:t>Муниципальная программа</w:t>
            </w:r>
          </w:p>
          <w:p w:rsidR="00A91621" w:rsidRPr="00A91621" w:rsidRDefault="00A91621" w:rsidP="00A91621">
            <w:pPr>
              <w:tabs>
                <w:tab w:val="left" w:pos="284"/>
              </w:tabs>
              <w:spacing w:after="0" w:line="240" w:lineRule="auto"/>
              <w:jc w:val="right"/>
              <w:rPr>
                <w:rFonts w:ascii="Times New Roman" w:hAnsi="Times New Roman" w:cs="Times New Roman"/>
                <w:sz w:val="28"/>
                <w:szCs w:val="28"/>
              </w:rPr>
            </w:pPr>
            <w:r w:rsidRPr="00A91621">
              <w:rPr>
                <w:rFonts w:ascii="Times New Roman" w:eastAsia="Calibri" w:hAnsi="Times New Roman" w:cs="Times New Roman"/>
                <w:sz w:val="28"/>
                <w:szCs w:val="28"/>
              </w:rPr>
              <w:t>________________</w:t>
            </w: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 xml:space="preserve">ВСЕГО </w:t>
            </w:r>
          </w:p>
        </w:tc>
        <w:tc>
          <w:tcPr>
            <w:tcW w:w="966"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739"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20"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51"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vMerge/>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977" w:type="dxa"/>
          </w:tcPr>
          <w:p w:rsidR="00A91621" w:rsidRPr="00A91621" w:rsidRDefault="00A91621" w:rsidP="00A91621">
            <w:pPr>
              <w:tabs>
                <w:tab w:val="left" w:pos="284"/>
              </w:tabs>
              <w:spacing w:after="0" w:line="240" w:lineRule="auto"/>
              <w:ind w:right="-108"/>
              <w:jc w:val="both"/>
              <w:rPr>
                <w:rFonts w:ascii="Times New Roman" w:hAnsi="Times New Roman" w:cs="Times New Roman"/>
                <w:sz w:val="28"/>
                <w:szCs w:val="28"/>
              </w:rPr>
            </w:pPr>
            <w:r w:rsidRPr="00A91621">
              <w:rPr>
                <w:rFonts w:ascii="Times New Roman" w:eastAsia="Calibri" w:hAnsi="Times New Roman" w:cs="Times New Roman"/>
                <w:sz w:val="28"/>
                <w:szCs w:val="28"/>
              </w:rPr>
              <w:t>Средства местного бюджета</w:t>
            </w:r>
          </w:p>
        </w:tc>
        <w:tc>
          <w:tcPr>
            <w:tcW w:w="966"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739"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20"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51"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vMerge/>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областного бюджета</w:t>
            </w:r>
          </w:p>
        </w:tc>
        <w:tc>
          <w:tcPr>
            <w:tcW w:w="966"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739"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20"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51"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vMerge/>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федерального бюджета</w:t>
            </w:r>
          </w:p>
        </w:tc>
        <w:tc>
          <w:tcPr>
            <w:tcW w:w="966"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739"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20"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51"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hAnsi="Times New Roman" w:cs="Times New Roman"/>
                <w:sz w:val="28"/>
                <w:szCs w:val="28"/>
              </w:rPr>
            </w:pPr>
            <w:r w:rsidRPr="00A91621">
              <w:rPr>
                <w:rFonts w:ascii="Times New Roman" w:eastAsia="Calibri" w:hAnsi="Times New Roman" w:cs="Times New Roman"/>
                <w:sz w:val="28"/>
                <w:szCs w:val="28"/>
              </w:rPr>
              <w:t>Подпрограмма___________</w:t>
            </w: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 xml:space="preserve">ВСЕГО </w:t>
            </w:r>
          </w:p>
        </w:tc>
        <w:tc>
          <w:tcPr>
            <w:tcW w:w="966"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739"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20"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851" w:type="dxa"/>
            <w:vAlign w:val="center"/>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Х</w:t>
            </w: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tabs>
                <w:tab w:val="left" w:pos="284"/>
              </w:tabs>
              <w:spacing w:after="0" w:line="240" w:lineRule="auto"/>
              <w:ind w:right="-108"/>
              <w:jc w:val="both"/>
              <w:rPr>
                <w:rFonts w:ascii="Times New Roman" w:hAnsi="Times New Roman" w:cs="Times New Roman"/>
                <w:sz w:val="28"/>
                <w:szCs w:val="28"/>
              </w:rPr>
            </w:pPr>
            <w:r w:rsidRPr="00A91621">
              <w:rPr>
                <w:rFonts w:ascii="Times New Roman" w:eastAsia="Calibri" w:hAnsi="Times New Roman" w:cs="Times New Roman"/>
                <w:sz w:val="28"/>
                <w:szCs w:val="28"/>
              </w:rPr>
              <w:t>Средства местного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областного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федерального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hAnsi="Times New Roman" w:cs="Times New Roman"/>
                <w:sz w:val="28"/>
                <w:szCs w:val="28"/>
              </w:rPr>
            </w:pPr>
            <w:r w:rsidRPr="00A91621">
              <w:rPr>
                <w:rFonts w:ascii="Times New Roman" w:eastAsia="Calibri" w:hAnsi="Times New Roman" w:cs="Times New Roman"/>
                <w:sz w:val="28"/>
                <w:szCs w:val="28"/>
              </w:rPr>
              <w:t>Основное мероприятие 1 _______________</w:t>
            </w: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 xml:space="preserve">ВСЕГО </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977" w:type="dxa"/>
          </w:tcPr>
          <w:p w:rsidR="00A91621" w:rsidRPr="00A91621" w:rsidRDefault="00A91621" w:rsidP="00A91621">
            <w:pPr>
              <w:tabs>
                <w:tab w:val="left" w:pos="284"/>
              </w:tabs>
              <w:spacing w:after="0" w:line="240" w:lineRule="auto"/>
              <w:ind w:right="-108"/>
              <w:jc w:val="both"/>
              <w:rPr>
                <w:rFonts w:ascii="Times New Roman" w:hAnsi="Times New Roman" w:cs="Times New Roman"/>
                <w:sz w:val="28"/>
                <w:szCs w:val="28"/>
              </w:rPr>
            </w:pPr>
            <w:r w:rsidRPr="00A91621">
              <w:rPr>
                <w:rFonts w:ascii="Times New Roman" w:eastAsia="Calibri" w:hAnsi="Times New Roman" w:cs="Times New Roman"/>
                <w:sz w:val="28"/>
                <w:szCs w:val="28"/>
              </w:rPr>
              <w:t>Средства местного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областного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tabs>
                <w:tab w:val="left" w:pos="284"/>
              </w:tabs>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федерального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tabs>
                <w:tab w:val="left" w:pos="284"/>
              </w:tabs>
              <w:spacing w:after="0" w:line="240" w:lineRule="auto"/>
              <w:rPr>
                <w:rFonts w:ascii="Times New Roman" w:hAnsi="Times New Roman" w:cs="Times New Roman"/>
                <w:sz w:val="28"/>
                <w:szCs w:val="28"/>
              </w:rPr>
            </w:pPr>
            <w:r w:rsidRPr="00A91621">
              <w:rPr>
                <w:rFonts w:ascii="Times New Roman" w:eastAsia="Calibri" w:hAnsi="Times New Roman" w:cs="Times New Roman"/>
                <w:sz w:val="28"/>
                <w:szCs w:val="28"/>
              </w:rPr>
              <w:t>Основное мероприятие 2 __</w:t>
            </w: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 xml:space="preserve">ВСЕГО </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tabs>
                <w:tab w:val="left" w:pos="284"/>
              </w:tabs>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tabs>
                <w:tab w:val="left" w:pos="284"/>
              </w:tabs>
              <w:spacing w:after="0" w:line="240" w:lineRule="auto"/>
              <w:ind w:right="-108"/>
              <w:jc w:val="both"/>
              <w:rPr>
                <w:rFonts w:ascii="Times New Roman" w:hAnsi="Times New Roman" w:cs="Times New Roman"/>
                <w:sz w:val="28"/>
                <w:szCs w:val="28"/>
              </w:rPr>
            </w:pPr>
            <w:r w:rsidRPr="00A91621">
              <w:rPr>
                <w:rFonts w:ascii="Times New Roman" w:eastAsia="Calibri" w:hAnsi="Times New Roman" w:cs="Times New Roman"/>
                <w:sz w:val="28"/>
                <w:szCs w:val="28"/>
              </w:rPr>
              <w:t>Средства местного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tabs>
                <w:tab w:val="left" w:pos="284"/>
              </w:tabs>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областного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федерального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jc w:val="center"/>
              <w:rPr>
                <w:rFonts w:ascii="Times New Roman" w:eastAsia="Calibri" w:hAnsi="Times New Roman" w:cs="Times New Roman"/>
                <w:sz w:val="28"/>
                <w:szCs w:val="28"/>
              </w:rPr>
            </w:pPr>
            <w:r w:rsidRPr="00A91621">
              <w:rPr>
                <w:rFonts w:ascii="Times New Roman" w:eastAsia="Calibri" w:hAnsi="Times New Roman" w:cs="Times New Roman"/>
                <w:sz w:val="28"/>
                <w:szCs w:val="28"/>
              </w:rPr>
              <w:t>…</w:t>
            </w:r>
          </w:p>
        </w:tc>
        <w:tc>
          <w:tcPr>
            <w:tcW w:w="2977" w:type="dxa"/>
          </w:tcPr>
          <w:p w:rsidR="00A91621" w:rsidRPr="00A91621" w:rsidRDefault="00A91621" w:rsidP="00A91621">
            <w:pPr>
              <w:tabs>
                <w:tab w:val="left" w:pos="284"/>
              </w:tabs>
              <w:spacing w:after="0" w:line="240" w:lineRule="auto"/>
              <w:jc w:val="center"/>
              <w:rPr>
                <w:rFonts w:ascii="Times New Roman" w:hAnsi="Times New Roman" w:cs="Times New Roman"/>
                <w:sz w:val="28"/>
                <w:szCs w:val="28"/>
              </w:rPr>
            </w:pPr>
            <w:r w:rsidRPr="00A91621">
              <w:rPr>
                <w:rFonts w:ascii="Times New Roman" w:hAnsi="Times New Roman" w:cs="Times New Roman"/>
                <w:sz w:val="28"/>
                <w:szCs w:val="28"/>
              </w:rPr>
              <w:t>…</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r w:rsidRPr="00A91621">
              <w:rPr>
                <w:rFonts w:ascii="Times New Roman" w:eastAsia="Calibri" w:hAnsi="Times New Roman" w:cs="Times New Roman"/>
                <w:sz w:val="28"/>
                <w:szCs w:val="28"/>
              </w:rPr>
              <w:t>Непрограммные мероприятия</w:t>
            </w: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 xml:space="preserve">ВСЕГО </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tabs>
                <w:tab w:val="left" w:pos="284"/>
              </w:tabs>
              <w:spacing w:after="0" w:line="240" w:lineRule="auto"/>
              <w:ind w:right="-108"/>
              <w:jc w:val="both"/>
              <w:rPr>
                <w:rFonts w:ascii="Times New Roman" w:hAnsi="Times New Roman" w:cs="Times New Roman"/>
                <w:sz w:val="28"/>
                <w:szCs w:val="28"/>
              </w:rPr>
            </w:pPr>
            <w:r w:rsidRPr="00A91621">
              <w:rPr>
                <w:rFonts w:ascii="Times New Roman" w:eastAsia="Calibri" w:hAnsi="Times New Roman" w:cs="Times New Roman"/>
                <w:sz w:val="28"/>
                <w:szCs w:val="28"/>
              </w:rPr>
              <w:t>Средства местного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областного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r w:rsidR="00A91621" w:rsidRPr="00A91621" w:rsidTr="00CD2C89">
        <w:tc>
          <w:tcPr>
            <w:tcW w:w="675"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2835" w:type="dxa"/>
          </w:tcPr>
          <w:p w:rsidR="00A91621" w:rsidRPr="00A91621" w:rsidRDefault="00A91621" w:rsidP="00A91621">
            <w:pPr>
              <w:autoSpaceDE w:val="0"/>
              <w:autoSpaceDN w:val="0"/>
              <w:adjustRightInd w:val="0"/>
              <w:spacing w:after="0" w:line="240" w:lineRule="auto"/>
              <w:rPr>
                <w:rFonts w:ascii="Times New Roman" w:eastAsia="Calibri" w:hAnsi="Times New Roman" w:cs="Times New Roman"/>
                <w:sz w:val="28"/>
                <w:szCs w:val="28"/>
              </w:rPr>
            </w:pPr>
          </w:p>
        </w:tc>
        <w:tc>
          <w:tcPr>
            <w:tcW w:w="2977" w:type="dxa"/>
          </w:tcPr>
          <w:p w:rsidR="00A91621" w:rsidRPr="00A91621" w:rsidRDefault="00A91621" w:rsidP="00A91621">
            <w:pPr>
              <w:autoSpaceDE w:val="0"/>
              <w:autoSpaceDN w:val="0"/>
              <w:adjustRightInd w:val="0"/>
              <w:spacing w:after="0" w:line="240" w:lineRule="auto"/>
              <w:ind w:right="-108"/>
              <w:rPr>
                <w:rFonts w:ascii="Times New Roman" w:eastAsia="Calibri" w:hAnsi="Times New Roman" w:cs="Times New Roman"/>
                <w:sz w:val="28"/>
                <w:szCs w:val="28"/>
              </w:rPr>
            </w:pPr>
            <w:r w:rsidRPr="00A91621">
              <w:rPr>
                <w:rFonts w:ascii="Times New Roman" w:eastAsia="Calibri" w:hAnsi="Times New Roman" w:cs="Times New Roman"/>
                <w:sz w:val="28"/>
                <w:szCs w:val="28"/>
              </w:rPr>
              <w:t>Средства федерального бюджета</w:t>
            </w:r>
          </w:p>
        </w:tc>
        <w:tc>
          <w:tcPr>
            <w:tcW w:w="966"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739"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20"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85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364"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61"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c>
          <w:tcPr>
            <w:tcW w:w="1193" w:type="dxa"/>
          </w:tcPr>
          <w:p w:rsidR="00A91621" w:rsidRPr="00A91621" w:rsidRDefault="00A91621" w:rsidP="00A91621">
            <w:pPr>
              <w:tabs>
                <w:tab w:val="left" w:pos="284"/>
              </w:tabs>
              <w:spacing w:after="0" w:line="240" w:lineRule="auto"/>
              <w:jc w:val="right"/>
              <w:rPr>
                <w:rFonts w:ascii="Times New Roman" w:hAnsi="Times New Roman" w:cs="Times New Roman"/>
                <w:sz w:val="28"/>
                <w:szCs w:val="28"/>
              </w:rPr>
            </w:pPr>
          </w:p>
        </w:tc>
      </w:tr>
    </w:tbl>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Допускается формирование таблицы отдельно на непрограммные расходы и на каждую муниципальную программу с составлением сводной информации.</w:t>
      </w: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Примечания:</w:t>
      </w: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 суммы в столбцах 8-11 указываются в тысячах рублей с тремя знаками после запятой</w:t>
      </w: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 указываются только используемые источники</w:t>
      </w: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 - построчно указываются все коды бюджетной классификации по каждому основному мероприятию (мероприятию) муниципальной программы с подсчетом итогов в разрезе источников финансирования</w:t>
      </w: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Руководитель ____________________________</w:t>
      </w: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p>
    <w:p w:rsidR="00A91621" w:rsidRPr="00A91621" w:rsidRDefault="00A91621" w:rsidP="00A91621">
      <w:pPr>
        <w:autoSpaceDE w:val="0"/>
        <w:autoSpaceDN w:val="0"/>
        <w:adjustRightInd w:val="0"/>
        <w:spacing w:after="0" w:line="240" w:lineRule="auto"/>
        <w:rPr>
          <w:rFonts w:ascii="Times New Roman" w:eastAsia="Calibri" w:hAnsi="Times New Roman" w:cs="Times New Roman"/>
          <w:color w:val="333333"/>
          <w:sz w:val="28"/>
          <w:szCs w:val="28"/>
        </w:rPr>
      </w:pPr>
      <w:r w:rsidRPr="00A91621">
        <w:rPr>
          <w:rFonts w:ascii="Times New Roman" w:eastAsia="Calibri" w:hAnsi="Times New Roman" w:cs="Times New Roman"/>
          <w:color w:val="333333"/>
          <w:sz w:val="28"/>
          <w:szCs w:val="28"/>
        </w:rPr>
        <w:t>Главный бухгалтер ________________________</w:t>
      </w:r>
    </w:p>
    <w:p w:rsidR="00A91621" w:rsidRPr="00A91621" w:rsidRDefault="00A91621" w:rsidP="00A91621">
      <w:pPr>
        <w:shd w:val="clear" w:color="auto" w:fill="FFFFFF"/>
        <w:tabs>
          <w:tab w:val="left" w:pos="284"/>
        </w:tabs>
        <w:spacing w:after="0" w:line="240" w:lineRule="auto"/>
        <w:ind w:left="284" w:hanging="284"/>
        <w:rPr>
          <w:rFonts w:ascii="Times New Roman" w:eastAsia="Calibri" w:hAnsi="Times New Roman" w:cs="Times New Roman"/>
          <w:color w:val="333333"/>
          <w:sz w:val="28"/>
          <w:szCs w:val="28"/>
        </w:rPr>
      </w:pPr>
    </w:p>
    <w:p w:rsidR="00A91621" w:rsidRPr="00A91621" w:rsidRDefault="00A91621" w:rsidP="00A91621">
      <w:pPr>
        <w:shd w:val="clear" w:color="auto" w:fill="FFFFFF"/>
        <w:tabs>
          <w:tab w:val="left" w:pos="284"/>
        </w:tabs>
        <w:spacing w:after="0" w:line="240" w:lineRule="auto"/>
        <w:ind w:left="284" w:hanging="284"/>
        <w:rPr>
          <w:rFonts w:ascii="Times New Roman" w:hAnsi="Times New Roman" w:cs="Times New Roman"/>
          <w:sz w:val="28"/>
          <w:szCs w:val="28"/>
        </w:rPr>
        <w:sectPr w:rsidR="00A91621" w:rsidRPr="00A91621" w:rsidSect="00E71103">
          <w:pgSz w:w="16838" w:h="11906" w:orient="landscape"/>
          <w:pgMar w:top="1135" w:right="1134" w:bottom="851" w:left="851" w:header="709" w:footer="709" w:gutter="0"/>
          <w:cols w:space="708"/>
          <w:docGrid w:linePitch="360"/>
        </w:sectPr>
      </w:pPr>
      <w:r w:rsidRPr="00A91621">
        <w:rPr>
          <w:rFonts w:ascii="Times New Roman" w:eastAsia="Calibri" w:hAnsi="Times New Roman" w:cs="Times New Roman"/>
          <w:color w:val="333333"/>
          <w:sz w:val="28"/>
          <w:szCs w:val="28"/>
        </w:rPr>
        <w:t>Исполнитель, телеф</w:t>
      </w:r>
      <w:r>
        <w:rPr>
          <w:rFonts w:ascii="Times New Roman" w:eastAsia="Calibri" w:hAnsi="Times New Roman" w:cs="Times New Roman"/>
          <w:color w:val="333333"/>
          <w:sz w:val="28"/>
          <w:szCs w:val="28"/>
        </w:rPr>
        <w:t>он</w:t>
      </w:r>
    </w:p>
    <w:p w:rsidR="00DB6F95" w:rsidRPr="00A91621" w:rsidRDefault="00DB6F95" w:rsidP="00A91621">
      <w:pPr>
        <w:autoSpaceDE w:val="0"/>
        <w:autoSpaceDN w:val="0"/>
        <w:adjustRightInd w:val="0"/>
        <w:spacing w:after="0" w:line="240" w:lineRule="auto"/>
        <w:rPr>
          <w:rFonts w:ascii="Times New Roman" w:hAnsi="Times New Roman" w:cs="Times New Roman"/>
          <w:sz w:val="28"/>
          <w:szCs w:val="28"/>
        </w:rPr>
      </w:pPr>
    </w:p>
    <w:sectPr w:rsidR="00DB6F95" w:rsidRPr="00A91621" w:rsidSect="00F65DDE">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97" w:rsidRDefault="00AA7997" w:rsidP="00F423B5">
      <w:pPr>
        <w:spacing w:after="0" w:line="240" w:lineRule="auto"/>
      </w:pPr>
      <w:r>
        <w:separator/>
      </w:r>
    </w:p>
  </w:endnote>
  <w:endnote w:type="continuationSeparator" w:id="0">
    <w:p w:rsidR="00AA7997" w:rsidRDefault="00AA7997" w:rsidP="00F4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97" w:rsidRDefault="00AA7997" w:rsidP="00F423B5">
      <w:pPr>
        <w:spacing w:after="0" w:line="240" w:lineRule="auto"/>
      </w:pPr>
      <w:r>
        <w:separator/>
      </w:r>
    </w:p>
  </w:footnote>
  <w:footnote w:type="continuationSeparator" w:id="0">
    <w:p w:rsidR="00AA7997" w:rsidRDefault="00AA7997" w:rsidP="00F4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38"/>
    <w:multiLevelType w:val="hybridMultilevel"/>
    <w:tmpl w:val="FD2299F0"/>
    <w:lvl w:ilvl="0" w:tplc="E1B8EEE4">
      <w:start w:val="1"/>
      <w:numFmt w:val="decimal"/>
      <w:lvlText w:val="%1."/>
      <w:lvlJc w:val="left"/>
      <w:pPr>
        <w:tabs>
          <w:tab w:val="num" w:pos="1073"/>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821D2"/>
    <w:multiLevelType w:val="hybridMultilevel"/>
    <w:tmpl w:val="F514B10A"/>
    <w:lvl w:ilvl="0" w:tplc="D656381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5632D05"/>
    <w:multiLevelType w:val="hybridMultilevel"/>
    <w:tmpl w:val="BA56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02194"/>
    <w:rsid w:val="0000520F"/>
    <w:rsid w:val="00010A7F"/>
    <w:rsid w:val="0001342C"/>
    <w:rsid w:val="000153EC"/>
    <w:rsid w:val="00021C57"/>
    <w:rsid w:val="00022910"/>
    <w:rsid w:val="00024671"/>
    <w:rsid w:val="00025901"/>
    <w:rsid w:val="000269A8"/>
    <w:rsid w:val="000300D5"/>
    <w:rsid w:val="00032CEB"/>
    <w:rsid w:val="000347E8"/>
    <w:rsid w:val="0003523B"/>
    <w:rsid w:val="000373CD"/>
    <w:rsid w:val="00045123"/>
    <w:rsid w:val="000451AF"/>
    <w:rsid w:val="00047072"/>
    <w:rsid w:val="00047E89"/>
    <w:rsid w:val="00055163"/>
    <w:rsid w:val="0005624C"/>
    <w:rsid w:val="00074851"/>
    <w:rsid w:val="000779A2"/>
    <w:rsid w:val="00080EF0"/>
    <w:rsid w:val="00087AD4"/>
    <w:rsid w:val="00091523"/>
    <w:rsid w:val="00091CC7"/>
    <w:rsid w:val="0009716A"/>
    <w:rsid w:val="000A0F6D"/>
    <w:rsid w:val="000B6529"/>
    <w:rsid w:val="000B6C59"/>
    <w:rsid w:val="000C0E7F"/>
    <w:rsid w:val="000C2BE4"/>
    <w:rsid w:val="000D02A6"/>
    <w:rsid w:val="000F1D33"/>
    <w:rsid w:val="000F63C0"/>
    <w:rsid w:val="000F7846"/>
    <w:rsid w:val="000F7DD7"/>
    <w:rsid w:val="001072C8"/>
    <w:rsid w:val="00107548"/>
    <w:rsid w:val="001107EC"/>
    <w:rsid w:val="0011299E"/>
    <w:rsid w:val="00112FD3"/>
    <w:rsid w:val="00114FA5"/>
    <w:rsid w:val="0012575B"/>
    <w:rsid w:val="001432D2"/>
    <w:rsid w:val="001528EB"/>
    <w:rsid w:val="001536B7"/>
    <w:rsid w:val="00154F88"/>
    <w:rsid w:val="0015748F"/>
    <w:rsid w:val="00160DE6"/>
    <w:rsid w:val="00163D77"/>
    <w:rsid w:val="0016505E"/>
    <w:rsid w:val="0017011D"/>
    <w:rsid w:val="00171F2F"/>
    <w:rsid w:val="00173350"/>
    <w:rsid w:val="00173C20"/>
    <w:rsid w:val="00174EB4"/>
    <w:rsid w:val="00177D5B"/>
    <w:rsid w:val="00181F7A"/>
    <w:rsid w:val="001826BC"/>
    <w:rsid w:val="00183141"/>
    <w:rsid w:val="00193939"/>
    <w:rsid w:val="00194C6E"/>
    <w:rsid w:val="00195D2B"/>
    <w:rsid w:val="00197729"/>
    <w:rsid w:val="001A298D"/>
    <w:rsid w:val="001A3AB3"/>
    <w:rsid w:val="001A69F4"/>
    <w:rsid w:val="001B1646"/>
    <w:rsid w:val="001B2325"/>
    <w:rsid w:val="001B583E"/>
    <w:rsid w:val="001B58E8"/>
    <w:rsid w:val="001C2129"/>
    <w:rsid w:val="001C31EC"/>
    <w:rsid w:val="001C52F0"/>
    <w:rsid w:val="001C7275"/>
    <w:rsid w:val="001D355E"/>
    <w:rsid w:val="001D3BFD"/>
    <w:rsid w:val="001D4911"/>
    <w:rsid w:val="001D65EF"/>
    <w:rsid w:val="001E3457"/>
    <w:rsid w:val="001E4E14"/>
    <w:rsid w:val="001F09B3"/>
    <w:rsid w:val="001F3B21"/>
    <w:rsid w:val="001F4D33"/>
    <w:rsid w:val="001F541E"/>
    <w:rsid w:val="00202153"/>
    <w:rsid w:val="002024EE"/>
    <w:rsid w:val="002045D6"/>
    <w:rsid w:val="002067A3"/>
    <w:rsid w:val="0021037B"/>
    <w:rsid w:val="00210401"/>
    <w:rsid w:val="00217102"/>
    <w:rsid w:val="00224942"/>
    <w:rsid w:val="00227944"/>
    <w:rsid w:val="002311DA"/>
    <w:rsid w:val="00231AE1"/>
    <w:rsid w:val="00232419"/>
    <w:rsid w:val="00233DC0"/>
    <w:rsid w:val="002347E1"/>
    <w:rsid w:val="002349FD"/>
    <w:rsid w:val="00237CBC"/>
    <w:rsid w:val="00237D83"/>
    <w:rsid w:val="0024243E"/>
    <w:rsid w:val="0024439C"/>
    <w:rsid w:val="00245254"/>
    <w:rsid w:val="002544B8"/>
    <w:rsid w:val="00254D46"/>
    <w:rsid w:val="00255668"/>
    <w:rsid w:val="00255B62"/>
    <w:rsid w:val="00270628"/>
    <w:rsid w:val="00273A97"/>
    <w:rsid w:val="002757B3"/>
    <w:rsid w:val="00280442"/>
    <w:rsid w:val="002843C8"/>
    <w:rsid w:val="00287DF2"/>
    <w:rsid w:val="00290AFA"/>
    <w:rsid w:val="00292FF3"/>
    <w:rsid w:val="00296B83"/>
    <w:rsid w:val="002B04B2"/>
    <w:rsid w:val="002B3DF7"/>
    <w:rsid w:val="002B7029"/>
    <w:rsid w:val="002C0690"/>
    <w:rsid w:val="002C1DEC"/>
    <w:rsid w:val="002C6D0D"/>
    <w:rsid w:val="002D37AA"/>
    <w:rsid w:val="002D59D6"/>
    <w:rsid w:val="002D5D29"/>
    <w:rsid w:val="002E12FD"/>
    <w:rsid w:val="002E1F81"/>
    <w:rsid w:val="002E6AE3"/>
    <w:rsid w:val="002F10FA"/>
    <w:rsid w:val="002F1EA4"/>
    <w:rsid w:val="002F346B"/>
    <w:rsid w:val="00306C2B"/>
    <w:rsid w:val="00307A3C"/>
    <w:rsid w:val="00310AF5"/>
    <w:rsid w:val="003119E3"/>
    <w:rsid w:val="003160A0"/>
    <w:rsid w:val="00317833"/>
    <w:rsid w:val="00321C15"/>
    <w:rsid w:val="00323EF0"/>
    <w:rsid w:val="00323FE3"/>
    <w:rsid w:val="0032670C"/>
    <w:rsid w:val="00331C92"/>
    <w:rsid w:val="003329EA"/>
    <w:rsid w:val="0033776C"/>
    <w:rsid w:val="003418C5"/>
    <w:rsid w:val="0034640A"/>
    <w:rsid w:val="00350C52"/>
    <w:rsid w:val="00351782"/>
    <w:rsid w:val="00353814"/>
    <w:rsid w:val="003606FD"/>
    <w:rsid w:val="00361708"/>
    <w:rsid w:val="0036311F"/>
    <w:rsid w:val="00365D14"/>
    <w:rsid w:val="00367F58"/>
    <w:rsid w:val="003723F9"/>
    <w:rsid w:val="0037271D"/>
    <w:rsid w:val="003729CD"/>
    <w:rsid w:val="00376606"/>
    <w:rsid w:val="00381B35"/>
    <w:rsid w:val="00383839"/>
    <w:rsid w:val="00387782"/>
    <w:rsid w:val="00397B1D"/>
    <w:rsid w:val="003A4BE2"/>
    <w:rsid w:val="003A5168"/>
    <w:rsid w:val="003A6658"/>
    <w:rsid w:val="003B320D"/>
    <w:rsid w:val="003B6777"/>
    <w:rsid w:val="003C250E"/>
    <w:rsid w:val="003C4FB5"/>
    <w:rsid w:val="003E2E2E"/>
    <w:rsid w:val="003E3AE7"/>
    <w:rsid w:val="003E43D6"/>
    <w:rsid w:val="003F32A1"/>
    <w:rsid w:val="003F7BE2"/>
    <w:rsid w:val="003F7C40"/>
    <w:rsid w:val="0040471B"/>
    <w:rsid w:val="004131BF"/>
    <w:rsid w:val="0041673C"/>
    <w:rsid w:val="00421F0A"/>
    <w:rsid w:val="00423691"/>
    <w:rsid w:val="00433394"/>
    <w:rsid w:val="0043402A"/>
    <w:rsid w:val="00434E8B"/>
    <w:rsid w:val="004432BA"/>
    <w:rsid w:val="004447ED"/>
    <w:rsid w:val="0044506A"/>
    <w:rsid w:val="0044654D"/>
    <w:rsid w:val="004521ED"/>
    <w:rsid w:val="004527D9"/>
    <w:rsid w:val="0045299E"/>
    <w:rsid w:val="0045373A"/>
    <w:rsid w:val="0045452B"/>
    <w:rsid w:val="0045563E"/>
    <w:rsid w:val="004562E2"/>
    <w:rsid w:val="00461C16"/>
    <w:rsid w:val="00471C62"/>
    <w:rsid w:val="004730F3"/>
    <w:rsid w:val="004773ED"/>
    <w:rsid w:val="00477788"/>
    <w:rsid w:val="0047795F"/>
    <w:rsid w:val="00477EE5"/>
    <w:rsid w:val="00481AE5"/>
    <w:rsid w:val="00485B81"/>
    <w:rsid w:val="00485F00"/>
    <w:rsid w:val="004936C6"/>
    <w:rsid w:val="004A6DA2"/>
    <w:rsid w:val="004B4A23"/>
    <w:rsid w:val="004B568D"/>
    <w:rsid w:val="004B7FC8"/>
    <w:rsid w:val="004C0B87"/>
    <w:rsid w:val="004C43F9"/>
    <w:rsid w:val="004C670A"/>
    <w:rsid w:val="004E0019"/>
    <w:rsid w:val="004E7531"/>
    <w:rsid w:val="004F0A85"/>
    <w:rsid w:val="004F2BDD"/>
    <w:rsid w:val="004F394B"/>
    <w:rsid w:val="004F4510"/>
    <w:rsid w:val="004F475D"/>
    <w:rsid w:val="005006D3"/>
    <w:rsid w:val="00500815"/>
    <w:rsid w:val="00500FA2"/>
    <w:rsid w:val="0050706D"/>
    <w:rsid w:val="0050744F"/>
    <w:rsid w:val="00510D77"/>
    <w:rsid w:val="0051455B"/>
    <w:rsid w:val="0051466A"/>
    <w:rsid w:val="005221BC"/>
    <w:rsid w:val="00533F3E"/>
    <w:rsid w:val="0053599B"/>
    <w:rsid w:val="00540CF3"/>
    <w:rsid w:val="00542EA1"/>
    <w:rsid w:val="005444D7"/>
    <w:rsid w:val="00544640"/>
    <w:rsid w:val="00545EA6"/>
    <w:rsid w:val="00552D23"/>
    <w:rsid w:val="00556998"/>
    <w:rsid w:val="00563D2B"/>
    <w:rsid w:val="005701BB"/>
    <w:rsid w:val="00571D5F"/>
    <w:rsid w:val="005743A7"/>
    <w:rsid w:val="00575BCE"/>
    <w:rsid w:val="0057782D"/>
    <w:rsid w:val="00577DC5"/>
    <w:rsid w:val="0058444E"/>
    <w:rsid w:val="0058581A"/>
    <w:rsid w:val="0058644D"/>
    <w:rsid w:val="00587404"/>
    <w:rsid w:val="005919C0"/>
    <w:rsid w:val="0059273E"/>
    <w:rsid w:val="0059463E"/>
    <w:rsid w:val="005A0B8B"/>
    <w:rsid w:val="005B1B19"/>
    <w:rsid w:val="005C570D"/>
    <w:rsid w:val="005E1782"/>
    <w:rsid w:val="005E469D"/>
    <w:rsid w:val="005E62D6"/>
    <w:rsid w:val="005E675C"/>
    <w:rsid w:val="005F0469"/>
    <w:rsid w:val="005F0732"/>
    <w:rsid w:val="005F13F6"/>
    <w:rsid w:val="005F17BC"/>
    <w:rsid w:val="005F3349"/>
    <w:rsid w:val="005F49F4"/>
    <w:rsid w:val="00601BE3"/>
    <w:rsid w:val="006027ED"/>
    <w:rsid w:val="0060785D"/>
    <w:rsid w:val="0061340A"/>
    <w:rsid w:val="00614493"/>
    <w:rsid w:val="00615F02"/>
    <w:rsid w:val="006204B0"/>
    <w:rsid w:val="00621204"/>
    <w:rsid w:val="00622E27"/>
    <w:rsid w:val="006233E3"/>
    <w:rsid w:val="00626581"/>
    <w:rsid w:val="00627149"/>
    <w:rsid w:val="00630CC1"/>
    <w:rsid w:val="00635043"/>
    <w:rsid w:val="006362C4"/>
    <w:rsid w:val="00636AA3"/>
    <w:rsid w:val="00643003"/>
    <w:rsid w:val="00650354"/>
    <w:rsid w:val="0065101F"/>
    <w:rsid w:val="00652D67"/>
    <w:rsid w:val="006533ED"/>
    <w:rsid w:val="00660E65"/>
    <w:rsid w:val="0066295C"/>
    <w:rsid w:val="00670B80"/>
    <w:rsid w:val="00672A06"/>
    <w:rsid w:val="00682654"/>
    <w:rsid w:val="0068283A"/>
    <w:rsid w:val="00684AE6"/>
    <w:rsid w:val="00684B7A"/>
    <w:rsid w:val="00685D5E"/>
    <w:rsid w:val="00687925"/>
    <w:rsid w:val="00687DAB"/>
    <w:rsid w:val="00690448"/>
    <w:rsid w:val="00692A90"/>
    <w:rsid w:val="006959DF"/>
    <w:rsid w:val="006A10E9"/>
    <w:rsid w:val="006A72EE"/>
    <w:rsid w:val="006B6E6B"/>
    <w:rsid w:val="006B711D"/>
    <w:rsid w:val="006C3C25"/>
    <w:rsid w:val="006D00D4"/>
    <w:rsid w:val="006D1FAF"/>
    <w:rsid w:val="006D3332"/>
    <w:rsid w:val="006E13D1"/>
    <w:rsid w:val="006E15A0"/>
    <w:rsid w:val="006E2E2B"/>
    <w:rsid w:val="006E3C8C"/>
    <w:rsid w:val="006E5918"/>
    <w:rsid w:val="006E6BC8"/>
    <w:rsid w:val="006E7328"/>
    <w:rsid w:val="006E784C"/>
    <w:rsid w:val="006E7CE3"/>
    <w:rsid w:val="006F37C1"/>
    <w:rsid w:val="006F5034"/>
    <w:rsid w:val="0070158A"/>
    <w:rsid w:val="007059B8"/>
    <w:rsid w:val="007069F4"/>
    <w:rsid w:val="007127BC"/>
    <w:rsid w:val="00712EFB"/>
    <w:rsid w:val="00714848"/>
    <w:rsid w:val="00720087"/>
    <w:rsid w:val="0072108F"/>
    <w:rsid w:val="007227B5"/>
    <w:rsid w:val="00727AD9"/>
    <w:rsid w:val="007344AF"/>
    <w:rsid w:val="00734623"/>
    <w:rsid w:val="00734A4D"/>
    <w:rsid w:val="00735ED7"/>
    <w:rsid w:val="007554CB"/>
    <w:rsid w:val="00755977"/>
    <w:rsid w:val="0076317F"/>
    <w:rsid w:val="00766FA5"/>
    <w:rsid w:val="0077081B"/>
    <w:rsid w:val="00775C4C"/>
    <w:rsid w:val="007765FC"/>
    <w:rsid w:val="00781281"/>
    <w:rsid w:val="00783DA2"/>
    <w:rsid w:val="00793832"/>
    <w:rsid w:val="00795E0C"/>
    <w:rsid w:val="007A0090"/>
    <w:rsid w:val="007A0E09"/>
    <w:rsid w:val="007A1D06"/>
    <w:rsid w:val="007B016B"/>
    <w:rsid w:val="007B2C81"/>
    <w:rsid w:val="007B3593"/>
    <w:rsid w:val="007B4AB5"/>
    <w:rsid w:val="007C0614"/>
    <w:rsid w:val="007C2A4C"/>
    <w:rsid w:val="007D26A5"/>
    <w:rsid w:val="007D306C"/>
    <w:rsid w:val="007D77F1"/>
    <w:rsid w:val="007E3639"/>
    <w:rsid w:val="007E36FE"/>
    <w:rsid w:val="007E3FD2"/>
    <w:rsid w:val="007E596E"/>
    <w:rsid w:val="007E5C50"/>
    <w:rsid w:val="007E68B4"/>
    <w:rsid w:val="007E73C1"/>
    <w:rsid w:val="007F2B88"/>
    <w:rsid w:val="007F44C7"/>
    <w:rsid w:val="0080161A"/>
    <w:rsid w:val="00802051"/>
    <w:rsid w:val="00806F6D"/>
    <w:rsid w:val="0080717A"/>
    <w:rsid w:val="008112B5"/>
    <w:rsid w:val="00813AA4"/>
    <w:rsid w:val="00814BCD"/>
    <w:rsid w:val="00815211"/>
    <w:rsid w:val="0081534F"/>
    <w:rsid w:val="00816723"/>
    <w:rsid w:val="00823308"/>
    <w:rsid w:val="00826AE0"/>
    <w:rsid w:val="008301D3"/>
    <w:rsid w:val="008352F6"/>
    <w:rsid w:val="0083572A"/>
    <w:rsid w:val="00837BC6"/>
    <w:rsid w:val="00842B51"/>
    <w:rsid w:val="008433D3"/>
    <w:rsid w:val="008472B7"/>
    <w:rsid w:val="0085148E"/>
    <w:rsid w:val="008514A7"/>
    <w:rsid w:val="0086053E"/>
    <w:rsid w:val="0086140C"/>
    <w:rsid w:val="0086316A"/>
    <w:rsid w:val="00865309"/>
    <w:rsid w:val="0087204A"/>
    <w:rsid w:val="00872339"/>
    <w:rsid w:val="008757EB"/>
    <w:rsid w:val="00877003"/>
    <w:rsid w:val="008775B1"/>
    <w:rsid w:val="00880012"/>
    <w:rsid w:val="00880C96"/>
    <w:rsid w:val="00891DC6"/>
    <w:rsid w:val="0089553F"/>
    <w:rsid w:val="00895F5A"/>
    <w:rsid w:val="008967C4"/>
    <w:rsid w:val="008A3317"/>
    <w:rsid w:val="008A50B5"/>
    <w:rsid w:val="008A57F4"/>
    <w:rsid w:val="008B6E0C"/>
    <w:rsid w:val="008B7FC8"/>
    <w:rsid w:val="008C6211"/>
    <w:rsid w:val="008C752C"/>
    <w:rsid w:val="008D1287"/>
    <w:rsid w:val="008D2801"/>
    <w:rsid w:val="008D3EA8"/>
    <w:rsid w:val="008D46B4"/>
    <w:rsid w:val="008E4452"/>
    <w:rsid w:val="008E501F"/>
    <w:rsid w:val="008E5604"/>
    <w:rsid w:val="008E5851"/>
    <w:rsid w:val="008E6996"/>
    <w:rsid w:val="008F24B9"/>
    <w:rsid w:val="008F3CBD"/>
    <w:rsid w:val="00901CC3"/>
    <w:rsid w:val="009048E5"/>
    <w:rsid w:val="00904A97"/>
    <w:rsid w:val="00906ABA"/>
    <w:rsid w:val="00913133"/>
    <w:rsid w:val="009135DE"/>
    <w:rsid w:val="00914357"/>
    <w:rsid w:val="009145EA"/>
    <w:rsid w:val="00916833"/>
    <w:rsid w:val="00917070"/>
    <w:rsid w:val="00923E54"/>
    <w:rsid w:val="0092499C"/>
    <w:rsid w:val="00931D8A"/>
    <w:rsid w:val="00934FD7"/>
    <w:rsid w:val="00942E17"/>
    <w:rsid w:val="00951304"/>
    <w:rsid w:val="009520DC"/>
    <w:rsid w:val="0095582A"/>
    <w:rsid w:val="00955CEA"/>
    <w:rsid w:val="00956C19"/>
    <w:rsid w:val="0096436A"/>
    <w:rsid w:val="009700DC"/>
    <w:rsid w:val="00971226"/>
    <w:rsid w:val="00973094"/>
    <w:rsid w:val="00973CEB"/>
    <w:rsid w:val="00977CB9"/>
    <w:rsid w:val="0098637B"/>
    <w:rsid w:val="00986A80"/>
    <w:rsid w:val="00987E8D"/>
    <w:rsid w:val="00993204"/>
    <w:rsid w:val="00994070"/>
    <w:rsid w:val="00996219"/>
    <w:rsid w:val="009966EB"/>
    <w:rsid w:val="009978D1"/>
    <w:rsid w:val="009A1025"/>
    <w:rsid w:val="009A1086"/>
    <w:rsid w:val="009A1F63"/>
    <w:rsid w:val="009A4B90"/>
    <w:rsid w:val="009A6F3E"/>
    <w:rsid w:val="009B32BB"/>
    <w:rsid w:val="009C24D8"/>
    <w:rsid w:val="009C34A8"/>
    <w:rsid w:val="009C691E"/>
    <w:rsid w:val="009D113B"/>
    <w:rsid w:val="009D649F"/>
    <w:rsid w:val="009E006A"/>
    <w:rsid w:val="009E2207"/>
    <w:rsid w:val="009F6CFB"/>
    <w:rsid w:val="00A02194"/>
    <w:rsid w:val="00A02F0E"/>
    <w:rsid w:val="00A05C97"/>
    <w:rsid w:val="00A1338E"/>
    <w:rsid w:val="00A144D0"/>
    <w:rsid w:val="00A16D50"/>
    <w:rsid w:val="00A25FFA"/>
    <w:rsid w:val="00A2794C"/>
    <w:rsid w:val="00A37519"/>
    <w:rsid w:val="00A40BDA"/>
    <w:rsid w:val="00A442DB"/>
    <w:rsid w:val="00A44E3B"/>
    <w:rsid w:val="00A50C2A"/>
    <w:rsid w:val="00A50E88"/>
    <w:rsid w:val="00A54532"/>
    <w:rsid w:val="00A54740"/>
    <w:rsid w:val="00A61C57"/>
    <w:rsid w:val="00A627AA"/>
    <w:rsid w:val="00A63E7C"/>
    <w:rsid w:val="00A6624F"/>
    <w:rsid w:val="00A6698C"/>
    <w:rsid w:val="00A705D4"/>
    <w:rsid w:val="00A72170"/>
    <w:rsid w:val="00A75172"/>
    <w:rsid w:val="00A76694"/>
    <w:rsid w:val="00A76E58"/>
    <w:rsid w:val="00A77221"/>
    <w:rsid w:val="00A7761C"/>
    <w:rsid w:val="00A813DA"/>
    <w:rsid w:val="00A81D3A"/>
    <w:rsid w:val="00A81F9E"/>
    <w:rsid w:val="00A91621"/>
    <w:rsid w:val="00A91C99"/>
    <w:rsid w:val="00A95521"/>
    <w:rsid w:val="00AA7997"/>
    <w:rsid w:val="00AB5865"/>
    <w:rsid w:val="00AB776B"/>
    <w:rsid w:val="00AC42DA"/>
    <w:rsid w:val="00AC665D"/>
    <w:rsid w:val="00AD0C7F"/>
    <w:rsid w:val="00AD4EC5"/>
    <w:rsid w:val="00AD5FAA"/>
    <w:rsid w:val="00AE0EE5"/>
    <w:rsid w:val="00AE2EEC"/>
    <w:rsid w:val="00AF16A9"/>
    <w:rsid w:val="00AF301E"/>
    <w:rsid w:val="00AF3649"/>
    <w:rsid w:val="00AF6817"/>
    <w:rsid w:val="00B024FF"/>
    <w:rsid w:val="00B077FB"/>
    <w:rsid w:val="00B10AC1"/>
    <w:rsid w:val="00B1417F"/>
    <w:rsid w:val="00B14629"/>
    <w:rsid w:val="00B21648"/>
    <w:rsid w:val="00B21A94"/>
    <w:rsid w:val="00B22A27"/>
    <w:rsid w:val="00B2373A"/>
    <w:rsid w:val="00B25753"/>
    <w:rsid w:val="00B26F2E"/>
    <w:rsid w:val="00B303C9"/>
    <w:rsid w:val="00B353CE"/>
    <w:rsid w:val="00B35834"/>
    <w:rsid w:val="00B40A01"/>
    <w:rsid w:val="00B42442"/>
    <w:rsid w:val="00B467E1"/>
    <w:rsid w:val="00B50E10"/>
    <w:rsid w:val="00B51BF8"/>
    <w:rsid w:val="00B53EC4"/>
    <w:rsid w:val="00B549D5"/>
    <w:rsid w:val="00B60BB0"/>
    <w:rsid w:val="00B74184"/>
    <w:rsid w:val="00B7449C"/>
    <w:rsid w:val="00B77079"/>
    <w:rsid w:val="00B7792F"/>
    <w:rsid w:val="00B77942"/>
    <w:rsid w:val="00B81AF6"/>
    <w:rsid w:val="00B81D44"/>
    <w:rsid w:val="00B83D3B"/>
    <w:rsid w:val="00B932E9"/>
    <w:rsid w:val="00B95616"/>
    <w:rsid w:val="00BA04A7"/>
    <w:rsid w:val="00BB0055"/>
    <w:rsid w:val="00BB2C00"/>
    <w:rsid w:val="00BB31C4"/>
    <w:rsid w:val="00BB71F0"/>
    <w:rsid w:val="00BB7938"/>
    <w:rsid w:val="00BC10EC"/>
    <w:rsid w:val="00BC4AE3"/>
    <w:rsid w:val="00BD4D53"/>
    <w:rsid w:val="00BE2BE0"/>
    <w:rsid w:val="00BF5B1F"/>
    <w:rsid w:val="00C01BE3"/>
    <w:rsid w:val="00C05A73"/>
    <w:rsid w:val="00C11438"/>
    <w:rsid w:val="00C12E75"/>
    <w:rsid w:val="00C30247"/>
    <w:rsid w:val="00C3377A"/>
    <w:rsid w:val="00C3712F"/>
    <w:rsid w:val="00C61C82"/>
    <w:rsid w:val="00C6249E"/>
    <w:rsid w:val="00C64B48"/>
    <w:rsid w:val="00C653C6"/>
    <w:rsid w:val="00C673AA"/>
    <w:rsid w:val="00C77D49"/>
    <w:rsid w:val="00C802D6"/>
    <w:rsid w:val="00C9006E"/>
    <w:rsid w:val="00C9198F"/>
    <w:rsid w:val="00C94426"/>
    <w:rsid w:val="00CA1628"/>
    <w:rsid w:val="00CA713A"/>
    <w:rsid w:val="00CB15C0"/>
    <w:rsid w:val="00CB1E55"/>
    <w:rsid w:val="00CB66A8"/>
    <w:rsid w:val="00CC0368"/>
    <w:rsid w:val="00CC04AF"/>
    <w:rsid w:val="00CC2492"/>
    <w:rsid w:val="00CC5DD9"/>
    <w:rsid w:val="00CC631E"/>
    <w:rsid w:val="00CC6711"/>
    <w:rsid w:val="00CC6CA6"/>
    <w:rsid w:val="00CD03F3"/>
    <w:rsid w:val="00CD12E8"/>
    <w:rsid w:val="00CD49D7"/>
    <w:rsid w:val="00CD5210"/>
    <w:rsid w:val="00CE1DDF"/>
    <w:rsid w:val="00CE45B1"/>
    <w:rsid w:val="00CF2AEA"/>
    <w:rsid w:val="00D109E9"/>
    <w:rsid w:val="00D111CE"/>
    <w:rsid w:val="00D11B0D"/>
    <w:rsid w:val="00D12A75"/>
    <w:rsid w:val="00D16D4B"/>
    <w:rsid w:val="00D27521"/>
    <w:rsid w:val="00D32DDB"/>
    <w:rsid w:val="00D339DD"/>
    <w:rsid w:val="00D341B9"/>
    <w:rsid w:val="00D3464D"/>
    <w:rsid w:val="00D3745D"/>
    <w:rsid w:val="00D421A0"/>
    <w:rsid w:val="00D46FAE"/>
    <w:rsid w:val="00D4739A"/>
    <w:rsid w:val="00D50662"/>
    <w:rsid w:val="00D53C81"/>
    <w:rsid w:val="00D53E94"/>
    <w:rsid w:val="00D63690"/>
    <w:rsid w:val="00D63F7D"/>
    <w:rsid w:val="00D70156"/>
    <w:rsid w:val="00D71191"/>
    <w:rsid w:val="00D7442C"/>
    <w:rsid w:val="00D76B8B"/>
    <w:rsid w:val="00D773C8"/>
    <w:rsid w:val="00D777D1"/>
    <w:rsid w:val="00D83DF4"/>
    <w:rsid w:val="00D86509"/>
    <w:rsid w:val="00D87A87"/>
    <w:rsid w:val="00D947E8"/>
    <w:rsid w:val="00D96280"/>
    <w:rsid w:val="00D9695C"/>
    <w:rsid w:val="00DA1DEC"/>
    <w:rsid w:val="00DA3454"/>
    <w:rsid w:val="00DB6D89"/>
    <w:rsid w:val="00DB6F95"/>
    <w:rsid w:val="00DC22C9"/>
    <w:rsid w:val="00DC631F"/>
    <w:rsid w:val="00DC6DD7"/>
    <w:rsid w:val="00DD01F8"/>
    <w:rsid w:val="00DD2908"/>
    <w:rsid w:val="00DD4085"/>
    <w:rsid w:val="00DD44B5"/>
    <w:rsid w:val="00DD737D"/>
    <w:rsid w:val="00DD7CC5"/>
    <w:rsid w:val="00DE204F"/>
    <w:rsid w:val="00DF2A41"/>
    <w:rsid w:val="00DF2B1F"/>
    <w:rsid w:val="00DF2F20"/>
    <w:rsid w:val="00DF6EB6"/>
    <w:rsid w:val="00E00E1E"/>
    <w:rsid w:val="00E013A4"/>
    <w:rsid w:val="00E01F10"/>
    <w:rsid w:val="00E03B01"/>
    <w:rsid w:val="00E03B23"/>
    <w:rsid w:val="00E050B1"/>
    <w:rsid w:val="00E05319"/>
    <w:rsid w:val="00E136AD"/>
    <w:rsid w:val="00E14759"/>
    <w:rsid w:val="00E21A1A"/>
    <w:rsid w:val="00E22BE9"/>
    <w:rsid w:val="00E2393E"/>
    <w:rsid w:val="00E30EAB"/>
    <w:rsid w:val="00E31B3F"/>
    <w:rsid w:val="00E34C96"/>
    <w:rsid w:val="00E3733D"/>
    <w:rsid w:val="00E37AFD"/>
    <w:rsid w:val="00E448A3"/>
    <w:rsid w:val="00E5747B"/>
    <w:rsid w:val="00E62052"/>
    <w:rsid w:val="00E62290"/>
    <w:rsid w:val="00E624CD"/>
    <w:rsid w:val="00E70D3E"/>
    <w:rsid w:val="00E70D9A"/>
    <w:rsid w:val="00E71233"/>
    <w:rsid w:val="00E71992"/>
    <w:rsid w:val="00E7218A"/>
    <w:rsid w:val="00E75A0C"/>
    <w:rsid w:val="00E9229E"/>
    <w:rsid w:val="00E93FDD"/>
    <w:rsid w:val="00EA3D05"/>
    <w:rsid w:val="00EA5EA7"/>
    <w:rsid w:val="00EA7469"/>
    <w:rsid w:val="00EA7F53"/>
    <w:rsid w:val="00EB292B"/>
    <w:rsid w:val="00EB38FB"/>
    <w:rsid w:val="00EB5717"/>
    <w:rsid w:val="00EC3F6A"/>
    <w:rsid w:val="00ED1F72"/>
    <w:rsid w:val="00ED44D0"/>
    <w:rsid w:val="00ED4BE1"/>
    <w:rsid w:val="00ED7479"/>
    <w:rsid w:val="00EE1456"/>
    <w:rsid w:val="00EE16D9"/>
    <w:rsid w:val="00EE4ED3"/>
    <w:rsid w:val="00EE78A6"/>
    <w:rsid w:val="00EF5E12"/>
    <w:rsid w:val="00F010C0"/>
    <w:rsid w:val="00F0366C"/>
    <w:rsid w:val="00F04ED9"/>
    <w:rsid w:val="00F05E7C"/>
    <w:rsid w:val="00F16446"/>
    <w:rsid w:val="00F174E8"/>
    <w:rsid w:val="00F26224"/>
    <w:rsid w:val="00F32C65"/>
    <w:rsid w:val="00F3642D"/>
    <w:rsid w:val="00F40B1F"/>
    <w:rsid w:val="00F423B5"/>
    <w:rsid w:val="00F47242"/>
    <w:rsid w:val="00F500F4"/>
    <w:rsid w:val="00F526A2"/>
    <w:rsid w:val="00F53109"/>
    <w:rsid w:val="00F56E0C"/>
    <w:rsid w:val="00F5777C"/>
    <w:rsid w:val="00F613CC"/>
    <w:rsid w:val="00F62D65"/>
    <w:rsid w:val="00F63CCC"/>
    <w:rsid w:val="00F65DDE"/>
    <w:rsid w:val="00F66BED"/>
    <w:rsid w:val="00F71007"/>
    <w:rsid w:val="00F71E66"/>
    <w:rsid w:val="00F740D2"/>
    <w:rsid w:val="00F764AF"/>
    <w:rsid w:val="00F77630"/>
    <w:rsid w:val="00F800A0"/>
    <w:rsid w:val="00F92904"/>
    <w:rsid w:val="00F938A9"/>
    <w:rsid w:val="00F955DF"/>
    <w:rsid w:val="00FA0CE6"/>
    <w:rsid w:val="00FA2056"/>
    <w:rsid w:val="00FB5C0D"/>
    <w:rsid w:val="00FB6BE0"/>
    <w:rsid w:val="00FB7720"/>
    <w:rsid w:val="00FC0B37"/>
    <w:rsid w:val="00FC448A"/>
    <w:rsid w:val="00FC4DDE"/>
    <w:rsid w:val="00FC5793"/>
    <w:rsid w:val="00FC7D30"/>
    <w:rsid w:val="00FD0C20"/>
    <w:rsid w:val="00FD2BB8"/>
    <w:rsid w:val="00FD2E28"/>
    <w:rsid w:val="00FD7CD1"/>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41D90"/>
  <w15:docId w15:val="{2A1419DF-28DE-42C3-9FA9-4BA20F9E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6FE"/>
  </w:style>
  <w:style w:type="paragraph" w:styleId="3">
    <w:name w:val="heading 3"/>
    <w:basedOn w:val="a"/>
    <w:link w:val="30"/>
    <w:uiPriority w:val="9"/>
    <w:qFormat/>
    <w:rsid w:val="00290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3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350"/>
    <w:rPr>
      <w:rFonts w:ascii="Tahoma" w:hAnsi="Tahoma" w:cs="Tahoma"/>
      <w:sz w:val="16"/>
      <w:szCs w:val="16"/>
    </w:rPr>
  </w:style>
  <w:style w:type="paragraph" w:customStyle="1" w:styleId="ConsPlusNormal">
    <w:name w:val="ConsPlusNormal"/>
    <w:rsid w:val="00FE1C84"/>
    <w:pPr>
      <w:autoSpaceDE w:val="0"/>
      <w:autoSpaceDN w:val="0"/>
      <w:adjustRightInd w:val="0"/>
      <w:spacing w:after="0" w:line="240" w:lineRule="auto"/>
    </w:pPr>
    <w:rPr>
      <w:rFonts w:ascii="Arial" w:eastAsiaTheme="minorHAnsi" w:hAnsi="Arial" w:cs="Arial"/>
      <w:sz w:val="20"/>
      <w:szCs w:val="20"/>
      <w:lang w:eastAsia="en-US"/>
    </w:rPr>
  </w:style>
  <w:style w:type="paragraph" w:styleId="a6">
    <w:name w:val="List Paragraph"/>
    <w:basedOn w:val="a"/>
    <w:uiPriority w:val="34"/>
    <w:qFormat/>
    <w:rsid w:val="00FE1C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rsid w:val="00FE1C84"/>
    <w:pPr>
      <w:widowControl w:val="0"/>
      <w:autoSpaceDE w:val="0"/>
      <w:autoSpaceDN w:val="0"/>
      <w:adjustRightInd w:val="0"/>
      <w:spacing w:after="0" w:line="240" w:lineRule="auto"/>
    </w:pPr>
    <w:rPr>
      <w:rFonts w:ascii="Calibri" w:hAnsi="Calibri" w:cs="Calibri"/>
      <w:b/>
      <w:bCs/>
    </w:rPr>
  </w:style>
  <w:style w:type="paragraph" w:styleId="a7">
    <w:name w:val="header"/>
    <w:basedOn w:val="a"/>
    <w:link w:val="a8"/>
    <w:uiPriority w:val="99"/>
    <w:semiHidden/>
    <w:unhideWhenUsed/>
    <w:rsid w:val="00F423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23B5"/>
  </w:style>
  <w:style w:type="paragraph" w:styleId="a9">
    <w:name w:val="footer"/>
    <w:basedOn w:val="a"/>
    <w:link w:val="aa"/>
    <w:uiPriority w:val="99"/>
    <w:unhideWhenUsed/>
    <w:rsid w:val="00F42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3B5"/>
  </w:style>
  <w:style w:type="paragraph" w:styleId="ab">
    <w:name w:val="No Spacing"/>
    <w:uiPriority w:val="1"/>
    <w:qFormat/>
    <w:rsid w:val="00433394"/>
    <w:pPr>
      <w:spacing w:after="0" w:line="240" w:lineRule="auto"/>
    </w:pPr>
  </w:style>
  <w:style w:type="character" w:styleId="ac">
    <w:name w:val="Emphasis"/>
    <w:basedOn w:val="a0"/>
    <w:uiPriority w:val="20"/>
    <w:qFormat/>
    <w:rsid w:val="00433394"/>
    <w:rPr>
      <w:i/>
      <w:iCs/>
    </w:rPr>
  </w:style>
  <w:style w:type="character" w:styleId="ad">
    <w:name w:val="Intense Emphasis"/>
    <w:basedOn w:val="a0"/>
    <w:uiPriority w:val="21"/>
    <w:qFormat/>
    <w:rsid w:val="00433394"/>
    <w:rPr>
      <w:b/>
      <w:bCs/>
      <w:i/>
      <w:iCs/>
      <w:color w:val="4F81BD" w:themeColor="accent1"/>
    </w:rPr>
  </w:style>
  <w:style w:type="character" w:styleId="ae">
    <w:name w:val="Strong"/>
    <w:basedOn w:val="a0"/>
    <w:uiPriority w:val="22"/>
    <w:qFormat/>
    <w:rsid w:val="00433394"/>
    <w:rPr>
      <w:b/>
      <w:bCs/>
    </w:rPr>
  </w:style>
  <w:style w:type="paragraph" w:styleId="af">
    <w:name w:val="Intense Quote"/>
    <w:basedOn w:val="a"/>
    <w:next w:val="a"/>
    <w:link w:val="af0"/>
    <w:uiPriority w:val="30"/>
    <w:qFormat/>
    <w:rsid w:val="00433394"/>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433394"/>
    <w:rPr>
      <w:b/>
      <w:bCs/>
      <w:i/>
      <w:iCs/>
      <w:color w:val="4F81BD" w:themeColor="accent1"/>
    </w:rPr>
  </w:style>
  <w:style w:type="character" w:styleId="af1">
    <w:name w:val="Subtle Reference"/>
    <w:basedOn w:val="a0"/>
    <w:uiPriority w:val="31"/>
    <w:qFormat/>
    <w:rsid w:val="00433394"/>
    <w:rPr>
      <w:smallCaps/>
      <w:color w:val="C0504D" w:themeColor="accent2"/>
      <w:u w:val="single"/>
    </w:rPr>
  </w:style>
  <w:style w:type="character" w:customStyle="1" w:styleId="30">
    <w:name w:val="Заголовок 3 Знак"/>
    <w:basedOn w:val="a0"/>
    <w:link w:val="3"/>
    <w:uiPriority w:val="9"/>
    <w:rsid w:val="00290AFA"/>
    <w:rPr>
      <w:rFonts w:ascii="Times New Roman" w:eastAsia="Times New Roman" w:hAnsi="Times New Roman" w:cs="Times New Roman"/>
      <w:b/>
      <w:bCs/>
      <w:sz w:val="27"/>
      <w:szCs w:val="27"/>
    </w:rPr>
  </w:style>
  <w:style w:type="paragraph" w:customStyle="1" w:styleId="formattext">
    <w:name w:val="formattext"/>
    <w:basedOn w:val="a"/>
    <w:rsid w:val="00290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2E2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rsid w:val="00A91621"/>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91621"/>
    <w:rPr>
      <w:rFonts w:ascii="Times New Roman" w:eastAsia="Times New Roman" w:hAnsi="Times New Roman" w:cs="Times New Roman"/>
      <w:sz w:val="24"/>
      <w:szCs w:val="24"/>
    </w:rPr>
  </w:style>
  <w:style w:type="character" w:styleId="af4">
    <w:name w:val="Hyperlink"/>
    <w:basedOn w:val="a0"/>
    <w:uiPriority w:val="99"/>
    <w:unhideWhenUsed/>
    <w:rsid w:val="00A91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022">
      <w:bodyDiv w:val="1"/>
      <w:marLeft w:val="0"/>
      <w:marRight w:val="0"/>
      <w:marTop w:val="0"/>
      <w:marBottom w:val="0"/>
      <w:divBdr>
        <w:top w:val="none" w:sz="0" w:space="0" w:color="auto"/>
        <w:left w:val="none" w:sz="0" w:space="0" w:color="auto"/>
        <w:bottom w:val="none" w:sz="0" w:space="0" w:color="auto"/>
        <w:right w:val="none" w:sz="0" w:space="0" w:color="auto"/>
      </w:divBdr>
    </w:div>
    <w:div w:id="57359746">
      <w:bodyDiv w:val="1"/>
      <w:marLeft w:val="0"/>
      <w:marRight w:val="0"/>
      <w:marTop w:val="0"/>
      <w:marBottom w:val="0"/>
      <w:divBdr>
        <w:top w:val="none" w:sz="0" w:space="0" w:color="auto"/>
        <w:left w:val="none" w:sz="0" w:space="0" w:color="auto"/>
        <w:bottom w:val="none" w:sz="0" w:space="0" w:color="auto"/>
        <w:right w:val="none" w:sz="0" w:space="0" w:color="auto"/>
      </w:divBdr>
    </w:div>
    <w:div w:id="204486186">
      <w:bodyDiv w:val="1"/>
      <w:marLeft w:val="0"/>
      <w:marRight w:val="0"/>
      <w:marTop w:val="0"/>
      <w:marBottom w:val="0"/>
      <w:divBdr>
        <w:top w:val="none" w:sz="0" w:space="0" w:color="auto"/>
        <w:left w:val="none" w:sz="0" w:space="0" w:color="auto"/>
        <w:bottom w:val="none" w:sz="0" w:space="0" w:color="auto"/>
        <w:right w:val="none" w:sz="0" w:space="0" w:color="auto"/>
      </w:divBdr>
    </w:div>
    <w:div w:id="556667082">
      <w:bodyDiv w:val="1"/>
      <w:marLeft w:val="0"/>
      <w:marRight w:val="0"/>
      <w:marTop w:val="0"/>
      <w:marBottom w:val="0"/>
      <w:divBdr>
        <w:top w:val="none" w:sz="0" w:space="0" w:color="auto"/>
        <w:left w:val="none" w:sz="0" w:space="0" w:color="auto"/>
        <w:bottom w:val="none" w:sz="0" w:space="0" w:color="auto"/>
        <w:right w:val="none" w:sz="0" w:space="0" w:color="auto"/>
      </w:divBdr>
    </w:div>
    <w:div w:id="648707293">
      <w:bodyDiv w:val="1"/>
      <w:marLeft w:val="0"/>
      <w:marRight w:val="0"/>
      <w:marTop w:val="0"/>
      <w:marBottom w:val="0"/>
      <w:divBdr>
        <w:top w:val="none" w:sz="0" w:space="0" w:color="auto"/>
        <w:left w:val="none" w:sz="0" w:space="0" w:color="auto"/>
        <w:bottom w:val="none" w:sz="0" w:space="0" w:color="auto"/>
        <w:right w:val="none" w:sz="0" w:space="0" w:color="auto"/>
      </w:divBdr>
    </w:div>
    <w:div w:id="1298880154">
      <w:bodyDiv w:val="1"/>
      <w:marLeft w:val="0"/>
      <w:marRight w:val="0"/>
      <w:marTop w:val="0"/>
      <w:marBottom w:val="0"/>
      <w:divBdr>
        <w:top w:val="none" w:sz="0" w:space="0" w:color="auto"/>
        <w:left w:val="none" w:sz="0" w:space="0" w:color="auto"/>
        <w:bottom w:val="none" w:sz="0" w:space="0" w:color="auto"/>
        <w:right w:val="none" w:sz="0" w:space="0" w:color="auto"/>
      </w:divBdr>
    </w:div>
    <w:div w:id="1458377139">
      <w:bodyDiv w:val="1"/>
      <w:marLeft w:val="0"/>
      <w:marRight w:val="0"/>
      <w:marTop w:val="0"/>
      <w:marBottom w:val="0"/>
      <w:divBdr>
        <w:top w:val="none" w:sz="0" w:space="0" w:color="auto"/>
        <w:left w:val="none" w:sz="0" w:space="0" w:color="auto"/>
        <w:bottom w:val="none" w:sz="0" w:space="0" w:color="auto"/>
        <w:right w:val="none" w:sz="0" w:space="0" w:color="auto"/>
      </w:divBdr>
      <w:divsChild>
        <w:div w:id="87586473">
          <w:marLeft w:val="0"/>
          <w:marRight w:val="0"/>
          <w:marTop w:val="0"/>
          <w:marBottom w:val="0"/>
          <w:divBdr>
            <w:top w:val="none" w:sz="0" w:space="0" w:color="auto"/>
            <w:left w:val="none" w:sz="0" w:space="0" w:color="auto"/>
            <w:bottom w:val="none" w:sz="0" w:space="0" w:color="auto"/>
            <w:right w:val="none" w:sz="0" w:space="0" w:color="auto"/>
          </w:divBdr>
        </w:div>
        <w:div w:id="337149482">
          <w:marLeft w:val="0"/>
          <w:marRight w:val="0"/>
          <w:marTop w:val="0"/>
          <w:marBottom w:val="0"/>
          <w:divBdr>
            <w:top w:val="none" w:sz="0" w:space="0" w:color="auto"/>
            <w:left w:val="none" w:sz="0" w:space="0" w:color="auto"/>
            <w:bottom w:val="none" w:sz="0" w:space="0" w:color="auto"/>
            <w:right w:val="none" w:sz="0" w:space="0" w:color="auto"/>
          </w:divBdr>
        </w:div>
        <w:div w:id="381057079">
          <w:marLeft w:val="0"/>
          <w:marRight w:val="0"/>
          <w:marTop w:val="0"/>
          <w:marBottom w:val="0"/>
          <w:divBdr>
            <w:top w:val="none" w:sz="0" w:space="0" w:color="auto"/>
            <w:left w:val="none" w:sz="0" w:space="0" w:color="auto"/>
            <w:bottom w:val="none" w:sz="0" w:space="0" w:color="auto"/>
            <w:right w:val="none" w:sz="0" w:space="0" w:color="auto"/>
          </w:divBdr>
        </w:div>
        <w:div w:id="772407702">
          <w:marLeft w:val="0"/>
          <w:marRight w:val="0"/>
          <w:marTop w:val="0"/>
          <w:marBottom w:val="0"/>
          <w:divBdr>
            <w:top w:val="none" w:sz="0" w:space="0" w:color="auto"/>
            <w:left w:val="none" w:sz="0" w:space="0" w:color="auto"/>
            <w:bottom w:val="none" w:sz="0" w:space="0" w:color="auto"/>
            <w:right w:val="none" w:sz="0" w:space="0" w:color="auto"/>
          </w:divBdr>
        </w:div>
        <w:div w:id="913399339">
          <w:marLeft w:val="0"/>
          <w:marRight w:val="0"/>
          <w:marTop w:val="0"/>
          <w:marBottom w:val="0"/>
          <w:divBdr>
            <w:top w:val="none" w:sz="0" w:space="0" w:color="auto"/>
            <w:left w:val="none" w:sz="0" w:space="0" w:color="auto"/>
            <w:bottom w:val="none" w:sz="0" w:space="0" w:color="auto"/>
            <w:right w:val="none" w:sz="0" w:space="0" w:color="auto"/>
          </w:divBdr>
        </w:div>
        <w:div w:id="984165665">
          <w:marLeft w:val="0"/>
          <w:marRight w:val="0"/>
          <w:marTop w:val="0"/>
          <w:marBottom w:val="0"/>
          <w:divBdr>
            <w:top w:val="none" w:sz="0" w:space="0" w:color="auto"/>
            <w:left w:val="none" w:sz="0" w:space="0" w:color="auto"/>
            <w:bottom w:val="none" w:sz="0" w:space="0" w:color="auto"/>
            <w:right w:val="none" w:sz="0" w:space="0" w:color="auto"/>
          </w:divBdr>
        </w:div>
        <w:div w:id="1061707134">
          <w:marLeft w:val="0"/>
          <w:marRight w:val="0"/>
          <w:marTop w:val="0"/>
          <w:marBottom w:val="0"/>
          <w:divBdr>
            <w:top w:val="none" w:sz="0" w:space="0" w:color="auto"/>
            <w:left w:val="none" w:sz="0" w:space="0" w:color="auto"/>
            <w:bottom w:val="none" w:sz="0" w:space="0" w:color="auto"/>
            <w:right w:val="none" w:sz="0" w:space="0" w:color="auto"/>
          </w:divBdr>
        </w:div>
        <w:div w:id="1158031875">
          <w:marLeft w:val="0"/>
          <w:marRight w:val="0"/>
          <w:marTop w:val="0"/>
          <w:marBottom w:val="0"/>
          <w:divBdr>
            <w:top w:val="none" w:sz="0" w:space="0" w:color="auto"/>
            <w:left w:val="none" w:sz="0" w:space="0" w:color="auto"/>
            <w:bottom w:val="none" w:sz="0" w:space="0" w:color="auto"/>
            <w:right w:val="none" w:sz="0" w:space="0" w:color="auto"/>
          </w:divBdr>
        </w:div>
        <w:div w:id="1209998811">
          <w:marLeft w:val="0"/>
          <w:marRight w:val="0"/>
          <w:marTop w:val="0"/>
          <w:marBottom w:val="0"/>
          <w:divBdr>
            <w:top w:val="none" w:sz="0" w:space="0" w:color="auto"/>
            <w:left w:val="none" w:sz="0" w:space="0" w:color="auto"/>
            <w:bottom w:val="none" w:sz="0" w:space="0" w:color="auto"/>
            <w:right w:val="none" w:sz="0" w:space="0" w:color="auto"/>
          </w:divBdr>
        </w:div>
        <w:div w:id="1254555734">
          <w:marLeft w:val="0"/>
          <w:marRight w:val="0"/>
          <w:marTop w:val="0"/>
          <w:marBottom w:val="0"/>
          <w:divBdr>
            <w:top w:val="none" w:sz="0" w:space="0" w:color="auto"/>
            <w:left w:val="none" w:sz="0" w:space="0" w:color="auto"/>
            <w:bottom w:val="none" w:sz="0" w:space="0" w:color="auto"/>
            <w:right w:val="none" w:sz="0" w:space="0" w:color="auto"/>
          </w:divBdr>
        </w:div>
        <w:div w:id="1278103084">
          <w:marLeft w:val="0"/>
          <w:marRight w:val="0"/>
          <w:marTop w:val="0"/>
          <w:marBottom w:val="0"/>
          <w:divBdr>
            <w:top w:val="none" w:sz="0" w:space="0" w:color="auto"/>
            <w:left w:val="none" w:sz="0" w:space="0" w:color="auto"/>
            <w:bottom w:val="none" w:sz="0" w:space="0" w:color="auto"/>
            <w:right w:val="none" w:sz="0" w:space="0" w:color="auto"/>
          </w:divBdr>
        </w:div>
        <w:div w:id="1410152720">
          <w:marLeft w:val="0"/>
          <w:marRight w:val="0"/>
          <w:marTop w:val="0"/>
          <w:marBottom w:val="0"/>
          <w:divBdr>
            <w:top w:val="none" w:sz="0" w:space="0" w:color="auto"/>
            <w:left w:val="none" w:sz="0" w:space="0" w:color="auto"/>
            <w:bottom w:val="none" w:sz="0" w:space="0" w:color="auto"/>
            <w:right w:val="none" w:sz="0" w:space="0" w:color="auto"/>
          </w:divBdr>
        </w:div>
        <w:div w:id="1423601766">
          <w:marLeft w:val="0"/>
          <w:marRight w:val="0"/>
          <w:marTop w:val="0"/>
          <w:marBottom w:val="0"/>
          <w:divBdr>
            <w:top w:val="none" w:sz="0" w:space="0" w:color="auto"/>
            <w:left w:val="none" w:sz="0" w:space="0" w:color="auto"/>
            <w:bottom w:val="none" w:sz="0" w:space="0" w:color="auto"/>
            <w:right w:val="none" w:sz="0" w:space="0" w:color="auto"/>
          </w:divBdr>
        </w:div>
        <w:div w:id="1519005381">
          <w:marLeft w:val="0"/>
          <w:marRight w:val="0"/>
          <w:marTop w:val="0"/>
          <w:marBottom w:val="0"/>
          <w:divBdr>
            <w:top w:val="none" w:sz="0" w:space="0" w:color="auto"/>
            <w:left w:val="none" w:sz="0" w:space="0" w:color="auto"/>
            <w:bottom w:val="none" w:sz="0" w:space="0" w:color="auto"/>
            <w:right w:val="none" w:sz="0" w:space="0" w:color="auto"/>
          </w:divBdr>
        </w:div>
        <w:div w:id="1570649966">
          <w:marLeft w:val="0"/>
          <w:marRight w:val="0"/>
          <w:marTop w:val="0"/>
          <w:marBottom w:val="0"/>
          <w:divBdr>
            <w:top w:val="none" w:sz="0" w:space="0" w:color="auto"/>
            <w:left w:val="none" w:sz="0" w:space="0" w:color="auto"/>
            <w:bottom w:val="none" w:sz="0" w:space="0" w:color="auto"/>
            <w:right w:val="none" w:sz="0" w:space="0" w:color="auto"/>
          </w:divBdr>
        </w:div>
        <w:div w:id="1582450920">
          <w:marLeft w:val="0"/>
          <w:marRight w:val="0"/>
          <w:marTop w:val="0"/>
          <w:marBottom w:val="0"/>
          <w:divBdr>
            <w:top w:val="none" w:sz="0" w:space="0" w:color="auto"/>
            <w:left w:val="none" w:sz="0" w:space="0" w:color="auto"/>
            <w:bottom w:val="none" w:sz="0" w:space="0" w:color="auto"/>
            <w:right w:val="none" w:sz="0" w:space="0" w:color="auto"/>
          </w:divBdr>
        </w:div>
        <w:div w:id="2051954990">
          <w:marLeft w:val="0"/>
          <w:marRight w:val="0"/>
          <w:marTop w:val="0"/>
          <w:marBottom w:val="0"/>
          <w:divBdr>
            <w:top w:val="none" w:sz="0" w:space="0" w:color="auto"/>
            <w:left w:val="none" w:sz="0" w:space="0" w:color="auto"/>
            <w:bottom w:val="none" w:sz="0" w:space="0" w:color="auto"/>
            <w:right w:val="none" w:sz="0" w:space="0" w:color="auto"/>
          </w:divBdr>
        </w:div>
        <w:div w:id="2088381315">
          <w:marLeft w:val="0"/>
          <w:marRight w:val="0"/>
          <w:marTop w:val="0"/>
          <w:marBottom w:val="0"/>
          <w:divBdr>
            <w:top w:val="none" w:sz="0" w:space="0" w:color="auto"/>
            <w:left w:val="none" w:sz="0" w:space="0" w:color="auto"/>
            <w:bottom w:val="none" w:sz="0" w:space="0" w:color="auto"/>
            <w:right w:val="none" w:sz="0" w:space="0" w:color="auto"/>
          </w:divBdr>
        </w:div>
      </w:divsChild>
    </w:div>
    <w:div w:id="1503275246">
      <w:bodyDiv w:val="1"/>
      <w:marLeft w:val="0"/>
      <w:marRight w:val="0"/>
      <w:marTop w:val="0"/>
      <w:marBottom w:val="0"/>
      <w:divBdr>
        <w:top w:val="none" w:sz="0" w:space="0" w:color="auto"/>
        <w:left w:val="none" w:sz="0" w:space="0" w:color="auto"/>
        <w:bottom w:val="none" w:sz="0" w:space="0" w:color="auto"/>
        <w:right w:val="none" w:sz="0" w:space="0" w:color="auto"/>
      </w:divBdr>
    </w:div>
    <w:div w:id="1551263863">
      <w:bodyDiv w:val="1"/>
      <w:marLeft w:val="0"/>
      <w:marRight w:val="0"/>
      <w:marTop w:val="0"/>
      <w:marBottom w:val="0"/>
      <w:divBdr>
        <w:top w:val="none" w:sz="0" w:space="0" w:color="auto"/>
        <w:left w:val="none" w:sz="0" w:space="0" w:color="auto"/>
        <w:bottom w:val="none" w:sz="0" w:space="0" w:color="auto"/>
        <w:right w:val="none" w:sz="0" w:space="0" w:color="auto"/>
      </w:divBdr>
    </w:div>
    <w:div w:id="1632976645">
      <w:bodyDiv w:val="1"/>
      <w:marLeft w:val="0"/>
      <w:marRight w:val="0"/>
      <w:marTop w:val="0"/>
      <w:marBottom w:val="0"/>
      <w:divBdr>
        <w:top w:val="none" w:sz="0" w:space="0" w:color="auto"/>
        <w:left w:val="none" w:sz="0" w:space="0" w:color="auto"/>
        <w:bottom w:val="none" w:sz="0" w:space="0" w:color="auto"/>
        <w:right w:val="none" w:sz="0" w:space="0" w:color="auto"/>
      </w:divBdr>
      <w:divsChild>
        <w:div w:id="521940961">
          <w:marLeft w:val="0"/>
          <w:marRight w:val="0"/>
          <w:marTop w:val="0"/>
          <w:marBottom w:val="0"/>
          <w:divBdr>
            <w:top w:val="none" w:sz="0" w:space="0" w:color="auto"/>
            <w:left w:val="none" w:sz="0" w:space="0" w:color="auto"/>
            <w:bottom w:val="none" w:sz="0" w:space="0" w:color="auto"/>
            <w:right w:val="none" w:sz="0" w:space="0" w:color="auto"/>
          </w:divBdr>
        </w:div>
      </w:divsChild>
    </w:div>
    <w:div w:id="1770739042">
      <w:bodyDiv w:val="1"/>
      <w:marLeft w:val="0"/>
      <w:marRight w:val="0"/>
      <w:marTop w:val="0"/>
      <w:marBottom w:val="0"/>
      <w:divBdr>
        <w:top w:val="none" w:sz="0" w:space="0" w:color="auto"/>
        <w:left w:val="none" w:sz="0" w:space="0" w:color="auto"/>
        <w:bottom w:val="none" w:sz="0" w:space="0" w:color="auto"/>
        <w:right w:val="none" w:sz="0" w:space="0" w:color="auto"/>
      </w:divBdr>
      <w:divsChild>
        <w:div w:id="223758187">
          <w:marLeft w:val="0"/>
          <w:marRight w:val="0"/>
          <w:marTop w:val="0"/>
          <w:marBottom w:val="0"/>
          <w:divBdr>
            <w:top w:val="none" w:sz="0" w:space="0" w:color="auto"/>
            <w:left w:val="none" w:sz="0" w:space="0" w:color="auto"/>
            <w:bottom w:val="none" w:sz="0" w:space="0" w:color="auto"/>
            <w:right w:val="none" w:sz="0" w:space="0" w:color="auto"/>
          </w:divBdr>
        </w:div>
        <w:div w:id="261257208">
          <w:marLeft w:val="0"/>
          <w:marRight w:val="0"/>
          <w:marTop w:val="0"/>
          <w:marBottom w:val="0"/>
          <w:divBdr>
            <w:top w:val="none" w:sz="0" w:space="0" w:color="auto"/>
            <w:left w:val="none" w:sz="0" w:space="0" w:color="auto"/>
            <w:bottom w:val="none" w:sz="0" w:space="0" w:color="auto"/>
            <w:right w:val="none" w:sz="0" w:space="0" w:color="auto"/>
          </w:divBdr>
        </w:div>
        <w:div w:id="473563939">
          <w:marLeft w:val="0"/>
          <w:marRight w:val="0"/>
          <w:marTop w:val="0"/>
          <w:marBottom w:val="0"/>
          <w:divBdr>
            <w:top w:val="none" w:sz="0" w:space="0" w:color="auto"/>
            <w:left w:val="none" w:sz="0" w:space="0" w:color="auto"/>
            <w:bottom w:val="none" w:sz="0" w:space="0" w:color="auto"/>
            <w:right w:val="none" w:sz="0" w:space="0" w:color="auto"/>
          </w:divBdr>
        </w:div>
        <w:div w:id="775516498">
          <w:marLeft w:val="0"/>
          <w:marRight w:val="0"/>
          <w:marTop w:val="0"/>
          <w:marBottom w:val="0"/>
          <w:divBdr>
            <w:top w:val="none" w:sz="0" w:space="0" w:color="auto"/>
            <w:left w:val="none" w:sz="0" w:space="0" w:color="auto"/>
            <w:bottom w:val="none" w:sz="0" w:space="0" w:color="auto"/>
            <w:right w:val="none" w:sz="0" w:space="0" w:color="auto"/>
          </w:divBdr>
        </w:div>
        <w:div w:id="1117945413">
          <w:marLeft w:val="0"/>
          <w:marRight w:val="0"/>
          <w:marTop w:val="0"/>
          <w:marBottom w:val="0"/>
          <w:divBdr>
            <w:top w:val="none" w:sz="0" w:space="0" w:color="auto"/>
            <w:left w:val="none" w:sz="0" w:space="0" w:color="auto"/>
            <w:bottom w:val="none" w:sz="0" w:space="0" w:color="auto"/>
            <w:right w:val="none" w:sz="0" w:space="0" w:color="auto"/>
          </w:divBdr>
        </w:div>
        <w:div w:id="1144158109">
          <w:marLeft w:val="0"/>
          <w:marRight w:val="0"/>
          <w:marTop w:val="0"/>
          <w:marBottom w:val="0"/>
          <w:divBdr>
            <w:top w:val="none" w:sz="0" w:space="0" w:color="auto"/>
            <w:left w:val="none" w:sz="0" w:space="0" w:color="auto"/>
            <w:bottom w:val="none" w:sz="0" w:space="0" w:color="auto"/>
            <w:right w:val="none" w:sz="0" w:space="0" w:color="auto"/>
          </w:divBdr>
        </w:div>
        <w:div w:id="1215851510">
          <w:marLeft w:val="0"/>
          <w:marRight w:val="0"/>
          <w:marTop w:val="0"/>
          <w:marBottom w:val="0"/>
          <w:divBdr>
            <w:top w:val="none" w:sz="0" w:space="0" w:color="auto"/>
            <w:left w:val="none" w:sz="0" w:space="0" w:color="auto"/>
            <w:bottom w:val="none" w:sz="0" w:space="0" w:color="auto"/>
            <w:right w:val="none" w:sz="0" w:space="0" w:color="auto"/>
          </w:divBdr>
        </w:div>
        <w:div w:id="1368799872">
          <w:marLeft w:val="0"/>
          <w:marRight w:val="0"/>
          <w:marTop w:val="0"/>
          <w:marBottom w:val="0"/>
          <w:divBdr>
            <w:top w:val="none" w:sz="0" w:space="0" w:color="auto"/>
            <w:left w:val="none" w:sz="0" w:space="0" w:color="auto"/>
            <w:bottom w:val="none" w:sz="0" w:space="0" w:color="auto"/>
            <w:right w:val="none" w:sz="0" w:space="0" w:color="auto"/>
          </w:divBdr>
        </w:div>
        <w:div w:id="1403454678">
          <w:marLeft w:val="0"/>
          <w:marRight w:val="0"/>
          <w:marTop w:val="0"/>
          <w:marBottom w:val="0"/>
          <w:divBdr>
            <w:top w:val="none" w:sz="0" w:space="0" w:color="auto"/>
            <w:left w:val="none" w:sz="0" w:space="0" w:color="auto"/>
            <w:bottom w:val="none" w:sz="0" w:space="0" w:color="auto"/>
            <w:right w:val="none" w:sz="0" w:space="0" w:color="auto"/>
          </w:divBdr>
        </w:div>
        <w:div w:id="1664696927">
          <w:marLeft w:val="0"/>
          <w:marRight w:val="0"/>
          <w:marTop w:val="0"/>
          <w:marBottom w:val="0"/>
          <w:divBdr>
            <w:top w:val="none" w:sz="0" w:space="0" w:color="auto"/>
            <w:left w:val="none" w:sz="0" w:space="0" w:color="auto"/>
            <w:bottom w:val="none" w:sz="0" w:space="0" w:color="auto"/>
            <w:right w:val="none" w:sz="0" w:space="0" w:color="auto"/>
          </w:divBdr>
        </w:div>
        <w:div w:id="1681546508">
          <w:marLeft w:val="0"/>
          <w:marRight w:val="0"/>
          <w:marTop w:val="0"/>
          <w:marBottom w:val="0"/>
          <w:divBdr>
            <w:top w:val="none" w:sz="0" w:space="0" w:color="auto"/>
            <w:left w:val="none" w:sz="0" w:space="0" w:color="auto"/>
            <w:bottom w:val="none" w:sz="0" w:space="0" w:color="auto"/>
            <w:right w:val="none" w:sz="0" w:space="0" w:color="auto"/>
          </w:divBdr>
        </w:div>
        <w:div w:id="1977449565">
          <w:marLeft w:val="0"/>
          <w:marRight w:val="0"/>
          <w:marTop w:val="0"/>
          <w:marBottom w:val="0"/>
          <w:divBdr>
            <w:top w:val="none" w:sz="0" w:space="0" w:color="auto"/>
            <w:left w:val="none" w:sz="0" w:space="0" w:color="auto"/>
            <w:bottom w:val="none" w:sz="0" w:space="0" w:color="auto"/>
            <w:right w:val="none" w:sz="0" w:space="0" w:color="auto"/>
          </w:divBdr>
        </w:div>
        <w:div w:id="1980067774">
          <w:marLeft w:val="0"/>
          <w:marRight w:val="0"/>
          <w:marTop w:val="0"/>
          <w:marBottom w:val="0"/>
          <w:divBdr>
            <w:top w:val="none" w:sz="0" w:space="0" w:color="auto"/>
            <w:left w:val="none" w:sz="0" w:space="0" w:color="auto"/>
            <w:bottom w:val="none" w:sz="0" w:space="0" w:color="auto"/>
            <w:right w:val="none" w:sz="0" w:space="0" w:color="auto"/>
          </w:divBdr>
        </w:div>
        <w:div w:id="2021807724">
          <w:marLeft w:val="0"/>
          <w:marRight w:val="0"/>
          <w:marTop w:val="0"/>
          <w:marBottom w:val="0"/>
          <w:divBdr>
            <w:top w:val="none" w:sz="0" w:space="0" w:color="auto"/>
            <w:left w:val="none" w:sz="0" w:space="0" w:color="auto"/>
            <w:bottom w:val="none" w:sz="0" w:space="0" w:color="auto"/>
            <w:right w:val="none" w:sz="0" w:space="0" w:color="auto"/>
          </w:divBdr>
        </w:div>
      </w:divsChild>
    </w:div>
    <w:div w:id="1860966798">
      <w:bodyDiv w:val="1"/>
      <w:marLeft w:val="0"/>
      <w:marRight w:val="0"/>
      <w:marTop w:val="0"/>
      <w:marBottom w:val="0"/>
      <w:divBdr>
        <w:top w:val="none" w:sz="0" w:space="0" w:color="auto"/>
        <w:left w:val="none" w:sz="0" w:space="0" w:color="auto"/>
        <w:bottom w:val="none" w:sz="0" w:space="0" w:color="auto"/>
        <w:right w:val="none" w:sz="0" w:space="0" w:color="auto"/>
      </w:divBdr>
    </w:div>
    <w:div w:id="1890340751">
      <w:bodyDiv w:val="1"/>
      <w:marLeft w:val="0"/>
      <w:marRight w:val="0"/>
      <w:marTop w:val="0"/>
      <w:marBottom w:val="0"/>
      <w:divBdr>
        <w:top w:val="none" w:sz="0" w:space="0" w:color="auto"/>
        <w:left w:val="none" w:sz="0" w:space="0" w:color="auto"/>
        <w:bottom w:val="none" w:sz="0" w:space="0" w:color="auto"/>
        <w:right w:val="none" w:sz="0" w:space="0" w:color="auto"/>
      </w:divBdr>
      <w:divsChild>
        <w:div w:id="202642963">
          <w:marLeft w:val="0"/>
          <w:marRight w:val="0"/>
          <w:marTop w:val="0"/>
          <w:marBottom w:val="0"/>
          <w:divBdr>
            <w:top w:val="none" w:sz="0" w:space="0" w:color="auto"/>
            <w:left w:val="none" w:sz="0" w:space="0" w:color="auto"/>
            <w:bottom w:val="none" w:sz="0" w:space="0" w:color="auto"/>
            <w:right w:val="none" w:sz="0" w:space="0" w:color="auto"/>
          </w:divBdr>
        </w:div>
        <w:div w:id="302660061">
          <w:marLeft w:val="0"/>
          <w:marRight w:val="0"/>
          <w:marTop w:val="0"/>
          <w:marBottom w:val="0"/>
          <w:divBdr>
            <w:top w:val="none" w:sz="0" w:space="0" w:color="auto"/>
            <w:left w:val="none" w:sz="0" w:space="0" w:color="auto"/>
            <w:bottom w:val="none" w:sz="0" w:space="0" w:color="auto"/>
            <w:right w:val="none" w:sz="0" w:space="0" w:color="auto"/>
          </w:divBdr>
        </w:div>
        <w:div w:id="526139174">
          <w:marLeft w:val="0"/>
          <w:marRight w:val="0"/>
          <w:marTop w:val="0"/>
          <w:marBottom w:val="0"/>
          <w:divBdr>
            <w:top w:val="none" w:sz="0" w:space="0" w:color="auto"/>
            <w:left w:val="none" w:sz="0" w:space="0" w:color="auto"/>
            <w:bottom w:val="none" w:sz="0" w:space="0" w:color="auto"/>
            <w:right w:val="none" w:sz="0" w:space="0" w:color="auto"/>
          </w:divBdr>
        </w:div>
        <w:div w:id="739013328">
          <w:marLeft w:val="0"/>
          <w:marRight w:val="0"/>
          <w:marTop w:val="0"/>
          <w:marBottom w:val="0"/>
          <w:divBdr>
            <w:top w:val="none" w:sz="0" w:space="0" w:color="auto"/>
            <w:left w:val="none" w:sz="0" w:space="0" w:color="auto"/>
            <w:bottom w:val="none" w:sz="0" w:space="0" w:color="auto"/>
            <w:right w:val="none" w:sz="0" w:space="0" w:color="auto"/>
          </w:divBdr>
        </w:div>
        <w:div w:id="755058121">
          <w:marLeft w:val="0"/>
          <w:marRight w:val="0"/>
          <w:marTop w:val="0"/>
          <w:marBottom w:val="0"/>
          <w:divBdr>
            <w:top w:val="none" w:sz="0" w:space="0" w:color="auto"/>
            <w:left w:val="none" w:sz="0" w:space="0" w:color="auto"/>
            <w:bottom w:val="none" w:sz="0" w:space="0" w:color="auto"/>
            <w:right w:val="none" w:sz="0" w:space="0" w:color="auto"/>
          </w:divBdr>
        </w:div>
        <w:div w:id="856427593">
          <w:marLeft w:val="0"/>
          <w:marRight w:val="0"/>
          <w:marTop w:val="0"/>
          <w:marBottom w:val="0"/>
          <w:divBdr>
            <w:top w:val="none" w:sz="0" w:space="0" w:color="auto"/>
            <w:left w:val="none" w:sz="0" w:space="0" w:color="auto"/>
            <w:bottom w:val="none" w:sz="0" w:space="0" w:color="auto"/>
            <w:right w:val="none" w:sz="0" w:space="0" w:color="auto"/>
          </w:divBdr>
        </w:div>
        <w:div w:id="1308052052">
          <w:marLeft w:val="0"/>
          <w:marRight w:val="0"/>
          <w:marTop w:val="0"/>
          <w:marBottom w:val="0"/>
          <w:divBdr>
            <w:top w:val="none" w:sz="0" w:space="0" w:color="auto"/>
            <w:left w:val="none" w:sz="0" w:space="0" w:color="auto"/>
            <w:bottom w:val="none" w:sz="0" w:space="0" w:color="auto"/>
            <w:right w:val="none" w:sz="0" w:space="0" w:color="auto"/>
          </w:divBdr>
        </w:div>
        <w:div w:id="1321546704">
          <w:marLeft w:val="0"/>
          <w:marRight w:val="0"/>
          <w:marTop w:val="0"/>
          <w:marBottom w:val="0"/>
          <w:divBdr>
            <w:top w:val="none" w:sz="0" w:space="0" w:color="auto"/>
            <w:left w:val="none" w:sz="0" w:space="0" w:color="auto"/>
            <w:bottom w:val="none" w:sz="0" w:space="0" w:color="auto"/>
            <w:right w:val="none" w:sz="0" w:space="0" w:color="auto"/>
          </w:divBdr>
        </w:div>
        <w:div w:id="1522204982">
          <w:marLeft w:val="0"/>
          <w:marRight w:val="0"/>
          <w:marTop w:val="0"/>
          <w:marBottom w:val="0"/>
          <w:divBdr>
            <w:top w:val="none" w:sz="0" w:space="0" w:color="auto"/>
            <w:left w:val="none" w:sz="0" w:space="0" w:color="auto"/>
            <w:bottom w:val="none" w:sz="0" w:space="0" w:color="auto"/>
            <w:right w:val="none" w:sz="0" w:space="0" w:color="auto"/>
          </w:divBdr>
        </w:div>
        <w:div w:id="1612126717">
          <w:marLeft w:val="0"/>
          <w:marRight w:val="0"/>
          <w:marTop w:val="0"/>
          <w:marBottom w:val="0"/>
          <w:divBdr>
            <w:top w:val="none" w:sz="0" w:space="0" w:color="auto"/>
            <w:left w:val="none" w:sz="0" w:space="0" w:color="auto"/>
            <w:bottom w:val="none" w:sz="0" w:space="0" w:color="auto"/>
            <w:right w:val="none" w:sz="0" w:space="0" w:color="auto"/>
          </w:divBdr>
        </w:div>
        <w:div w:id="1828981650">
          <w:marLeft w:val="0"/>
          <w:marRight w:val="0"/>
          <w:marTop w:val="0"/>
          <w:marBottom w:val="0"/>
          <w:divBdr>
            <w:top w:val="none" w:sz="0" w:space="0" w:color="auto"/>
            <w:left w:val="none" w:sz="0" w:space="0" w:color="auto"/>
            <w:bottom w:val="none" w:sz="0" w:space="0" w:color="auto"/>
            <w:right w:val="none" w:sz="0" w:space="0" w:color="auto"/>
          </w:divBdr>
        </w:div>
        <w:div w:id="2018268274">
          <w:marLeft w:val="0"/>
          <w:marRight w:val="0"/>
          <w:marTop w:val="0"/>
          <w:marBottom w:val="0"/>
          <w:divBdr>
            <w:top w:val="none" w:sz="0" w:space="0" w:color="auto"/>
            <w:left w:val="none" w:sz="0" w:space="0" w:color="auto"/>
            <w:bottom w:val="none" w:sz="0" w:space="0" w:color="auto"/>
            <w:right w:val="none" w:sz="0" w:space="0" w:color="auto"/>
          </w:divBdr>
        </w:div>
        <w:div w:id="2018381939">
          <w:marLeft w:val="0"/>
          <w:marRight w:val="0"/>
          <w:marTop w:val="0"/>
          <w:marBottom w:val="0"/>
          <w:divBdr>
            <w:top w:val="none" w:sz="0" w:space="0" w:color="auto"/>
            <w:left w:val="none" w:sz="0" w:space="0" w:color="auto"/>
            <w:bottom w:val="none" w:sz="0" w:space="0" w:color="auto"/>
            <w:right w:val="none" w:sz="0" w:space="0" w:color="auto"/>
          </w:divBdr>
        </w:div>
        <w:div w:id="2107921445">
          <w:marLeft w:val="0"/>
          <w:marRight w:val="0"/>
          <w:marTop w:val="0"/>
          <w:marBottom w:val="0"/>
          <w:divBdr>
            <w:top w:val="none" w:sz="0" w:space="0" w:color="auto"/>
            <w:left w:val="none" w:sz="0" w:space="0" w:color="auto"/>
            <w:bottom w:val="none" w:sz="0" w:space="0" w:color="auto"/>
            <w:right w:val="none" w:sz="0" w:space="0" w:color="auto"/>
          </w:divBdr>
        </w:div>
      </w:divsChild>
    </w:div>
    <w:div w:id="1894148731">
      <w:bodyDiv w:val="1"/>
      <w:marLeft w:val="0"/>
      <w:marRight w:val="0"/>
      <w:marTop w:val="0"/>
      <w:marBottom w:val="0"/>
      <w:divBdr>
        <w:top w:val="none" w:sz="0" w:space="0" w:color="auto"/>
        <w:left w:val="none" w:sz="0" w:space="0" w:color="auto"/>
        <w:bottom w:val="none" w:sz="0" w:space="0" w:color="auto"/>
        <w:right w:val="none" w:sz="0" w:space="0" w:color="auto"/>
      </w:divBdr>
    </w:div>
    <w:div w:id="2028675426">
      <w:bodyDiv w:val="1"/>
      <w:marLeft w:val="0"/>
      <w:marRight w:val="0"/>
      <w:marTop w:val="0"/>
      <w:marBottom w:val="0"/>
      <w:divBdr>
        <w:top w:val="none" w:sz="0" w:space="0" w:color="auto"/>
        <w:left w:val="none" w:sz="0" w:space="0" w:color="auto"/>
        <w:bottom w:val="none" w:sz="0" w:space="0" w:color="auto"/>
        <w:right w:val="none" w:sz="0" w:space="0" w:color="auto"/>
      </w:divBdr>
      <w:divsChild>
        <w:div w:id="2246724">
          <w:marLeft w:val="0"/>
          <w:marRight w:val="0"/>
          <w:marTop w:val="0"/>
          <w:marBottom w:val="0"/>
          <w:divBdr>
            <w:top w:val="none" w:sz="0" w:space="0" w:color="auto"/>
            <w:left w:val="none" w:sz="0" w:space="0" w:color="auto"/>
            <w:bottom w:val="none" w:sz="0" w:space="0" w:color="auto"/>
            <w:right w:val="none" w:sz="0" w:space="0" w:color="auto"/>
          </w:divBdr>
        </w:div>
        <w:div w:id="73286512">
          <w:marLeft w:val="0"/>
          <w:marRight w:val="0"/>
          <w:marTop w:val="0"/>
          <w:marBottom w:val="0"/>
          <w:divBdr>
            <w:top w:val="none" w:sz="0" w:space="0" w:color="auto"/>
            <w:left w:val="none" w:sz="0" w:space="0" w:color="auto"/>
            <w:bottom w:val="none" w:sz="0" w:space="0" w:color="auto"/>
            <w:right w:val="none" w:sz="0" w:space="0" w:color="auto"/>
          </w:divBdr>
        </w:div>
        <w:div w:id="113331177">
          <w:marLeft w:val="0"/>
          <w:marRight w:val="0"/>
          <w:marTop w:val="0"/>
          <w:marBottom w:val="0"/>
          <w:divBdr>
            <w:top w:val="none" w:sz="0" w:space="0" w:color="auto"/>
            <w:left w:val="none" w:sz="0" w:space="0" w:color="auto"/>
            <w:bottom w:val="none" w:sz="0" w:space="0" w:color="auto"/>
            <w:right w:val="none" w:sz="0" w:space="0" w:color="auto"/>
          </w:divBdr>
        </w:div>
        <w:div w:id="128398207">
          <w:marLeft w:val="0"/>
          <w:marRight w:val="0"/>
          <w:marTop w:val="0"/>
          <w:marBottom w:val="0"/>
          <w:divBdr>
            <w:top w:val="none" w:sz="0" w:space="0" w:color="auto"/>
            <w:left w:val="none" w:sz="0" w:space="0" w:color="auto"/>
            <w:bottom w:val="none" w:sz="0" w:space="0" w:color="auto"/>
            <w:right w:val="none" w:sz="0" w:space="0" w:color="auto"/>
          </w:divBdr>
        </w:div>
        <w:div w:id="129052642">
          <w:marLeft w:val="0"/>
          <w:marRight w:val="0"/>
          <w:marTop w:val="0"/>
          <w:marBottom w:val="0"/>
          <w:divBdr>
            <w:top w:val="none" w:sz="0" w:space="0" w:color="auto"/>
            <w:left w:val="none" w:sz="0" w:space="0" w:color="auto"/>
            <w:bottom w:val="none" w:sz="0" w:space="0" w:color="auto"/>
            <w:right w:val="none" w:sz="0" w:space="0" w:color="auto"/>
          </w:divBdr>
        </w:div>
        <w:div w:id="183829687">
          <w:marLeft w:val="0"/>
          <w:marRight w:val="0"/>
          <w:marTop w:val="0"/>
          <w:marBottom w:val="0"/>
          <w:divBdr>
            <w:top w:val="none" w:sz="0" w:space="0" w:color="auto"/>
            <w:left w:val="none" w:sz="0" w:space="0" w:color="auto"/>
            <w:bottom w:val="none" w:sz="0" w:space="0" w:color="auto"/>
            <w:right w:val="none" w:sz="0" w:space="0" w:color="auto"/>
          </w:divBdr>
        </w:div>
        <w:div w:id="221137816">
          <w:marLeft w:val="0"/>
          <w:marRight w:val="0"/>
          <w:marTop w:val="0"/>
          <w:marBottom w:val="0"/>
          <w:divBdr>
            <w:top w:val="none" w:sz="0" w:space="0" w:color="auto"/>
            <w:left w:val="none" w:sz="0" w:space="0" w:color="auto"/>
            <w:bottom w:val="none" w:sz="0" w:space="0" w:color="auto"/>
            <w:right w:val="none" w:sz="0" w:space="0" w:color="auto"/>
          </w:divBdr>
        </w:div>
        <w:div w:id="424618002">
          <w:marLeft w:val="0"/>
          <w:marRight w:val="0"/>
          <w:marTop w:val="0"/>
          <w:marBottom w:val="0"/>
          <w:divBdr>
            <w:top w:val="none" w:sz="0" w:space="0" w:color="auto"/>
            <w:left w:val="none" w:sz="0" w:space="0" w:color="auto"/>
            <w:bottom w:val="none" w:sz="0" w:space="0" w:color="auto"/>
            <w:right w:val="none" w:sz="0" w:space="0" w:color="auto"/>
          </w:divBdr>
        </w:div>
        <w:div w:id="500395498">
          <w:marLeft w:val="0"/>
          <w:marRight w:val="0"/>
          <w:marTop w:val="0"/>
          <w:marBottom w:val="0"/>
          <w:divBdr>
            <w:top w:val="none" w:sz="0" w:space="0" w:color="auto"/>
            <w:left w:val="none" w:sz="0" w:space="0" w:color="auto"/>
            <w:bottom w:val="none" w:sz="0" w:space="0" w:color="auto"/>
            <w:right w:val="none" w:sz="0" w:space="0" w:color="auto"/>
          </w:divBdr>
        </w:div>
        <w:div w:id="559101104">
          <w:marLeft w:val="0"/>
          <w:marRight w:val="0"/>
          <w:marTop w:val="0"/>
          <w:marBottom w:val="0"/>
          <w:divBdr>
            <w:top w:val="none" w:sz="0" w:space="0" w:color="auto"/>
            <w:left w:val="none" w:sz="0" w:space="0" w:color="auto"/>
            <w:bottom w:val="none" w:sz="0" w:space="0" w:color="auto"/>
            <w:right w:val="none" w:sz="0" w:space="0" w:color="auto"/>
          </w:divBdr>
        </w:div>
        <w:div w:id="674308540">
          <w:marLeft w:val="0"/>
          <w:marRight w:val="0"/>
          <w:marTop w:val="0"/>
          <w:marBottom w:val="0"/>
          <w:divBdr>
            <w:top w:val="none" w:sz="0" w:space="0" w:color="auto"/>
            <w:left w:val="none" w:sz="0" w:space="0" w:color="auto"/>
            <w:bottom w:val="none" w:sz="0" w:space="0" w:color="auto"/>
            <w:right w:val="none" w:sz="0" w:space="0" w:color="auto"/>
          </w:divBdr>
        </w:div>
        <w:div w:id="716852352">
          <w:marLeft w:val="0"/>
          <w:marRight w:val="0"/>
          <w:marTop w:val="0"/>
          <w:marBottom w:val="0"/>
          <w:divBdr>
            <w:top w:val="none" w:sz="0" w:space="0" w:color="auto"/>
            <w:left w:val="none" w:sz="0" w:space="0" w:color="auto"/>
            <w:bottom w:val="none" w:sz="0" w:space="0" w:color="auto"/>
            <w:right w:val="none" w:sz="0" w:space="0" w:color="auto"/>
          </w:divBdr>
        </w:div>
        <w:div w:id="748622528">
          <w:marLeft w:val="0"/>
          <w:marRight w:val="0"/>
          <w:marTop w:val="0"/>
          <w:marBottom w:val="0"/>
          <w:divBdr>
            <w:top w:val="none" w:sz="0" w:space="0" w:color="auto"/>
            <w:left w:val="none" w:sz="0" w:space="0" w:color="auto"/>
            <w:bottom w:val="none" w:sz="0" w:space="0" w:color="auto"/>
            <w:right w:val="none" w:sz="0" w:space="0" w:color="auto"/>
          </w:divBdr>
        </w:div>
        <w:div w:id="847525491">
          <w:marLeft w:val="0"/>
          <w:marRight w:val="0"/>
          <w:marTop w:val="0"/>
          <w:marBottom w:val="0"/>
          <w:divBdr>
            <w:top w:val="none" w:sz="0" w:space="0" w:color="auto"/>
            <w:left w:val="none" w:sz="0" w:space="0" w:color="auto"/>
            <w:bottom w:val="none" w:sz="0" w:space="0" w:color="auto"/>
            <w:right w:val="none" w:sz="0" w:space="0" w:color="auto"/>
          </w:divBdr>
        </w:div>
        <w:div w:id="851988373">
          <w:marLeft w:val="0"/>
          <w:marRight w:val="0"/>
          <w:marTop w:val="0"/>
          <w:marBottom w:val="0"/>
          <w:divBdr>
            <w:top w:val="none" w:sz="0" w:space="0" w:color="auto"/>
            <w:left w:val="none" w:sz="0" w:space="0" w:color="auto"/>
            <w:bottom w:val="none" w:sz="0" w:space="0" w:color="auto"/>
            <w:right w:val="none" w:sz="0" w:space="0" w:color="auto"/>
          </w:divBdr>
        </w:div>
        <w:div w:id="892425443">
          <w:marLeft w:val="0"/>
          <w:marRight w:val="0"/>
          <w:marTop w:val="0"/>
          <w:marBottom w:val="0"/>
          <w:divBdr>
            <w:top w:val="none" w:sz="0" w:space="0" w:color="auto"/>
            <w:left w:val="none" w:sz="0" w:space="0" w:color="auto"/>
            <w:bottom w:val="none" w:sz="0" w:space="0" w:color="auto"/>
            <w:right w:val="none" w:sz="0" w:space="0" w:color="auto"/>
          </w:divBdr>
        </w:div>
        <w:div w:id="913201343">
          <w:marLeft w:val="0"/>
          <w:marRight w:val="0"/>
          <w:marTop w:val="0"/>
          <w:marBottom w:val="0"/>
          <w:divBdr>
            <w:top w:val="none" w:sz="0" w:space="0" w:color="auto"/>
            <w:left w:val="none" w:sz="0" w:space="0" w:color="auto"/>
            <w:bottom w:val="none" w:sz="0" w:space="0" w:color="auto"/>
            <w:right w:val="none" w:sz="0" w:space="0" w:color="auto"/>
          </w:divBdr>
        </w:div>
        <w:div w:id="950164342">
          <w:marLeft w:val="0"/>
          <w:marRight w:val="0"/>
          <w:marTop w:val="0"/>
          <w:marBottom w:val="0"/>
          <w:divBdr>
            <w:top w:val="none" w:sz="0" w:space="0" w:color="auto"/>
            <w:left w:val="none" w:sz="0" w:space="0" w:color="auto"/>
            <w:bottom w:val="none" w:sz="0" w:space="0" w:color="auto"/>
            <w:right w:val="none" w:sz="0" w:space="0" w:color="auto"/>
          </w:divBdr>
        </w:div>
        <w:div w:id="951396521">
          <w:marLeft w:val="0"/>
          <w:marRight w:val="0"/>
          <w:marTop w:val="0"/>
          <w:marBottom w:val="0"/>
          <w:divBdr>
            <w:top w:val="none" w:sz="0" w:space="0" w:color="auto"/>
            <w:left w:val="none" w:sz="0" w:space="0" w:color="auto"/>
            <w:bottom w:val="none" w:sz="0" w:space="0" w:color="auto"/>
            <w:right w:val="none" w:sz="0" w:space="0" w:color="auto"/>
          </w:divBdr>
        </w:div>
        <w:div w:id="1114132816">
          <w:marLeft w:val="0"/>
          <w:marRight w:val="0"/>
          <w:marTop w:val="0"/>
          <w:marBottom w:val="0"/>
          <w:divBdr>
            <w:top w:val="none" w:sz="0" w:space="0" w:color="auto"/>
            <w:left w:val="none" w:sz="0" w:space="0" w:color="auto"/>
            <w:bottom w:val="none" w:sz="0" w:space="0" w:color="auto"/>
            <w:right w:val="none" w:sz="0" w:space="0" w:color="auto"/>
          </w:divBdr>
        </w:div>
        <w:div w:id="1202940499">
          <w:marLeft w:val="0"/>
          <w:marRight w:val="0"/>
          <w:marTop w:val="0"/>
          <w:marBottom w:val="0"/>
          <w:divBdr>
            <w:top w:val="none" w:sz="0" w:space="0" w:color="auto"/>
            <w:left w:val="none" w:sz="0" w:space="0" w:color="auto"/>
            <w:bottom w:val="none" w:sz="0" w:space="0" w:color="auto"/>
            <w:right w:val="none" w:sz="0" w:space="0" w:color="auto"/>
          </w:divBdr>
        </w:div>
        <w:div w:id="1233199562">
          <w:marLeft w:val="0"/>
          <w:marRight w:val="0"/>
          <w:marTop w:val="0"/>
          <w:marBottom w:val="0"/>
          <w:divBdr>
            <w:top w:val="none" w:sz="0" w:space="0" w:color="auto"/>
            <w:left w:val="none" w:sz="0" w:space="0" w:color="auto"/>
            <w:bottom w:val="none" w:sz="0" w:space="0" w:color="auto"/>
            <w:right w:val="none" w:sz="0" w:space="0" w:color="auto"/>
          </w:divBdr>
        </w:div>
        <w:div w:id="1249997433">
          <w:marLeft w:val="0"/>
          <w:marRight w:val="0"/>
          <w:marTop w:val="0"/>
          <w:marBottom w:val="0"/>
          <w:divBdr>
            <w:top w:val="none" w:sz="0" w:space="0" w:color="auto"/>
            <w:left w:val="none" w:sz="0" w:space="0" w:color="auto"/>
            <w:bottom w:val="none" w:sz="0" w:space="0" w:color="auto"/>
            <w:right w:val="none" w:sz="0" w:space="0" w:color="auto"/>
          </w:divBdr>
        </w:div>
        <w:div w:id="1280837277">
          <w:marLeft w:val="0"/>
          <w:marRight w:val="0"/>
          <w:marTop w:val="0"/>
          <w:marBottom w:val="0"/>
          <w:divBdr>
            <w:top w:val="none" w:sz="0" w:space="0" w:color="auto"/>
            <w:left w:val="none" w:sz="0" w:space="0" w:color="auto"/>
            <w:bottom w:val="none" w:sz="0" w:space="0" w:color="auto"/>
            <w:right w:val="none" w:sz="0" w:space="0" w:color="auto"/>
          </w:divBdr>
        </w:div>
        <w:div w:id="1336570361">
          <w:marLeft w:val="0"/>
          <w:marRight w:val="0"/>
          <w:marTop w:val="0"/>
          <w:marBottom w:val="0"/>
          <w:divBdr>
            <w:top w:val="none" w:sz="0" w:space="0" w:color="auto"/>
            <w:left w:val="none" w:sz="0" w:space="0" w:color="auto"/>
            <w:bottom w:val="none" w:sz="0" w:space="0" w:color="auto"/>
            <w:right w:val="none" w:sz="0" w:space="0" w:color="auto"/>
          </w:divBdr>
        </w:div>
        <w:div w:id="1363509166">
          <w:marLeft w:val="0"/>
          <w:marRight w:val="0"/>
          <w:marTop w:val="0"/>
          <w:marBottom w:val="0"/>
          <w:divBdr>
            <w:top w:val="none" w:sz="0" w:space="0" w:color="auto"/>
            <w:left w:val="none" w:sz="0" w:space="0" w:color="auto"/>
            <w:bottom w:val="none" w:sz="0" w:space="0" w:color="auto"/>
            <w:right w:val="none" w:sz="0" w:space="0" w:color="auto"/>
          </w:divBdr>
        </w:div>
        <w:div w:id="1414552170">
          <w:marLeft w:val="0"/>
          <w:marRight w:val="0"/>
          <w:marTop w:val="0"/>
          <w:marBottom w:val="0"/>
          <w:divBdr>
            <w:top w:val="none" w:sz="0" w:space="0" w:color="auto"/>
            <w:left w:val="none" w:sz="0" w:space="0" w:color="auto"/>
            <w:bottom w:val="none" w:sz="0" w:space="0" w:color="auto"/>
            <w:right w:val="none" w:sz="0" w:space="0" w:color="auto"/>
          </w:divBdr>
        </w:div>
        <w:div w:id="1439451019">
          <w:marLeft w:val="0"/>
          <w:marRight w:val="0"/>
          <w:marTop w:val="0"/>
          <w:marBottom w:val="0"/>
          <w:divBdr>
            <w:top w:val="none" w:sz="0" w:space="0" w:color="auto"/>
            <w:left w:val="none" w:sz="0" w:space="0" w:color="auto"/>
            <w:bottom w:val="none" w:sz="0" w:space="0" w:color="auto"/>
            <w:right w:val="none" w:sz="0" w:space="0" w:color="auto"/>
          </w:divBdr>
        </w:div>
        <w:div w:id="1468087847">
          <w:marLeft w:val="0"/>
          <w:marRight w:val="0"/>
          <w:marTop w:val="0"/>
          <w:marBottom w:val="0"/>
          <w:divBdr>
            <w:top w:val="none" w:sz="0" w:space="0" w:color="auto"/>
            <w:left w:val="none" w:sz="0" w:space="0" w:color="auto"/>
            <w:bottom w:val="none" w:sz="0" w:space="0" w:color="auto"/>
            <w:right w:val="none" w:sz="0" w:space="0" w:color="auto"/>
          </w:divBdr>
        </w:div>
        <w:div w:id="1491944809">
          <w:marLeft w:val="0"/>
          <w:marRight w:val="0"/>
          <w:marTop w:val="0"/>
          <w:marBottom w:val="0"/>
          <w:divBdr>
            <w:top w:val="none" w:sz="0" w:space="0" w:color="auto"/>
            <w:left w:val="none" w:sz="0" w:space="0" w:color="auto"/>
            <w:bottom w:val="none" w:sz="0" w:space="0" w:color="auto"/>
            <w:right w:val="none" w:sz="0" w:space="0" w:color="auto"/>
          </w:divBdr>
        </w:div>
        <w:div w:id="1497183371">
          <w:marLeft w:val="0"/>
          <w:marRight w:val="0"/>
          <w:marTop w:val="0"/>
          <w:marBottom w:val="0"/>
          <w:divBdr>
            <w:top w:val="none" w:sz="0" w:space="0" w:color="auto"/>
            <w:left w:val="none" w:sz="0" w:space="0" w:color="auto"/>
            <w:bottom w:val="none" w:sz="0" w:space="0" w:color="auto"/>
            <w:right w:val="none" w:sz="0" w:space="0" w:color="auto"/>
          </w:divBdr>
        </w:div>
        <w:div w:id="1552616908">
          <w:marLeft w:val="0"/>
          <w:marRight w:val="0"/>
          <w:marTop w:val="0"/>
          <w:marBottom w:val="0"/>
          <w:divBdr>
            <w:top w:val="none" w:sz="0" w:space="0" w:color="auto"/>
            <w:left w:val="none" w:sz="0" w:space="0" w:color="auto"/>
            <w:bottom w:val="none" w:sz="0" w:space="0" w:color="auto"/>
            <w:right w:val="none" w:sz="0" w:space="0" w:color="auto"/>
          </w:divBdr>
        </w:div>
        <w:div w:id="1585719200">
          <w:marLeft w:val="0"/>
          <w:marRight w:val="0"/>
          <w:marTop w:val="0"/>
          <w:marBottom w:val="0"/>
          <w:divBdr>
            <w:top w:val="none" w:sz="0" w:space="0" w:color="auto"/>
            <w:left w:val="none" w:sz="0" w:space="0" w:color="auto"/>
            <w:bottom w:val="none" w:sz="0" w:space="0" w:color="auto"/>
            <w:right w:val="none" w:sz="0" w:space="0" w:color="auto"/>
          </w:divBdr>
        </w:div>
        <w:div w:id="1627808570">
          <w:marLeft w:val="0"/>
          <w:marRight w:val="0"/>
          <w:marTop w:val="0"/>
          <w:marBottom w:val="0"/>
          <w:divBdr>
            <w:top w:val="none" w:sz="0" w:space="0" w:color="auto"/>
            <w:left w:val="none" w:sz="0" w:space="0" w:color="auto"/>
            <w:bottom w:val="none" w:sz="0" w:space="0" w:color="auto"/>
            <w:right w:val="none" w:sz="0" w:space="0" w:color="auto"/>
          </w:divBdr>
        </w:div>
        <w:div w:id="1706834860">
          <w:marLeft w:val="0"/>
          <w:marRight w:val="0"/>
          <w:marTop w:val="0"/>
          <w:marBottom w:val="0"/>
          <w:divBdr>
            <w:top w:val="none" w:sz="0" w:space="0" w:color="auto"/>
            <w:left w:val="none" w:sz="0" w:space="0" w:color="auto"/>
            <w:bottom w:val="none" w:sz="0" w:space="0" w:color="auto"/>
            <w:right w:val="none" w:sz="0" w:space="0" w:color="auto"/>
          </w:divBdr>
        </w:div>
        <w:div w:id="1720860148">
          <w:marLeft w:val="0"/>
          <w:marRight w:val="0"/>
          <w:marTop w:val="0"/>
          <w:marBottom w:val="0"/>
          <w:divBdr>
            <w:top w:val="none" w:sz="0" w:space="0" w:color="auto"/>
            <w:left w:val="none" w:sz="0" w:space="0" w:color="auto"/>
            <w:bottom w:val="none" w:sz="0" w:space="0" w:color="auto"/>
            <w:right w:val="none" w:sz="0" w:space="0" w:color="auto"/>
          </w:divBdr>
        </w:div>
        <w:div w:id="1767262755">
          <w:marLeft w:val="0"/>
          <w:marRight w:val="0"/>
          <w:marTop w:val="0"/>
          <w:marBottom w:val="0"/>
          <w:divBdr>
            <w:top w:val="none" w:sz="0" w:space="0" w:color="auto"/>
            <w:left w:val="none" w:sz="0" w:space="0" w:color="auto"/>
            <w:bottom w:val="none" w:sz="0" w:space="0" w:color="auto"/>
            <w:right w:val="none" w:sz="0" w:space="0" w:color="auto"/>
          </w:divBdr>
        </w:div>
        <w:div w:id="1793013296">
          <w:marLeft w:val="0"/>
          <w:marRight w:val="0"/>
          <w:marTop w:val="0"/>
          <w:marBottom w:val="0"/>
          <w:divBdr>
            <w:top w:val="none" w:sz="0" w:space="0" w:color="auto"/>
            <w:left w:val="none" w:sz="0" w:space="0" w:color="auto"/>
            <w:bottom w:val="none" w:sz="0" w:space="0" w:color="auto"/>
            <w:right w:val="none" w:sz="0" w:space="0" w:color="auto"/>
          </w:divBdr>
        </w:div>
        <w:div w:id="1814131922">
          <w:marLeft w:val="0"/>
          <w:marRight w:val="0"/>
          <w:marTop w:val="0"/>
          <w:marBottom w:val="0"/>
          <w:divBdr>
            <w:top w:val="none" w:sz="0" w:space="0" w:color="auto"/>
            <w:left w:val="none" w:sz="0" w:space="0" w:color="auto"/>
            <w:bottom w:val="none" w:sz="0" w:space="0" w:color="auto"/>
            <w:right w:val="none" w:sz="0" w:space="0" w:color="auto"/>
          </w:divBdr>
        </w:div>
        <w:div w:id="1888685283">
          <w:marLeft w:val="0"/>
          <w:marRight w:val="0"/>
          <w:marTop w:val="0"/>
          <w:marBottom w:val="0"/>
          <w:divBdr>
            <w:top w:val="none" w:sz="0" w:space="0" w:color="auto"/>
            <w:left w:val="none" w:sz="0" w:space="0" w:color="auto"/>
            <w:bottom w:val="none" w:sz="0" w:space="0" w:color="auto"/>
            <w:right w:val="none" w:sz="0" w:space="0" w:color="auto"/>
          </w:divBdr>
        </w:div>
        <w:div w:id="1893957580">
          <w:marLeft w:val="0"/>
          <w:marRight w:val="0"/>
          <w:marTop w:val="0"/>
          <w:marBottom w:val="0"/>
          <w:divBdr>
            <w:top w:val="none" w:sz="0" w:space="0" w:color="auto"/>
            <w:left w:val="none" w:sz="0" w:space="0" w:color="auto"/>
            <w:bottom w:val="none" w:sz="0" w:space="0" w:color="auto"/>
            <w:right w:val="none" w:sz="0" w:space="0" w:color="auto"/>
          </w:divBdr>
        </w:div>
        <w:div w:id="1939752429">
          <w:marLeft w:val="0"/>
          <w:marRight w:val="0"/>
          <w:marTop w:val="0"/>
          <w:marBottom w:val="0"/>
          <w:divBdr>
            <w:top w:val="none" w:sz="0" w:space="0" w:color="auto"/>
            <w:left w:val="none" w:sz="0" w:space="0" w:color="auto"/>
            <w:bottom w:val="none" w:sz="0" w:space="0" w:color="auto"/>
            <w:right w:val="none" w:sz="0" w:space="0" w:color="auto"/>
          </w:divBdr>
        </w:div>
        <w:div w:id="1989165521">
          <w:marLeft w:val="0"/>
          <w:marRight w:val="0"/>
          <w:marTop w:val="0"/>
          <w:marBottom w:val="0"/>
          <w:divBdr>
            <w:top w:val="none" w:sz="0" w:space="0" w:color="auto"/>
            <w:left w:val="none" w:sz="0" w:space="0" w:color="auto"/>
            <w:bottom w:val="none" w:sz="0" w:space="0" w:color="auto"/>
            <w:right w:val="none" w:sz="0" w:space="0" w:color="auto"/>
          </w:divBdr>
        </w:div>
        <w:div w:id="201629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E4CF42B895CE43F1AAAEDBAD5FAA96E50AE0AF173C347p6E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4ADB3A17A7AEE90A4E1F9F4BFB27A2FA5A9D7BEEC0C95D3FBC63B0501FD8BC6418FB86B760AC2DDAF7FE8C87BF484A83AC15EFC7BDAB26AAB5DB9Db6l4L" TargetMode="External"/><Relationship Id="rId5" Type="http://schemas.openxmlformats.org/officeDocument/2006/relationships/webSettings" Target="webSettings.xml"/><Relationship Id="rId10" Type="http://schemas.openxmlformats.org/officeDocument/2006/relationships/hyperlink" Target="consultantplus://offline/ref=F8780D723F0F85A3FA6CECED7EC87F243AC90D1258545EB95A11E2386B5C5CD5F6FCF2AD6FC12AC6F2C2B02ED0A3E8815320CCCED73E9C3BF3F36E68l6G2L"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E4CF42B895CE43F1AAAEDBAD5FAA96E50AE0AF173C341p6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16CD-FFE1-426B-B129-03F6497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FIN04</dc:creator>
  <cp:lastModifiedBy>Ольга Викторовна Осипова</cp:lastModifiedBy>
  <cp:revision>3</cp:revision>
  <cp:lastPrinted>2020-07-15T07:21:00Z</cp:lastPrinted>
  <dcterms:created xsi:type="dcterms:W3CDTF">2020-07-14T07:27:00Z</dcterms:created>
  <dcterms:modified xsi:type="dcterms:W3CDTF">2020-07-15T07:23:00Z</dcterms:modified>
</cp:coreProperties>
</file>