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E8" w:rsidRPr="00F64C95" w:rsidRDefault="004A27E8" w:rsidP="00F64C95">
      <w:pPr>
        <w:pStyle w:val="4"/>
        <w:rPr>
          <w:sz w:val="24"/>
        </w:rPr>
      </w:pPr>
      <w:r w:rsidRPr="00F64C95">
        <w:rPr>
          <w:sz w:val="24"/>
        </w:rPr>
        <w:t>ООО Институт управления и социального проектирования</w:t>
      </w:r>
    </w:p>
    <w:p w:rsidR="004A27E8" w:rsidRPr="00F64C95" w:rsidRDefault="004A27E8" w:rsidP="00F64C95">
      <w:pPr>
        <w:pStyle w:val="a3"/>
        <w:rPr>
          <w:rFonts w:ascii="Times New Roman" w:hAnsi="Times New Roman"/>
          <w:b/>
          <w:bCs/>
          <w:sz w:val="24"/>
        </w:rPr>
      </w:pPr>
      <w:r w:rsidRPr="00F64C95">
        <w:rPr>
          <w:rFonts w:ascii="Times New Roman" w:hAnsi="Times New Roman"/>
          <w:b/>
          <w:bCs/>
          <w:sz w:val="24"/>
        </w:rPr>
        <w:t xml:space="preserve"> «Информ-проект»</w:t>
      </w:r>
    </w:p>
    <w:p w:rsidR="004A27E8" w:rsidRPr="00F64C95" w:rsidRDefault="004A27E8" w:rsidP="00F64C95">
      <w:pPr>
        <w:pStyle w:val="a3"/>
        <w:jc w:val="left"/>
        <w:rPr>
          <w:rFonts w:ascii="Times New Roman" w:hAnsi="Times New Roman"/>
          <w:sz w:val="24"/>
        </w:rPr>
      </w:pPr>
    </w:p>
    <w:p w:rsidR="004A27E8" w:rsidRPr="00F64C95" w:rsidRDefault="004A27E8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454084, Россия, г. Челябинск, ул. Каслинская, д. 21</w:t>
      </w:r>
      <w:r w:rsidRPr="00F64C95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F64C95">
        <w:rPr>
          <w:rFonts w:ascii="Times New Roman" w:hAnsi="Times New Roman" w:cs="Times New Roman"/>
          <w:sz w:val="24"/>
          <w:szCs w:val="24"/>
        </w:rPr>
        <w:t xml:space="preserve"> - 167</w:t>
      </w:r>
    </w:p>
    <w:p w:rsidR="004A27E8" w:rsidRPr="00F64C95" w:rsidRDefault="00220B08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118744</wp:posOffset>
                </wp:positionV>
                <wp:extent cx="5943600" cy="0"/>
                <wp:effectExtent l="0" t="3810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BB2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4A27E8" w:rsidRPr="00F64C95" w:rsidRDefault="004A27E8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ED9" w:rsidRPr="00F64C95" w:rsidRDefault="002E0ED9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Pr="0053641E" w:rsidRDefault="00F64C95" w:rsidP="00F64C9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53641E">
        <w:rPr>
          <w:rFonts w:ascii="Times New Roman" w:hAnsi="Times New Roman"/>
          <w:b/>
          <w:sz w:val="52"/>
          <w:szCs w:val="52"/>
        </w:rPr>
        <w:t>Аналитическая справка по итогам</w:t>
      </w:r>
    </w:p>
    <w:p w:rsidR="00F64C95" w:rsidRPr="0053641E" w:rsidRDefault="00F64C95" w:rsidP="00F64C9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53641E">
        <w:rPr>
          <w:rFonts w:ascii="Times New Roman" w:hAnsi="Times New Roman"/>
          <w:b/>
          <w:sz w:val="52"/>
          <w:szCs w:val="52"/>
        </w:rPr>
        <w:t xml:space="preserve"> </w:t>
      </w:r>
      <w:proofErr w:type="gramStart"/>
      <w:r w:rsidRPr="0053641E">
        <w:rPr>
          <w:rFonts w:ascii="Times New Roman" w:hAnsi="Times New Roman"/>
          <w:b/>
          <w:sz w:val="52"/>
          <w:szCs w:val="52"/>
        </w:rPr>
        <w:t>исследования</w:t>
      </w:r>
      <w:proofErr w:type="gramEnd"/>
    </w:p>
    <w:p w:rsidR="002E0ED9" w:rsidRPr="00F64C95" w:rsidRDefault="00872887" w:rsidP="00F64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C95">
        <w:rPr>
          <w:rFonts w:ascii="Times New Roman" w:hAnsi="Times New Roman" w:cs="Times New Roman"/>
          <w:b/>
          <w:sz w:val="52"/>
          <w:szCs w:val="52"/>
        </w:rPr>
        <w:t xml:space="preserve">Муниципальное казенное учреждение </w:t>
      </w:r>
    </w:p>
    <w:p w:rsidR="004A27E8" w:rsidRPr="00F64C95" w:rsidRDefault="00872887" w:rsidP="00F64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C95">
        <w:rPr>
          <w:rFonts w:ascii="Times New Roman" w:hAnsi="Times New Roman" w:cs="Times New Roman"/>
          <w:b/>
          <w:sz w:val="52"/>
          <w:szCs w:val="52"/>
        </w:rPr>
        <w:t>«Сосновский районный историко-краеведческий музей»</w:t>
      </w:r>
    </w:p>
    <w:p w:rsidR="004A27E8" w:rsidRPr="00F64C95" w:rsidRDefault="004A27E8" w:rsidP="00F64C95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4A27E8" w:rsidRPr="00F64C95" w:rsidRDefault="004A27E8" w:rsidP="00F64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ED9" w:rsidRPr="00F64C95" w:rsidRDefault="002E0ED9" w:rsidP="00F64C95">
      <w:pPr>
        <w:spacing w:after="0" w:line="240" w:lineRule="auto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C95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исследования: </w:t>
      </w:r>
    </w:p>
    <w:p w:rsidR="002E0ED9" w:rsidRPr="00F64C95" w:rsidRDefault="002E0ED9" w:rsidP="00F64C95">
      <w:pPr>
        <w:spacing w:after="0" w:line="240" w:lineRule="auto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C95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gramEnd"/>
      <w:r w:rsidRPr="00F64C95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«Информ-проект», доктор культурологии, канд. </w:t>
      </w:r>
      <w:proofErr w:type="spellStart"/>
      <w:r w:rsidRPr="00F64C95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F64C95">
        <w:rPr>
          <w:rFonts w:ascii="Times New Roman" w:hAnsi="Times New Roman" w:cs="Times New Roman"/>
          <w:color w:val="000000"/>
          <w:sz w:val="24"/>
          <w:szCs w:val="24"/>
        </w:rPr>
        <w:t>. наук,</w:t>
      </w:r>
    </w:p>
    <w:p w:rsidR="002E0ED9" w:rsidRPr="00F64C95" w:rsidRDefault="002E0ED9" w:rsidP="00F64C95">
      <w:pPr>
        <w:spacing w:after="0" w:line="240" w:lineRule="auto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C95">
        <w:rPr>
          <w:rFonts w:ascii="Times New Roman" w:hAnsi="Times New Roman" w:cs="Times New Roman"/>
          <w:color w:val="000000"/>
          <w:sz w:val="24"/>
          <w:szCs w:val="24"/>
        </w:rPr>
        <w:t>Синецкий Сергей Борисович</w:t>
      </w:r>
    </w:p>
    <w:p w:rsidR="002E0ED9" w:rsidRPr="00F64C95" w:rsidRDefault="002E0ED9" w:rsidP="00F64C95">
      <w:pPr>
        <w:spacing w:after="0" w:line="240" w:lineRule="auto"/>
        <w:ind w:left="524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4C95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7B238F" w:rsidRPr="00F64C95" w:rsidRDefault="002E0ED9" w:rsidP="00F64C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color w:val="000000"/>
          <w:sz w:val="24"/>
          <w:szCs w:val="24"/>
        </w:rPr>
        <w:t>«____»______________________201</w:t>
      </w:r>
      <w:r w:rsidR="00C46CB7" w:rsidRPr="00F64C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64C9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27554" w:rsidRPr="00F64C95" w:rsidRDefault="00527554" w:rsidP="00F64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554" w:rsidRPr="00F64C95" w:rsidRDefault="00527554" w:rsidP="00F64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C95" w:rsidRDefault="00F64C95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7E8" w:rsidRPr="00F64C95" w:rsidRDefault="004A27E8" w:rsidP="00F64C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Челябинск, 201</w:t>
      </w:r>
      <w:r w:rsidR="00C46CB7" w:rsidRPr="00F64C95">
        <w:rPr>
          <w:rFonts w:ascii="Times New Roman" w:hAnsi="Times New Roman" w:cs="Times New Roman"/>
          <w:sz w:val="24"/>
          <w:szCs w:val="24"/>
        </w:rPr>
        <w:t>9</w:t>
      </w:r>
    </w:p>
    <w:p w:rsidR="003008E0" w:rsidRDefault="002E0ED9" w:rsidP="00F64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br w:type="page"/>
      </w:r>
      <w:r w:rsidR="003008E0" w:rsidRPr="00F64C95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НЕЗАВИСИМОЙ ОЦЕНКИ</w:t>
      </w:r>
    </w:p>
    <w:p w:rsidR="00F64C95" w:rsidRPr="00F64C95" w:rsidRDefault="00F64C95" w:rsidP="00F64C95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08E0" w:rsidRPr="00F64C95" w:rsidRDefault="005D5C8E" w:rsidP="00F64C95">
      <w:pPr>
        <w:pStyle w:val="a5"/>
        <w:numPr>
          <w:ilvl w:val="1"/>
          <w:numId w:val="3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64C95">
        <w:rPr>
          <w:rFonts w:ascii="Times New Roman" w:hAnsi="Times New Roman"/>
          <w:b/>
          <w:sz w:val="24"/>
          <w:szCs w:val="24"/>
        </w:rPr>
        <w:t>Аудиторное направление</w:t>
      </w:r>
      <w:r w:rsidR="00C35A81" w:rsidRPr="00F64C95">
        <w:rPr>
          <w:rFonts w:ascii="Times New Roman" w:hAnsi="Times New Roman"/>
          <w:b/>
          <w:sz w:val="24"/>
          <w:szCs w:val="24"/>
        </w:rPr>
        <w:t>: анализ мнений получателей услуг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1276"/>
        <w:gridCol w:w="1134"/>
      </w:tblGrid>
      <w:tr w:rsidR="00840689" w:rsidRPr="00F64C95" w:rsidTr="005775BC">
        <w:tc>
          <w:tcPr>
            <w:tcW w:w="704" w:type="dxa"/>
          </w:tcPr>
          <w:p w:rsidR="00840689" w:rsidRPr="00F64C95" w:rsidRDefault="00840689" w:rsidP="00F6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4" w:type="dxa"/>
          </w:tcPr>
          <w:p w:rsidR="00840689" w:rsidRPr="00F64C95" w:rsidRDefault="00840689" w:rsidP="00F6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76" w:type="dxa"/>
          </w:tcPr>
          <w:p w:rsidR="00840689" w:rsidRPr="00F64C95" w:rsidRDefault="00840689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Значение показателя в баллах</w:t>
            </w:r>
          </w:p>
        </w:tc>
        <w:tc>
          <w:tcPr>
            <w:tcW w:w="1134" w:type="dxa"/>
          </w:tcPr>
          <w:p w:rsidR="00840689" w:rsidRPr="00F64C95" w:rsidRDefault="00840689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  <w:r w:rsidR="00B357CC"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показателя</w:t>
            </w:r>
            <w:r w:rsidR="00B357CC"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учетом</w:t>
            </w:r>
            <w:r w:rsidR="00B357CC"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его</w:t>
            </w:r>
            <w:r w:rsidR="00B357CC"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значимости</w:t>
            </w:r>
          </w:p>
        </w:tc>
      </w:tr>
      <w:tr w:rsidR="007743EF" w:rsidRPr="00F64C95" w:rsidTr="005775BC">
        <w:tc>
          <w:tcPr>
            <w:tcW w:w="9918" w:type="dxa"/>
            <w:gridSpan w:val="4"/>
          </w:tcPr>
          <w:p w:rsidR="007743EF" w:rsidRPr="00F64C95" w:rsidRDefault="007743EF" w:rsidP="00F64C95">
            <w:pPr>
              <w:pStyle w:val="ConsPlusNormal"/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840689" w:rsidRPr="00F64C95" w:rsidTr="005775BC">
        <w:tc>
          <w:tcPr>
            <w:tcW w:w="704" w:type="dxa"/>
          </w:tcPr>
          <w:p w:rsidR="00840689" w:rsidRPr="00F64C95" w:rsidRDefault="00840689" w:rsidP="00F64C95">
            <w:pPr>
              <w:pStyle w:val="ConsPlusNormal"/>
              <w:numPr>
                <w:ilvl w:val="1"/>
                <w:numId w:val="47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840689" w:rsidRPr="00F64C95" w:rsidRDefault="00840689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276" w:type="dxa"/>
          </w:tcPr>
          <w:p w:rsidR="00840689" w:rsidRPr="00F64C95" w:rsidRDefault="00840689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840689" w:rsidRPr="00F64C95" w:rsidRDefault="00840689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743EF" w:rsidRPr="00F64C95" w:rsidTr="005775BC">
        <w:tc>
          <w:tcPr>
            <w:tcW w:w="9918" w:type="dxa"/>
            <w:gridSpan w:val="4"/>
          </w:tcPr>
          <w:p w:rsidR="007743EF" w:rsidRPr="00F64C95" w:rsidRDefault="007743EF" w:rsidP="00F64C95">
            <w:pPr>
              <w:pStyle w:val="ConsPlusNormal"/>
              <w:numPr>
                <w:ilvl w:val="0"/>
                <w:numId w:val="47"/>
              </w:numPr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 xml:space="preserve">Комфортность условий предоставления услуг </w:t>
            </w:r>
          </w:p>
        </w:tc>
      </w:tr>
      <w:tr w:rsidR="00840689" w:rsidRPr="00F64C95" w:rsidTr="005775BC">
        <w:tc>
          <w:tcPr>
            <w:tcW w:w="704" w:type="dxa"/>
          </w:tcPr>
          <w:p w:rsidR="00840689" w:rsidRPr="00F64C95" w:rsidRDefault="00840689" w:rsidP="00F64C95">
            <w:pPr>
              <w:pStyle w:val="ConsPlusNormal"/>
              <w:numPr>
                <w:ilvl w:val="1"/>
                <w:numId w:val="47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840689" w:rsidRPr="00F64C95" w:rsidRDefault="00840689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комфортностью </w:t>
            </w:r>
            <w:proofErr w:type="spellStart"/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условийпредоставления</w:t>
            </w:r>
            <w:proofErr w:type="spellEnd"/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 (в % от общего числа опрошенных получателей услуг)</w:t>
            </w:r>
          </w:p>
        </w:tc>
        <w:tc>
          <w:tcPr>
            <w:tcW w:w="1276" w:type="dxa"/>
          </w:tcPr>
          <w:p w:rsidR="00840689" w:rsidRPr="00F64C95" w:rsidRDefault="00840689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840689" w:rsidRPr="00F64C95" w:rsidRDefault="00840689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7743EF" w:rsidRPr="00F64C95" w:rsidTr="005775BC">
        <w:tc>
          <w:tcPr>
            <w:tcW w:w="9918" w:type="dxa"/>
            <w:gridSpan w:val="4"/>
          </w:tcPr>
          <w:p w:rsidR="007743EF" w:rsidRPr="00F64C95" w:rsidRDefault="007743EF" w:rsidP="00F64C95">
            <w:pPr>
              <w:pStyle w:val="ConsPlusNormal"/>
              <w:numPr>
                <w:ilvl w:val="0"/>
                <w:numId w:val="47"/>
              </w:numPr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>Доступность услуг для инвалидов</w:t>
            </w:r>
          </w:p>
        </w:tc>
      </w:tr>
      <w:tr w:rsidR="00616C7C" w:rsidRPr="00F64C95" w:rsidTr="005775BC">
        <w:tc>
          <w:tcPr>
            <w:tcW w:w="704" w:type="dxa"/>
          </w:tcPr>
          <w:p w:rsidR="00616C7C" w:rsidRPr="00F64C95" w:rsidRDefault="00616C7C" w:rsidP="00F64C95">
            <w:pPr>
              <w:pStyle w:val="ConsPlusNormal"/>
              <w:numPr>
                <w:ilvl w:val="1"/>
                <w:numId w:val="47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616C7C" w:rsidRPr="00F64C95" w:rsidRDefault="00616C7C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76" w:type="dxa"/>
          </w:tcPr>
          <w:p w:rsidR="00616C7C" w:rsidRPr="00F64C95" w:rsidRDefault="00616C7C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96.2</w:t>
            </w:r>
          </w:p>
        </w:tc>
        <w:tc>
          <w:tcPr>
            <w:tcW w:w="1134" w:type="dxa"/>
          </w:tcPr>
          <w:p w:rsidR="00616C7C" w:rsidRPr="00F64C95" w:rsidRDefault="00616C7C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28.9</w:t>
            </w:r>
          </w:p>
        </w:tc>
      </w:tr>
      <w:tr w:rsidR="007743EF" w:rsidRPr="00F64C95" w:rsidTr="005775BC">
        <w:tc>
          <w:tcPr>
            <w:tcW w:w="9918" w:type="dxa"/>
            <w:gridSpan w:val="4"/>
          </w:tcPr>
          <w:p w:rsidR="007743EF" w:rsidRPr="00F64C95" w:rsidRDefault="007743EF" w:rsidP="00F64C95">
            <w:pPr>
              <w:pStyle w:val="ConsPlusNormal"/>
              <w:numPr>
                <w:ilvl w:val="0"/>
                <w:numId w:val="47"/>
              </w:numPr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>Доброжелательность, вежливость работников организации культуры</w:t>
            </w:r>
          </w:p>
        </w:tc>
      </w:tr>
      <w:tr w:rsidR="003344AB" w:rsidRPr="00F64C95" w:rsidTr="005775BC">
        <w:tc>
          <w:tcPr>
            <w:tcW w:w="704" w:type="dxa"/>
          </w:tcPr>
          <w:p w:rsidR="003344AB" w:rsidRPr="00F64C95" w:rsidRDefault="003344AB" w:rsidP="00F64C95">
            <w:pPr>
              <w:pStyle w:val="ConsPlusNormal"/>
              <w:numPr>
                <w:ilvl w:val="1"/>
                <w:numId w:val="47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3344AB" w:rsidRPr="00F64C95" w:rsidRDefault="003344AB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6" w:type="dxa"/>
          </w:tcPr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40 </w:t>
            </w:r>
          </w:p>
        </w:tc>
      </w:tr>
      <w:tr w:rsidR="003344AB" w:rsidRPr="00F64C95" w:rsidTr="005775BC">
        <w:tc>
          <w:tcPr>
            <w:tcW w:w="704" w:type="dxa"/>
          </w:tcPr>
          <w:p w:rsidR="003344AB" w:rsidRPr="00F64C95" w:rsidRDefault="003344AB" w:rsidP="00F64C95">
            <w:pPr>
              <w:pStyle w:val="ConsPlusNormal"/>
              <w:numPr>
                <w:ilvl w:val="1"/>
                <w:numId w:val="47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3344AB" w:rsidRPr="00F64C95" w:rsidRDefault="003344AB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6" w:type="dxa"/>
          </w:tcPr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40 </w:t>
            </w:r>
          </w:p>
        </w:tc>
      </w:tr>
      <w:tr w:rsidR="003344AB" w:rsidRPr="00F64C95" w:rsidTr="005775BC">
        <w:tc>
          <w:tcPr>
            <w:tcW w:w="704" w:type="dxa"/>
          </w:tcPr>
          <w:p w:rsidR="003344AB" w:rsidRPr="00F64C95" w:rsidRDefault="003344AB" w:rsidP="00F64C95">
            <w:pPr>
              <w:pStyle w:val="ConsPlusNormal"/>
              <w:numPr>
                <w:ilvl w:val="1"/>
                <w:numId w:val="47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3344AB" w:rsidRPr="00F64C95" w:rsidRDefault="003344AB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6" w:type="dxa"/>
          </w:tcPr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4AB" w:rsidRPr="00F64C95" w:rsidRDefault="003344AB" w:rsidP="00F64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616C7C" w:rsidRPr="00F64C95" w:rsidTr="005775BC">
        <w:tc>
          <w:tcPr>
            <w:tcW w:w="9918" w:type="dxa"/>
            <w:gridSpan w:val="4"/>
          </w:tcPr>
          <w:p w:rsidR="00616C7C" w:rsidRPr="00F64C95" w:rsidRDefault="00616C7C" w:rsidP="00F64C9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5.Критерий «Удовлетворенность условиями оказания услуг»</w:t>
            </w:r>
          </w:p>
        </w:tc>
      </w:tr>
      <w:tr w:rsidR="0078112B" w:rsidRPr="00F64C95" w:rsidTr="005775BC">
        <w:tc>
          <w:tcPr>
            <w:tcW w:w="704" w:type="dxa"/>
          </w:tcPr>
          <w:p w:rsidR="0078112B" w:rsidRPr="00F64C95" w:rsidRDefault="0078112B" w:rsidP="00F64C95">
            <w:pPr>
              <w:pStyle w:val="ConsPlusNormal"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5.1</w:t>
            </w:r>
          </w:p>
        </w:tc>
        <w:tc>
          <w:tcPr>
            <w:tcW w:w="6804" w:type="dxa"/>
          </w:tcPr>
          <w:p w:rsidR="0078112B" w:rsidRPr="00F64C95" w:rsidRDefault="0078112B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76" w:type="dxa"/>
          </w:tcPr>
          <w:p w:rsidR="0078112B" w:rsidRPr="00F64C95" w:rsidRDefault="0078112B" w:rsidP="00F64C9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78112B" w:rsidRPr="00F64C95" w:rsidRDefault="0078112B" w:rsidP="00F64C9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8112B" w:rsidRPr="00F64C95" w:rsidTr="005775BC">
        <w:tc>
          <w:tcPr>
            <w:tcW w:w="704" w:type="dxa"/>
          </w:tcPr>
          <w:p w:rsidR="0078112B" w:rsidRPr="00F64C95" w:rsidRDefault="0078112B" w:rsidP="00F64C95">
            <w:pPr>
              <w:pStyle w:val="ConsPlusNormal"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5.2</w:t>
            </w:r>
          </w:p>
        </w:tc>
        <w:tc>
          <w:tcPr>
            <w:tcW w:w="6804" w:type="dxa"/>
          </w:tcPr>
          <w:p w:rsidR="0078112B" w:rsidRPr="00F64C95" w:rsidRDefault="0078112B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6" w:type="dxa"/>
          </w:tcPr>
          <w:p w:rsidR="0078112B" w:rsidRPr="00F64C95" w:rsidRDefault="0078112B" w:rsidP="00F64C9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78112B" w:rsidRPr="00F64C95" w:rsidRDefault="0078112B" w:rsidP="00F64C9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8112B" w:rsidRPr="00F64C95" w:rsidTr="005775BC">
        <w:tc>
          <w:tcPr>
            <w:tcW w:w="704" w:type="dxa"/>
          </w:tcPr>
          <w:p w:rsidR="0078112B" w:rsidRPr="00F64C95" w:rsidRDefault="0078112B" w:rsidP="00F64C95">
            <w:pPr>
              <w:pStyle w:val="ConsPlusNormal"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5.3</w:t>
            </w:r>
          </w:p>
        </w:tc>
        <w:tc>
          <w:tcPr>
            <w:tcW w:w="6804" w:type="dxa"/>
          </w:tcPr>
          <w:p w:rsidR="0078112B" w:rsidRPr="00F64C95" w:rsidRDefault="0078112B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6" w:type="dxa"/>
          </w:tcPr>
          <w:p w:rsidR="0078112B" w:rsidRPr="00F64C95" w:rsidRDefault="0078112B" w:rsidP="00F64C9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78112B" w:rsidRPr="00F64C95" w:rsidRDefault="0078112B" w:rsidP="00F64C9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7743EF" w:rsidRPr="00F64C95" w:rsidRDefault="007743EF" w:rsidP="00F64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08E0" w:rsidRPr="00F64C95" w:rsidRDefault="003008E0" w:rsidP="00F64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95">
        <w:rPr>
          <w:rFonts w:ascii="Times New Roman" w:hAnsi="Times New Roman" w:cs="Times New Roman"/>
          <w:b/>
          <w:sz w:val="24"/>
          <w:szCs w:val="24"/>
        </w:rPr>
        <w:t xml:space="preserve">2.2. Информационно-сервисное направление </w:t>
      </w:r>
      <w:r w:rsidR="00770258" w:rsidRPr="00F64C95">
        <w:rPr>
          <w:rFonts w:ascii="Times New Roman" w:hAnsi="Times New Roman" w:cs="Times New Roman"/>
          <w:b/>
          <w:sz w:val="24"/>
          <w:szCs w:val="24"/>
        </w:rPr>
        <w:t>(анализ официального сайта и информационного стенда)</w:t>
      </w:r>
    </w:p>
    <w:p w:rsidR="003008E0" w:rsidRPr="00F64C95" w:rsidRDefault="003008E0" w:rsidP="00F64C9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71"/>
        <w:gridCol w:w="992"/>
        <w:gridCol w:w="992"/>
        <w:gridCol w:w="1134"/>
        <w:gridCol w:w="1209"/>
      </w:tblGrid>
      <w:tr w:rsidR="00154650" w:rsidRPr="00F64C95" w:rsidTr="005775BC">
        <w:tc>
          <w:tcPr>
            <w:tcW w:w="1020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Стенд 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Сайт </w:t>
            </w:r>
          </w:p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Значение показателя в баллах</w:t>
            </w:r>
          </w:p>
        </w:tc>
        <w:tc>
          <w:tcPr>
            <w:tcW w:w="1209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Значениепоказателяс</w:t>
            </w:r>
            <w:proofErr w:type="spellEnd"/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учетомегозначимости</w:t>
            </w:r>
            <w:proofErr w:type="spellEnd"/>
          </w:p>
        </w:tc>
      </w:tr>
      <w:tr w:rsidR="00F50018" w:rsidRPr="00F64C95" w:rsidTr="005775BC">
        <w:tc>
          <w:tcPr>
            <w:tcW w:w="9918" w:type="dxa"/>
            <w:gridSpan w:val="6"/>
          </w:tcPr>
          <w:p w:rsidR="00F50018" w:rsidRPr="00F64C95" w:rsidRDefault="00F50018" w:rsidP="00F64C95">
            <w:pPr>
              <w:pStyle w:val="ConsPlusNormal"/>
              <w:contextualSpacing/>
              <w:jc w:val="center"/>
              <w:rPr>
                <w:b/>
                <w:i/>
                <w:szCs w:val="24"/>
              </w:rPr>
            </w:pPr>
            <w:r w:rsidRPr="00F64C95">
              <w:rPr>
                <w:b/>
                <w:i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154650" w:rsidRPr="00F64C95" w:rsidTr="005775BC">
        <w:tc>
          <w:tcPr>
            <w:tcW w:w="1020" w:type="dxa"/>
            <w:vMerge w:val="restart"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1.1.</w:t>
            </w: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1) дата создания организации культуры;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2) ее учредитель, учредители;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3) место нахождения организации культуры и ее филиалов (при наличии);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4) режим, график работы;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5) контактные телефоны и адреса электронной почты;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6) структура и органы управления организации культуры;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7) виды предоставляемых услуг организацией культуры;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8) материально-техническое обеспечение предоставления услуг;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5775B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9) копия устава организации культуры;</w:t>
            </w:r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577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10)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11) копия документа о порядке предоставления услуг за плату;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12) 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Только для официального сайта учреждения культуры, ведущего коммерческую деятельность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 xml:space="preserve">14) информация об установленных организациями исполнительских искусств и музеями </w:t>
            </w:r>
            <w:r w:rsidRPr="00F64C95">
              <w:rPr>
                <w:i/>
                <w:color w:val="000000"/>
              </w:rPr>
              <w:t>ценах на билеты</w:t>
            </w:r>
            <w:r w:rsidRPr="00F64C95">
              <w:rPr>
                <w:color w:val="000000"/>
              </w:rPr>
              <w:t>, абонементы и экскурсионные путевки на проводимые ими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(далее – зрелищные мероприятия);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15) информация о лицах, уполномоченных в соответствии с частью четвертой статьи 52.1 настоящих Основ на реализацию билетов, абонементов и экскурсионных путевок на зрелищные мероприятия, о других лицах, которым в соответствии с частью пятой статьи 52.1 настоящих Основ уполномоченными лицами переданы права и обязанности по реализации билетов, абонементов и экскурсионных путевок на зрелищные мероприятия, включая сведения о сайтах в сети «Интернет», через которые указанными 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 и (или) печати на 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 (далее - сопутствующие услуги), оказываемых покупателям билетов, абонементов и экскурсионных путевок указанными лицами;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16) информация о формах, реквизитах и элементах оформления билетов, абонементов и экскурсионных путевок на проводимые организациями исполнительских искусств и музеями зрелищные мероприятия;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17) информация о лицах, на которые в соответствии с частью девятой статьи 52.1 настоящих Основ возложена обязанность по возмещению посетителю полной стоимости билета, о лицах, на которые в соответствии с частью пятнадцатой статьи 52.1 настоящих Основ возложена обязанность по возврату посетителю стоимости билета, абонемента или экскурсионной путевки;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18) информация о зрелищных мероприятиях, посещение которых осуществляется при предъявлении документов, удостоверяющих личность посетителя, в том числе документов, удостоверяющих личность иностранного гражданина или лица без гражданства, с указанием сведений о посетителе (фамилии, имени и отчества) в билете, абонементе и экскурсионной путевке, в случае реализации организациями исполнительских искусств и музеями именных билетов, именных абонементов, именных экскурсионных путевок;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pStyle w:val="ae"/>
              <w:shd w:val="clear" w:color="auto" w:fill="FFFFFF"/>
              <w:tabs>
                <w:tab w:val="left" w:pos="398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64C95">
              <w:rPr>
                <w:color w:val="000000"/>
              </w:rPr>
              <w:t>19) информация о предусматривающих особые условия приобретения билетов, абонементов, экскурсионных путевок (в том числе льготы, скидки) на проводимые организациями исполнительских искусств и музеями зрелищные мероприятия специальных программах и акциях,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tabs>
                <w:tab w:val="left" w:pos="398"/>
              </w:tabs>
              <w:spacing w:after="0" w:line="240" w:lineRule="auto"/>
              <w:ind w:left="-27" w:firstLine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 информация 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организациями исполнительских искусств и музеями зрелищные мероприятия».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78.8</w:t>
            </w:r>
          </w:p>
        </w:tc>
        <w:tc>
          <w:tcPr>
            <w:tcW w:w="1209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23.6</w:t>
            </w:r>
          </w:p>
        </w:tc>
      </w:tr>
      <w:tr w:rsidR="00154650" w:rsidRPr="00F64C95" w:rsidTr="005775BC">
        <w:tc>
          <w:tcPr>
            <w:tcW w:w="1020" w:type="dxa"/>
            <w:vMerge w:val="restart"/>
          </w:tcPr>
          <w:p w:rsidR="00154650" w:rsidRPr="00F64C95" w:rsidRDefault="00154650" w:rsidP="00F64C95">
            <w:pPr>
              <w:pStyle w:val="ConsPlusNormal"/>
              <w:contextualSpacing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1.2</w:t>
            </w: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ind w:left="1080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телефона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rPr>
          <w:trHeight w:val="252"/>
        </w:trPr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ind w:left="1080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электронной почты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ind w:left="1080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  <w:vMerge/>
          </w:tcPr>
          <w:p w:rsidR="00154650" w:rsidRPr="00F64C95" w:rsidRDefault="00154650" w:rsidP="00F64C95">
            <w:pPr>
              <w:pStyle w:val="ConsPlusNormal"/>
              <w:ind w:left="1080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50" w:rsidRPr="00F64C95" w:rsidTr="005775BC">
        <w:tc>
          <w:tcPr>
            <w:tcW w:w="1020" w:type="dxa"/>
          </w:tcPr>
          <w:p w:rsidR="00154650" w:rsidRPr="00F64C95" w:rsidRDefault="00154650" w:rsidP="00F64C95">
            <w:pPr>
              <w:pStyle w:val="ConsPlusNormal"/>
              <w:ind w:left="1080"/>
              <w:contextualSpacing/>
              <w:jc w:val="center"/>
              <w:rPr>
                <w:szCs w:val="24"/>
              </w:rPr>
            </w:pPr>
          </w:p>
        </w:tc>
        <w:tc>
          <w:tcPr>
            <w:tcW w:w="4571" w:type="dxa"/>
          </w:tcPr>
          <w:p w:rsidR="00154650" w:rsidRPr="00F64C95" w:rsidRDefault="00154650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154650" w:rsidRPr="00F64C95" w:rsidRDefault="0015465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650" w:rsidRPr="00F64C95" w:rsidRDefault="0078508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4650" w:rsidRPr="00F64C95" w:rsidRDefault="00013F7E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154650" w:rsidRPr="00F64C95" w:rsidRDefault="00013F7E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26BFC" w:rsidRPr="00F64C95" w:rsidRDefault="00326BFC" w:rsidP="00F64C95">
      <w:pPr>
        <w:pStyle w:val="ConsPlusNormal"/>
        <w:ind w:firstLine="539"/>
        <w:contextualSpacing/>
        <w:jc w:val="both"/>
        <w:rPr>
          <w:b/>
          <w:szCs w:val="24"/>
          <w:u w:val="single"/>
        </w:rPr>
      </w:pPr>
    </w:p>
    <w:p w:rsidR="00326BFC" w:rsidRPr="00F64C95" w:rsidRDefault="0098268B" w:rsidP="00F64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C9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50018" w:rsidRPr="00F64C95">
        <w:rPr>
          <w:rFonts w:ascii="Times New Roman" w:hAnsi="Times New Roman" w:cs="Times New Roman"/>
          <w:b/>
          <w:sz w:val="24"/>
          <w:szCs w:val="24"/>
        </w:rPr>
        <w:t>Экспертно-диагностическое направление (анализ комфортности условий предоставления услуг и доступности услуг для инвалидов)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036"/>
        <w:gridCol w:w="1275"/>
        <w:gridCol w:w="1134"/>
        <w:gridCol w:w="1418"/>
      </w:tblGrid>
      <w:tr w:rsidR="00F50018" w:rsidRPr="00F64C95" w:rsidTr="005775BC">
        <w:tc>
          <w:tcPr>
            <w:tcW w:w="1055" w:type="dxa"/>
          </w:tcPr>
          <w:p w:rsidR="00F50018" w:rsidRPr="00F64C95" w:rsidRDefault="00F50018" w:rsidP="00F64C95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F64C95">
              <w:rPr>
                <w:b/>
                <w:szCs w:val="24"/>
              </w:rPr>
              <w:t>№</w:t>
            </w:r>
          </w:p>
        </w:tc>
        <w:tc>
          <w:tcPr>
            <w:tcW w:w="5036" w:type="dxa"/>
          </w:tcPr>
          <w:p w:rsidR="00F50018" w:rsidRPr="00F64C95" w:rsidRDefault="00F50018" w:rsidP="00F64C95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F64C95">
              <w:rPr>
                <w:b/>
                <w:szCs w:val="24"/>
              </w:rPr>
              <w:t xml:space="preserve">Показатель </w:t>
            </w:r>
          </w:p>
        </w:tc>
        <w:tc>
          <w:tcPr>
            <w:tcW w:w="1275" w:type="dxa"/>
          </w:tcPr>
          <w:p w:rsidR="00F50018" w:rsidRPr="00F64C95" w:rsidRDefault="00F50018" w:rsidP="00F64C95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F64C95">
              <w:rPr>
                <w:b/>
                <w:szCs w:val="24"/>
              </w:rPr>
              <w:t>Фиксация наличия</w:t>
            </w:r>
          </w:p>
        </w:tc>
        <w:tc>
          <w:tcPr>
            <w:tcW w:w="1134" w:type="dxa"/>
          </w:tcPr>
          <w:p w:rsidR="00F50018" w:rsidRPr="00F64C95" w:rsidRDefault="00F50018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Значение показателя в баллах</w:t>
            </w:r>
          </w:p>
        </w:tc>
        <w:tc>
          <w:tcPr>
            <w:tcW w:w="1418" w:type="dxa"/>
          </w:tcPr>
          <w:p w:rsidR="00F50018" w:rsidRPr="00F64C95" w:rsidRDefault="00F50018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  <w:r w:rsidR="00B357CC"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показателя</w:t>
            </w:r>
            <w:r w:rsidR="00B357CC"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учетом</w:t>
            </w:r>
            <w:r w:rsidR="00B357CC"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его</w:t>
            </w:r>
            <w:r w:rsidR="005775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значимости</w:t>
            </w:r>
          </w:p>
        </w:tc>
      </w:tr>
      <w:tr w:rsidR="00F50018" w:rsidRPr="00F64C95" w:rsidTr="005775BC">
        <w:tc>
          <w:tcPr>
            <w:tcW w:w="9918" w:type="dxa"/>
            <w:gridSpan w:val="5"/>
          </w:tcPr>
          <w:p w:rsidR="00F50018" w:rsidRPr="00F64C95" w:rsidRDefault="00F50018" w:rsidP="00F64C95">
            <w:pPr>
              <w:pStyle w:val="ConsPlusNormal"/>
              <w:contextualSpacing/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>Комфортность условий предоставления услуг</w:t>
            </w:r>
          </w:p>
        </w:tc>
      </w:tr>
      <w:tr w:rsidR="00925165" w:rsidRPr="00F64C95" w:rsidTr="005775BC">
        <w:tc>
          <w:tcPr>
            <w:tcW w:w="1055" w:type="dxa"/>
            <w:vMerge w:val="restart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36" w:type="dxa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в организации комфортных условий для предоставления услуг: </w:t>
            </w:r>
          </w:p>
        </w:tc>
        <w:tc>
          <w:tcPr>
            <w:tcW w:w="1275" w:type="dxa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5" w:rsidRPr="00F64C95" w:rsidTr="005775BC">
        <w:tc>
          <w:tcPr>
            <w:tcW w:w="1055" w:type="dxa"/>
            <w:vMerge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наличие комфортной зоны отдыха (ожидания)</w:t>
            </w:r>
          </w:p>
        </w:tc>
        <w:tc>
          <w:tcPr>
            <w:tcW w:w="1275" w:type="dxa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5" w:rsidRPr="00F64C95" w:rsidTr="005775BC">
        <w:tc>
          <w:tcPr>
            <w:tcW w:w="1055" w:type="dxa"/>
            <w:vMerge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наличие и понятность навигации внутри организации</w:t>
            </w:r>
          </w:p>
        </w:tc>
        <w:tc>
          <w:tcPr>
            <w:tcW w:w="1275" w:type="dxa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5" w:rsidRPr="00F64C95" w:rsidTr="005775BC">
        <w:tc>
          <w:tcPr>
            <w:tcW w:w="1055" w:type="dxa"/>
            <w:vMerge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доступность питьевой воды</w:t>
            </w:r>
          </w:p>
        </w:tc>
        <w:tc>
          <w:tcPr>
            <w:tcW w:w="1275" w:type="dxa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5" w:rsidRPr="00F64C95" w:rsidTr="005775BC">
        <w:tc>
          <w:tcPr>
            <w:tcW w:w="1055" w:type="dxa"/>
            <w:vMerge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275" w:type="dxa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5" w:rsidRPr="00F64C95" w:rsidTr="005775BC">
        <w:tc>
          <w:tcPr>
            <w:tcW w:w="1055" w:type="dxa"/>
            <w:vMerge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санитарное состояние помещений организаций</w:t>
            </w:r>
          </w:p>
        </w:tc>
        <w:tc>
          <w:tcPr>
            <w:tcW w:w="1275" w:type="dxa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5" w:rsidRPr="00F64C95" w:rsidTr="005775BC">
        <w:tc>
          <w:tcPr>
            <w:tcW w:w="1055" w:type="dxa"/>
            <w:vMerge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925165" w:rsidRPr="00F64C95" w:rsidRDefault="00925165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6)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275" w:type="dxa"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165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18" w:rsidRPr="00F64C95" w:rsidTr="005775BC">
        <w:tc>
          <w:tcPr>
            <w:tcW w:w="1055" w:type="dxa"/>
          </w:tcPr>
          <w:p w:rsidR="00F50018" w:rsidRPr="00F64C95" w:rsidRDefault="00F50018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F50018" w:rsidRPr="00F64C95" w:rsidRDefault="00F50018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F50018" w:rsidRPr="00F64C95" w:rsidRDefault="00607A10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0018" w:rsidRPr="00F64C95" w:rsidRDefault="005A5DE1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50018" w:rsidRPr="00F64C95" w:rsidRDefault="005A5DE1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50018" w:rsidRPr="00F64C95" w:rsidTr="005775BC">
        <w:tc>
          <w:tcPr>
            <w:tcW w:w="9918" w:type="dxa"/>
            <w:gridSpan w:val="5"/>
          </w:tcPr>
          <w:p w:rsidR="00F50018" w:rsidRPr="00F64C95" w:rsidRDefault="00F50018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Доступность услуг для инвалидов</w:t>
            </w:r>
          </w:p>
        </w:tc>
      </w:tr>
      <w:tr w:rsidR="00EC0787" w:rsidRPr="00F64C95" w:rsidTr="005775BC">
        <w:tc>
          <w:tcPr>
            <w:tcW w:w="1055" w:type="dxa"/>
            <w:vMerge w:val="restart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036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275" w:type="dxa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F64C95" w:rsidTr="005775BC">
        <w:tc>
          <w:tcPr>
            <w:tcW w:w="1055" w:type="dxa"/>
            <w:vMerge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оборудование входных групп пандусами/подъемными платформами</w:t>
            </w:r>
          </w:p>
        </w:tc>
        <w:tc>
          <w:tcPr>
            <w:tcW w:w="1275" w:type="dxa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F64C95" w:rsidTr="005775BC">
        <w:tc>
          <w:tcPr>
            <w:tcW w:w="1055" w:type="dxa"/>
            <w:vMerge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наличие выделенных стоянок для автотранспортных средств инвалидов</w:t>
            </w:r>
          </w:p>
        </w:tc>
        <w:tc>
          <w:tcPr>
            <w:tcW w:w="1275" w:type="dxa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F64C95" w:rsidTr="005775BC">
        <w:tc>
          <w:tcPr>
            <w:tcW w:w="1055" w:type="dxa"/>
            <w:vMerge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наличие адаптированных лифтов, поручней, расширенных дверных проемов</w:t>
            </w:r>
          </w:p>
        </w:tc>
        <w:tc>
          <w:tcPr>
            <w:tcW w:w="1275" w:type="dxa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F64C95" w:rsidTr="005775BC">
        <w:tc>
          <w:tcPr>
            <w:tcW w:w="1055" w:type="dxa"/>
            <w:vMerge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наличие сменных кресел-колясок</w:t>
            </w:r>
          </w:p>
        </w:tc>
        <w:tc>
          <w:tcPr>
            <w:tcW w:w="1275" w:type="dxa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F64C95" w:rsidTr="005775BC">
        <w:tc>
          <w:tcPr>
            <w:tcW w:w="1055" w:type="dxa"/>
            <w:vMerge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наличие специально оборудованных санитарно-гигиенических помещений в организации</w:t>
            </w:r>
          </w:p>
        </w:tc>
        <w:tc>
          <w:tcPr>
            <w:tcW w:w="1275" w:type="dxa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1" w:rsidRPr="00F64C95" w:rsidTr="005775BC">
        <w:tc>
          <w:tcPr>
            <w:tcW w:w="1055" w:type="dxa"/>
          </w:tcPr>
          <w:p w:rsidR="005A5DE1" w:rsidRPr="00F64C95" w:rsidRDefault="005A5DE1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5A5DE1" w:rsidRPr="00F64C95" w:rsidRDefault="005A5DE1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5A5DE1" w:rsidRPr="00F64C95" w:rsidRDefault="00835E84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DE1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A5DE1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90F4A" w:rsidRPr="00F64C95" w:rsidTr="005775BC">
        <w:tc>
          <w:tcPr>
            <w:tcW w:w="1055" w:type="dxa"/>
            <w:vMerge w:val="restart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036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275" w:type="dxa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A" w:rsidRPr="00F64C95" w:rsidTr="005775BC">
        <w:tc>
          <w:tcPr>
            <w:tcW w:w="1055" w:type="dxa"/>
            <w:vMerge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дублирование для инвалидов по слуху и зрению звуковой и зрительной информации</w:t>
            </w:r>
          </w:p>
        </w:tc>
        <w:tc>
          <w:tcPr>
            <w:tcW w:w="1275" w:type="dxa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A" w:rsidRPr="00F64C95" w:rsidTr="005775BC">
        <w:tc>
          <w:tcPr>
            <w:tcW w:w="1055" w:type="dxa"/>
            <w:vMerge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75" w:type="dxa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A" w:rsidRPr="00F64C95" w:rsidTr="005775BC">
        <w:tc>
          <w:tcPr>
            <w:tcW w:w="1055" w:type="dxa"/>
            <w:vMerge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275" w:type="dxa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A" w:rsidRPr="00F64C95" w:rsidTr="005775BC">
        <w:tc>
          <w:tcPr>
            <w:tcW w:w="1055" w:type="dxa"/>
            <w:vMerge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1275" w:type="dxa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A" w:rsidRPr="00F64C95" w:rsidTr="005775BC">
        <w:tc>
          <w:tcPr>
            <w:tcW w:w="1055" w:type="dxa"/>
            <w:vMerge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275" w:type="dxa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A" w:rsidRPr="00F64C95" w:rsidTr="005775BC">
        <w:tc>
          <w:tcPr>
            <w:tcW w:w="1055" w:type="dxa"/>
            <w:vMerge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6) наличие возможности предоставления услуги в дистанционном режиме или на дому</w:t>
            </w:r>
          </w:p>
        </w:tc>
        <w:tc>
          <w:tcPr>
            <w:tcW w:w="1275" w:type="dxa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134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87" w:rsidRPr="00F64C95" w:rsidTr="005775BC">
        <w:tc>
          <w:tcPr>
            <w:tcW w:w="1055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6" w:type="dxa"/>
          </w:tcPr>
          <w:p w:rsidR="00EC0787" w:rsidRPr="00F64C95" w:rsidRDefault="00EC0787" w:rsidP="00F6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EC0787" w:rsidRPr="00F64C95" w:rsidRDefault="00EC0787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0787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C0787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13F7E" w:rsidRPr="00F64C95" w:rsidRDefault="00013F7E" w:rsidP="00F64C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379"/>
        <w:gridCol w:w="1208"/>
        <w:gridCol w:w="35"/>
        <w:gridCol w:w="1450"/>
      </w:tblGrid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43" w:type="dxa"/>
            <w:gridSpan w:val="2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Величина показателя в баллах</w:t>
            </w:r>
          </w:p>
        </w:tc>
        <w:tc>
          <w:tcPr>
            <w:tcW w:w="1450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Значениепоказателяс</w:t>
            </w:r>
            <w:proofErr w:type="spellEnd"/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учетомегозначимости</w:t>
            </w:r>
            <w:proofErr w:type="spellEnd"/>
          </w:p>
        </w:tc>
      </w:tr>
      <w:tr w:rsidR="00013F7E" w:rsidRPr="00F64C95" w:rsidTr="00624E29">
        <w:tc>
          <w:tcPr>
            <w:tcW w:w="9918" w:type="dxa"/>
            <w:gridSpan w:val="5"/>
          </w:tcPr>
          <w:p w:rsidR="00013F7E" w:rsidRPr="00F64C95" w:rsidRDefault="00013F7E" w:rsidP="00F64C95">
            <w:pPr>
              <w:pStyle w:val="ConsPlusNormal"/>
              <w:contextualSpacing/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013F7E" w:rsidRPr="00F64C95" w:rsidRDefault="00013F7E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78.8</w:t>
            </w:r>
          </w:p>
        </w:tc>
        <w:tc>
          <w:tcPr>
            <w:tcW w:w="1450" w:type="dxa"/>
          </w:tcPr>
          <w:p w:rsidR="00013F7E" w:rsidRPr="00F64C95" w:rsidRDefault="00013F7E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23.6</w:t>
            </w:r>
          </w:p>
        </w:tc>
      </w:tr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243" w:type="dxa"/>
            <w:gridSpan w:val="2"/>
          </w:tcPr>
          <w:p w:rsidR="00013F7E" w:rsidRPr="00F64C95" w:rsidRDefault="00013F7E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1450" w:type="dxa"/>
          </w:tcPr>
          <w:p w:rsidR="00013F7E" w:rsidRPr="00F64C95" w:rsidRDefault="00013F7E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</w:tr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</w:t>
            </w:r>
            <w:r w:rsidR="00B5756B"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B5756B"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 % от общего числа опрошенных получателей услуг)</w:t>
            </w:r>
          </w:p>
        </w:tc>
        <w:tc>
          <w:tcPr>
            <w:tcW w:w="1243" w:type="dxa"/>
            <w:gridSpan w:val="2"/>
          </w:tcPr>
          <w:p w:rsidR="00013F7E" w:rsidRPr="00F64C95" w:rsidRDefault="00840689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013F7E" w:rsidRPr="00F64C95" w:rsidRDefault="00840689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0689" w:rsidRPr="00F64C95" w:rsidTr="00624E29">
        <w:tc>
          <w:tcPr>
            <w:tcW w:w="846" w:type="dxa"/>
          </w:tcPr>
          <w:p w:rsidR="00840689" w:rsidRPr="00F64C95" w:rsidRDefault="00840689" w:rsidP="00F64C95">
            <w:pPr>
              <w:pStyle w:val="ConsPlusNormal"/>
              <w:ind w:left="1080"/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840689" w:rsidRPr="00F64C95" w:rsidRDefault="00840689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43" w:type="dxa"/>
            <w:gridSpan w:val="2"/>
          </w:tcPr>
          <w:p w:rsidR="003C3A5A" w:rsidRPr="00F64C95" w:rsidRDefault="003C3A5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840689" w:rsidRPr="00F64C95" w:rsidRDefault="00840689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92.9 (макс.100)</w:t>
            </w:r>
          </w:p>
        </w:tc>
        <w:tc>
          <w:tcPr>
            <w:tcW w:w="1450" w:type="dxa"/>
          </w:tcPr>
          <w:p w:rsidR="00840689" w:rsidRPr="00F64C95" w:rsidRDefault="003C3A5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  <w:p w:rsidR="003C3A5A" w:rsidRPr="00F64C95" w:rsidRDefault="003C3A5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  <w:tr w:rsidR="00013F7E" w:rsidRPr="00F64C95" w:rsidTr="00624E29">
        <w:tc>
          <w:tcPr>
            <w:tcW w:w="9918" w:type="dxa"/>
            <w:gridSpan w:val="5"/>
          </w:tcPr>
          <w:p w:rsidR="00013F7E" w:rsidRPr="00F64C95" w:rsidRDefault="00013F7E" w:rsidP="00F64C95">
            <w:pPr>
              <w:pStyle w:val="ConsPlusNormal"/>
              <w:numPr>
                <w:ilvl w:val="0"/>
                <w:numId w:val="45"/>
              </w:numPr>
              <w:contextualSpacing/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 xml:space="preserve">Комфортность условий предоставления услуг </w:t>
            </w:r>
          </w:p>
        </w:tc>
      </w:tr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243" w:type="dxa"/>
            <w:gridSpan w:val="2"/>
          </w:tcPr>
          <w:p w:rsidR="00013F7E" w:rsidRPr="00F64C95" w:rsidRDefault="00835E84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013F7E" w:rsidRPr="00F64C95" w:rsidRDefault="00835E84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получателей услуг, удовлетворенных комфортностью </w:t>
            </w:r>
            <w:proofErr w:type="spellStart"/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условийпредоставления</w:t>
            </w:r>
            <w:proofErr w:type="spellEnd"/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 (в % от общего числа опрошенных получателей услуг)</w:t>
            </w:r>
          </w:p>
        </w:tc>
        <w:tc>
          <w:tcPr>
            <w:tcW w:w="1243" w:type="dxa"/>
            <w:gridSpan w:val="2"/>
          </w:tcPr>
          <w:p w:rsidR="00013F7E" w:rsidRPr="00F64C95" w:rsidRDefault="00840689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013F7E" w:rsidRPr="00F64C95" w:rsidRDefault="00840689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3A5A" w:rsidRPr="00F64C95" w:rsidTr="00624E29">
        <w:tc>
          <w:tcPr>
            <w:tcW w:w="846" w:type="dxa"/>
          </w:tcPr>
          <w:p w:rsidR="003C3A5A" w:rsidRPr="00F64C95" w:rsidRDefault="003C3A5A" w:rsidP="00F64C95">
            <w:pPr>
              <w:pStyle w:val="ConsPlusNormal"/>
              <w:ind w:left="1080"/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3C3A5A" w:rsidRPr="00F64C95" w:rsidRDefault="003C3A5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43" w:type="dxa"/>
            <w:gridSpan w:val="2"/>
          </w:tcPr>
          <w:p w:rsidR="003C3A5A" w:rsidRPr="00F64C95" w:rsidRDefault="003C3A5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C3A5A" w:rsidRPr="00F64C95" w:rsidRDefault="003C3A5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 (макс.100)</w:t>
            </w:r>
          </w:p>
        </w:tc>
        <w:tc>
          <w:tcPr>
            <w:tcW w:w="1450" w:type="dxa"/>
          </w:tcPr>
          <w:p w:rsidR="003C3A5A" w:rsidRPr="00F64C95" w:rsidRDefault="003C3A5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C3A5A" w:rsidRPr="00F64C95" w:rsidRDefault="003C3A5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  <w:tr w:rsidR="00013F7E" w:rsidRPr="00F64C95" w:rsidTr="00624E29">
        <w:tc>
          <w:tcPr>
            <w:tcW w:w="9918" w:type="dxa"/>
            <w:gridSpan w:val="5"/>
          </w:tcPr>
          <w:p w:rsidR="00013F7E" w:rsidRPr="00F64C95" w:rsidRDefault="00013F7E" w:rsidP="00F64C95">
            <w:pPr>
              <w:pStyle w:val="ConsPlusNormal"/>
              <w:numPr>
                <w:ilvl w:val="0"/>
                <w:numId w:val="45"/>
              </w:numPr>
              <w:contextualSpacing/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>Доступность услуг для инвалидов</w:t>
            </w:r>
          </w:p>
        </w:tc>
      </w:tr>
      <w:tr w:rsidR="00013F7E" w:rsidRPr="00F64C95" w:rsidTr="00624E29">
        <w:trPr>
          <w:trHeight w:val="857"/>
        </w:trPr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243" w:type="dxa"/>
            <w:gridSpan w:val="2"/>
          </w:tcPr>
          <w:p w:rsidR="00013F7E" w:rsidRPr="00F64C95" w:rsidRDefault="00925165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013F7E"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0" w:type="dxa"/>
          </w:tcPr>
          <w:p w:rsidR="00013F7E" w:rsidRPr="00F64C95" w:rsidRDefault="00B5756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другими, включая</w:t>
            </w:r>
          </w:p>
        </w:tc>
        <w:tc>
          <w:tcPr>
            <w:tcW w:w="1243" w:type="dxa"/>
            <w:gridSpan w:val="2"/>
          </w:tcPr>
          <w:p w:rsidR="00013F7E" w:rsidRPr="00F64C95" w:rsidRDefault="00045588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0" w:type="dxa"/>
          </w:tcPr>
          <w:p w:rsidR="00013F7E" w:rsidRPr="00F64C95" w:rsidRDefault="00045588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56B" w:rsidRPr="00F6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F7E" w:rsidRPr="00F64C95" w:rsidTr="00624E29">
        <w:tc>
          <w:tcPr>
            <w:tcW w:w="846" w:type="dxa"/>
          </w:tcPr>
          <w:p w:rsidR="00013F7E" w:rsidRPr="00F64C95" w:rsidRDefault="00013F7E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013F7E" w:rsidRPr="00F64C95" w:rsidRDefault="00013F7E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243" w:type="dxa"/>
            <w:gridSpan w:val="2"/>
          </w:tcPr>
          <w:p w:rsidR="00013F7E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450" w:type="dxa"/>
          </w:tcPr>
          <w:p w:rsidR="00013F7E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1A774C" w:rsidRPr="00F64C95" w:rsidTr="00624E29">
        <w:tc>
          <w:tcPr>
            <w:tcW w:w="846" w:type="dxa"/>
          </w:tcPr>
          <w:p w:rsidR="001A774C" w:rsidRPr="00F64C95" w:rsidRDefault="001A774C" w:rsidP="00F64C95">
            <w:pPr>
              <w:pStyle w:val="ConsPlusNormal"/>
              <w:ind w:left="1080"/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1A774C" w:rsidRPr="00F64C95" w:rsidRDefault="001A774C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43" w:type="dxa"/>
            <w:gridSpan w:val="2"/>
          </w:tcPr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65.4 (макс.100)</w:t>
            </w:r>
          </w:p>
        </w:tc>
        <w:tc>
          <w:tcPr>
            <w:tcW w:w="1450" w:type="dxa"/>
          </w:tcPr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</w:p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  <w:tr w:rsidR="001A774C" w:rsidRPr="00F64C95" w:rsidTr="00624E29">
        <w:tc>
          <w:tcPr>
            <w:tcW w:w="9918" w:type="dxa"/>
            <w:gridSpan w:val="5"/>
          </w:tcPr>
          <w:p w:rsidR="001A774C" w:rsidRPr="00F64C95" w:rsidRDefault="001A774C" w:rsidP="00F64C95">
            <w:pPr>
              <w:pStyle w:val="ConsPlusNormal"/>
              <w:numPr>
                <w:ilvl w:val="0"/>
                <w:numId w:val="45"/>
              </w:numPr>
              <w:contextualSpacing/>
              <w:jc w:val="center"/>
              <w:rPr>
                <w:i/>
                <w:szCs w:val="24"/>
              </w:rPr>
            </w:pPr>
            <w:r w:rsidRPr="00F64C95">
              <w:rPr>
                <w:i/>
                <w:szCs w:val="24"/>
              </w:rPr>
              <w:t>Доброжелательность, вежливость работников организации культуры</w:t>
            </w:r>
          </w:p>
        </w:tc>
      </w:tr>
      <w:tr w:rsidR="001A774C" w:rsidRPr="00F64C95" w:rsidTr="00624E29">
        <w:tc>
          <w:tcPr>
            <w:tcW w:w="846" w:type="dxa"/>
          </w:tcPr>
          <w:p w:rsidR="001A774C" w:rsidRPr="00F64C95" w:rsidRDefault="001A774C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1A774C" w:rsidRPr="00F64C95" w:rsidRDefault="001A774C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43" w:type="dxa"/>
            <w:gridSpan w:val="2"/>
          </w:tcPr>
          <w:p w:rsidR="00940BDA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40 </w:t>
            </w:r>
          </w:p>
        </w:tc>
      </w:tr>
      <w:tr w:rsidR="001A774C" w:rsidRPr="00F64C95" w:rsidTr="00624E29">
        <w:tc>
          <w:tcPr>
            <w:tcW w:w="846" w:type="dxa"/>
          </w:tcPr>
          <w:p w:rsidR="001A774C" w:rsidRPr="00F64C95" w:rsidRDefault="001A774C" w:rsidP="00F64C95">
            <w:pPr>
              <w:pStyle w:val="ConsPlusNormal"/>
              <w:numPr>
                <w:ilvl w:val="1"/>
                <w:numId w:val="45"/>
              </w:numPr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1A774C" w:rsidRPr="00F64C95" w:rsidRDefault="001A774C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43" w:type="dxa"/>
            <w:gridSpan w:val="2"/>
          </w:tcPr>
          <w:p w:rsidR="00940BDA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40 </w:t>
            </w:r>
          </w:p>
        </w:tc>
      </w:tr>
      <w:tr w:rsidR="001A774C" w:rsidRPr="00F64C95" w:rsidTr="00624E29">
        <w:tc>
          <w:tcPr>
            <w:tcW w:w="846" w:type="dxa"/>
          </w:tcPr>
          <w:p w:rsidR="001A774C" w:rsidRPr="00F64C95" w:rsidRDefault="001A774C" w:rsidP="005775BC">
            <w:pPr>
              <w:pStyle w:val="ConsPlusNormal"/>
              <w:numPr>
                <w:ilvl w:val="1"/>
                <w:numId w:val="45"/>
              </w:numPr>
              <w:tabs>
                <w:tab w:val="left" w:pos="359"/>
              </w:tabs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1A774C" w:rsidRPr="00F64C95" w:rsidRDefault="001A774C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43" w:type="dxa"/>
            <w:gridSpan w:val="2"/>
          </w:tcPr>
          <w:p w:rsidR="00940BDA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A774C" w:rsidRPr="00F64C95" w:rsidRDefault="001A774C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40BDA" w:rsidRPr="00F64C95" w:rsidTr="00624E29">
        <w:tc>
          <w:tcPr>
            <w:tcW w:w="846" w:type="dxa"/>
          </w:tcPr>
          <w:p w:rsidR="00940BDA" w:rsidRPr="00F64C95" w:rsidRDefault="00940BDA" w:rsidP="00F64C95">
            <w:pPr>
              <w:pStyle w:val="ConsPlusNormal"/>
              <w:ind w:left="1080"/>
              <w:contextualSpacing/>
              <w:rPr>
                <w:szCs w:val="24"/>
              </w:rPr>
            </w:pPr>
          </w:p>
        </w:tc>
        <w:tc>
          <w:tcPr>
            <w:tcW w:w="6379" w:type="dxa"/>
          </w:tcPr>
          <w:p w:rsidR="00940BDA" w:rsidRPr="00F64C95" w:rsidRDefault="00940BD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43" w:type="dxa"/>
            <w:gridSpan w:val="2"/>
          </w:tcPr>
          <w:p w:rsidR="00940BDA" w:rsidRPr="00F64C95" w:rsidRDefault="00940BD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940BDA" w:rsidRPr="00F64C95" w:rsidRDefault="00940BD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 (макс.100)</w:t>
            </w:r>
          </w:p>
        </w:tc>
        <w:tc>
          <w:tcPr>
            <w:tcW w:w="1450" w:type="dxa"/>
          </w:tcPr>
          <w:p w:rsidR="00940BDA" w:rsidRPr="00F64C95" w:rsidRDefault="00940BD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40BDA" w:rsidRPr="00F64C95" w:rsidRDefault="00940BD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  <w:tr w:rsidR="00E90F4A" w:rsidRPr="00F64C95" w:rsidTr="00624E29">
        <w:tc>
          <w:tcPr>
            <w:tcW w:w="9918" w:type="dxa"/>
            <w:gridSpan w:val="5"/>
          </w:tcPr>
          <w:p w:rsidR="00E90F4A" w:rsidRPr="00F64C95" w:rsidRDefault="00E90F4A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5.Критерий «Удовлетворенность условиями оказания услуг»</w:t>
            </w:r>
          </w:p>
        </w:tc>
      </w:tr>
      <w:tr w:rsidR="00E90F4A" w:rsidRPr="00F64C95" w:rsidTr="00624E29">
        <w:tc>
          <w:tcPr>
            <w:tcW w:w="846" w:type="dxa"/>
          </w:tcPr>
          <w:p w:rsidR="00E90F4A" w:rsidRPr="00F64C95" w:rsidRDefault="00E90F4A" w:rsidP="005775BC">
            <w:pPr>
              <w:pStyle w:val="ConsPlusNormal"/>
              <w:tabs>
                <w:tab w:val="left" w:pos="645"/>
              </w:tabs>
              <w:ind w:right="111"/>
              <w:contextualSpacing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5.1.</w:t>
            </w:r>
          </w:p>
        </w:tc>
        <w:tc>
          <w:tcPr>
            <w:tcW w:w="6379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08" w:type="dxa"/>
          </w:tcPr>
          <w:p w:rsidR="00E90F4A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</w:tcPr>
          <w:p w:rsidR="00E90F4A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0F4A" w:rsidRPr="00F64C95" w:rsidTr="00624E29">
        <w:tc>
          <w:tcPr>
            <w:tcW w:w="846" w:type="dxa"/>
          </w:tcPr>
          <w:p w:rsidR="00E90F4A" w:rsidRPr="00F64C95" w:rsidRDefault="00E90F4A" w:rsidP="005775BC">
            <w:pPr>
              <w:pStyle w:val="ConsPlusNormal"/>
              <w:ind w:right="111"/>
              <w:contextualSpacing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5.2.</w:t>
            </w:r>
          </w:p>
        </w:tc>
        <w:tc>
          <w:tcPr>
            <w:tcW w:w="6379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08" w:type="dxa"/>
          </w:tcPr>
          <w:p w:rsidR="00E90F4A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</w:tcPr>
          <w:p w:rsidR="00E90F4A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F4A" w:rsidRPr="00F64C95" w:rsidTr="00624E29">
        <w:tc>
          <w:tcPr>
            <w:tcW w:w="846" w:type="dxa"/>
          </w:tcPr>
          <w:p w:rsidR="00E90F4A" w:rsidRPr="00F64C95" w:rsidRDefault="00E90F4A" w:rsidP="005775BC">
            <w:pPr>
              <w:pStyle w:val="ConsPlusNormal"/>
              <w:ind w:right="111"/>
              <w:contextualSpacing/>
              <w:jc w:val="center"/>
              <w:rPr>
                <w:szCs w:val="24"/>
              </w:rPr>
            </w:pPr>
            <w:r w:rsidRPr="00F64C95">
              <w:rPr>
                <w:szCs w:val="24"/>
              </w:rPr>
              <w:t>5.3.</w:t>
            </w:r>
          </w:p>
        </w:tc>
        <w:tc>
          <w:tcPr>
            <w:tcW w:w="6379" w:type="dxa"/>
          </w:tcPr>
          <w:p w:rsidR="00E90F4A" w:rsidRPr="00F64C95" w:rsidRDefault="00E90F4A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08" w:type="dxa"/>
          </w:tcPr>
          <w:p w:rsidR="00E90F4A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</w:tcPr>
          <w:p w:rsidR="00E90F4A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112B" w:rsidRPr="00F64C95" w:rsidTr="00624E29">
        <w:trPr>
          <w:trHeight w:val="407"/>
        </w:trPr>
        <w:tc>
          <w:tcPr>
            <w:tcW w:w="846" w:type="dxa"/>
          </w:tcPr>
          <w:p w:rsidR="0078112B" w:rsidRPr="00F64C95" w:rsidRDefault="0078112B" w:rsidP="00F64C95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6379" w:type="dxa"/>
          </w:tcPr>
          <w:p w:rsidR="0078112B" w:rsidRPr="00F64C95" w:rsidRDefault="0078112B" w:rsidP="00F6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64C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08" w:type="dxa"/>
          </w:tcPr>
          <w:p w:rsidR="0078112B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F64C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78112B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 (макс.100)</w:t>
            </w:r>
          </w:p>
        </w:tc>
        <w:tc>
          <w:tcPr>
            <w:tcW w:w="1485" w:type="dxa"/>
            <w:gridSpan w:val="2"/>
          </w:tcPr>
          <w:p w:rsidR="0078112B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8112B" w:rsidRPr="00F64C95" w:rsidRDefault="0078112B" w:rsidP="00F64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</w:tbl>
    <w:p w:rsidR="00F64C95" w:rsidRDefault="00F64C95" w:rsidP="00F64C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BD2" w:rsidRPr="00F64C95" w:rsidRDefault="0098268B" w:rsidP="00F64C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C95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862BD2" w:rsidRPr="00F64C95">
        <w:rPr>
          <w:rFonts w:ascii="Times New Roman" w:hAnsi="Times New Roman" w:cs="Times New Roman"/>
          <w:b/>
          <w:sz w:val="24"/>
          <w:szCs w:val="24"/>
        </w:rPr>
        <w:t xml:space="preserve">Общие выводы по </w:t>
      </w:r>
      <w:r w:rsidR="005B21D1" w:rsidRPr="00F64C95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="00862BD2" w:rsidRPr="00F64C95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Независимая оценка </w:t>
      </w:r>
      <w:r w:rsidRPr="00F64C95">
        <w:rPr>
          <w:rFonts w:ascii="Times New Roman" w:hAnsi="Times New Roman" w:cs="Times New Roman"/>
          <w:sz w:val="24"/>
          <w:szCs w:val="24"/>
        </w:rPr>
        <w:t xml:space="preserve">качества условий оказания услуг в муниципальном казенном учреждении «Сосновский районный историко-краеведческий музей», осуществленная в 2019 году, позволяет сделать вывод о </w:t>
      </w:r>
      <w:r w:rsidRPr="00F64C95">
        <w:rPr>
          <w:rFonts w:ascii="Times New Roman" w:hAnsi="Times New Roman" w:cs="Times New Roman"/>
          <w:i/>
          <w:sz w:val="24"/>
          <w:szCs w:val="24"/>
        </w:rPr>
        <w:t>высоком качестве</w:t>
      </w:r>
      <w:r w:rsidRPr="00F64C95">
        <w:rPr>
          <w:rFonts w:ascii="Times New Roman" w:hAnsi="Times New Roman" w:cs="Times New Roman"/>
          <w:sz w:val="24"/>
          <w:szCs w:val="24"/>
        </w:rPr>
        <w:t xml:space="preserve"> данных условий, об ответственной позиции управленческого состава и коллектива работников, контролирующих различные стороны функционирования учреждения и непосредственно включенных в систему оказания услуг населению Сосновского района. </w:t>
      </w:r>
    </w:p>
    <w:p w:rsidR="007D71DF" w:rsidRPr="00F64C95" w:rsidRDefault="00624E29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71DF" w:rsidRPr="00F64C95">
        <w:rPr>
          <w:rFonts w:ascii="Times New Roman" w:hAnsi="Times New Roman" w:cs="Times New Roman"/>
          <w:sz w:val="24"/>
          <w:szCs w:val="24"/>
        </w:rPr>
        <w:t xml:space="preserve">редставленные в отчете показатели, были ориентированы на </w:t>
      </w:r>
      <w:r w:rsidR="007D71DF" w:rsidRPr="00F64C95">
        <w:rPr>
          <w:rFonts w:ascii="Times New Roman" w:hAnsi="Times New Roman" w:cs="Times New Roman"/>
          <w:i/>
          <w:sz w:val="24"/>
          <w:szCs w:val="24"/>
        </w:rPr>
        <w:t>условия</w:t>
      </w:r>
      <w:r w:rsidR="007D71DF" w:rsidRPr="00F64C95">
        <w:rPr>
          <w:rFonts w:ascii="Times New Roman" w:hAnsi="Times New Roman" w:cs="Times New Roman"/>
          <w:sz w:val="24"/>
          <w:szCs w:val="24"/>
        </w:rPr>
        <w:t xml:space="preserve"> оказания услуг (по сути, отражение внешних аспектов коммуникации в системе «учреждение – посетители»), данный критерий, несомненно, находится в неразрывной связи с качественно-содержательными направлениями работы Сосновского районного историко-краеведческого музея и дает возможность делать комплексные выводы о ф</w:t>
      </w:r>
      <w:r w:rsidR="00B357CC" w:rsidRPr="00F64C95">
        <w:rPr>
          <w:rFonts w:ascii="Times New Roman" w:hAnsi="Times New Roman" w:cs="Times New Roman"/>
          <w:sz w:val="24"/>
          <w:szCs w:val="24"/>
        </w:rPr>
        <w:t xml:space="preserve">ункционировании учреждения. </w:t>
      </w:r>
    </w:p>
    <w:p w:rsidR="007D71DF" w:rsidRPr="00F64C95" w:rsidRDefault="00624E29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71DF" w:rsidRPr="00F64C95">
        <w:rPr>
          <w:rFonts w:ascii="Times New Roman" w:hAnsi="Times New Roman" w:cs="Times New Roman"/>
          <w:sz w:val="24"/>
          <w:szCs w:val="24"/>
        </w:rPr>
        <w:t xml:space="preserve">абота учреждения носит устойчиво-сбалансированный характер, что подтверждают высокие показатели оценки по всем анализируемым направлениям: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аудиторному (массовый опрос получателей услуг);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информационно-сервисному (анализ официального интернет-сайта и информационных стендов);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- экспертная диагностика (оценка специалистов, фиксирующих различные показатели работы учреждения при непосредственном выезде в уч</w:t>
      </w:r>
      <w:r w:rsidR="00D26E61" w:rsidRPr="00F64C95">
        <w:rPr>
          <w:rFonts w:ascii="Times New Roman" w:hAnsi="Times New Roman" w:cs="Times New Roman"/>
          <w:sz w:val="24"/>
          <w:szCs w:val="24"/>
        </w:rPr>
        <w:t xml:space="preserve">реждение). </w:t>
      </w:r>
    </w:p>
    <w:p w:rsidR="007D71DF" w:rsidRPr="00F64C95" w:rsidRDefault="007D71DF" w:rsidP="00F64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ab/>
        <w:t xml:space="preserve">Согласно оценкам аудитории, принявшей участие в анкетировании, Сосновский районный историко-краеведческий музей обеспечивает полную открытость и доступность информации о собственной деятельности, своевременно и полно размещая сведения на имеющихся информационных ресурсах (сайт организации, информационные стенды). </w:t>
      </w:r>
    </w:p>
    <w:p w:rsidR="007D71DF" w:rsidRPr="00F64C95" w:rsidRDefault="00624E29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71DF" w:rsidRPr="00F64C95">
        <w:rPr>
          <w:rFonts w:ascii="Times New Roman" w:hAnsi="Times New Roman" w:cs="Times New Roman"/>
          <w:sz w:val="24"/>
          <w:szCs w:val="24"/>
        </w:rPr>
        <w:t xml:space="preserve">а официальных информационных ресурсах Сосновского районного историко-краеведческого музея присутствуют все необходимые сведения (режим, график работы, сведения об организации и ее учредителе, контактные телефоны и адреса электронной почты), позволяющие пользователю удовлетворить возникающие информационные запросы.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При изучении показателя «доброжелательность, вежливость работников организации культуры», можно говорить о высоком уровне развития коммуникативной культуры в Сосновском районном историко-краеведческом музее. Так, 100% респондентов удовлетворен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ы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</w:r>
      <w:r w:rsidRPr="00F64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1DF" w:rsidRPr="00F64C95" w:rsidRDefault="007D71DF" w:rsidP="00624E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C95">
        <w:rPr>
          <w:rFonts w:ascii="Times New Roman" w:hAnsi="Times New Roman" w:cs="Times New Roman"/>
          <w:sz w:val="24"/>
          <w:szCs w:val="24"/>
        </w:rPr>
        <w:tab/>
        <w:t xml:space="preserve">Результаты исследования продемонстрировали, что 100% опрошенных респондентов удовлетворены комфортностью условий предоставления услуг в музее.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Мнения и оценки аудитории, указавшей на комфорт и удобство работы учреждения, полностью соответствуют резул</w:t>
      </w:r>
      <w:r w:rsidR="00D26E61" w:rsidRPr="00F64C95">
        <w:rPr>
          <w:rFonts w:ascii="Times New Roman" w:hAnsi="Times New Roman" w:cs="Times New Roman"/>
          <w:sz w:val="24"/>
          <w:szCs w:val="24"/>
        </w:rPr>
        <w:t xml:space="preserve">ьтатам экспертной диагностики. </w:t>
      </w:r>
      <w:r w:rsidRPr="00F64C95">
        <w:rPr>
          <w:rFonts w:ascii="Times New Roman" w:hAnsi="Times New Roman" w:cs="Times New Roman"/>
          <w:sz w:val="24"/>
          <w:szCs w:val="24"/>
        </w:rPr>
        <w:t>Непосредственное присутствие экспертов в музее позволило установить соответствие всем необходимым требованиям: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комфортной зоны отдыха (ожидания)</w:t>
      </w:r>
      <w:r w:rsidRPr="00F64C95">
        <w:rPr>
          <w:rFonts w:ascii="Times New Roman" w:hAnsi="Times New Roman" w:cs="Times New Roman"/>
          <w:sz w:val="24"/>
          <w:szCs w:val="24"/>
        </w:rPr>
        <w:t>;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и понятность навигации внутри организации</w:t>
      </w:r>
      <w:r w:rsidRPr="00F64C95">
        <w:rPr>
          <w:rFonts w:ascii="Times New Roman" w:hAnsi="Times New Roman" w:cs="Times New Roman"/>
          <w:sz w:val="24"/>
          <w:szCs w:val="24"/>
        </w:rPr>
        <w:t>;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доступность питьевой воды</w:t>
      </w:r>
      <w:r w:rsidRPr="00F64C95">
        <w:rPr>
          <w:rFonts w:ascii="Times New Roman" w:hAnsi="Times New Roman" w:cs="Times New Roman"/>
          <w:sz w:val="24"/>
          <w:szCs w:val="24"/>
        </w:rPr>
        <w:t xml:space="preserve">,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и доступность санитарно-гигиенических помещений (чистота помещений, наличие мыл</w:t>
      </w:r>
      <w:r w:rsidRPr="00F64C95">
        <w:rPr>
          <w:rFonts w:ascii="Times New Roman" w:hAnsi="Times New Roman" w:cs="Times New Roman"/>
          <w:sz w:val="24"/>
          <w:szCs w:val="24"/>
        </w:rPr>
        <w:t>а, воды, туалетной бумаги);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общее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санитарное состояние помещений организаций</w:t>
      </w:r>
      <w:r w:rsidRPr="00F64C95">
        <w:rPr>
          <w:rFonts w:ascii="Times New Roman" w:hAnsi="Times New Roman" w:cs="Times New Roman"/>
          <w:sz w:val="24"/>
          <w:szCs w:val="24"/>
        </w:rPr>
        <w:t>;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-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</w:t>
      </w:r>
      <w:r w:rsidRPr="00F64C95">
        <w:rPr>
          <w:rFonts w:ascii="Times New Roman" w:hAnsi="Times New Roman" w:cs="Times New Roman"/>
          <w:sz w:val="24"/>
          <w:szCs w:val="24"/>
        </w:rPr>
        <w:t xml:space="preserve">низации, при личном посещении).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Проблемным аспектом в работе Сосновского районного историко-краеведческого музея, согласно экспертной диагностике, является показатель доступности услуг для инвалидов.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Так, к позициям несоответствия были отнесены: отсутствие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выделенных стоянок для автотранспортных средств инвалидов</w:t>
      </w:r>
      <w:r w:rsidRPr="00F64C95">
        <w:rPr>
          <w:rFonts w:ascii="Times New Roman" w:hAnsi="Times New Roman" w:cs="Times New Roman"/>
          <w:sz w:val="24"/>
          <w:szCs w:val="24"/>
        </w:rPr>
        <w:t xml:space="preserve">, сменных кресел-колясок,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 оборудованных санитарно-гигиенических помещений в организации</w:t>
      </w:r>
      <w:r w:rsidRPr="00F64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При этом экспертами было зафиксировано наличие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</w:t>
      </w:r>
      <w:r w:rsidRPr="00F64C95">
        <w:rPr>
          <w:rFonts w:ascii="Times New Roman" w:hAnsi="Times New Roman" w:cs="Times New Roman"/>
          <w:sz w:val="24"/>
          <w:szCs w:val="24"/>
        </w:rPr>
        <w:t>я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входных групп пандусами/подъемными платформами</w:t>
      </w:r>
      <w:r w:rsidRPr="00F64C95">
        <w:rPr>
          <w:rFonts w:ascii="Times New Roman" w:hAnsi="Times New Roman" w:cs="Times New Roman"/>
          <w:sz w:val="24"/>
          <w:szCs w:val="24"/>
        </w:rPr>
        <w:t xml:space="preserve">,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поручней, расширенных дверных проемов</w:t>
      </w:r>
      <w:r w:rsidRPr="00F64C95">
        <w:rPr>
          <w:rFonts w:ascii="Times New Roman" w:hAnsi="Times New Roman" w:cs="Times New Roman"/>
          <w:sz w:val="24"/>
          <w:szCs w:val="24"/>
        </w:rPr>
        <w:t xml:space="preserve">. Можно говорить, таким образом, о частичном выполнении необходимых требований к состоянию помещений.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Особая информационная среда, необходимая для инвалидов (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дублирование для инвалидов по слуху и зрению звуковой и зрительной информации</w:t>
      </w:r>
      <w:r w:rsidRPr="00F64C95">
        <w:rPr>
          <w:rFonts w:ascii="Times New Roman" w:hAnsi="Times New Roman" w:cs="Times New Roman"/>
          <w:sz w:val="24"/>
          <w:szCs w:val="24"/>
        </w:rPr>
        <w:t xml:space="preserve">,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 w:rsidRPr="00F64C95">
        <w:rPr>
          <w:rFonts w:ascii="Times New Roman" w:hAnsi="Times New Roman" w:cs="Times New Roman"/>
          <w:sz w:val="24"/>
          <w:szCs w:val="24"/>
        </w:rPr>
        <w:t xml:space="preserve">, услуги сурдопереводчика) полностью отсутствует в учреждении. Хотя, официальный сайт Сосновского районного историко-краеведческого музея имеет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альтернативн</w:t>
      </w:r>
      <w:r w:rsidRPr="00F64C95">
        <w:rPr>
          <w:rFonts w:ascii="Times New Roman" w:hAnsi="Times New Roman" w:cs="Times New Roman"/>
          <w:sz w:val="24"/>
          <w:szCs w:val="24"/>
        </w:rPr>
        <w:t>ую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верси</w:t>
      </w:r>
      <w:r w:rsidRPr="00F64C95">
        <w:rPr>
          <w:rFonts w:ascii="Times New Roman" w:hAnsi="Times New Roman" w:cs="Times New Roman"/>
          <w:sz w:val="24"/>
          <w:szCs w:val="24"/>
        </w:rPr>
        <w:t>ю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инвалидов по зрению</w:t>
      </w:r>
      <w:r w:rsidRPr="00F64C95">
        <w:rPr>
          <w:rFonts w:ascii="Times New Roman" w:hAnsi="Times New Roman" w:cs="Times New Roman"/>
          <w:sz w:val="24"/>
          <w:szCs w:val="24"/>
        </w:rPr>
        <w:t>.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Несмотря на выявленное несоответствие ряда требований, предъявляемых к обеспечению специфических условий для инвалидов, важно указать на то, что работники Сосновского районного историко-краеведческого музея прошли необходимое обучение (инструктирование), требуемое для оказания помощи соответствующим категориям населения. Эти освоенные компетенции способствуют разрешению ряда гипотетических и реально возникающих проблем, связанных с оказанием услуг инвалидам со стороны работников музея, что особенно усиливается в условиях </w:t>
      </w:r>
      <w:r w:rsidR="00624E29" w:rsidRPr="00F64C95">
        <w:rPr>
          <w:rFonts w:ascii="Times New Roman" w:hAnsi="Times New Roman" w:cs="Times New Roman"/>
          <w:sz w:val="24"/>
          <w:szCs w:val="24"/>
        </w:rPr>
        <w:t>локального взаимодействия</w:t>
      </w:r>
      <w:r w:rsidRPr="00F64C95">
        <w:rPr>
          <w:rFonts w:ascii="Times New Roman" w:hAnsi="Times New Roman" w:cs="Times New Roman"/>
          <w:sz w:val="24"/>
          <w:szCs w:val="24"/>
        </w:rPr>
        <w:t xml:space="preserve"> (работники организации лично знают получателей услуг, имеющих проблемы со здоровьем и нуждающихся в особом отношении; информированы о запросах этих категорий и могут оперативно реагировать на них). Кроме того, в музее есть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предоставления услуги в дистанционном режиме или на дому</w:t>
      </w:r>
      <w:r w:rsidRPr="00F64C95">
        <w:rPr>
          <w:rFonts w:ascii="Times New Roman" w:hAnsi="Times New Roman" w:cs="Times New Roman"/>
          <w:sz w:val="24"/>
          <w:szCs w:val="24"/>
        </w:rPr>
        <w:t xml:space="preserve">. В процессе личного интервьюирования экспертами работников организации, фиксировалась готовность в оказании соответствующих услуг, высокая мера ответственности работников в отношении специфических категорий пользователей.  </w:t>
      </w:r>
    </w:p>
    <w:p w:rsidR="007D71DF" w:rsidRPr="00F64C95" w:rsidRDefault="00624E29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D71DF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беспечение в организации условий доступности, позволяющих инвалидам получать услуги наравне с другими</w:t>
      </w:r>
      <w:r w:rsidR="007D71DF" w:rsidRPr="00F64C95">
        <w:rPr>
          <w:rFonts w:ascii="Times New Roman" w:hAnsi="Times New Roman" w:cs="Times New Roman"/>
          <w:sz w:val="24"/>
          <w:szCs w:val="24"/>
        </w:rPr>
        <w:t xml:space="preserve"> – выступает универсальной проблемой большинства учреждений и территорий (как Челябинской области, так и иных регионов РФ).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Вполне закономерно, учитывая высокие позиции ответов по всем фиксируемым критериям и показателям, что 100% респондентов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F64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hAnsi="Times New Roman" w:cs="Times New Roman"/>
          <w:sz w:val="24"/>
          <w:szCs w:val="24"/>
        </w:rPr>
        <w:t>Этот результат позволяет говорить об устойчивом положительном имидже Сосновского районного историко-краеведческого музея среди населения, об эффективно выстроенной системе коммуникации между работниками учреждения и аудиторий и, как следствие, перспективах удержания этих высоких позиций.</w:t>
      </w:r>
    </w:p>
    <w:p w:rsidR="007D71DF" w:rsidRPr="00F64C95" w:rsidRDefault="007D71DF" w:rsidP="00F64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1DF" w:rsidRPr="00F64C95" w:rsidRDefault="00D26E61" w:rsidP="00F64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95">
        <w:rPr>
          <w:rFonts w:ascii="Times New Roman" w:hAnsi="Times New Roman" w:cs="Times New Roman"/>
          <w:b/>
          <w:sz w:val="24"/>
          <w:szCs w:val="24"/>
        </w:rPr>
        <w:t>2.5. Рекомендации</w:t>
      </w:r>
      <w:r w:rsidR="00515214" w:rsidRPr="00F64C95">
        <w:rPr>
          <w:rFonts w:ascii="Times New Roman" w:hAnsi="Times New Roman" w:cs="Times New Roman"/>
          <w:b/>
          <w:sz w:val="24"/>
          <w:szCs w:val="24"/>
        </w:rPr>
        <w:t xml:space="preserve"> по итогам исследования </w:t>
      </w:r>
    </w:p>
    <w:p w:rsidR="007D71DF" w:rsidRPr="00F64C95" w:rsidRDefault="00D26E61" w:rsidP="00F64C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4C95">
        <w:rPr>
          <w:rFonts w:ascii="Times New Roman" w:hAnsi="Times New Roman" w:cs="Times New Roman"/>
          <w:sz w:val="24"/>
          <w:szCs w:val="24"/>
        </w:rPr>
        <w:t xml:space="preserve">1. Первой, и очевидной, рекомендацией, которую необходимо сделать на основе проведенного исследования – изыскать ресурсы для обеспечения доступности всего комплекса услуг музея для людей с ограниченными возможностями здоровья. В данном контексте обратим внимание на необходимость 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выделения </w:t>
      </w:r>
      <w:r w:rsidR="007F7D1E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требуемого правилами</w:t>
      </w: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количества парковочных мест для автотранспортных средств инвалидов. </w:t>
      </w:r>
    </w:p>
    <w:p w:rsidR="00D26E61" w:rsidRPr="00F64C95" w:rsidRDefault="00D26E61" w:rsidP="00F64C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BF20FA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Рекомендацией, выходящей за рамки собственно исследования удовлетворенности, является усиление позиционирования музея за пределами поселения и даже района. Креативная основа ряда экспозиций</w:t>
      </w:r>
      <w:r w:rsidR="00700EC3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зафиксированная экспертами,</w:t>
      </w:r>
      <w:r w:rsidR="00BF20FA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позволяет использовать музей в качестве повода для установления взаимовыгодных контактов </w:t>
      </w:r>
      <w:r w:rsidR="00700EC3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района </w:t>
      </w:r>
      <w:r w:rsidR="00BF20FA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другими регионами и организациями, вузами, </w:t>
      </w:r>
      <w:r w:rsidR="00700EC3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и т. д. Последнее, при обеспечении публичности может заметно повысить имидж, как самого музея (внутри поселения), так и района в целом. </w:t>
      </w:r>
    </w:p>
    <w:p w:rsidR="00700EC3" w:rsidRPr="00F64C95" w:rsidRDefault="00700EC3" w:rsidP="00F6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>3. В контексте перспективного развития музея целесообразно разработать процесс дополнительного образования его сотрудников, направленного на получение навыков социопроектной деятельности, деловой коммуникации (с внешними партнерами) и т. п. позволяющим активно наращивать воз</w:t>
      </w:r>
      <w:r w:rsidR="00C00D5C" w:rsidRPr="00F64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можности музея, делая его многофункциональным учреждением культуры регионального звучания. </w:t>
      </w:r>
    </w:p>
    <w:sectPr w:rsidR="00700EC3" w:rsidRPr="00F64C95" w:rsidSect="00F64C95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F4" w:rsidRDefault="006021F4" w:rsidP="0098268B">
      <w:pPr>
        <w:spacing w:after="0" w:line="240" w:lineRule="auto"/>
      </w:pPr>
      <w:r>
        <w:separator/>
      </w:r>
    </w:p>
  </w:endnote>
  <w:endnote w:type="continuationSeparator" w:id="0">
    <w:p w:rsidR="006021F4" w:rsidRDefault="006021F4" w:rsidP="009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924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0EC3" w:rsidRPr="0098268B" w:rsidRDefault="00700EC3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26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26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26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E2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826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0EC3" w:rsidRDefault="00700EC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F4" w:rsidRDefault="006021F4" w:rsidP="0098268B">
      <w:pPr>
        <w:spacing w:after="0" w:line="240" w:lineRule="auto"/>
      </w:pPr>
      <w:r>
        <w:separator/>
      </w:r>
    </w:p>
  </w:footnote>
  <w:footnote w:type="continuationSeparator" w:id="0">
    <w:p w:rsidR="006021F4" w:rsidRDefault="006021F4" w:rsidP="009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40"/>
    <w:multiLevelType w:val="hybridMultilevel"/>
    <w:tmpl w:val="698C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8584A"/>
    <w:multiLevelType w:val="hybridMultilevel"/>
    <w:tmpl w:val="C9A4432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6D3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9B7F60"/>
    <w:multiLevelType w:val="multilevel"/>
    <w:tmpl w:val="C804D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1B6B3B"/>
    <w:multiLevelType w:val="hybridMultilevel"/>
    <w:tmpl w:val="1AFA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30A92"/>
    <w:multiLevelType w:val="hybridMultilevel"/>
    <w:tmpl w:val="172C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AA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9579E"/>
    <w:multiLevelType w:val="hybridMultilevel"/>
    <w:tmpl w:val="07824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6D1CE5"/>
    <w:multiLevelType w:val="multilevel"/>
    <w:tmpl w:val="79F08166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8396CA0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095A7E"/>
    <w:multiLevelType w:val="multilevel"/>
    <w:tmpl w:val="A97459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4A15DFD"/>
    <w:multiLevelType w:val="hybridMultilevel"/>
    <w:tmpl w:val="93AA7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F2F56"/>
    <w:multiLevelType w:val="hybridMultilevel"/>
    <w:tmpl w:val="C8284886"/>
    <w:lvl w:ilvl="0" w:tplc="C58AEC8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44C45"/>
    <w:multiLevelType w:val="hybridMultilevel"/>
    <w:tmpl w:val="84CACBC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8257A"/>
    <w:multiLevelType w:val="hybridMultilevel"/>
    <w:tmpl w:val="1E4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DC8"/>
    <w:multiLevelType w:val="hybridMultilevel"/>
    <w:tmpl w:val="59EC3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6502D8"/>
    <w:multiLevelType w:val="hybridMultilevel"/>
    <w:tmpl w:val="EC3A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864F2"/>
    <w:multiLevelType w:val="multilevel"/>
    <w:tmpl w:val="BA2CB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E5BFA"/>
    <w:multiLevelType w:val="multilevel"/>
    <w:tmpl w:val="C21678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6EF3068"/>
    <w:multiLevelType w:val="hybridMultilevel"/>
    <w:tmpl w:val="7A8A82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E7C3F"/>
    <w:multiLevelType w:val="multilevel"/>
    <w:tmpl w:val="4E581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0804C5"/>
    <w:multiLevelType w:val="hybridMultilevel"/>
    <w:tmpl w:val="D2C689DC"/>
    <w:lvl w:ilvl="0" w:tplc="20DAA1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CD215CD"/>
    <w:multiLevelType w:val="hybridMultilevel"/>
    <w:tmpl w:val="CB04F864"/>
    <w:lvl w:ilvl="0" w:tplc="4A0E5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682FC2"/>
    <w:multiLevelType w:val="multilevel"/>
    <w:tmpl w:val="7BC83E6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3FD75DFB"/>
    <w:multiLevelType w:val="multilevel"/>
    <w:tmpl w:val="5F862D7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b/>
      </w:rPr>
    </w:lvl>
  </w:abstractNum>
  <w:abstractNum w:abstractNumId="24">
    <w:nsid w:val="49C130E4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1D631D"/>
    <w:multiLevelType w:val="hybridMultilevel"/>
    <w:tmpl w:val="D33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B3CB1"/>
    <w:multiLevelType w:val="hybridMultilevel"/>
    <w:tmpl w:val="9558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B1D50"/>
    <w:multiLevelType w:val="multilevel"/>
    <w:tmpl w:val="956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FF"/>
      </w:rPr>
    </w:lvl>
  </w:abstractNum>
  <w:abstractNum w:abstractNumId="28">
    <w:nsid w:val="5A7A49BB"/>
    <w:multiLevelType w:val="hybridMultilevel"/>
    <w:tmpl w:val="C21ADAF4"/>
    <w:lvl w:ilvl="0" w:tplc="5C06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D4343D"/>
    <w:multiLevelType w:val="multilevel"/>
    <w:tmpl w:val="6608B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C1F5D42"/>
    <w:multiLevelType w:val="hybridMultilevel"/>
    <w:tmpl w:val="B9AECA2C"/>
    <w:lvl w:ilvl="0" w:tplc="6D7A7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1F16E2"/>
    <w:multiLevelType w:val="hybridMultilevel"/>
    <w:tmpl w:val="99CED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C1C8C"/>
    <w:multiLevelType w:val="hybridMultilevel"/>
    <w:tmpl w:val="AB8A7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30798"/>
    <w:multiLevelType w:val="multilevel"/>
    <w:tmpl w:val="0A5E397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8C942AC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396003"/>
    <w:multiLevelType w:val="hybridMultilevel"/>
    <w:tmpl w:val="FC0C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54F19"/>
    <w:multiLevelType w:val="hybridMultilevel"/>
    <w:tmpl w:val="B73A9E0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73B9"/>
    <w:multiLevelType w:val="hybridMultilevel"/>
    <w:tmpl w:val="0E06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C7D56"/>
    <w:multiLevelType w:val="multilevel"/>
    <w:tmpl w:val="3D60D9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92B407C"/>
    <w:multiLevelType w:val="hybridMultilevel"/>
    <w:tmpl w:val="36467572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468AE"/>
    <w:multiLevelType w:val="hybridMultilevel"/>
    <w:tmpl w:val="62327218"/>
    <w:lvl w:ilvl="0" w:tplc="68085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D2A6E"/>
    <w:multiLevelType w:val="hybridMultilevel"/>
    <w:tmpl w:val="2FF89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2208E"/>
    <w:multiLevelType w:val="hybridMultilevel"/>
    <w:tmpl w:val="7EDE945A"/>
    <w:lvl w:ilvl="0" w:tplc="1EA4DE8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845FF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EED242A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FAD5A01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7FEC5369"/>
    <w:multiLevelType w:val="multilevel"/>
    <w:tmpl w:val="5372A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1"/>
  </w:num>
  <w:num w:numId="5">
    <w:abstractNumId w:val="27"/>
  </w:num>
  <w:num w:numId="6">
    <w:abstractNumId w:val="14"/>
  </w:num>
  <w:num w:numId="7">
    <w:abstractNumId w:val="30"/>
  </w:num>
  <w:num w:numId="8">
    <w:abstractNumId w:val="29"/>
  </w:num>
  <w:num w:numId="9">
    <w:abstractNumId w:val="7"/>
  </w:num>
  <w:num w:numId="10">
    <w:abstractNumId w:val="33"/>
  </w:num>
  <w:num w:numId="11">
    <w:abstractNumId w:val="22"/>
  </w:num>
  <w:num w:numId="12">
    <w:abstractNumId w:val="40"/>
  </w:num>
  <w:num w:numId="13">
    <w:abstractNumId w:val="4"/>
  </w:num>
  <w:num w:numId="14">
    <w:abstractNumId w:val="15"/>
  </w:num>
  <w:num w:numId="15">
    <w:abstractNumId w:val="25"/>
  </w:num>
  <w:num w:numId="16">
    <w:abstractNumId w:val="35"/>
  </w:num>
  <w:num w:numId="17">
    <w:abstractNumId w:val="41"/>
  </w:num>
  <w:num w:numId="18">
    <w:abstractNumId w:val="5"/>
  </w:num>
  <w:num w:numId="19">
    <w:abstractNumId w:val="37"/>
  </w:num>
  <w:num w:numId="20">
    <w:abstractNumId w:val="12"/>
  </w:num>
  <w:num w:numId="21">
    <w:abstractNumId w:val="13"/>
  </w:num>
  <w:num w:numId="22">
    <w:abstractNumId w:val="18"/>
  </w:num>
  <w:num w:numId="23">
    <w:abstractNumId w:val="11"/>
  </w:num>
  <w:num w:numId="24">
    <w:abstractNumId w:val="1"/>
  </w:num>
  <w:num w:numId="25">
    <w:abstractNumId w:val="26"/>
  </w:num>
  <w:num w:numId="26">
    <w:abstractNumId w:val="46"/>
  </w:num>
  <w:num w:numId="27">
    <w:abstractNumId w:val="43"/>
  </w:num>
  <w:num w:numId="28">
    <w:abstractNumId w:val="36"/>
  </w:num>
  <w:num w:numId="29">
    <w:abstractNumId w:val="31"/>
  </w:num>
  <w:num w:numId="30">
    <w:abstractNumId w:val="42"/>
  </w:num>
  <w:num w:numId="31">
    <w:abstractNumId w:val="32"/>
  </w:num>
  <w:num w:numId="32">
    <w:abstractNumId w:val="39"/>
  </w:num>
  <w:num w:numId="33">
    <w:abstractNumId w:val="10"/>
  </w:num>
  <w:num w:numId="34">
    <w:abstractNumId w:val="23"/>
  </w:num>
  <w:num w:numId="35">
    <w:abstractNumId w:val="38"/>
  </w:num>
  <w:num w:numId="36">
    <w:abstractNumId w:val="20"/>
  </w:num>
  <w:num w:numId="37">
    <w:abstractNumId w:val="3"/>
  </w:num>
  <w:num w:numId="38">
    <w:abstractNumId w:val="28"/>
  </w:num>
  <w:num w:numId="39">
    <w:abstractNumId w:val="17"/>
  </w:num>
  <w:num w:numId="40">
    <w:abstractNumId w:val="45"/>
  </w:num>
  <w:num w:numId="41">
    <w:abstractNumId w:val="9"/>
  </w:num>
  <w:num w:numId="42">
    <w:abstractNumId w:val="0"/>
  </w:num>
  <w:num w:numId="43">
    <w:abstractNumId w:val="24"/>
  </w:num>
  <w:num w:numId="44">
    <w:abstractNumId w:val="44"/>
  </w:num>
  <w:num w:numId="45">
    <w:abstractNumId w:val="2"/>
  </w:num>
  <w:num w:numId="46">
    <w:abstractNumId w:val="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8"/>
    <w:rsid w:val="00007BBA"/>
    <w:rsid w:val="00013F7E"/>
    <w:rsid w:val="000367ED"/>
    <w:rsid w:val="00045588"/>
    <w:rsid w:val="0004689E"/>
    <w:rsid w:val="000512E7"/>
    <w:rsid w:val="000556DC"/>
    <w:rsid w:val="00064FCF"/>
    <w:rsid w:val="00065D81"/>
    <w:rsid w:val="00072B5E"/>
    <w:rsid w:val="00074D7E"/>
    <w:rsid w:val="000A7958"/>
    <w:rsid w:val="000B2EED"/>
    <w:rsid w:val="00112E40"/>
    <w:rsid w:val="00134A78"/>
    <w:rsid w:val="00154650"/>
    <w:rsid w:val="0015546C"/>
    <w:rsid w:val="00176E1B"/>
    <w:rsid w:val="00191E4F"/>
    <w:rsid w:val="001A774C"/>
    <w:rsid w:val="001C1D3E"/>
    <w:rsid w:val="001C3A47"/>
    <w:rsid w:val="001D5635"/>
    <w:rsid w:val="001E1503"/>
    <w:rsid w:val="001E2376"/>
    <w:rsid w:val="002000F3"/>
    <w:rsid w:val="0020042B"/>
    <w:rsid w:val="002004CA"/>
    <w:rsid w:val="002045D6"/>
    <w:rsid w:val="00216875"/>
    <w:rsid w:val="00216D45"/>
    <w:rsid w:val="00220B08"/>
    <w:rsid w:val="00243FB5"/>
    <w:rsid w:val="00245BFB"/>
    <w:rsid w:val="00251000"/>
    <w:rsid w:val="002849D0"/>
    <w:rsid w:val="00294968"/>
    <w:rsid w:val="002A5D0B"/>
    <w:rsid w:val="002C2AD0"/>
    <w:rsid w:val="002C2B10"/>
    <w:rsid w:val="002C4859"/>
    <w:rsid w:val="002C7BAE"/>
    <w:rsid w:val="002E0ED9"/>
    <w:rsid w:val="003008E0"/>
    <w:rsid w:val="00301F41"/>
    <w:rsid w:val="003250AF"/>
    <w:rsid w:val="00325200"/>
    <w:rsid w:val="00326BFC"/>
    <w:rsid w:val="003344AB"/>
    <w:rsid w:val="00354CC8"/>
    <w:rsid w:val="00373B51"/>
    <w:rsid w:val="003750D0"/>
    <w:rsid w:val="003862BE"/>
    <w:rsid w:val="00390FD7"/>
    <w:rsid w:val="003962FA"/>
    <w:rsid w:val="00397770"/>
    <w:rsid w:val="003A43BF"/>
    <w:rsid w:val="003C3A5A"/>
    <w:rsid w:val="00410652"/>
    <w:rsid w:val="00412388"/>
    <w:rsid w:val="004219E3"/>
    <w:rsid w:val="0042434A"/>
    <w:rsid w:val="00477712"/>
    <w:rsid w:val="004A27E8"/>
    <w:rsid w:val="004B5625"/>
    <w:rsid w:val="004F21CB"/>
    <w:rsid w:val="00507493"/>
    <w:rsid w:val="0051385D"/>
    <w:rsid w:val="00515214"/>
    <w:rsid w:val="00527554"/>
    <w:rsid w:val="00556D43"/>
    <w:rsid w:val="00562A96"/>
    <w:rsid w:val="005734E8"/>
    <w:rsid w:val="005775BC"/>
    <w:rsid w:val="00593764"/>
    <w:rsid w:val="005A5240"/>
    <w:rsid w:val="005A5DE1"/>
    <w:rsid w:val="005B21D1"/>
    <w:rsid w:val="005B28A9"/>
    <w:rsid w:val="005B3823"/>
    <w:rsid w:val="005D5C8E"/>
    <w:rsid w:val="005E4B49"/>
    <w:rsid w:val="005F4118"/>
    <w:rsid w:val="006021F4"/>
    <w:rsid w:val="00607A10"/>
    <w:rsid w:val="00616C7C"/>
    <w:rsid w:val="00617FA8"/>
    <w:rsid w:val="00624E29"/>
    <w:rsid w:val="00634C15"/>
    <w:rsid w:val="00646332"/>
    <w:rsid w:val="00656A64"/>
    <w:rsid w:val="0067610D"/>
    <w:rsid w:val="00690495"/>
    <w:rsid w:val="006A094B"/>
    <w:rsid w:val="006A5DAD"/>
    <w:rsid w:val="006B50F3"/>
    <w:rsid w:val="006B56A0"/>
    <w:rsid w:val="006E270E"/>
    <w:rsid w:val="00700EC3"/>
    <w:rsid w:val="00703805"/>
    <w:rsid w:val="00713151"/>
    <w:rsid w:val="007425D0"/>
    <w:rsid w:val="007655DA"/>
    <w:rsid w:val="00770258"/>
    <w:rsid w:val="007743EF"/>
    <w:rsid w:val="0078112B"/>
    <w:rsid w:val="00782964"/>
    <w:rsid w:val="0078508C"/>
    <w:rsid w:val="00791A34"/>
    <w:rsid w:val="007A5422"/>
    <w:rsid w:val="007B238F"/>
    <w:rsid w:val="007D1F49"/>
    <w:rsid w:val="007D71DF"/>
    <w:rsid w:val="007F7D1E"/>
    <w:rsid w:val="00815976"/>
    <w:rsid w:val="00827F82"/>
    <w:rsid w:val="008315C2"/>
    <w:rsid w:val="00835E84"/>
    <w:rsid w:val="00840689"/>
    <w:rsid w:val="008411FA"/>
    <w:rsid w:val="0084533B"/>
    <w:rsid w:val="0084763E"/>
    <w:rsid w:val="00862BD2"/>
    <w:rsid w:val="00872887"/>
    <w:rsid w:val="00886342"/>
    <w:rsid w:val="008A6CA3"/>
    <w:rsid w:val="008C432B"/>
    <w:rsid w:val="008C4853"/>
    <w:rsid w:val="008E63C0"/>
    <w:rsid w:val="008E7CE5"/>
    <w:rsid w:val="00904B65"/>
    <w:rsid w:val="00905AB9"/>
    <w:rsid w:val="00920498"/>
    <w:rsid w:val="00925165"/>
    <w:rsid w:val="00925CE4"/>
    <w:rsid w:val="0093387C"/>
    <w:rsid w:val="00940BDA"/>
    <w:rsid w:val="00941E94"/>
    <w:rsid w:val="0095359A"/>
    <w:rsid w:val="00957901"/>
    <w:rsid w:val="00972F4D"/>
    <w:rsid w:val="00976BBA"/>
    <w:rsid w:val="0097748F"/>
    <w:rsid w:val="009818F3"/>
    <w:rsid w:val="0098268B"/>
    <w:rsid w:val="009A03C4"/>
    <w:rsid w:val="009C2679"/>
    <w:rsid w:val="009D2225"/>
    <w:rsid w:val="009F1129"/>
    <w:rsid w:val="009F7720"/>
    <w:rsid w:val="009F7CEB"/>
    <w:rsid w:val="00A30A36"/>
    <w:rsid w:val="00A4010B"/>
    <w:rsid w:val="00A44832"/>
    <w:rsid w:val="00A51AD7"/>
    <w:rsid w:val="00A561BC"/>
    <w:rsid w:val="00A811F0"/>
    <w:rsid w:val="00A936AA"/>
    <w:rsid w:val="00AA159B"/>
    <w:rsid w:val="00AC51A9"/>
    <w:rsid w:val="00AC5720"/>
    <w:rsid w:val="00AC7089"/>
    <w:rsid w:val="00AE3F5C"/>
    <w:rsid w:val="00B257B4"/>
    <w:rsid w:val="00B357CC"/>
    <w:rsid w:val="00B466BF"/>
    <w:rsid w:val="00B51CE7"/>
    <w:rsid w:val="00B5756B"/>
    <w:rsid w:val="00B73CB5"/>
    <w:rsid w:val="00B90283"/>
    <w:rsid w:val="00BC158B"/>
    <w:rsid w:val="00BC309D"/>
    <w:rsid w:val="00BF20FA"/>
    <w:rsid w:val="00BF4275"/>
    <w:rsid w:val="00BF502B"/>
    <w:rsid w:val="00BF6EDE"/>
    <w:rsid w:val="00C0012C"/>
    <w:rsid w:val="00C00D5C"/>
    <w:rsid w:val="00C05904"/>
    <w:rsid w:val="00C14EE3"/>
    <w:rsid w:val="00C21776"/>
    <w:rsid w:val="00C35A81"/>
    <w:rsid w:val="00C46CB7"/>
    <w:rsid w:val="00C66D99"/>
    <w:rsid w:val="00C6795D"/>
    <w:rsid w:val="00C85026"/>
    <w:rsid w:val="00CA426B"/>
    <w:rsid w:val="00CA5BAC"/>
    <w:rsid w:val="00CB1246"/>
    <w:rsid w:val="00CC5495"/>
    <w:rsid w:val="00CC6044"/>
    <w:rsid w:val="00CE1371"/>
    <w:rsid w:val="00CF5F64"/>
    <w:rsid w:val="00D01FEA"/>
    <w:rsid w:val="00D07E16"/>
    <w:rsid w:val="00D26E61"/>
    <w:rsid w:val="00D31AEF"/>
    <w:rsid w:val="00D33725"/>
    <w:rsid w:val="00D349A1"/>
    <w:rsid w:val="00D50EA4"/>
    <w:rsid w:val="00D5641C"/>
    <w:rsid w:val="00D77B8E"/>
    <w:rsid w:val="00DA63BE"/>
    <w:rsid w:val="00DC63D8"/>
    <w:rsid w:val="00DD1BD2"/>
    <w:rsid w:val="00E01210"/>
    <w:rsid w:val="00E02087"/>
    <w:rsid w:val="00E058CC"/>
    <w:rsid w:val="00E141B4"/>
    <w:rsid w:val="00E41D62"/>
    <w:rsid w:val="00E44401"/>
    <w:rsid w:val="00E630A2"/>
    <w:rsid w:val="00E67391"/>
    <w:rsid w:val="00E76751"/>
    <w:rsid w:val="00E90F4A"/>
    <w:rsid w:val="00EA0CCB"/>
    <w:rsid w:val="00EB3C67"/>
    <w:rsid w:val="00EB57AF"/>
    <w:rsid w:val="00EC0787"/>
    <w:rsid w:val="00EF570F"/>
    <w:rsid w:val="00F07582"/>
    <w:rsid w:val="00F24FB6"/>
    <w:rsid w:val="00F269AC"/>
    <w:rsid w:val="00F418C6"/>
    <w:rsid w:val="00F426ED"/>
    <w:rsid w:val="00F432FB"/>
    <w:rsid w:val="00F434F7"/>
    <w:rsid w:val="00F50018"/>
    <w:rsid w:val="00F53262"/>
    <w:rsid w:val="00F63B65"/>
    <w:rsid w:val="00F64C95"/>
    <w:rsid w:val="00F67DE7"/>
    <w:rsid w:val="00F9109D"/>
    <w:rsid w:val="00FA082C"/>
    <w:rsid w:val="00FA5BE2"/>
    <w:rsid w:val="00FA617D"/>
    <w:rsid w:val="00FC37B3"/>
    <w:rsid w:val="00FD03C5"/>
    <w:rsid w:val="00FD3466"/>
    <w:rsid w:val="00FE0AF9"/>
    <w:rsid w:val="00FE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21D03-AEEF-4C10-97A2-11320BE6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A27E8"/>
    <w:pPr>
      <w:keepNext/>
      <w:tabs>
        <w:tab w:val="left" w:pos="529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7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4A27E8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27E8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5B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96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074D7E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04B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4B65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CE13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71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C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72B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72B5E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072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072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E4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1D62"/>
  </w:style>
  <w:style w:type="paragraph" w:customStyle="1" w:styleId="23">
    <w:name w:val="Абзац списка2"/>
    <w:basedOn w:val="a"/>
    <w:rsid w:val="00191E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uiPriority w:val="99"/>
    <w:rsid w:val="00354CC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3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Placeholder Text"/>
    <w:basedOn w:val="a0"/>
    <w:uiPriority w:val="99"/>
    <w:semiHidden/>
    <w:rsid w:val="005734E8"/>
    <w:rPr>
      <w:color w:val="808080"/>
    </w:rPr>
  </w:style>
  <w:style w:type="character" w:customStyle="1" w:styleId="FontStyle17">
    <w:name w:val="Font Style17"/>
    <w:basedOn w:val="a0"/>
    <w:uiPriority w:val="99"/>
    <w:rsid w:val="00B90283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B9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268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9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26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179F-F0DC-4765-9D90-DF3A4316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</dc:creator>
  <cp:lastModifiedBy>Татьяна</cp:lastModifiedBy>
  <cp:revision>4</cp:revision>
  <dcterms:created xsi:type="dcterms:W3CDTF">2019-12-18T05:23:00Z</dcterms:created>
  <dcterms:modified xsi:type="dcterms:W3CDTF">2020-07-16T07:32:00Z</dcterms:modified>
</cp:coreProperties>
</file>