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84" w:rsidRDefault="00204284" w:rsidP="00204284">
      <w:pPr>
        <w:jc w:val="center"/>
        <w:rPr>
          <w:rFonts w:ascii="PF Din Text Cond Pro Light" w:hAnsi="PF Din Text Cond Pro Light" w:cs="PF Din Text Cond Pro Light"/>
          <w:b/>
          <w:bCs/>
          <w:sz w:val="48"/>
          <w:szCs w:val="48"/>
        </w:rPr>
      </w:pPr>
    </w:p>
    <w:p w:rsidR="00971949" w:rsidRPr="00971949" w:rsidRDefault="00971949" w:rsidP="00971949">
      <w:pPr>
        <w:pStyle w:val="ab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sz w:val="40"/>
        </w:rPr>
        <w:t>ВНИМАНИЮ НАЛОГОПЛАТЕЛЬЩИКОВ</w:t>
      </w:r>
    </w:p>
    <w:p w:rsidR="00971949" w:rsidRPr="00971949" w:rsidRDefault="00971949" w:rsidP="00971949">
      <w:pPr>
        <w:pStyle w:val="ab"/>
        <w:rPr>
          <w:rFonts w:ascii="PF Din Text Cond Pro Light" w:hAnsi="PF Din Text Cond Pro Light"/>
          <w:sz w:val="40"/>
        </w:rPr>
      </w:pPr>
    </w:p>
    <w:p w:rsidR="00971949" w:rsidRPr="00971949" w:rsidRDefault="00971949" w:rsidP="00971949">
      <w:pPr>
        <w:jc w:val="center"/>
        <w:rPr>
          <w:rFonts w:ascii="PF Din Text Cond Pro Light" w:hAnsi="PF Din Text Cond Pro Light"/>
          <w:b/>
          <w:bCs/>
          <w:sz w:val="40"/>
        </w:rPr>
      </w:pPr>
    </w:p>
    <w:p w:rsidR="00971949" w:rsidRPr="00971949" w:rsidRDefault="00971949" w:rsidP="00971949">
      <w:pPr>
        <w:pStyle w:val="ad"/>
        <w:jc w:val="center"/>
        <w:rPr>
          <w:rFonts w:ascii="PF Din Text Cond Pro Light" w:hAnsi="PF Din Text Cond Pro Light"/>
          <w:sz w:val="40"/>
        </w:rPr>
      </w:pPr>
      <w:proofErr w:type="gramStart"/>
      <w:r w:rsidRPr="00971949">
        <w:rPr>
          <w:rFonts w:ascii="PF Din Text Cond Pro Light" w:hAnsi="PF Din Text Cond Pro Light"/>
          <w:sz w:val="40"/>
        </w:rPr>
        <w:t>Межрайонная</w:t>
      </w:r>
      <w:proofErr w:type="gramEnd"/>
      <w:r w:rsidRPr="00971949">
        <w:rPr>
          <w:rFonts w:ascii="PF Din Text Cond Pro Light" w:hAnsi="PF Din Text Cond Pro Light"/>
          <w:sz w:val="40"/>
        </w:rPr>
        <w:t xml:space="preserve"> ИФНС России №22 по Челябинской области сообщает Вам реквизиты для зачисления налоговых платежей и сборов</w:t>
      </w:r>
    </w:p>
    <w:p w:rsidR="00971949" w:rsidRPr="00971949" w:rsidRDefault="00971949" w:rsidP="00971949">
      <w:pPr>
        <w:pStyle w:val="ad"/>
        <w:jc w:val="center"/>
        <w:rPr>
          <w:rFonts w:ascii="PF Din Text Cond Pro Light" w:hAnsi="PF Din Text Cond Pro Light"/>
          <w:b/>
          <w:bCs/>
          <w:sz w:val="44"/>
        </w:rPr>
      </w:pPr>
      <w:r w:rsidRPr="00971949">
        <w:rPr>
          <w:rFonts w:ascii="PF Din Text Cond Pro Light" w:hAnsi="PF Din Text Cond Pro Light"/>
          <w:b/>
          <w:bCs/>
          <w:sz w:val="44"/>
        </w:rPr>
        <w:t>в 2014 году: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28"/>
        </w:rPr>
      </w:pP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b/>
          <w:bCs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 xml:space="preserve">ПОЛУЧАТЕЛЬ: 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b/>
          <w:bCs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 xml:space="preserve">Управление Федерального казначейства 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b/>
          <w:bCs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 xml:space="preserve">по Челябинской области 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sz w:val="40"/>
        </w:rPr>
        <w:t>ИНН 7460000010 / КПП 746001001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sz w:val="40"/>
        </w:rPr>
        <w:t>(</w:t>
      </w:r>
      <w:proofErr w:type="gramStart"/>
      <w:r w:rsidRPr="00971949">
        <w:rPr>
          <w:rFonts w:ascii="PF Din Text Cond Pro Light" w:hAnsi="PF Din Text Cond Pro Light"/>
          <w:sz w:val="36"/>
          <w:szCs w:val="36"/>
        </w:rPr>
        <w:t>Межрайонная</w:t>
      </w:r>
      <w:proofErr w:type="gramEnd"/>
      <w:r w:rsidRPr="00971949">
        <w:rPr>
          <w:rFonts w:ascii="PF Din Text Cond Pro Light" w:hAnsi="PF Din Text Cond Pro Light"/>
          <w:sz w:val="36"/>
          <w:szCs w:val="36"/>
        </w:rPr>
        <w:t xml:space="preserve"> ИФНС России №22 по Челябинской области</w:t>
      </w:r>
      <w:r w:rsidRPr="00971949">
        <w:rPr>
          <w:rFonts w:ascii="PF Din Text Cond Pro Light" w:hAnsi="PF Din Text Cond Pro Light"/>
          <w:sz w:val="40"/>
        </w:rPr>
        <w:t>)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sz w:val="40"/>
        </w:rPr>
        <w:t>КОД инспекции - 7460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>С 01.01.2014 г.   ОКТМО 75701000 (г. Челябинск)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>БАНК:</w:t>
      </w:r>
      <w:r w:rsidRPr="00971949">
        <w:rPr>
          <w:rFonts w:ascii="PF Din Text Cond Pro Light" w:hAnsi="PF Din Text Cond Pro Light"/>
          <w:sz w:val="40"/>
        </w:rPr>
        <w:t xml:space="preserve"> Отделение Челябинск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r w:rsidRPr="00971949">
        <w:rPr>
          <w:rFonts w:ascii="PF Din Text Cond Pro Light" w:hAnsi="PF Din Text Cond Pro Light"/>
          <w:b/>
          <w:bCs/>
          <w:sz w:val="40"/>
        </w:rPr>
        <w:t>БИК:</w:t>
      </w:r>
      <w:r w:rsidRPr="00971949">
        <w:rPr>
          <w:rFonts w:ascii="PF Din Text Cond Pro Light" w:hAnsi="PF Din Text Cond Pro Light"/>
          <w:sz w:val="40"/>
        </w:rPr>
        <w:t xml:space="preserve"> 047501001</w:t>
      </w: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</w:p>
    <w:p w:rsidR="00971949" w:rsidRPr="00971949" w:rsidRDefault="00971949" w:rsidP="00971949">
      <w:pPr>
        <w:ind w:firstLine="540"/>
        <w:jc w:val="both"/>
        <w:rPr>
          <w:rFonts w:ascii="PF Din Text Cond Pro Light" w:hAnsi="PF Din Text Cond Pro Light"/>
          <w:sz w:val="40"/>
        </w:rPr>
      </w:pPr>
      <w:proofErr w:type="gramStart"/>
      <w:r w:rsidRPr="00971949">
        <w:rPr>
          <w:rFonts w:ascii="PF Din Text Cond Pro Light" w:hAnsi="PF Din Text Cond Pro Light"/>
          <w:b/>
          <w:bCs/>
          <w:sz w:val="40"/>
        </w:rPr>
        <w:t>Р</w:t>
      </w:r>
      <w:proofErr w:type="gramEnd"/>
      <w:r w:rsidRPr="00971949">
        <w:rPr>
          <w:rFonts w:ascii="PF Din Text Cond Pro Light" w:hAnsi="PF Din Text Cond Pro Light"/>
          <w:b/>
          <w:bCs/>
          <w:sz w:val="40"/>
        </w:rPr>
        <w:t>/</w:t>
      </w:r>
      <w:proofErr w:type="spellStart"/>
      <w:r w:rsidRPr="00971949">
        <w:rPr>
          <w:rFonts w:ascii="PF Din Text Cond Pro Light" w:hAnsi="PF Din Text Cond Pro Light"/>
          <w:b/>
          <w:bCs/>
          <w:sz w:val="40"/>
        </w:rPr>
        <w:t>сч</w:t>
      </w:r>
      <w:proofErr w:type="spellEnd"/>
      <w:r w:rsidRPr="00971949">
        <w:rPr>
          <w:rFonts w:ascii="PF Din Text Cond Pro Light" w:hAnsi="PF Din Text Cond Pro Light"/>
          <w:b/>
          <w:bCs/>
          <w:sz w:val="40"/>
        </w:rPr>
        <w:t xml:space="preserve">: </w:t>
      </w:r>
      <w:r w:rsidRPr="00971949">
        <w:rPr>
          <w:rFonts w:ascii="PF Din Text Cond Pro Light" w:hAnsi="PF Din Text Cond Pro Light"/>
          <w:sz w:val="40"/>
        </w:rPr>
        <w:t>40101810400000010801</w:t>
      </w:r>
    </w:p>
    <w:p w:rsidR="00971949" w:rsidRPr="00971949" w:rsidRDefault="00971949" w:rsidP="00971949">
      <w:pPr>
        <w:pStyle w:val="3"/>
        <w:rPr>
          <w:rFonts w:ascii="PF Din Text Cond Pro Light" w:hAnsi="PF Din Text Cond Pro Light"/>
          <w:sz w:val="32"/>
        </w:rPr>
      </w:pPr>
    </w:p>
    <w:p w:rsidR="00971949" w:rsidRPr="00971949" w:rsidRDefault="00971949" w:rsidP="00971949">
      <w:pPr>
        <w:rPr>
          <w:rFonts w:ascii="PF Din Text Cond Pro Light" w:hAnsi="PF Din Text Cond Pro Light"/>
          <w:sz w:val="36"/>
          <w:szCs w:val="36"/>
          <w:u w:val="single"/>
        </w:rPr>
      </w:pPr>
      <w:r w:rsidRPr="00971949">
        <w:rPr>
          <w:rFonts w:ascii="PF Din Text Cond Pro Light" w:hAnsi="PF Din Text Cond Pro Light"/>
        </w:rPr>
        <w:tab/>
      </w:r>
      <w:r w:rsidRPr="00971949">
        <w:rPr>
          <w:rFonts w:ascii="PF Din Text Cond Pro Light" w:hAnsi="PF Din Text Cond Pro Light"/>
          <w:sz w:val="36"/>
          <w:szCs w:val="36"/>
          <w:u w:val="single"/>
        </w:rPr>
        <w:t xml:space="preserve">Информацию по ОКТМО можно посмотреть на сайте </w:t>
      </w:r>
      <w:hyperlink r:id="rId8" w:history="1">
        <w:r w:rsidRPr="00971949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www</w:t>
        </w:r>
        <w:r w:rsidRPr="00971949">
          <w:rPr>
            <w:rStyle w:val="a3"/>
            <w:rFonts w:ascii="PF Din Text Cond Pro Light" w:hAnsi="PF Din Text Cond Pro Light"/>
            <w:sz w:val="36"/>
            <w:szCs w:val="36"/>
          </w:rPr>
          <w:t>.</w:t>
        </w:r>
        <w:proofErr w:type="spellStart"/>
        <w:r w:rsidRPr="00971949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nalog</w:t>
        </w:r>
        <w:proofErr w:type="spellEnd"/>
        <w:r w:rsidRPr="00971949">
          <w:rPr>
            <w:rStyle w:val="a3"/>
            <w:rFonts w:ascii="PF Din Text Cond Pro Light" w:hAnsi="PF Din Text Cond Pro Light"/>
            <w:sz w:val="36"/>
            <w:szCs w:val="36"/>
          </w:rPr>
          <w:t>.</w:t>
        </w:r>
        <w:proofErr w:type="spellStart"/>
        <w:r w:rsidRPr="00971949">
          <w:rPr>
            <w:rStyle w:val="a3"/>
            <w:rFonts w:ascii="PF Din Text Cond Pro Light" w:hAnsi="PF Din Text Cond Pro Light"/>
            <w:sz w:val="36"/>
            <w:szCs w:val="36"/>
            <w:lang w:val="en-US"/>
          </w:rPr>
          <w:t>ru</w:t>
        </w:r>
        <w:proofErr w:type="spellEnd"/>
      </w:hyperlink>
      <w:r w:rsidRPr="00971949">
        <w:rPr>
          <w:rFonts w:ascii="PF Din Text Cond Pro Light" w:hAnsi="PF Din Text Cond Pro Light"/>
          <w:sz w:val="36"/>
          <w:szCs w:val="36"/>
          <w:u w:val="single"/>
        </w:rPr>
        <w:t xml:space="preserve">  в разделе «Налогообложение в РФ»  </w:t>
      </w:r>
    </w:p>
    <w:p w:rsidR="00971949" w:rsidRPr="00971949" w:rsidRDefault="00971949" w:rsidP="00971949">
      <w:pPr>
        <w:rPr>
          <w:rFonts w:ascii="PF Din Text Cond Pro Light" w:hAnsi="PF Din Text Cond Pro Light"/>
          <w:sz w:val="48"/>
        </w:rPr>
      </w:pPr>
    </w:p>
    <w:sectPr w:rsidR="00971949" w:rsidRPr="0097194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781" w:rsidRDefault="004B5781">
      <w:r>
        <w:separator/>
      </w:r>
    </w:p>
  </w:endnote>
  <w:endnote w:type="continuationSeparator" w:id="0">
    <w:p w:rsidR="004B5781" w:rsidRDefault="004B5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panose1 w:val="02000500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4B5781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4B5781" w:rsidRPr="000C087A" w:rsidRDefault="004B5781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4B5781" w:rsidRDefault="004B57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781" w:rsidRDefault="004B5781">
      <w:r>
        <w:separator/>
      </w:r>
    </w:p>
  </w:footnote>
  <w:footnote w:type="continuationSeparator" w:id="0">
    <w:p w:rsidR="004B5781" w:rsidRDefault="004B5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4B5781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4B5781" w:rsidRPr="007A28BB" w:rsidRDefault="004B5781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4B5781" w:rsidRDefault="004B5781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781" w:rsidRDefault="004B5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6"/>
  </w:num>
  <w:num w:numId="5">
    <w:abstractNumId w:val="17"/>
  </w:num>
  <w:num w:numId="6">
    <w:abstractNumId w:val="11"/>
  </w:num>
  <w:num w:numId="7">
    <w:abstractNumId w:val="0"/>
  </w:num>
  <w:num w:numId="8">
    <w:abstractNumId w:val="8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9"/>
  </w:num>
  <w:num w:numId="17">
    <w:abstractNumId w:val="6"/>
  </w:num>
  <w:num w:numId="18">
    <w:abstractNumId w:val="20"/>
  </w:num>
  <w:num w:numId="19">
    <w:abstractNumId w:val="15"/>
  </w:num>
  <w:num w:numId="20">
    <w:abstractNumId w:val="13"/>
  </w:num>
  <w:num w:numId="21">
    <w:abstractNumId w:val="4"/>
  </w:num>
  <w:num w:numId="22">
    <w:abstractNumId w:val="12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D1AF2"/>
    <w:rsid w:val="00104086"/>
    <w:rsid w:val="00134EFF"/>
    <w:rsid w:val="001A7FE2"/>
    <w:rsid w:val="001B39B1"/>
    <w:rsid w:val="00204284"/>
    <w:rsid w:val="00206ED2"/>
    <w:rsid w:val="00215218"/>
    <w:rsid w:val="00240988"/>
    <w:rsid w:val="00262160"/>
    <w:rsid w:val="0026330C"/>
    <w:rsid w:val="002B0566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E0DC5"/>
    <w:rsid w:val="009042FA"/>
    <w:rsid w:val="00940D40"/>
    <w:rsid w:val="00950BBD"/>
    <w:rsid w:val="00966AC1"/>
    <w:rsid w:val="00971949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4BBC"/>
    <w:rsid w:val="00B11ACA"/>
    <w:rsid w:val="00B37F29"/>
    <w:rsid w:val="00B41266"/>
    <w:rsid w:val="00B42546"/>
    <w:rsid w:val="00B70B43"/>
    <w:rsid w:val="00B734DF"/>
    <w:rsid w:val="00B84C71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1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719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Title"/>
    <w:basedOn w:val="a"/>
    <w:link w:val="ac"/>
    <w:qFormat/>
    <w:rsid w:val="00971949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971949"/>
    <w:rPr>
      <w:rFonts w:ascii="Times New Roman" w:eastAsia="Times New Roman" w:hAnsi="Times New Roman"/>
      <w:b/>
      <w:bCs/>
      <w:sz w:val="28"/>
      <w:szCs w:val="24"/>
    </w:rPr>
  </w:style>
  <w:style w:type="paragraph" w:styleId="ad">
    <w:name w:val="Body Text Indent"/>
    <w:basedOn w:val="a"/>
    <w:link w:val="ae"/>
    <w:semiHidden/>
    <w:unhideWhenUsed/>
    <w:rsid w:val="0097194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97194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8C7E6-1C9D-4255-9CA4-8B7BB794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7460-00-074</cp:lastModifiedBy>
  <cp:revision>8</cp:revision>
  <cp:lastPrinted>2013-04-25T04:26:00Z</cp:lastPrinted>
  <dcterms:created xsi:type="dcterms:W3CDTF">2014-08-11T05:49:00Z</dcterms:created>
  <dcterms:modified xsi:type="dcterms:W3CDTF">2014-10-10T08:47:00Z</dcterms:modified>
</cp:coreProperties>
</file>