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B" w:rsidRDefault="00A22A3B" w:rsidP="00A22A3B">
      <w:pPr>
        <w:autoSpaceDE w:val="0"/>
        <w:autoSpaceDN w:val="0"/>
        <w:adjustRightInd w:val="0"/>
        <w:ind w:firstLine="540"/>
        <w:jc w:val="center"/>
        <w:outlineLvl w:val="4"/>
        <w:rPr>
          <w:rFonts w:ascii="PF Din Text Cond Pro Light" w:hAnsi="PF Din Text Cond Pro Light"/>
          <w:sz w:val="34"/>
          <w:szCs w:val="34"/>
          <w:u w:val="single"/>
        </w:rPr>
      </w:pPr>
      <w:r w:rsidRPr="00AD7810">
        <w:rPr>
          <w:rFonts w:ascii="PF Din Text Cond Pro Light" w:hAnsi="PF Din Text Cond Pro Light"/>
          <w:sz w:val="34"/>
          <w:szCs w:val="34"/>
          <w:u w:val="single"/>
        </w:rPr>
        <w:t>Налогоплательщики могут уменьшить свои доходы на сумму денежных средств, которые  израсходовали:</w:t>
      </w:r>
    </w:p>
    <w:p w:rsidR="00A22A3B" w:rsidRPr="00AD7810" w:rsidRDefault="00A22A3B" w:rsidP="00A22A3B">
      <w:pPr>
        <w:autoSpaceDE w:val="0"/>
        <w:autoSpaceDN w:val="0"/>
        <w:adjustRightInd w:val="0"/>
        <w:ind w:firstLine="540"/>
        <w:jc w:val="center"/>
        <w:outlineLvl w:val="4"/>
        <w:rPr>
          <w:rFonts w:ascii="PF Din Text Cond Pro Light" w:hAnsi="PF Din Text Cond Pro Light"/>
          <w:sz w:val="34"/>
          <w:szCs w:val="34"/>
          <w:u w:val="single"/>
        </w:rPr>
      </w:pPr>
    </w:p>
    <w:p w:rsidR="00A22A3B" w:rsidRPr="00AD7810" w:rsidRDefault="00A22A3B" w:rsidP="00A22A3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  <w:u w:val="single"/>
        </w:rPr>
        <w:t>на благотворительные цели</w:t>
      </w:r>
      <w:r w:rsidRPr="00AD7810">
        <w:rPr>
          <w:rFonts w:ascii="PF Din Text Cond Pro Light" w:hAnsi="PF Din Text Cond Pro Light"/>
          <w:sz w:val="34"/>
          <w:szCs w:val="34"/>
        </w:rPr>
        <w:t xml:space="preserve"> для нужд:</w:t>
      </w:r>
    </w:p>
    <w:p w:rsidR="00A22A3B" w:rsidRPr="00D25B84" w:rsidRDefault="00A22A3B" w:rsidP="00A22A3B">
      <w:p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18"/>
          <w:szCs w:val="18"/>
        </w:rPr>
      </w:pPr>
    </w:p>
    <w:p w:rsidR="00A22A3B" w:rsidRPr="00AD7810" w:rsidRDefault="00A22A3B" w:rsidP="00A22A3B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организаций науки, культуры, образования, здравоохранения и социального обеспечения. Причем эти организации должны частично или полностью финансироваться из средств соответствующих бюджетов;</w:t>
      </w:r>
    </w:p>
    <w:p w:rsidR="00A22A3B" w:rsidRPr="00AD7810" w:rsidRDefault="00A22A3B" w:rsidP="00A22A3B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физкультурно-спортивных организаций, образовательных и дошкольных учреждений на цели физического воспитания граждан и содержание спортивных команд;</w:t>
      </w:r>
    </w:p>
    <w:p w:rsidR="00A22A3B" w:rsidRPr="00D25B84" w:rsidRDefault="00A22A3B" w:rsidP="00A22A3B">
      <w:pPr>
        <w:autoSpaceDE w:val="0"/>
        <w:autoSpaceDN w:val="0"/>
        <w:adjustRightInd w:val="0"/>
        <w:ind w:left="360"/>
        <w:jc w:val="both"/>
        <w:outlineLvl w:val="4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   2)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в виде пожертвований</w:t>
      </w:r>
      <w:r w:rsidRPr="00AD7810">
        <w:rPr>
          <w:rFonts w:ascii="PF Din Text Cond Pro Light" w:hAnsi="PF Din Text Cond Pro Light"/>
          <w:sz w:val="34"/>
          <w:szCs w:val="34"/>
        </w:rPr>
        <w:t xml:space="preserve"> религиозным организациям на осуществление уставной деятельности.</w:t>
      </w:r>
    </w:p>
    <w:p w:rsidR="00A22A3B" w:rsidRPr="00D25B84" w:rsidRDefault="00A22A3B" w:rsidP="00A22A3B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Вычет предоставляется в размере фактически произведенных расходов, но не более 25% суммы дохода, полученного в налоговом периоде и подлежащего налогообложению.</w:t>
      </w:r>
    </w:p>
    <w:p w:rsidR="00A22A3B" w:rsidRPr="00AD7810" w:rsidRDefault="00A22A3B" w:rsidP="00A22A3B">
      <w:p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___________________________________________</w:t>
      </w:r>
      <w:r w:rsidR="00371AA8">
        <w:rPr>
          <w:rFonts w:ascii="PF Din Text Cond Pro Light" w:hAnsi="PF Din Text Cond Pro Light"/>
          <w:sz w:val="34"/>
          <w:szCs w:val="34"/>
        </w:rPr>
        <w:t>______________</w:t>
      </w:r>
    </w:p>
    <w:p w:rsidR="00A22A3B" w:rsidRPr="00AD7810" w:rsidRDefault="00A22A3B" w:rsidP="00A22A3B">
      <w:p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    -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на обучение</w:t>
      </w:r>
      <w:r w:rsidRPr="00AD7810">
        <w:rPr>
          <w:rFonts w:ascii="PF Din Text Cond Pro Light" w:hAnsi="PF Din Text Cond Pro Light"/>
          <w:sz w:val="34"/>
          <w:szCs w:val="34"/>
        </w:rPr>
        <w:t xml:space="preserve"> в общеобразовательных учреждениях:</w:t>
      </w:r>
    </w:p>
    <w:p w:rsidR="00A22A3B" w:rsidRPr="00375B91" w:rsidRDefault="00A22A3B" w:rsidP="00A22A3B">
      <w:p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свое;</w:t>
      </w:r>
    </w:p>
    <w:p w:rsidR="00A22A3B" w:rsidRPr="00AD7810" w:rsidRDefault="00A22A3B" w:rsidP="00A22A3B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своих детей в возрасте до 24 лет по очной форме;</w:t>
      </w:r>
    </w:p>
    <w:p w:rsidR="00A22A3B" w:rsidRPr="00AD7810" w:rsidRDefault="00A22A3B" w:rsidP="00A22A3B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своих подопечных в возрасте до 18 лет, бывших подопечных в возрасте до 24 лет по очной форме обучения (опекун (попечитель), в том числе бывший), а также на налогоплательщика - брата (сестру) обучающегося в случаях оплаты налогоплательщиком обучения брата (сестры).</w:t>
      </w:r>
    </w:p>
    <w:p w:rsidR="00A22A3B" w:rsidRPr="00375B91" w:rsidRDefault="00A22A3B" w:rsidP="00A22A3B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16"/>
          <w:szCs w:val="16"/>
        </w:rPr>
      </w:pPr>
    </w:p>
    <w:p w:rsidR="00D25B84" w:rsidRDefault="00A22A3B" w:rsidP="00A22A3B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Вычет предоставляется в размере фактически произведенных расходов на это обучение,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но не более 50 000 рублей</w:t>
      </w:r>
      <w:r w:rsidRPr="00AD7810">
        <w:rPr>
          <w:rFonts w:ascii="PF Din Text Cond Pro Light" w:hAnsi="PF Din Text Cond Pro Light"/>
          <w:sz w:val="34"/>
          <w:szCs w:val="34"/>
        </w:rPr>
        <w:t xml:space="preserve">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на каждого ребенка в общей сумме на обоих родителей</w:t>
      </w:r>
      <w:r w:rsidRPr="00AD7810">
        <w:rPr>
          <w:rFonts w:ascii="PF Din Text Cond Pro Light" w:hAnsi="PF Din Text Cond Pro Light"/>
          <w:sz w:val="34"/>
          <w:szCs w:val="34"/>
        </w:rPr>
        <w:t xml:space="preserve"> (опекуна или попечителя).</w:t>
      </w:r>
    </w:p>
    <w:p w:rsidR="00D25B84" w:rsidRPr="00D25B84" w:rsidRDefault="00D25B84" w:rsidP="00A22A3B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Обязательное условие – наличие у общеобразовательного учреждения лицензии или иного документа, который подтверждает статус учебного заведения. </w:t>
      </w:r>
    </w:p>
    <w:p w:rsidR="00A22A3B" w:rsidRPr="00375B91" w:rsidRDefault="00A22A3B" w:rsidP="00A22A3B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lastRenderedPageBreak/>
        <w:t xml:space="preserve">Социальный налоговый вычет предоставляется за период обучения указанных лиц в учебном заведении, включая </w:t>
      </w:r>
      <w:proofErr w:type="gramStart"/>
      <w:r w:rsidRPr="00AD7810">
        <w:rPr>
          <w:rFonts w:ascii="PF Din Text Cond Pro Light" w:hAnsi="PF Din Text Cond Pro Light"/>
          <w:sz w:val="34"/>
          <w:szCs w:val="34"/>
        </w:rPr>
        <w:t xml:space="preserve">академический отпуск, оформленный в установленном </w:t>
      </w:r>
      <w:hyperlink r:id="rId8" w:history="1">
        <w:r w:rsidRPr="00AD7810">
          <w:rPr>
            <w:rFonts w:ascii="PF Din Text Cond Pro Light" w:hAnsi="PF Din Text Cond Pro Light"/>
            <w:sz w:val="34"/>
            <w:szCs w:val="34"/>
          </w:rPr>
          <w:t>порядке</w:t>
        </w:r>
      </w:hyperlink>
      <w:r w:rsidRPr="00AD7810">
        <w:rPr>
          <w:rFonts w:ascii="PF Din Text Cond Pro Light" w:hAnsi="PF Din Text Cond Pro Light"/>
          <w:sz w:val="34"/>
          <w:szCs w:val="34"/>
        </w:rPr>
        <w:t xml:space="preserve"> в процессе обучения</w:t>
      </w:r>
      <w:r>
        <w:rPr>
          <w:rFonts w:ascii="PF Din Text Cond Pro Light" w:hAnsi="PF Din Text Cond Pro Light"/>
          <w:sz w:val="34"/>
          <w:szCs w:val="34"/>
        </w:rPr>
        <w:t xml:space="preserve"> и</w:t>
      </w:r>
      <w:r w:rsidRPr="00AD7810">
        <w:rPr>
          <w:rFonts w:ascii="PF Din Text Cond Pro Light" w:hAnsi="PF Din Text Cond Pro Light"/>
          <w:sz w:val="34"/>
          <w:szCs w:val="34"/>
        </w:rPr>
        <w:t xml:space="preserve"> не применяется</w:t>
      </w:r>
      <w:proofErr w:type="gramEnd"/>
      <w:r w:rsidRPr="00AD7810">
        <w:rPr>
          <w:rFonts w:ascii="PF Din Text Cond Pro Light" w:hAnsi="PF Din Text Cond Pro Light"/>
          <w:sz w:val="34"/>
          <w:szCs w:val="34"/>
        </w:rPr>
        <w:t xml:space="preserve"> в случае, если оплата расходов на обучение производится за счет средств </w:t>
      </w:r>
      <w:hyperlink r:id="rId9" w:history="1">
        <w:r w:rsidRPr="00AD7810">
          <w:rPr>
            <w:rFonts w:ascii="PF Din Text Cond Pro Light" w:hAnsi="PF Din Text Cond Pro Light"/>
            <w:sz w:val="34"/>
            <w:szCs w:val="34"/>
          </w:rPr>
          <w:t>материнского</w:t>
        </w:r>
      </w:hyperlink>
      <w:r w:rsidRPr="00AD7810">
        <w:rPr>
          <w:rFonts w:ascii="PF Din Text Cond Pro Light" w:hAnsi="PF Din Text Cond Pro Light"/>
          <w:sz w:val="34"/>
          <w:szCs w:val="34"/>
        </w:rPr>
        <w:t xml:space="preserve"> (семейного) капитала, направляемых для обеспечения реализации дополнительных мер государственной поддержки семей, имеющих детей</w:t>
      </w:r>
      <w:r>
        <w:rPr>
          <w:rFonts w:ascii="PF Din Text Cond Pro Light" w:hAnsi="PF Din Text Cond Pro Light"/>
          <w:sz w:val="34"/>
          <w:szCs w:val="34"/>
        </w:rPr>
        <w:t>.</w:t>
      </w:r>
    </w:p>
    <w:p w:rsidR="00A22A3B" w:rsidRPr="00AD7810" w:rsidRDefault="00A22A3B" w:rsidP="00A22A3B">
      <w:p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__________________________________________________________</w:t>
      </w:r>
    </w:p>
    <w:p w:rsidR="00A22A3B" w:rsidRPr="00D25B84" w:rsidRDefault="00A22A3B" w:rsidP="00A22A3B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18"/>
          <w:szCs w:val="18"/>
        </w:rPr>
      </w:pPr>
    </w:p>
    <w:p w:rsidR="00A22A3B" w:rsidRPr="00AD7810" w:rsidRDefault="00A22A3B" w:rsidP="00A22A3B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 -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на лечение</w:t>
      </w:r>
      <w:r w:rsidRPr="00AD7810">
        <w:rPr>
          <w:rFonts w:ascii="PF Din Text Cond Pro Light" w:hAnsi="PF Din Text Cond Pro Light"/>
          <w:sz w:val="34"/>
          <w:szCs w:val="34"/>
        </w:rPr>
        <w:t>, предоставленное медицинскими учреждениями Российской Федерации:</w:t>
      </w:r>
    </w:p>
    <w:p w:rsidR="00A22A3B" w:rsidRPr="00AD7810" w:rsidRDefault="00A22A3B" w:rsidP="00A22A3B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свое;</w:t>
      </w:r>
    </w:p>
    <w:p w:rsidR="00A22A3B" w:rsidRPr="00AD7810" w:rsidRDefault="00A22A3B" w:rsidP="00A22A3B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супруга (супруги), своих родителей и (или) своих детей в возрасте до 18 лет;</w:t>
      </w:r>
    </w:p>
    <w:p w:rsidR="00A22A3B" w:rsidRPr="00375B91" w:rsidRDefault="00A22A3B" w:rsidP="00A22A3B">
      <w:pPr>
        <w:autoSpaceDE w:val="0"/>
        <w:autoSpaceDN w:val="0"/>
        <w:adjustRightInd w:val="0"/>
        <w:ind w:left="840"/>
        <w:jc w:val="both"/>
        <w:outlineLvl w:val="2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jc w:val="both"/>
        <w:outlineLvl w:val="3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   -  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за медикаменты</w:t>
      </w:r>
      <w:r w:rsidRPr="00AD7810">
        <w:rPr>
          <w:rFonts w:ascii="PF Din Text Cond Pro Light" w:hAnsi="PF Din Text Cond Pro Light"/>
          <w:sz w:val="34"/>
          <w:szCs w:val="34"/>
        </w:rPr>
        <w:t>, назначенные лечащим врачом:</w:t>
      </w:r>
    </w:p>
    <w:p w:rsidR="00A22A3B" w:rsidRPr="00AD7810" w:rsidRDefault="00A22A3B" w:rsidP="00A22A3B">
      <w:pPr>
        <w:numPr>
          <w:ilvl w:val="0"/>
          <w:numId w:val="9"/>
        </w:numPr>
        <w:tabs>
          <w:tab w:val="clear" w:pos="1545"/>
          <w:tab w:val="left" w:pos="900"/>
        </w:tabs>
        <w:autoSpaceDE w:val="0"/>
        <w:autoSpaceDN w:val="0"/>
        <w:adjustRightInd w:val="0"/>
        <w:ind w:hanging="825"/>
        <w:jc w:val="both"/>
        <w:outlineLvl w:val="3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налогоплательщику;</w:t>
      </w:r>
    </w:p>
    <w:p w:rsidR="00A22A3B" w:rsidRPr="00AD7810" w:rsidRDefault="00A22A3B" w:rsidP="00A22A3B">
      <w:pPr>
        <w:numPr>
          <w:ilvl w:val="0"/>
          <w:numId w:val="9"/>
        </w:numPr>
        <w:tabs>
          <w:tab w:val="clear" w:pos="1545"/>
          <w:tab w:val="num" w:pos="900"/>
        </w:tabs>
        <w:autoSpaceDE w:val="0"/>
        <w:autoSpaceDN w:val="0"/>
        <w:adjustRightInd w:val="0"/>
        <w:ind w:hanging="825"/>
        <w:jc w:val="both"/>
        <w:outlineLvl w:val="3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супругу (супруге), родителям и (или) детям в возрасте </w:t>
      </w:r>
    </w:p>
    <w:p w:rsidR="00A22A3B" w:rsidRPr="00AD7810" w:rsidRDefault="00A22A3B" w:rsidP="00A22A3B">
      <w:pPr>
        <w:autoSpaceDE w:val="0"/>
        <w:autoSpaceDN w:val="0"/>
        <w:adjustRightInd w:val="0"/>
        <w:ind w:left="720"/>
        <w:jc w:val="both"/>
        <w:outlineLvl w:val="3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  до 18лет.</w:t>
      </w:r>
    </w:p>
    <w:p w:rsidR="00A22A3B" w:rsidRPr="00D25B84" w:rsidRDefault="00A22A3B" w:rsidP="00A22A3B">
      <w:pPr>
        <w:tabs>
          <w:tab w:val="left" w:pos="720"/>
        </w:tabs>
        <w:autoSpaceDE w:val="0"/>
        <w:autoSpaceDN w:val="0"/>
        <w:adjustRightInd w:val="0"/>
        <w:ind w:left="720"/>
        <w:jc w:val="both"/>
        <w:outlineLvl w:val="3"/>
        <w:rPr>
          <w:rFonts w:ascii="PF Din Text Cond Pro Light" w:hAnsi="PF Din Text Cond Pro Light"/>
          <w:sz w:val="18"/>
          <w:szCs w:val="18"/>
        </w:rPr>
      </w:pPr>
    </w:p>
    <w:p w:rsidR="00A22A3B" w:rsidRPr="00AD7810" w:rsidRDefault="00A22A3B" w:rsidP="00A22A3B">
      <w:pPr>
        <w:autoSpaceDE w:val="0"/>
        <w:autoSpaceDN w:val="0"/>
        <w:adjustRightInd w:val="0"/>
        <w:jc w:val="both"/>
        <w:outlineLvl w:val="3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   -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на страховые взносы</w:t>
      </w:r>
      <w:r w:rsidRPr="00AD7810">
        <w:rPr>
          <w:rFonts w:ascii="PF Din Text Cond Pro Light" w:hAnsi="PF Din Text Cond Pro Light"/>
          <w:sz w:val="34"/>
          <w:szCs w:val="34"/>
        </w:rPr>
        <w:t>, уплаченные страховым организациям по договорам:</w:t>
      </w:r>
    </w:p>
    <w:p w:rsidR="00A22A3B" w:rsidRPr="00AD7810" w:rsidRDefault="00A22A3B" w:rsidP="00A22A3B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3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добровольного личного страхования;</w:t>
      </w:r>
    </w:p>
    <w:p w:rsidR="00A22A3B" w:rsidRPr="00AD7810" w:rsidRDefault="00A22A3B" w:rsidP="00A22A3B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3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страхования супруга (супруги), родителей и (или) своих детей в возрасте до 18 лет. </w:t>
      </w:r>
    </w:p>
    <w:p w:rsidR="00A22A3B" w:rsidRPr="00AD7810" w:rsidRDefault="00A22A3B" w:rsidP="00A22A3B">
      <w:pPr>
        <w:autoSpaceDE w:val="0"/>
        <w:autoSpaceDN w:val="0"/>
        <w:adjustRightInd w:val="0"/>
        <w:ind w:left="360"/>
        <w:jc w:val="both"/>
        <w:outlineLvl w:val="3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                    </w:t>
      </w:r>
    </w:p>
    <w:p w:rsidR="00A22A3B" w:rsidRPr="00AD7810" w:rsidRDefault="00A22A3B" w:rsidP="00A22A3B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hAnsi="PF Din Text Cond Pro Light"/>
          <w:sz w:val="34"/>
          <w:szCs w:val="34"/>
        </w:rPr>
      </w:pPr>
      <w:proofErr w:type="gramStart"/>
      <w:r w:rsidRPr="00AD7810">
        <w:rPr>
          <w:rFonts w:ascii="PF Din Text Cond Pro Light" w:hAnsi="PF Din Text Cond Pro Light"/>
          <w:sz w:val="34"/>
          <w:szCs w:val="34"/>
        </w:rPr>
        <w:t>П</w:t>
      </w:r>
      <w:proofErr w:type="gramEnd"/>
      <w:r w:rsidR="00023F55" w:rsidRPr="00AD7810">
        <w:rPr>
          <w:rFonts w:ascii="PF Din Text Cond Pro Light" w:hAnsi="PF Din Text Cond Pro Light"/>
          <w:sz w:val="34"/>
          <w:szCs w:val="34"/>
        </w:rPr>
        <w:fldChar w:fldCharType="begin"/>
      </w:r>
      <w:r w:rsidRPr="00AD7810">
        <w:rPr>
          <w:rFonts w:ascii="PF Din Text Cond Pro Light" w:hAnsi="PF Din Text Cond Pro Light"/>
          <w:sz w:val="34"/>
          <w:szCs w:val="34"/>
        </w:rPr>
        <w:instrText>HYPERLINK consultantplus://offline/ref=13C8A72D01D12E09FF68701537EB66F69D4C4AC8F22C3967CD9F9FBF9A38C73B0583B01E777088IEn1G</w:instrText>
      </w:r>
      <w:r w:rsidR="00023F55" w:rsidRPr="00AD7810">
        <w:rPr>
          <w:rFonts w:ascii="PF Din Text Cond Pro Light" w:hAnsi="PF Din Text Cond Pro Light"/>
          <w:sz w:val="34"/>
          <w:szCs w:val="34"/>
        </w:rPr>
        <w:fldChar w:fldCharType="separate"/>
      </w:r>
      <w:r w:rsidRPr="00AD7810">
        <w:rPr>
          <w:rFonts w:ascii="PF Din Text Cond Pro Light" w:hAnsi="PF Din Text Cond Pro Light"/>
          <w:sz w:val="34"/>
          <w:szCs w:val="34"/>
        </w:rPr>
        <w:t>еречень</w:t>
      </w:r>
      <w:r w:rsidR="00023F55" w:rsidRPr="00AD7810">
        <w:rPr>
          <w:rFonts w:ascii="PF Din Text Cond Pro Light" w:hAnsi="PF Din Text Cond Pro Light"/>
          <w:sz w:val="34"/>
          <w:szCs w:val="34"/>
        </w:rPr>
        <w:fldChar w:fldCharType="end"/>
      </w:r>
      <w:r w:rsidRPr="00AD7810">
        <w:rPr>
          <w:rFonts w:ascii="PF Din Text Cond Pro Light" w:hAnsi="PF Din Text Cond Pro Light"/>
          <w:sz w:val="34"/>
          <w:szCs w:val="34"/>
        </w:rPr>
        <w:t xml:space="preserve"> медицинских услуг, лекарственных средств, дорогостоящих видов лечения  утверждены Постановлением Правительства Российской Федерации от 19.03.2001 № 201 (в ред. от 26.06.2007 № 411). </w:t>
      </w:r>
    </w:p>
    <w:p w:rsidR="00A22A3B" w:rsidRPr="00375B91" w:rsidRDefault="00A22A3B" w:rsidP="00A22A3B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Медицинские учреждения, к которым относятся не только медицинские организации, находящиеся на территории РФ, а  также индивидуальные предприниматели должны иметь соответствующие </w:t>
      </w:r>
      <w:hyperlink r:id="rId10" w:history="1">
        <w:r w:rsidRPr="00AD7810">
          <w:rPr>
            <w:rFonts w:ascii="PF Din Text Cond Pro Light" w:hAnsi="PF Din Text Cond Pro Light"/>
            <w:sz w:val="34"/>
            <w:szCs w:val="34"/>
          </w:rPr>
          <w:t>лицензии</w:t>
        </w:r>
      </w:hyperlink>
      <w:r w:rsidRPr="00AD7810">
        <w:rPr>
          <w:rFonts w:ascii="PF Din Text Cond Pro Light" w:hAnsi="PF Din Text Cond Pro Light"/>
          <w:sz w:val="34"/>
          <w:szCs w:val="34"/>
        </w:rPr>
        <w:t xml:space="preserve"> на осуществление медицинской деятельности.</w:t>
      </w:r>
    </w:p>
    <w:p w:rsidR="00A22A3B" w:rsidRPr="00375B91" w:rsidRDefault="00A22A3B" w:rsidP="00A22A3B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>По дорогостоящим видам лечения сумма налогового вычета принимается в размере фактически произведенных расходов.</w:t>
      </w:r>
    </w:p>
    <w:p w:rsidR="00A22A3B" w:rsidRPr="00375B91" w:rsidRDefault="00A22A3B" w:rsidP="00A22A3B">
      <w:p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lastRenderedPageBreak/>
        <w:t xml:space="preserve">  -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на уплату пенсионных взносов</w:t>
      </w:r>
      <w:r w:rsidRPr="00AD7810">
        <w:rPr>
          <w:rFonts w:ascii="PF Din Text Cond Pro Light" w:hAnsi="PF Din Text Cond Pro Light"/>
          <w:sz w:val="34"/>
          <w:szCs w:val="34"/>
        </w:rPr>
        <w:t xml:space="preserve"> по договору (договорам) негосударственного пенсионного обеспечения с негосударственным пенсионным фондом в пользу:</w:t>
      </w:r>
    </w:p>
    <w:p w:rsidR="00A22A3B" w:rsidRPr="00AD7810" w:rsidRDefault="00A22A3B" w:rsidP="00A22A3B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</w:t>
      </w:r>
      <w:proofErr w:type="gramStart"/>
      <w:r w:rsidRPr="00AD7810">
        <w:rPr>
          <w:rFonts w:ascii="PF Din Text Cond Pro Light" w:hAnsi="PF Din Text Cond Pro Light"/>
          <w:sz w:val="34"/>
          <w:szCs w:val="34"/>
        </w:rPr>
        <w:t>свою и (или) в пользу супруга (в том числе в пользу вдовы, вдовца);</w:t>
      </w:r>
      <w:proofErr w:type="gramEnd"/>
    </w:p>
    <w:p w:rsidR="00A22A3B" w:rsidRPr="00AD7810" w:rsidRDefault="00A22A3B" w:rsidP="00A22A3B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родителей (в том числе усыновителей);</w:t>
      </w:r>
    </w:p>
    <w:p w:rsidR="00A22A3B" w:rsidRPr="00AD7810" w:rsidRDefault="00A22A3B" w:rsidP="00A22A3B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</w:t>
      </w:r>
      <w:proofErr w:type="gramStart"/>
      <w:r w:rsidRPr="00AD7810">
        <w:rPr>
          <w:rFonts w:ascii="PF Din Text Cond Pro Light" w:hAnsi="PF Din Text Cond Pro Light"/>
          <w:sz w:val="34"/>
          <w:szCs w:val="34"/>
        </w:rPr>
        <w:t>детей-инвалидов (в том числе усыновленных, находящихся под опекой (попечительством).</w:t>
      </w:r>
      <w:proofErr w:type="gramEnd"/>
    </w:p>
    <w:p w:rsidR="00A22A3B" w:rsidRPr="00375B91" w:rsidRDefault="00A22A3B" w:rsidP="00A22A3B">
      <w:pPr>
        <w:tabs>
          <w:tab w:val="left" w:pos="1260"/>
        </w:tabs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-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на уплату страховых взносов</w:t>
      </w:r>
      <w:r w:rsidRPr="00AD7810">
        <w:rPr>
          <w:rFonts w:ascii="PF Din Text Cond Pro Light" w:hAnsi="PF Din Text Cond Pro Light"/>
          <w:sz w:val="34"/>
          <w:szCs w:val="34"/>
        </w:rPr>
        <w:t xml:space="preserve"> по договору (договорам) добровольного пенсионного страхования, заключенному (заключенным) со страховой организацией и </w:t>
      </w:r>
      <w:r w:rsidRPr="00AD7810">
        <w:rPr>
          <w:rFonts w:ascii="PF Din Text Cond Pro Light" w:hAnsi="PF Din Text Cond Pro Light"/>
          <w:bCs/>
          <w:sz w:val="34"/>
          <w:szCs w:val="34"/>
        </w:rPr>
        <w:t>договору (договорам) добровольного страхования жизни</w:t>
      </w:r>
      <w:r w:rsidRPr="00AD7810">
        <w:rPr>
          <w:rFonts w:ascii="PF Din Text Cond Pro Light" w:hAnsi="PF Din Text Cond Pro Light"/>
          <w:sz w:val="34"/>
          <w:szCs w:val="34"/>
        </w:rPr>
        <w:t xml:space="preserve"> (если такие договоры заключаются на срок не менее пяти лет</w:t>
      </w:r>
      <w:r w:rsidRPr="00AD7810">
        <w:rPr>
          <w:rFonts w:ascii="PF Din Text Cond Pro Light" w:hAnsi="PF Din Text Cond Pro Light"/>
          <w:bCs/>
          <w:sz w:val="34"/>
          <w:szCs w:val="34"/>
        </w:rPr>
        <w:t>)</w:t>
      </w:r>
      <w:r w:rsidRPr="00AD7810">
        <w:rPr>
          <w:rFonts w:ascii="PF Din Text Cond Pro Light" w:hAnsi="PF Din Text Cond Pro Light"/>
          <w:sz w:val="34"/>
          <w:szCs w:val="34"/>
        </w:rPr>
        <w:t xml:space="preserve"> в пользу:</w:t>
      </w:r>
    </w:p>
    <w:p w:rsidR="00A22A3B" w:rsidRPr="00AD7810" w:rsidRDefault="00A22A3B" w:rsidP="00A22A3B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proofErr w:type="gramStart"/>
      <w:r w:rsidRPr="00AD7810">
        <w:rPr>
          <w:rFonts w:ascii="PF Din Text Cond Pro Light" w:hAnsi="PF Din Text Cond Pro Light"/>
          <w:sz w:val="34"/>
          <w:szCs w:val="34"/>
        </w:rPr>
        <w:t>свою и (или) в пользу супруга (в том числе вдовы, вдовца);</w:t>
      </w:r>
      <w:proofErr w:type="gramEnd"/>
    </w:p>
    <w:p w:rsidR="00A22A3B" w:rsidRPr="00AD7810" w:rsidRDefault="00A22A3B" w:rsidP="00A22A3B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родителей (в том числе усыновителей);</w:t>
      </w:r>
    </w:p>
    <w:p w:rsidR="00A22A3B" w:rsidRPr="00AD7810" w:rsidRDefault="00A22A3B" w:rsidP="00A22A3B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proofErr w:type="gramStart"/>
      <w:r w:rsidRPr="00AD7810">
        <w:rPr>
          <w:rFonts w:ascii="PF Din Text Cond Pro Light" w:hAnsi="PF Din Text Cond Pro Light"/>
          <w:sz w:val="34"/>
          <w:szCs w:val="34"/>
        </w:rPr>
        <w:t>детей-инвалидов (в том числе усыновленных, находящихся под опекой (попечительством).</w:t>
      </w:r>
      <w:proofErr w:type="gramEnd"/>
    </w:p>
    <w:p w:rsidR="00A22A3B" w:rsidRPr="00375B91" w:rsidRDefault="00A22A3B" w:rsidP="00A22A3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16"/>
          <w:szCs w:val="16"/>
        </w:rPr>
      </w:pPr>
    </w:p>
    <w:p w:rsidR="00A22A3B" w:rsidRDefault="00A22A3B" w:rsidP="00A22A3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Социальные налоговые вычеты (свое обучение, лечение за исключением  </w:t>
      </w:r>
      <w:proofErr w:type="gramStart"/>
      <w:r w:rsidRPr="00AD7810">
        <w:rPr>
          <w:rFonts w:ascii="PF Din Text Cond Pro Light" w:hAnsi="PF Din Text Cond Pro Light"/>
          <w:sz w:val="34"/>
          <w:szCs w:val="34"/>
        </w:rPr>
        <w:t>дорогостоящего</w:t>
      </w:r>
      <w:proofErr w:type="gramEnd"/>
      <w:r w:rsidRPr="00AD7810">
        <w:rPr>
          <w:rFonts w:ascii="PF Din Text Cond Pro Light" w:hAnsi="PF Din Text Cond Pro Light"/>
          <w:sz w:val="34"/>
          <w:szCs w:val="34"/>
        </w:rPr>
        <w:t>, страховых взносов) предоставляются в размере фактически произведенных расходов, но в совокупности не более 120 000 рублей в налоговом периоде</w:t>
      </w:r>
    </w:p>
    <w:p w:rsidR="00D25B84" w:rsidRPr="00375B91" w:rsidRDefault="00D25B84" w:rsidP="00A22A3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16"/>
          <w:szCs w:val="16"/>
        </w:rPr>
      </w:pPr>
    </w:p>
    <w:p w:rsidR="00A22A3B" w:rsidRPr="00AD7810" w:rsidRDefault="00A22A3B" w:rsidP="00A22A3B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34"/>
          <w:szCs w:val="34"/>
          <w:u w:val="single"/>
        </w:rPr>
      </w:pPr>
      <w:r w:rsidRPr="00AD7810">
        <w:rPr>
          <w:rFonts w:ascii="PF Din Text Cond Pro Light" w:hAnsi="PF Din Text Cond Pro Light"/>
          <w:sz w:val="34"/>
          <w:szCs w:val="34"/>
          <w:u w:val="single"/>
        </w:rPr>
        <w:t xml:space="preserve">При </w:t>
      </w:r>
      <w:r>
        <w:rPr>
          <w:rFonts w:ascii="PF Din Text Cond Pro Light" w:hAnsi="PF Din Text Cond Pro Light"/>
          <w:sz w:val="34"/>
          <w:szCs w:val="34"/>
          <w:u w:val="single"/>
        </w:rPr>
        <w:t xml:space="preserve">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этом</w:t>
      </w:r>
      <w:r>
        <w:rPr>
          <w:rFonts w:ascii="PF Din Text Cond Pro Light" w:hAnsi="PF Din Text Cond Pro Light"/>
          <w:sz w:val="34"/>
          <w:szCs w:val="34"/>
          <w:u w:val="single"/>
        </w:rPr>
        <w:t xml:space="preserve">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 xml:space="preserve"> налогоплательщик </w:t>
      </w:r>
      <w:r>
        <w:rPr>
          <w:rFonts w:ascii="PF Din Text Cond Pro Light" w:hAnsi="PF Din Text Cond Pro Light"/>
          <w:sz w:val="34"/>
          <w:szCs w:val="34"/>
          <w:u w:val="single"/>
        </w:rPr>
        <w:t xml:space="preserve">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самостоятельно определяет, какие именно расходы и в каком размере он заявит для получения социального вычета.</w:t>
      </w:r>
    </w:p>
    <w:p w:rsidR="00A22A3B" w:rsidRPr="00AD7810" w:rsidRDefault="0016352C" w:rsidP="00A22A3B">
      <w:pPr>
        <w:jc w:val="both"/>
        <w:rPr>
          <w:rFonts w:ascii="PF Din Text Cond Pro Light" w:hAnsi="PF Din Text Cond Pro Light"/>
          <w:sz w:val="34"/>
          <w:szCs w:val="34"/>
        </w:rPr>
      </w:pPr>
      <w:r>
        <w:rPr>
          <w:rFonts w:ascii="PF Din Text Cond Pro Light" w:hAnsi="PF Din Text Cond Pro Light"/>
          <w:sz w:val="34"/>
          <w:szCs w:val="34"/>
        </w:rPr>
        <w:t xml:space="preserve">    </w:t>
      </w:r>
      <w:r w:rsidR="00A22A3B" w:rsidRPr="00AD7810">
        <w:rPr>
          <w:rFonts w:ascii="PF Din Text Cond Pro Light" w:hAnsi="PF Din Text Cond Pro Light"/>
          <w:sz w:val="34"/>
          <w:szCs w:val="34"/>
        </w:rPr>
        <w:t xml:space="preserve">Лица, на которых </w:t>
      </w:r>
      <w:r w:rsidR="00A22A3B" w:rsidRPr="00AD7810">
        <w:rPr>
          <w:rFonts w:ascii="PF Din Text Cond Pro Light" w:hAnsi="PF Din Text Cond Pro Light"/>
          <w:sz w:val="34"/>
          <w:szCs w:val="34"/>
          <w:u w:val="single"/>
        </w:rPr>
        <w:t>не возложена обязанность</w:t>
      </w:r>
      <w:r w:rsidR="00A22A3B" w:rsidRPr="00AD7810">
        <w:rPr>
          <w:rFonts w:ascii="PF Din Text Cond Pro Light" w:hAnsi="PF Din Text Cond Pro Light"/>
          <w:sz w:val="34"/>
          <w:szCs w:val="34"/>
        </w:rPr>
        <w:t xml:space="preserve"> </w:t>
      </w:r>
      <w:proofErr w:type="gramStart"/>
      <w:r w:rsidR="00A22A3B" w:rsidRPr="00AD7810">
        <w:rPr>
          <w:rFonts w:ascii="PF Din Text Cond Pro Light" w:hAnsi="PF Din Text Cond Pro Light"/>
          <w:sz w:val="34"/>
          <w:szCs w:val="34"/>
        </w:rPr>
        <w:t>предоставить</w:t>
      </w:r>
      <w:proofErr w:type="gramEnd"/>
      <w:r w:rsidR="00A22A3B" w:rsidRPr="00AD7810">
        <w:rPr>
          <w:rFonts w:ascii="PF Din Text Cond Pro Light" w:hAnsi="PF Din Text Cond Pro Light"/>
          <w:sz w:val="34"/>
          <w:szCs w:val="34"/>
        </w:rPr>
        <w:t xml:space="preserve"> декларацию           о   доходах до 30 апреля, имеют право предоставить декларацию по форме </w:t>
      </w:r>
    </w:p>
    <w:p w:rsidR="00A22A3B" w:rsidRDefault="00A22A3B" w:rsidP="0016352C">
      <w:pPr>
        <w:jc w:val="both"/>
        <w:rPr>
          <w:rFonts w:ascii="PF Din Text Cond Pro Light" w:hAnsi="PF Din Text Cond Pro Light"/>
          <w:sz w:val="34"/>
          <w:szCs w:val="34"/>
          <w:u w:val="single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      3-НДФЛ за 3 </w:t>
      </w:r>
      <w:proofErr w:type="gramStart"/>
      <w:r w:rsidRPr="00AD7810">
        <w:rPr>
          <w:rFonts w:ascii="PF Din Text Cond Pro Light" w:hAnsi="PF Din Text Cond Pro Light"/>
          <w:sz w:val="34"/>
          <w:szCs w:val="34"/>
        </w:rPr>
        <w:t>предыдущих</w:t>
      </w:r>
      <w:proofErr w:type="gramEnd"/>
      <w:r w:rsidRPr="00AD7810">
        <w:rPr>
          <w:rFonts w:ascii="PF Din Text Cond Pro Light" w:hAnsi="PF Din Text Cond Pro Light"/>
          <w:sz w:val="34"/>
          <w:szCs w:val="34"/>
        </w:rPr>
        <w:t xml:space="preserve"> календарных года</w:t>
      </w:r>
      <w:r>
        <w:rPr>
          <w:rFonts w:ascii="PF Din Text Cond Pro Light" w:hAnsi="PF Din Text Cond Pro Light"/>
          <w:sz w:val="34"/>
          <w:szCs w:val="34"/>
        </w:rPr>
        <w:t>,</w:t>
      </w:r>
      <w:r w:rsidRPr="00AD7810">
        <w:rPr>
          <w:rFonts w:ascii="PF Din Text Cond Pro Light" w:hAnsi="PF Din Text Cond Pro Light"/>
          <w:sz w:val="34"/>
          <w:szCs w:val="34"/>
        </w:rPr>
        <w:t xml:space="preserve">  </w:t>
      </w:r>
      <w:r w:rsidRPr="00AD7810">
        <w:rPr>
          <w:rFonts w:ascii="PF Din Text Cond Pro Light" w:hAnsi="PF Din Text Cond Pro Light"/>
          <w:sz w:val="34"/>
          <w:szCs w:val="34"/>
          <w:u w:val="single"/>
        </w:rPr>
        <w:t>в течение всего календарного года</w:t>
      </w:r>
      <w:r>
        <w:rPr>
          <w:rFonts w:ascii="PF Din Text Cond Pro Light" w:hAnsi="PF Din Text Cond Pro Light"/>
          <w:sz w:val="34"/>
          <w:szCs w:val="34"/>
          <w:u w:val="single"/>
        </w:rPr>
        <w:t>.</w:t>
      </w:r>
    </w:p>
    <w:p w:rsidR="00D25B84" w:rsidRPr="00375B91" w:rsidRDefault="00D25B84" w:rsidP="00A22A3B">
      <w:pPr>
        <w:ind w:left="-540"/>
        <w:jc w:val="both"/>
        <w:rPr>
          <w:rFonts w:ascii="PF Din Text Cond Pro Light" w:hAnsi="PF Din Text Cond Pro Light"/>
          <w:sz w:val="16"/>
          <w:szCs w:val="16"/>
        </w:rPr>
      </w:pPr>
    </w:p>
    <w:p w:rsidR="00D25B84" w:rsidRPr="00F006C0" w:rsidRDefault="00A22A3B" w:rsidP="0016352C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AD7810">
        <w:rPr>
          <w:rFonts w:ascii="PF Din Text Cond Pro Light" w:hAnsi="PF Din Text Cond Pro Light"/>
          <w:sz w:val="34"/>
          <w:szCs w:val="34"/>
        </w:rPr>
        <w:t xml:space="preserve">   </w:t>
      </w:r>
      <w:r w:rsidR="00D25B84" w:rsidRPr="00F006C0">
        <w:rPr>
          <w:rFonts w:ascii="PF Din Text Cond Pro Light" w:hAnsi="PF Din Text Cond Pro Light"/>
          <w:sz w:val="34"/>
          <w:szCs w:val="34"/>
        </w:rPr>
        <w:t xml:space="preserve">Дополнительную информацию по декларированию доходов можно получить  на сайте </w:t>
      </w:r>
      <w:hyperlink r:id="rId11" w:history="1">
        <w:r w:rsidR="00D25B84"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  <w:lang w:val="en-US"/>
          </w:rPr>
          <w:t>www</w:t>
        </w:r>
        <w:r w:rsidR="00D25B84"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</w:rPr>
          <w:t>.</w:t>
        </w:r>
        <w:proofErr w:type="spellStart"/>
        <w:r w:rsidR="00D25B84"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  <w:lang w:val="en-US"/>
          </w:rPr>
          <w:t>nalog</w:t>
        </w:r>
        <w:proofErr w:type="spellEnd"/>
        <w:r w:rsidR="00D25B84"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</w:rPr>
          <w:t>.</w:t>
        </w:r>
        <w:proofErr w:type="spellStart"/>
        <w:r w:rsidR="00D25B84"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  <w:lang w:val="en-US"/>
          </w:rPr>
          <w:t>ru</w:t>
        </w:r>
        <w:proofErr w:type="spellEnd"/>
      </w:hyperlink>
      <w:r w:rsidR="00D25B84" w:rsidRPr="00F006C0">
        <w:rPr>
          <w:rFonts w:ascii="PF Din Text Cond Pro Light" w:hAnsi="PF Din Text Cond Pro Light"/>
          <w:sz w:val="34"/>
          <w:szCs w:val="34"/>
        </w:rPr>
        <w:t>, вкладка «Физические лица» / «Предоставление декларации о доходах» / «Получение налогового вычета».</w:t>
      </w:r>
    </w:p>
    <w:p w:rsidR="00375B91" w:rsidRPr="00375B91" w:rsidRDefault="00375B91" w:rsidP="00375B91">
      <w:pPr>
        <w:pStyle w:val="Default"/>
        <w:jc w:val="both"/>
        <w:rPr>
          <w:rFonts w:ascii="PF Din Text Cond Pro Light" w:hAnsi="PF Din Text Cond Pro Light"/>
          <w:sz w:val="16"/>
          <w:szCs w:val="16"/>
        </w:rPr>
      </w:pPr>
    </w:p>
    <w:p w:rsidR="00375B91" w:rsidRPr="00EA35DC" w:rsidRDefault="00375B91" w:rsidP="00375B91">
      <w:pPr>
        <w:pStyle w:val="Default"/>
        <w:jc w:val="both"/>
        <w:rPr>
          <w:rFonts w:ascii="PF Din Text Cond Pro Light" w:hAnsi="PF Din Text Cond Pro Light"/>
          <w:sz w:val="34"/>
          <w:szCs w:val="34"/>
        </w:rPr>
      </w:pPr>
      <w:r w:rsidRPr="00EA35DC">
        <w:rPr>
          <w:rFonts w:ascii="PF Din Text Cond Pro Light" w:hAnsi="PF Din Text Cond Pro Light"/>
          <w:sz w:val="34"/>
          <w:szCs w:val="34"/>
        </w:rPr>
        <w:t xml:space="preserve">С </w:t>
      </w:r>
      <w:r>
        <w:rPr>
          <w:rFonts w:ascii="PF Din Text Cond Pro Light" w:hAnsi="PF Din Text Cond Pro Light"/>
          <w:sz w:val="34"/>
          <w:szCs w:val="34"/>
        </w:rPr>
        <w:t xml:space="preserve"> </w:t>
      </w:r>
      <w:r w:rsidRPr="00EA35DC">
        <w:rPr>
          <w:rFonts w:ascii="PF Din Text Cond Pro Light" w:hAnsi="PF Din Text Cond Pro Light"/>
          <w:sz w:val="34"/>
          <w:szCs w:val="34"/>
        </w:rPr>
        <w:t>01.07.2015</w:t>
      </w:r>
      <w:r>
        <w:rPr>
          <w:rFonts w:ascii="PF Din Text Cond Pro Light" w:hAnsi="PF Din Text Cond Pro Light"/>
          <w:sz w:val="34"/>
          <w:szCs w:val="34"/>
        </w:rPr>
        <w:t xml:space="preserve"> </w:t>
      </w:r>
      <w:r w:rsidRPr="00EA35DC">
        <w:rPr>
          <w:rFonts w:ascii="PF Din Text Cond Pro Light" w:hAnsi="PF Din Text Cond Pro Light"/>
          <w:sz w:val="34"/>
          <w:szCs w:val="34"/>
        </w:rPr>
        <w:t>г.</w:t>
      </w:r>
      <w:r>
        <w:rPr>
          <w:rFonts w:ascii="PF Din Text Cond Pro Light" w:hAnsi="PF Din Text Cond Pro Light"/>
          <w:sz w:val="34"/>
          <w:szCs w:val="34"/>
        </w:rPr>
        <w:t xml:space="preserve"> </w:t>
      </w:r>
      <w:r w:rsidRPr="00EA35DC">
        <w:rPr>
          <w:rFonts w:ascii="PF Din Text Cond Pro Light" w:hAnsi="PF Din Text Cond Pro Light"/>
          <w:sz w:val="34"/>
          <w:szCs w:val="34"/>
        </w:rPr>
        <w:t xml:space="preserve"> декларацию о доходах физических лиц по форме 3-НДФЛ можно будет направить  </w:t>
      </w:r>
      <w:r w:rsidRPr="00EA35DC">
        <w:rPr>
          <w:rFonts w:ascii="PF Din Text Cond Pro Light" w:hAnsi="PF Din Text Cond Pro Light"/>
          <w:bCs/>
          <w:sz w:val="34"/>
          <w:szCs w:val="34"/>
        </w:rPr>
        <w:t xml:space="preserve">в электронном виде через Интернет-сервис «Личный кабинет налогоплательщика для физических лиц» на сайте </w:t>
      </w:r>
      <w:hyperlink r:id="rId12" w:history="1">
        <w:r w:rsidRPr="00EA35DC">
          <w:rPr>
            <w:rStyle w:val="a8"/>
            <w:rFonts w:ascii="PF Din Text Cond Pro Light" w:hAnsi="PF Din Text Cond Pro Light"/>
            <w:bCs/>
            <w:sz w:val="34"/>
            <w:szCs w:val="34"/>
          </w:rPr>
          <w:t>www.nalog.ru</w:t>
        </w:r>
      </w:hyperlink>
      <w:r w:rsidRPr="00EA35DC">
        <w:rPr>
          <w:rFonts w:ascii="PF Din Text Cond Pro Light" w:hAnsi="PF Din Text Cond Pro Light"/>
          <w:bCs/>
          <w:sz w:val="34"/>
          <w:szCs w:val="34"/>
        </w:rPr>
        <w:t>. Регистрационную карту на получение пароля можно получить в любом налоговом органе.</w:t>
      </w:r>
    </w:p>
    <w:p w:rsidR="00E5241E" w:rsidRPr="00F006C0" w:rsidRDefault="00E5241E" w:rsidP="00E5241E">
      <w:pPr>
        <w:rPr>
          <w:rFonts w:ascii="PF Din Text Cond Pro Light" w:hAnsi="PF Din Text Cond Pro Light"/>
          <w:sz w:val="34"/>
          <w:szCs w:val="34"/>
        </w:rPr>
      </w:pPr>
    </w:p>
    <w:sectPr w:rsidR="00E5241E" w:rsidRPr="00F006C0" w:rsidSect="00E758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2A" w:rsidRDefault="00D2152A">
      <w:r>
        <w:separator/>
      </w:r>
    </w:p>
  </w:endnote>
  <w:endnote w:type="continuationSeparator" w:id="0">
    <w:p w:rsidR="00D2152A" w:rsidRDefault="00D2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altName w:val="PF Din Text Cond Pro Thi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B" w:rsidRDefault="00023F5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73B" w:rsidRDefault="0049673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9673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9673B" w:rsidRDefault="00923C79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9673B" w:rsidRDefault="0049673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9673B" w:rsidRPr="003D19E0" w:rsidRDefault="00923C79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 w:rsidR="0049673B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="0049673B"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9673B" w:rsidRPr="00923C79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) 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375B91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</w:t>
          </w:r>
        </w:p>
        <w:p w:rsidR="0049673B" w:rsidRPr="007504E5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9673B" w:rsidRPr="00923C79" w:rsidRDefault="000B0C3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0977" w:rsidRDefault="00F70977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49673B" w:rsidRPr="00A047ED" w:rsidRDefault="00923C79" w:rsidP="00A047ED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9673B" w:rsidRDefault="0049673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91" w:rsidRDefault="00375B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2A" w:rsidRDefault="00D2152A">
      <w:r>
        <w:separator/>
      </w:r>
    </w:p>
  </w:footnote>
  <w:footnote w:type="continuationSeparator" w:id="0">
    <w:p w:rsidR="00D2152A" w:rsidRDefault="00D21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91" w:rsidRDefault="00375B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91" w:rsidRDefault="00375B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91" w:rsidRDefault="00375B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50D"/>
    <w:multiLevelType w:val="hybridMultilevel"/>
    <w:tmpl w:val="E70C7F60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B765CBB"/>
    <w:multiLevelType w:val="hybridMultilevel"/>
    <w:tmpl w:val="477A708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B52285"/>
    <w:multiLevelType w:val="hybridMultilevel"/>
    <w:tmpl w:val="6A802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D4A6B"/>
    <w:multiLevelType w:val="hybridMultilevel"/>
    <w:tmpl w:val="149AA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F1CBF"/>
    <w:multiLevelType w:val="hybridMultilevel"/>
    <w:tmpl w:val="9E500E1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FD572DB"/>
    <w:multiLevelType w:val="hybridMultilevel"/>
    <w:tmpl w:val="47DC515C"/>
    <w:lvl w:ilvl="0" w:tplc="2912E0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D553D"/>
    <w:multiLevelType w:val="hybridMultilevel"/>
    <w:tmpl w:val="B96E52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E343C"/>
    <w:multiLevelType w:val="hybridMultilevel"/>
    <w:tmpl w:val="FEC435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3F55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81A80"/>
    <w:rsid w:val="00087E9D"/>
    <w:rsid w:val="0009011D"/>
    <w:rsid w:val="0009146C"/>
    <w:rsid w:val="000A7379"/>
    <w:rsid w:val="000B0C30"/>
    <w:rsid w:val="000B2C4C"/>
    <w:rsid w:val="000C548A"/>
    <w:rsid w:val="000D242A"/>
    <w:rsid w:val="000D4A80"/>
    <w:rsid w:val="00101C26"/>
    <w:rsid w:val="00105050"/>
    <w:rsid w:val="00111678"/>
    <w:rsid w:val="00113C19"/>
    <w:rsid w:val="00125910"/>
    <w:rsid w:val="001351D7"/>
    <w:rsid w:val="00153DDB"/>
    <w:rsid w:val="0016352C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20EA6"/>
    <w:rsid w:val="002247CA"/>
    <w:rsid w:val="00237FCF"/>
    <w:rsid w:val="00240883"/>
    <w:rsid w:val="002454B9"/>
    <w:rsid w:val="00245A32"/>
    <w:rsid w:val="00251E9A"/>
    <w:rsid w:val="00260B12"/>
    <w:rsid w:val="00261F03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1AA8"/>
    <w:rsid w:val="003746CD"/>
    <w:rsid w:val="00375B91"/>
    <w:rsid w:val="00377D5F"/>
    <w:rsid w:val="00377E4E"/>
    <w:rsid w:val="00381F2E"/>
    <w:rsid w:val="00394B8D"/>
    <w:rsid w:val="003C06E4"/>
    <w:rsid w:val="003D19E0"/>
    <w:rsid w:val="003E517B"/>
    <w:rsid w:val="003E6980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5C2E"/>
    <w:rsid w:val="008175F1"/>
    <w:rsid w:val="008378CF"/>
    <w:rsid w:val="00850C12"/>
    <w:rsid w:val="008529F7"/>
    <w:rsid w:val="00865AAF"/>
    <w:rsid w:val="00876839"/>
    <w:rsid w:val="008828A4"/>
    <w:rsid w:val="00891EA0"/>
    <w:rsid w:val="008F260C"/>
    <w:rsid w:val="009001A1"/>
    <w:rsid w:val="0090028C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047ED"/>
    <w:rsid w:val="00A22A3B"/>
    <w:rsid w:val="00A342BA"/>
    <w:rsid w:val="00A36083"/>
    <w:rsid w:val="00A41AA9"/>
    <w:rsid w:val="00A46FF0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152A"/>
    <w:rsid w:val="00D25B84"/>
    <w:rsid w:val="00D27A72"/>
    <w:rsid w:val="00D303FB"/>
    <w:rsid w:val="00D5277F"/>
    <w:rsid w:val="00D64543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60CB"/>
    <w:rsid w:val="00F006C0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64DDB"/>
    <w:rsid w:val="00F70977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75B91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351A97719136528624AD4859483ED4EA1E710E0330D627E7D303845B34FFE16BA9FA3AD88B2N5W9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AB669D40FC51E8FE78AB2CF2D62A28484803FA226A721496C5B3B0ADE306EF343CF4FB385EBF808P5z8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F2C18B41842BD58B3DF986536BF4C98CCDB84F06FE07F91BA181FD45A8091EAF0F7732B899B0FrCN5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D1D41-F3CF-44EA-A16F-D5FA0938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615</Words>
  <Characters>4894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5499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7460-00-802</cp:lastModifiedBy>
  <cp:revision>6</cp:revision>
  <cp:lastPrinted>2015-01-14T07:38:00Z</cp:lastPrinted>
  <dcterms:created xsi:type="dcterms:W3CDTF">2015-01-14T07:36:00Z</dcterms:created>
  <dcterms:modified xsi:type="dcterms:W3CDTF">2015-01-15T04:22:00Z</dcterms:modified>
</cp:coreProperties>
</file>