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D" w:rsidRDefault="00667EBD">
      <w:pPr>
        <w:jc w:val="center"/>
      </w:pPr>
    </w:p>
    <w:p w:rsidR="00667EBD" w:rsidRDefault="00667EBD">
      <w:pPr>
        <w:jc w:val="center"/>
      </w:pPr>
    </w:p>
    <w:p w:rsidR="00667EBD" w:rsidRDefault="00C0362A">
      <w:pPr>
        <w:jc w:val="center"/>
        <w:rPr>
          <w:sz w:val="26"/>
        </w:rPr>
      </w:pPr>
      <w:r>
        <w:rPr>
          <w:sz w:val="26"/>
        </w:rPr>
        <w:t>Межрайонной ИФНС России № 22 по Челябинской области проведена «горячая линия» по доходам, полученным в 2020 году.</w:t>
      </w:r>
    </w:p>
    <w:p w:rsidR="00667EBD" w:rsidRDefault="00667EBD">
      <w:pPr>
        <w:ind w:firstLine="708"/>
        <w:jc w:val="center"/>
        <w:rPr>
          <w:sz w:val="26"/>
        </w:rPr>
      </w:pP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В рам</w:t>
      </w:r>
      <w:r w:rsidR="00E2474F">
        <w:rPr>
          <w:sz w:val="26"/>
          <w:szCs w:val="26"/>
        </w:rPr>
        <w:t>ках декларационной кампании 2021</w:t>
      </w:r>
      <w:r w:rsidRPr="001E1280">
        <w:rPr>
          <w:sz w:val="26"/>
          <w:szCs w:val="26"/>
        </w:rPr>
        <w:t xml:space="preserve"> года в Межрайонной ИФНС России № 22 п</w:t>
      </w:r>
      <w:r w:rsidR="008836F7">
        <w:rPr>
          <w:sz w:val="26"/>
          <w:szCs w:val="26"/>
        </w:rPr>
        <w:t>о Челябинской области 22.04.2021</w:t>
      </w:r>
      <w:r w:rsidRPr="001E1280">
        <w:rPr>
          <w:sz w:val="26"/>
          <w:szCs w:val="26"/>
        </w:rPr>
        <w:t xml:space="preserve"> года проведена  «горячая» телефонная линия по вопросам декларирования гражданами своих доходов, полученных в 2020 году. </w:t>
      </w:r>
    </w:p>
    <w:p w:rsidR="00505F82" w:rsidRPr="001E1280" w:rsidRDefault="00C0362A" w:rsidP="00505F82">
      <w:pPr>
        <w:spacing w:line="299" w:lineRule="atLeast"/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На вопросы налогоплательщиков отвечала заместитель начальника инспекции Татьяна Дмитриевна Галкина. «Горячая линия»  организована с целью разъяснения налогоплательщикам их прав и обязанностей в период декларационной кампании.</w:t>
      </w:r>
      <w:r w:rsidRPr="001E1280">
        <w:rPr>
          <w:sz w:val="26"/>
          <w:szCs w:val="26"/>
        </w:rPr>
        <w:tab/>
      </w:r>
    </w:p>
    <w:p w:rsidR="00505F82" w:rsidRPr="001E1280" w:rsidRDefault="00505F82" w:rsidP="00505F82">
      <w:pPr>
        <w:spacing w:line="299" w:lineRule="atLeast"/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До каждого налогоплательщик</w:t>
      </w:r>
      <w:r w:rsidR="003C7437" w:rsidRPr="001E1280">
        <w:rPr>
          <w:sz w:val="26"/>
          <w:szCs w:val="26"/>
        </w:rPr>
        <w:t>а</w:t>
      </w:r>
      <w:r w:rsidRPr="001E1280">
        <w:rPr>
          <w:sz w:val="26"/>
          <w:szCs w:val="26"/>
        </w:rPr>
        <w:t xml:space="preserve"> доведена информация о том, что 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в установленный срок (Федеральный закон  № 325-ФЗ от 29.09.2019).</w:t>
      </w:r>
    </w:p>
    <w:p w:rsidR="00667EBD" w:rsidRPr="001E1280" w:rsidRDefault="003C7437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</w:r>
      <w:r w:rsidR="00C0362A" w:rsidRPr="001E1280">
        <w:rPr>
          <w:sz w:val="26"/>
          <w:szCs w:val="26"/>
        </w:rPr>
        <w:t>По результатам проведени</w:t>
      </w:r>
      <w:r w:rsidRPr="001E1280">
        <w:rPr>
          <w:sz w:val="26"/>
          <w:szCs w:val="26"/>
        </w:rPr>
        <w:t>я мероприят</w:t>
      </w:r>
      <w:r w:rsidR="00A42E27">
        <w:rPr>
          <w:sz w:val="26"/>
          <w:szCs w:val="26"/>
        </w:rPr>
        <w:t xml:space="preserve">ия поступило </w:t>
      </w:r>
      <w:r w:rsidRPr="001E1280">
        <w:rPr>
          <w:sz w:val="26"/>
          <w:szCs w:val="26"/>
        </w:rPr>
        <w:t xml:space="preserve"> 22 вопроса</w:t>
      </w:r>
      <w:r w:rsidR="00C0362A" w:rsidRPr="001E1280">
        <w:rPr>
          <w:sz w:val="26"/>
          <w:szCs w:val="26"/>
        </w:rPr>
        <w:t xml:space="preserve">: </w:t>
      </w:r>
    </w:p>
    <w:p w:rsidR="00667EBD" w:rsidRPr="001E1280" w:rsidRDefault="00C0362A">
      <w:pPr>
        <w:ind w:left="36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1. Кто и в какой срок должен</w:t>
      </w:r>
      <w:r w:rsidR="00C41D35" w:rsidRPr="001E1280">
        <w:rPr>
          <w:sz w:val="26"/>
          <w:szCs w:val="26"/>
        </w:rPr>
        <w:t xml:space="preserve"> подать декларацию о доходах? (13</w:t>
      </w:r>
      <w:r w:rsidRPr="001E1280">
        <w:rPr>
          <w:sz w:val="26"/>
          <w:szCs w:val="26"/>
        </w:rPr>
        <w:t xml:space="preserve">); </w:t>
      </w:r>
    </w:p>
    <w:p w:rsidR="003C7437" w:rsidRPr="001E1280" w:rsidRDefault="00C0362A" w:rsidP="003C7437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</w:t>
      </w:r>
      <w:r w:rsidRPr="001E1280">
        <w:rPr>
          <w:sz w:val="26"/>
          <w:szCs w:val="26"/>
        </w:rPr>
        <w:tab/>
        <w:t>Ответ: Физическим лицам необходим</w:t>
      </w:r>
      <w:r w:rsidR="003C7437" w:rsidRPr="001E1280">
        <w:rPr>
          <w:sz w:val="26"/>
          <w:szCs w:val="26"/>
        </w:rPr>
        <w:t>о отчитаться о полученных в 2020</w:t>
      </w:r>
      <w:r w:rsidRPr="001E1280">
        <w:rPr>
          <w:sz w:val="26"/>
          <w:szCs w:val="26"/>
        </w:rPr>
        <w:t xml:space="preserve"> году доходах:</w:t>
      </w:r>
      <w:bookmarkStart w:id="0" w:name="dst100007"/>
      <w:bookmarkEnd w:id="0"/>
    </w:p>
    <w:p w:rsidR="001E1280" w:rsidRPr="001E1280" w:rsidRDefault="003C7437" w:rsidP="001E1280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>-</w:t>
      </w:r>
      <w:r w:rsidR="001E1280" w:rsidRPr="001E1280">
        <w:rPr>
          <w:sz w:val="26"/>
          <w:szCs w:val="26"/>
        </w:rPr>
        <w:t xml:space="preserve"> </w:t>
      </w:r>
      <w:r w:rsidRPr="001E1280">
        <w:rPr>
          <w:sz w:val="26"/>
          <w:szCs w:val="26"/>
        </w:rPr>
        <w:t>доходы от продажи имущества, принадлежащего этим лицам на праве собственности менее 3</w:t>
      </w:r>
      <w:r w:rsidRPr="001E1280">
        <w:rPr>
          <w:sz w:val="26"/>
          <w:szCs w:val="26"/>
        </w:rPr>
        <w:noBreakHyphen/>
        <w:t>х лет (менее 5 лет – в отношении недвижимого имущества, приобретенного в собственность после 01.01.2016);</w:t>
      </w:r>
    </w:p>
    <w:p w:rsidR="003C7437" w:rsidRPr="001E1280" w:rsidRDefault="001E1280" w:rsidP="001E1280">
      <w:pPr>
        <w:pStyle w:val="a8"/>
        <w:ind w:left="0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- </w:t>
      </w:r>
      <w:r w:rsidR="003C7437" w:rsidRPr="001E1280">
        <w:rPr>
          <w:bCs/>
          <w:sz w:val="26"/>
          <w:szCs w:val="26"/>
        </w:rPr>
        <w:t>доходы от продажи движимого имущества (транспорт), находившегося в собственности менее 3 лет;</w:t>
      </w:r>
    </w:p>
    <w:p w:rsidR="00667EBD" w:rsidRPr="001E1280" w:rsidRDefault="001E1280" w:rsidP="001E1280">
      <w:pPr>
        <w:pStyle w:val="a8"/>
        <w:ind w:left="0"/>
        <w:rPr>
          <w:sz w:val="26"/>
          <w:szCs w:val="26"/>
        </w:rPr>
      </w:pPr>
      <w:r w:rsidRPr="001E1280">
        <w:rPr>
          <w:sz w:val="26"/>
          <w:szCs w:val="26"/>
        </w:rPr>
        <w:t xml:space="preserve">-  </w:t>
      </w:r>
      <w:r w:rsidR="00C0362A" w:rsidRPr="001E1280">
        <w:rPr>
          <w:sz w:val="26"/>
          <w:szCs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bookmarkStart w:id="1" w:name="dst100008"/>
      <w:bookmarkEnd w:id="1"/>
    </w:p>
    <w:p w:rsidR="00667EBD" w:rsidRPr="001E1280" w:rsidRDefault="001E1280" w:rsidP="001E1280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362A" w:rsidRPr="001E1280">
        <w:rPr>
          <w:sz w:val="26"/>
          <w:szCs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bookmarkStart w:id="2" w:name="dst100009"/>
      <w:bookmarkEnd w:id="2"/>
      <w:r w:rsidR="00C0362A" w:rsidRPr="001E1280">
        <w:rPr>
          <w:sz w:val="26"/>
          <w:szCs w:val="26"/>
        </w:rPr>
        <w:t xml:space="preserve">  </w:t>
      </w:r>
    </w:p>
    <w:p w:rsidR="00667EBD" w:rsidRPr="00A42E27" w:rsidRDefault="001E1280" w:rsidP="001E1280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362A" w:rsidRPr="001E1280">
        <w:rPr>
          <w:sz w:val="26"/>
          <w:szCs w:val="26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- в сумме до 15000</w:t>
      </w:r>
      <w:r w:rsidR="00A42E27" w:rsidRPr="00A42E27">
        <w:rPr>
          <w:sz w:val="26"/>
          <w:szCs w:val="26"/>
        </w:rPr>
        <w:t>.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2. Срок представления декларации в текущем году только с целью</w:t>
      </w:r>
      <w:r w:rsidR="001E1280">
        <w:rPr>
          <w:sz w:val="26"/>
          <w:szCs w:val="26"/>
        </w:rPr>
        <w:t xml:space="preserve"> получения налоговых вычетов? (4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</w:t>
      </w:r>
      <w:r w:rsidRPr="001E1280">
        <w:rPr>
          <w:sz w:val="26"/>
          <w:szCs w:val="26"/>
        </w:rPr>
        <w:tab/>
        <w:t>Ответ: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      3. Можно ли заполнить и сдать налогов</w:t>
      </w:r>
      <w:r w:rsidR="001E1280">
        <w:rPr>
          <w:sz w:val="26"/>
          <w:szCs w:val="26"/>
        </w:rPr>
        <w:t>ую декларацию через Интернет? (3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 xml:space="preserve">Ответ: Для заполнения и сдачи  декларации по налогу на доходы в электронном виде необходимо воспользоваться интернет - сервисом «Личный кабинет налогоплательщика для физических лиц» (далее – Сервис) на сайте ФНС России. </w:t>
      </w:r>
    </w:p>
    <w:p w:rsidR="00667EBD" w:rsidRPr="001E1280" w:rsidRDefault="00C0362A">
      <w:pPr>
        <w:pStyle w:val="Default"/>
        <w:jc w:val="both"/>
        <w:rPr>
          <w:rFonts w:ascii="Times New Roman" w:hAnsi="Times New Roman"/>
          <w:sz w:val="26"/>
          <w:szCs w:val="26"/>
        </w:rPr>
      </w:pPr>
      <w:r w:rsidRPr="001E1280">
        <w:rPr>
          <w:sz w:val="26"/>
          <w:szCs w:val="26"/>
        </w:rPr>
        <w:tab/>
      </w:r>
      <w:r w:rsidRPr="001E1280">
        <w:rPr>
          <w:rFonts w:ascii="Times New Roman" w:hAnsi="Times New Roman"/>
          <w:sz w:val="26"/>
          <w:szCs w:val="26"/>
        </w:rPr>
        <w:t xml:space="preserve">Получить доступ к «Личному кабинету» можно в ближайшей налоговой инспекции при предъявлении паспорта.  Доступ к Сервису также возможен с помощью подтвержденной учетной записи, используемой для авторизации на Едином портале государственных и муниципальных услуг. Для отправки </w:t>
      </w:r>
      <w:r w:rsidRPr="001E1280">
        <w:rPr>
          <w:rFonts w:ascii="Times New Roman" w:hAnsi="Times New Roman"/>
          <w:sz w:val="26"/>
          <w:szCs w:val="26"/>
        </w:rPr>
        <w:lastRenderedPageBreak/>
        <w:t>налоговой декларации и комплекта документов</w:t>
      </w:r>
      <w:r w:rsidRPr="001E1280">
        <w:rPr>
          <w:sz w:val="26"/>
          <w:szCs w:val="26"/>
        </w:rPr>
        <w:t xml:space="preserve"> </w:t>
      </w:r>
      <w:r w:rsidRPr="001E1280">
        <w:rPr>
          <w:rFonts w:ascii="Times New Roman" w:hAnsi="Times New Roman"/>
          <w:sz w:val="26"/>
          <w:szCs w:val="26"/>
        </w:rPr>
        <w:t xml:space="preserve"> в Сервисе бесплатно предоставляется электронная подпись. Получить сертификат ключа неквалифицированной электронной подписи можно в Сервисе во вкладке «Получить ЭП» в разделе «Профиль».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 xml:space="preserve">4. Каким еще образом </w:t>
      </w:r>
      <w:r w:rsidR="001E1280">
        <w:rPr>
          <w:sz w:val="26"/>
          <w:szCs w:val="26"/>
        </w:rPr>
        <w:t>можно представить декларацию? (1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Ответ: Декларацию можно предоставить на бумажном носителе лично, по почте с описью вложения, законным и (или) уполномоченным представителем (при наличии нотариальной доверенности).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ab/>
        <w:t>5. Срок уплаты налога на доход</w:t>
      </w:r>
      <w:r w:rsidR="001E1280">
        <w:rPr>
          <w:sz w:val="26"/>
          <w:szCs w:val="26"/>
        </w:rPr>
        <w:t>ы физических лиц за 2020 год? (1</w:t>
      </w:r>
      <w:r w:rsidRPr="001E1280">
        <w:rPr>
          <w:sz w:val="26"/>
          <w:szCs w:val="26"/>
        </w:rPr>
        <w:t xml:space="preserve">); </w:t>
      </w:r>
    </w:p>
    <w:p w:rsidR="00667EBD" w:rsidRPr="001E1280" w:rsidRDefault="00C0362A">
      <w:pPr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       Ответ: Оплатить налог, исчисленный в декларации, необходимо до 15 июля 2021 года.</w:t>
      </w:r>
    </w:p>
    <w:p w:rsidR="00667EBD" w:rsidRPr="001E1280" w:rsidRDefault="00C0362A">
      <w:pPr>
        <w:jc w:val="both"/>
        <w:rPr>
          <w:b/>
          <w:sz w:val="26"/>
          <w:szCs w:val="26"/>
        </w:rPr>
      </w:pPr>
      <w:r w:rsidRPr="001E1280">
        <w:rPr>
          <w:sz w:val="26"/>
          <w:szCs w:val="26"/>
        </w:rPr>
        <w:t xml:space="preserve"> </w:t>
      </w:r>
    </w:p>
    <w:p w:rsidR="00667EBD" w:rsidRPr="001E1280" w:rsidRDefault="00C0362A">
      <w:pPr>
        <w:spacing w:line="299" w:lineRule="atLeast"/>
        <w:jc w:val="both"/>
        <w:rPr>
          <w:sz w:val="26"/>
          <w:szCs w:val="26"/>
        </w:rPr>
      </w:pPr>
      <w:r w:rsidRPr="001E1280">
        <w:rPr>
          <w:sz w:val="26"/>
          <w:szCs w:val="26"/>
        </w:rPr>
        <w:t xml:space="preserve">     </w:t>
      </w:r>
      <w:r w:rsidRPr="001E1280">
        <w:rPr>
          <w:sz w:val="26"/>
          <w:szCs w:val="26"/>
        </w:rPr>
        <w:tab/>
      </w:r>
    </w:p>
    <w:p w:rsidR="00667EBD" w:rsidRPr="001E1280" w:rsidRDefault="00667EBD">
      <w:pPr>
        <w:spacing w:line="299" w:lineRule="atLeast"/>
        <w:ind w:firstLine="708"/>
        <w:jc w:val="both"/>
        <w:rPr>
          <w:sz w:val="26"/>
          <w:szCs w:val="26"/>
        </w:rPr>
      </w:pPr>
    </w:p>
    <w:sectPr w:rsidR="00667EBD" w:rsidRPr="001E1280" w:rsidSect="00667EBD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C00"/>
    <w:multiLevelType w:val="multilevel"/>
    <w:tmpl w:val="DCC8A90E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BD"/>
    <w:rsid w:val="001E1280"/>
    <w:rsid w:val="002F03CB"/>
    <w:rsid w:val="00383377"/>
    <w:rsid w:val="003C7437"/>
    <w:rsid w:val="00505F82"/>
    <w:rsid w:val="00667EBD"/>
    <w:rsid w:val="008836F7"/>
    <w:rsid w:val="00A42E27"/>
    <w:rsid w:val="00C0362A"/>
    <w:rsid w:val="00C41D35"/>
    <w:rsid w:val="00D70A67"/>
    <w:rsid w:val="00E2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link w:val="5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5</cp:revision>
  <cp:lastPrinted>2021-04-23T10:54:00Z</cp:lastPrinted>
  <dcterms:created xsi:type="dcterms:W3CDTF">2021-04-23T09:58:00Z</dcterms:created>
  <dcterms:modified xsi:type="dcterms:W3CDTF">2021-04-23T11:12:00Z</dcterms:modified>
</cp:coreProperties>
</file>