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EC" w:rsidRDefault="007602EC">
      <w:pPr>
        <w:pStyle w:val="10"/>
        <w:spacing w:before="0" w:after="0"/>
        <w:ind w:left="1620"/>
        <w:rPr>
          <w:rFonts w:ascii="PF Din Text Comp Pro Medium" w:hAnsi="PF Din Text Comp Pro Medium"/>
          <w:b w:val="0"/>
          <w:color w:val="595959"/>
          <w:sz w:val="24"/>
        </w:rPr>
      </w:pPr>
    </w:p>
    <w:p w:rsidR="007602EC" w:rsidRDefault="007602EC">
      <w:pPr>
        <w:ind w:firstLine="540"/>
        <w:jc w:val="center"/>
        <w:outlineLvl w:val="0"/>
        <w:rPr>
          <w:rFonts w:ascii="PF Din Text Cond Pro Light" w:hAnsi="PF Din Text Cond Pro Light"/>
          <w:sz w:val="28"/>
        </w:rPr>
      </w:pPr>
    </w:p>
    <w:p w:rsidR="00EA5826" w:rsidRDefault="00EA5826" w:rsidP="00EA5826">
      <w:pPr>
        <w:jc w:val="both"/>
        <w:rPr>
          <w:sz w:val="28"/>
          <w:szCs w:val="28"/>
        </w:rPr>
      </w:pPr>
      <w:bookmarkStart w:id="0" w:name="_GoBack"/>
      <w:bookmarkEnd w:id="0"/>
    </w:p>
    <w:p w:rsidR="003B1625" w:rsidRPr="00F175E1" w:rsidRDefault="00F175E1" w:rsidP="003F0EF4">
      <w:pPr>
        <w:jc w:val="center"/>
        <w:outlineLvl w:val="1"/>
        <w:rPr>
          <w:rFonts w:ascii="PF Din Text Cond Pro Light" w:hAnsi="PF Din Text Cond Pro Light"/>
          <w:b/>
          <w:bCs/>
          <w:color w:val="0070C0"/>
          <w:sz w:val="56"/>
          <w:szCs w:val="56"/>
        </w:rPr>
      </w:pPr>
      <w:r>
        <w:rPr>
          <w:rFonts w:ascii="PF Din Text Cond Pro Light" w:hAnsi="PF Din Text Cond Pro Light"/>
          <w:b/>
          <w:bCs/>
          <w:color w:val="0070C0"/>
          <w:sz w:val="56"/>
          <w:szCs w:val="56"/>
        </w:rPr>
        <w:t>Как получить налоговые льготы по имущественным налогам?</w:t>
      </w:r>
    </w:p>
    <w:p w:rsidR="00F175E1" w:rsidRDefault="003B1625" w:rsidP="002B6CA9">
      <w:pPr>
        <w:rPr>
          <w:sz w:val="28"/>
          <w:szCs w:val="28"/>
        </w:rPr>
      </w:pPr>
      <w:r w:rsidRPr="003B1625">
        <w:rPr>
          <w:rFonts w:ascii="PF Din Text Cond Pro Light" w:hAnsi="PF Din Text Cond Pro Light"/>
          <w:szCs w:val="24"/>
        </w:rPr>
        <w:t>.</w:t>
      </w:r>
      <w:r w:rsidRPr="003B1625">
        <w:rPr>
          <w:sz w:val="28"/>
          <w:szCs w:val="28"/>
        </w:rPr>
        <w:t> </w:t>
      </w:r>
      <w:r w:rsidRPr="003B1625">
        <w:rPr>
          <w:rFonts w:ascii="PF Din Text Cond Pro Light" w:hAnsi="PF Din Text Cond Pro Light"/>
          <w:sz w:val="28"/>
          <w:szCs w:val="28"/>
        </w:rPr>
        <w:t xml:space="preserve"> </w:t>
      </w:r>
      <w:r w:rsidRPr="003B1625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</w:p>
    <w:p w:rsidR="00D37BDA" w:rsidRPr="00296BE2" w:rsidRDefault="00D37BDA" w:rsidP="00296BE2">
      <w:pPr>
        <w:rPr>
          <w:rFonts w:ascii="PF Din Text Cond Pro Light" w:hAnsi="PF Din Text Cond Pro Light"/>
          <w:sz w:val="36"/>
          <w:szCs w:val="36"/>
        </w:rPr>
      </w:pPr>
      <w:r>
        <w:rPr>
          <w:sz w:val="28"/>
          <w:szCs w:val="28"/>
        </w:rPr>
        <w:tab/>
      </w:r>
      <w:r w:rsidRPr="00296BE2">
        <w:rPr>
          <w:rFonts w:ascii="PF Din Text Cond Pro Light" w:hAnsi="PF Din Text Cond Pro Light"/>
          <w:sz w:val="36"/>
          <w:szCs w:val="36"/>
        </w:rPr>
        <w:t xml:space="preserve">Для  расчета имущественных налогов, а именно: налог на имущество физических лиц, транспортный и земельный налоги налоговые органы используют информацию о соответствующих объектах налогообложения и правах на них, </w:t>
      </w:r>
      <w:proofErr w:type="gramStart"/>
      <w:r w:rsidRPr="00296BE2">
        <w:rPr>
          <w:rFonts w:ascii="PF Din Text Cond Pro Light" w:hAnsi="PF Din Text Cond Pro Light"/>
          <w:sz w:val="36"/>
          <w:szCs w:val="36"/>
        </w:rPr>
        <w:t>которая</w:t>
      </w:r>
      <w:proofErr w:type="gramEnd"/>
      <w:r w:rsidRPr="00296BE2">
        <w:rPr>
          <w:rFonts w:ascii="PF Din Text Cond Pro Light" w:hAnsi="PF Din Text Cond Pro Light"/>
          <w:sz w:val="36"/>
          <w:szCs w:val="36"/>
        </w:rPr>
        <w:t xml:space="preserve"> поступает из регистрирующих органов.</w:t>
      </w:r>
    </w:p>
    <w:p w:rsidR="00296BE2" w:rsidRPr="00296BE2" w:rsidRDefault="00D37BDA" w:rsidP="00296BE2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296BE2">
        <w:rPr>
          <w:rFonts w:ascii="PF Din Text Cond Pro Light" w:hAnsi="PF Din Text Cond Pro Light"/>
          <w:sz w:val="36"/>
          <w:szCs w:val="36"/>
        </w:rPr>
        <w:tab/>
        <w:t>Для получения налоговых льгот</w:t>
      </w:r>
      <w:r w:rsidR="00AE08D8" w:rsidRPr="00296BE2">
        <w:rPr>
          <w:rFonts w:ascii="PF Din Text Cond Pro Light" w:hAnsi="PF Din Text Cond Pro Light"/>
          <w:sz w:val="36"/>
          <w:szCs w:val="36"/>
        </w:rPr>
        <w:t xml:space="preserve"> необходимо представить в любой налоговый орган </w:t>
      </w:r>
      <w:hyperlink r:id="rId8" w:history="1">
        <w:r w:rsidR="00AE08D8" w:rsidRPr="00296BE2">
          <w:rPr>
            <w:rFonts w:ascii="PF Din Text Cond Pro Light" w:hAnsi="PF Din Text Cond Pro Light"/>
            <w:color w:val="auto"/>
            <w:sz w:val="36"/>
            <w:szCs w:val="36"/>
          </w:rPr>
          <w:t>заявление</w:t>
        </w:r>
      </w:hyperlink>
      <w:r w:rsidR="00AE08D8" w:rsidRPr="00296BE2">
        <w:rPr>
          <w:rFonts w:ascii="PF Din Text Cond Pro Light" w:hAnsi="PF Din Text Cond Pro Light"/>
          <w:color w:val="auto"/>
          <w:sz w:val="36"/>
          <w:szCs w:val="36"/>
        </w:rPr>
        <w:t>, в</w:t>
      </w:r>
      <w:r w:rsidR="00AE08D8" w:rsidRPr="00296BE2">
        <w:rPr>
          <w:rFonts w:ascii="PF Din Text Cond Pro Light" w:hAnsi="PF Din Text Cond Pro Light"/>
          <w:sz w:val="36"/>
          <w:szCs w:val="36"/>
        </w:rPr>
        <w:t xml:space="preserve"> том числе через МФЦ. </w:t>
      </w:r>
      <w:r w:rsidR="00296BE2" w:rsidRPr="00296BE2">
        <w:rPr>
          <w:rFonts w:ascii="PF Din Text Cond Pro Light" w:hAnsi="PF Din Text Cond Pro Light" w:cs="PF Din Text Cond Pro Light"/>
          <w:sz w:val="36"/>
          <w:szCs w:val="36"/>
        </w:rPr>
        <w:t>Заявление также можно направить через «Личный кабинет налогоплательщика для физического лица» (далее -</w:t>
      </w:r>
      <w:r w:rsidR="00296BE2" w:rsidRPr="00296BE2">
        <w:rPr>
          <w:rFonts w:ascii="PF Din Text Cond Pro Light" w:hAnsi="PF Din Text Cond Pro Light"/>
          <w:sz w:val="36"/>
          <w:szCs w:val="36"/>
        </w:rPr>
        <w:t xml:space="preserve"> ЛК ФЛ)</w:t>
      </w:r>
      <w:r w:rsidR="00296BE2" w:rsidRPr="00296BE2">
        <w:rPr>
          <w:rFonts w:ascii="PF Din Text Cond Pro Light" w:hAnsi="PF Din Text Cond Pro Light" w:cs="PF Din Text Cond Pro Light"/>
          <w:sz w:val="36"/>
          <w:szCs w:val="36"/>
        </w:rPr>
        <w:t xml:space="preserve">  на сайте ФНС России </w:t>
      </w:r>
      <w:r w:rsidR="00296BE2" w:rsidRPr="00296BE2">
        <w:rPr>
          <w:rFonts w:ascii="PF Din Text Cond Pro Light" w:hAnsi="PF Din Text Cond Pro Light"/>
          <w:color w:val="auto"/>
          <w:sz w:val="36"/>
          <w:szCs w:val="36"/>
        </w:rPr>
        <w:t>(</w:t>
      </w:r>
      <w:r w:rsidR="00296BE2" w:rsidRPr="00296BE2">
        <w:rPr>
          <w:rFonts w:ascii="PF Din Text Cond Pro Light" w:hAnsi="PF Din Text Cond Pro Light"/>
          <w:color w:val="auto"/>
          <w:sz w:val="36"/>
          <w:szCs w:val="36"/>
          <w:lang w:val="en-US"/>
        </w:rPr>
        <w:t>www</w:t>
      </w:r>
      <w:r w:rsidR="00296BE2" w:rsidRPr="00296BE2">
        <w:rPr>
          <w:rFonts w:ascii="PF Din Text Cond Pro Light" w:hAnsi="PF Din Text Cond Pro Light"/>
          <w:color w:val="auto"/>
          <w:sz w:val="36"/>
          <w:szCs w:val="36"/>
        </w:rPr>
        <w:t>.</w:t>
      </w:r>
      <w:proofErr w:type="spellStart"/>
      <w:r w:rsidR="00296BE2" w:rsidRPr="00296BE2">
        <w:rPr>
          <w:rFonts w:ascii="PF Din Text Cond Pro Light" w:hAnsi="PF Din Text Cond Pro Light"/>
          <w:color w:val="auto"/>
          <w:sz w:val="36"/>
          <w:szCs w:val="36"/>
          <w:lang w:val="en-US"/>
        </w:rPr>
        <w:t>nalog</w:t>
      </w:r>
      <w:proofErr w:type="spellEnd"/>
      <w:r w:rsidR="00296BE2" w:rsidRPr="00296BE2">
        <w:rPr>
          <w:rFonts w:ascii="PF Din Text Cond Pro Light" w:hAnsi="PF Din Text Cond Pro Light"/>
          <w:color w:val="auto"/>
          <w:sz w:val="36"/>
          <w:szCs w:val="36"/>
        </w:rPr>
        <w:t>.</w:t>
      </w:r>
      <w:proofErr w:type="spellStart"/>
      <w:r w:rsidR="00296BE2" w:rsidRPr="00296BE2">
        <w:rPr>
          <w:rFonts w:ascii="PF Din Text Cond Pro Light" w:hAnsi="PF Din Text Cond Pro Light"/>
          <w:color w:val="auto"/>
          <w:sz w:val="36"/>
          <w:szCs w:val="36"/>
          <w:lang w:val="en-US"/>
        </w:rPr>
        <w:t>ru</w:t>
      </w:r>
      <w:proofErr w:type="spellEnd"/>
      <w:r w:rsidR="00296BE2" w:rsidRPr="00296BE2">
        <w:rPr>
          <w:rFonts w:ascii="PF Din Text Cond Pro Light" w:hAnsi="PF Din Text Cond Pro Light"/>
          <w:color w:val="auto"/>
          <w:sz w:val="36"/>
          <w:szCs w:val="36"/>
        </w:rPr>
        <w:t>).</w:t>
      </w:r>
    </w:p>
    <w:p w:rsidR="00AE08D8" w:rsidRPr="00296BE2" w:rsidRDefault="00AE08D8" w:rsidP="00296BE2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6"/>
          <w:szCs w:val="36"/>
        </w:rPr>
      </w:pPr>
      <w:r w:rsidRPr="00296BE2">
        <w:rPr>
          <w:rFonts w:ascii="PF Din Text Cond Pro Light" w:hAnsi="PF Din Text Cond Pro Light"/>
          <w:sz w:val="36"/>
          <w:szCs w:val="36"/>
        </w:rPr>
        <w:tab/>
        <w:t>По желанию к заявлению можно приложить документы, подтверждающие право на льготу. Если налогоплательщик не представит заявление о предоставлении налоговой льготы и не откажется от ее применения, налоговый орган предоставит ее самостоятельно на основании имеющихся у него сведений</w:t>
      </w:r>
      <w:r w:rsidR="00D37BDA" w:rsidRPr="00296BE2">
        <w:rPr>
          <w:rFonts w:ascii="PF Din Text Cond Pro Light" w:hAnsi="PF Din Text Cond Pro Light"/>
          <w:sz w:val="36"/>
          <w:szCs w:val="36"/>
        </w:rPr>
        <w:t>,</w:t>
      </w:r>
      <w:r w:rsidRPr="00296BE2">
        <w:rPr>
          <w:rFonts w:ascii="PF Din Text Cond Pro Light" w:hAnsi="PF Din Text Cond Pro Light"/>
          <w:sz w:val="36"/>
          <w:szCs w:val="36"/>
        </w:rPr>
        <w:t xml:space="preserve"> начиная с нал</w:t>
      </w:r>
      <w:r w:rsidR="009111D8">
        <w:rPr>
          <w:rFonts w:ascii="PF Din Text Cond Pro Light" w:hAnsi="PF Din Text Cond Pro Light"/>
          <w:sz w:val="36"/>
          <w:szCs w:val="36"/>
        </w:rPr>
        <w:t xml:space="preserve">огового периода, в котором </w:t>
      </w:r>
      <w:r w:rsidRPr="00296BE2">
        <w:rPr>
          <w:rFonts w:ascii="PF Din Text Cond Pro Light" w:hAnsi="PF Din Text Cond Pro Light"/>
          <w:sz w:val="36"/>
          <w:szCs w:val="36"/>
        </w:rPr>
        <w:t xml:space="preserve"> возникло право на льготу.</w:t>
      </w:r>
    </w:p>
    <w:p w:rsidR="00296BE2" w:rsidRPr="00296BE2" w:rsidRDefault="00D37BDA" w:rsidP="00296BE2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36"/>
          <w:szCs w:val="36"/>
        </w:rPr>
      </w:pPr>
      <w:r w:rsidRPr="00296BE2">
        <w:rPr>
          <w:rFonts w:ascii="PF Din Text Cond Pro Light" w:hAnsi="PF Din Text Cond Pro Light"/>
          <w:sz w:val="36"/>
          <w:szCs w:val="36"/>
        </w:rPr>
        <w:tab/>
      </w:r>
      <w:r w:rsidR="00296BE2" w:rsidRPr="00296BE2">
        <w:rPr>
          <w:rFonts w:ascii="PF Din Text Cond Pro Light" w:hAnsi="PF Din Text Cond Pro Light"/>
          <w:sz w:val="36"/>
          <w:szCs w:val="36"/>
        </w:rPr>
        <w:t xml:space="preserve">Информация об установленных налоговых льготах размещена в разделе "Электронные сервисы"/"Справочная информация о ставках и льготах по имущественным налогам" </w:t>
      </w:r>
      <w:r w:rsidR="009111D8">
        <w:rPr>
          <w:rFonts w:ascii="PF Din Text Cond Pro Light" w:hAnsi="PF Din Text Cond Pro Light"/>
          <w:sz w:val="36"/>
          <w:szCs w:val="36"/>
        </w:rPr>
        <w:t>на</w:t>
      </w:r>
      <w:r w:rsidR="00296BE2" w:rsidRPr="00296BE2">
        <w:rPr>
          <w:rFonts w:ascii="PF Din Text Cond Pro Light" w:hAnsi="PF Din Text Cond Pro Light"/>
          <w:sz w:val="36"/>
          <w:szCs w:val="36"/>
        </w:rPr>
        <w:t xml:space="preserve"> официальном сайте ФНС России.</w:t>
      </w:r>
    </w:p>
    <w:p w:rsidR="00D37BDA" w:rsidRPr="005309C3" w:rsidRDefault="00296BE2" w:rsidP="00296BE2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296BE2">
        <w:rPr>
          <w:rFonts w:ascii="PF Din Text Cond Pro Light" w:hAnsi="PF Din Text Cond Pro Light" w:cs="PF Din Text Cond Pro Light"/>
          <w:sz w:val="36"/>
          <w:szCs w:val="36"/>
        </w:rPr>
        <w:t>Дополнительно Инспекция информирует</w:t>
      </w:r>
      <w:r w:rsidRPr="005309C3">
        <w:rPr>
          <w:rFonts w:ascii="PF Din Text Cond Pro Light" w:hAnsi="PF Din Text Cond Pro Light" w:cs="PF Din Text Cond Pro Light"/>
          <w:sz w:val="36"/>
          <w:szCs w:val="36"/>
        </w:rPr>
        <w:t>;</w:t>
      </w:r>
    </w:p>
    <w:p w:rsidR="00D37BDA" w:rsidRPr="00296BE2" w:rsidRDefault="00D37BDA" w:rsidP="00296BE2">
      <w:pPr>
        <w:autoSpaceDE w:val="0"/>
        <w:autoSpaceDN w:val="0"/>
        <w:adjustRightInd w:val="0"/>
        <w:ind w:firstLine="539"/>
        <w:jc w:val="both"/>
        <w:rPr>
          <w:rFonts w:ascii="PF Din Text Cond Pro Light" w:hAnsi="PF Din Text Cond Pro Light" w:cs="PF Din Text Cond Pro Light"/>
          <w:sz w:val="36"/>
          <w:szCs w:val="36"/>
        </w:rPr>
      </w:pPr>
      <w:r w:rsidRPr="00296BE2">
        <w:rPr>
          <w:rFonts w:ascii="PF Din Text Cond Pro Light" w:hAnsi="PF Din Text Cond Pro Light"/>
          <w:sz w:val="36"/>
          <w:szCs w:val="36"/>
        </w:rPr>
        <w:t>Получить  доступ в  ЛК ФЛ можно лично в любом налоговом органе России, независимо от места постановки на учет. При обращении при себе необходимо иметь документ, удостоверяющий личность.</w:t>
      </w:r>
    </w:p>
    <w:p w:rsidR="00D37BDA" w:rsidRPr="00296BE2" w:rsidRDefault="00296BE2" w:rsidP="00296BE2">
      <w:pPr>
        <w:autoSpaceDE w:val="0"/>
        <w:autoSpaceDN w:val="0"/>
        <w:adjustRightInd w:val="0"/>
        <w:ind w:firstLine="540"/>
        <w:jc w:val="both"/>
        <w:rPr>
          <w:rFonts w:ascii="PF Din Text Cond Pro Light" w:hAnsi="PF Din Text Cond Pro Light"/>
          <w:sz w:val="36"/>
          <w:szCs w:val="36"/>
        </w:rPr>
      </w:pPr>
      <w:r w:rsidRPr="00296BE2">
        <w:rPr>
          <w:rFonts w:ascii="PF Din Text Cond Pro Light" w:hAnsi="PF Din Text Cond Pro Light"/>
          <w:sz w:val="36"/>
          <w:szCs w:val="36"/>
        </w:rPr>
        <w:t xml:space="preserve">Также </w:t>
      </w:r>
      <w:r w:rsidR="00D37BDA" w:rsidRPr="00296BE2">
        <w:rPr>
          <w:rFonts w:ascii="PF Din Text Cond Pro Light" w:hAnsi="PF Din Text Cond Pro Light"/>
          <w:sz w:val="36"/>
          <w:szCs w:val="36"/>
        </w:rPr>
        <w:t xml:space="preserve">для входа в </w:t>
      </w:r>
      <w:r w:rsidRPr="00296BE2">
        <w:rPr>
          <w:rFonts w:ascii="PF Din Text Cond Pro Light" w:hAnsi="PF Din Text Cond Pro Light"/>
          <w:sz w:val="36"/>
          <w:szCs w:val="36"/>
        </w:rPr>
        <w:t>ЛК ФЛ можно</w:t>
      </w:r>
      <w:r w:rsidR="00D37BDA" w:rsidRPr="00296BE2">
        <w:rPr>
          <w:rFonts w:ascii="PF Din Text Cond Pro Light" w:hAnsi="PF Din Text Cond Pro Light"/>
          <w:sz w:val="36"/>
          <w:szCs w:val="36"/>
        </w:rPr>
        <w:t xml:space="preserve"> использовать учетную запись для авторизации на Едином портале государственных и муниципальных услуг, полученную при личном обращении к оператору Единой системы идентификации и </w:t>
      </w:r>
      <w:proofErr w:type="spellStart"/>
      <w:r w:rsidR="00D37BDA" w:rsidRPr="00296BE2">
        <w:rPr>
          <w:rFonts w:ascii="PF Din Text Cond Pro Light" w:hAnsi="PF Din Text Cond Pro Light"/>
          <w:sz w:val="36"/>
          <w:szCs w:val="36"/>
        </w:rPr>
        <w:t>аутентификафии</w:t>
      </w:r>
      <w:proofErr w:type="spellEnd"/>
      <w:r w:rsidR="00D37BDA" w:rsidRPr="00296BE2">
        <w:rPr>
          <w:rFonts w:ascii="PF Din Text Cond Pro Light" w:hAnsi="PF Din Text Cond Pro Light"/>
          <w:sz w:val="36"/>
          <w:szCs w:val="36"/>
        </w:rPr>
        <w:t xml:space="preserve"> (почта России, МФЦ, и другие). </w:t>
      </w:r>
    </w:p>
    <w:sectPr w:rsidR="00D37BDA" w:rsidRPr="00296BE2" w:rsidSect="00760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BDA" w:rsidRDefault="00D37BDA" w:rsidP="007602EC">
      <w:r>
        <w:separator/>
      </w:r>
    </w:p>
  </w:endnote>
  <w:endnote w:type="continuationSeparator" w:id="0">
    <w:p w:rsidR="00D37BDA" w:rsidRDefault="00D37BDA" w:rsidP="00760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C3" w:rsidRDefault="005309C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DA" w:rsidRDefault="00D37BD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C3" w:rsidRDefault="005309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BDA" w:rsidRDefault="00D37BDA" w:rsidP="007602EC">
      <w:r>
        <w:separator/>
      </w:r>
    </w:p>
  </w:footnote>
  <w:footnote w:type="continuationSeparator" w:id="0">
    <w:p w:rsidR="00D37BDA" w:rsidRDefault="00D37BDA" w:rsidP="00760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C3" w:rsidRDefault="005309C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C3" w:rsidRDefault="005309C3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C3" w:rsidRDefault="005309C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2EC"/>
    <w:rsid w:val="0004069F"/>
    <w:rsid w:val="001549D1"/>
    <w:rsid w:val="001555EA"/>
    <w:rsid w:val="00296BE2"/>
    <w:rsid w:val="002B6CA9"/>
    <w:rsid w:val="003B1625"/>
    <w:rsid w:val="003F0EF4"/>
    <w:rsid w:val="004E7320"/>
    <w:rsid w:val="005309C3"/>
    <w:rsid w:val="0056422E"/>
    <w:rsid w:val="007602EC"/>
    <w:rsid w:val="009111D8"/>
    <w:rsid w:val="009A7475"/>
    <w:rsid w:val="00AE08D8"/>
    <w:rsid w:val="00C54067"/>
    <w:rsid w:val="00D37BDA"/>
    <w:rsid w:val="00D67215"/>
    <w:rsid w:val="00E33894"/>
    <w:rsid w:val="00E6422F"/>
    <w:rsid w:val="00EA2A14"/>
    <w:rsid w:val="00EA5826"/>
    <w:rsid w:val="00F04F6F"/>
    <w:rsid w:val="00F175E1"/>
    <w:rsid w:val="00FC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link w:val="4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6CFFBB2991FFADA0CC792BAAF92EE5D0FDB7BFDE66F6DBB2C0CA207364C4D488D5978B6BF97F3CCC1737121D13F962AE4329A3C2C61F2b6t5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FB8B4-CC9F-4F6B-AC96-65EA51405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7460-00-074</cp:lastModifiedBy>
  <cp:revision>3</cp:revision>
  <cp:lastPrinted>2022-02-03T11:11:00Z</cp:lastPrinted>
  <dcterms:created xsi:type="dcterms:W3CDTF">2022-02-03T11:17:00Z</dcterms:created>
  <dcterms:modified xsi:type="dcterms:W3CDTF">2022-02-07T05:00:00Z</dcterms:modified>
</cp:coreProperties>
</file>