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EC" w:rsidRDefault="00EA5826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</w:rPr>
      </w:pPr>
      <w:r>
        <w:rPr>
          <w:rFonts w:ascii="PF Din Text Comp Pro Medium" w:hAnsi="PF Din Text Comp Pro Medium"/>
          <w:b w:val="0"/>
          <w:noProof/>
          <w:color w:val="595959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-237490</wp:posOffset>
            </wp:positionV>
            <wp:extent cx="990600" cy="92202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/>
                    <a:srcRect l="14365" r="13556"/>
                    <a:stretch/>
                  </pic:blipFill>
                  <pic:spPr>
                    <a:xfrm>
                      <a:off x="0" y="0"/>
                      <a:ext cx="99060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F Din Text Comp Pro Medium" w:hAnsi="PF Din Text Comp Pro Medium"/>
          <w:b w:val="0"/>
          <w:color w:val="595959"/>
          <w:sz w:val="24"/>
        </w:rPr>
        <w:t xml:space="preserve">МЕЖРАЙОННАЯ ИНСПЕКЦИЯ </w:t>
      </w:r>
    </w:p>
    <w:p w:rsidR="007602EC" w:rsidRDefault="00EA5826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</w:rPr>
      </w:pPr>
      <w:r>
        <w:rPr>
          <w:rFonts w:ascii="PF Din Text Comp Pro Medium" w:hAnsi="PF Din Text Comp Pro Medium"/>
          <w:b w:val="0"/>
          <w:color w:val="595959"/>
          <w:sz w:val="24"/>
        </w:rPr>
        <w:t xml:space="preserve">ФЕДЕРАЛЬНОЙ НАЛОГОВОЙ СЛУЖБЫ </w:t>
      </w:r>
      <w:r w:rsidR="00B84C63">
        <w:rPr>
          <w:rFonts w:ascii="PF Din Text Comp Pro Medium" w:hAnsi="PF Din Text Comp Pro Medium"/>
          <w:b w:val="0"/>
          <w:color w:val="595959"/>
          <w:sz w:val="24"/>
        </w:rPr>
        <w:t>РОССИИ</w:t>
      </w:r>
    </w:p>
    <w:p w:rsidR="007602EC" w:rsidRDefault="00EA5826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</w:rPr>
      </w:pPr>
      <w:r>
        <w:rPr>
          <w:rFonts w:ascii="PF Din Text Comp Pro Medium" w:hAnsi="PF Din Text Comp Pro Medium"/>
          <w:b w:val="0"/>
          <w:color w:val="595959"/>
          <w:sz w:val="24"/>
        </w:rPr>
        <w:t xml:space="preserve">№22 </w:t>
      </w:r>
      <w:r>
        <w:rPr>
          <w:rFonts w:ascii="PF Din Text Comp Pro Medium" w:hAnsi="PF Din Text Comp Pro Medium"/>
          <w:b w:val="0"/>
          <w:color w:val="5F5F5F"/>
          <w:sz w:val="24"/>
        </w:rPr>
        <w:t>ПО ЧЕЛЯБИНСКОЙ ОБЛАСТИ</w:t>
      </w:r>
    </w:p>
    <w:p w:rsidR="007602EC" w:rsidRDefault="007602EC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:rsidR="002F6BD7" w:rsidRPr="00040221" w:rsidRDefault="002F6BD7" w:rsidP="00CD3277">
      <w:pPr>
        <w:ind w:firstLine="540"/>
        <w:jc w:val="center"/>
        <w:outlineLvl w:val="0"/>
        <w:rPr>
          <w:rFonts w:ascii="PF Din Text Cond Pro Light" w:hAnsi="PF Din Text Cond Pro Light"/>
          <w:color w:val="auto"/>
          <w:sz w:val="34"/>
          <w:szCs w:val="34"/>
        </w:rPr>
      </w:pPr>
    </w:p>
    <w:p w:rsidR="00457648" w:rsidRPr="00E84ED6" w:rsidRDefault="00457648" w:rsidP="00457648">
      <w:pPr>
        <w:tabs>
          <w:tab w:val="left" w:pos="851"/>
        </w:tabs>
        <w:autoSpaceDE w:val="0"/>
        <w:autoSpaceDN w:val="0"/>
        <w:adjustRightInd w:val="0"/>
        <w:spacing w:line="264" w:lineRule="auto"/>
        <w:ind w:right="284" w:firstLine="709"/>
        <w:jc w:val="center"/>
        <w:rPr>
          <w:rFonts w:ascii="Garamond" w:hAnsi="Garamond"/>
          <w:b/>
          <w:color w:val="0070C0"/>
          <w:sz w:val="40"/>
          <w:szCs w:val="40"/>
        </w:rPr>
      </w:pPr>
      <w:r w:rsidRPr="00E84ED6">
        <w:rPr>
          <w:rFonts w:ascii="Garamond" w:hAnsi="Garamond"/>
          <w:b/>
          <w:color w:val="0070C0"/>
          <w:sz w:val="40"/>
          <w:szCs w:val="40"/>
        </w:rPr>
        <w:t>Отсутствует платеж в карточке расчетов с бюджетом.</w:t>
      </w:r>
    </w:p>
    <w:p w:rsidR="00457648" w:rsidRPr="00E84ED6" w:rsidRDefault="00457648" w:rsidP="00457648">
      <w:pPr>
        <w:tabs>
          <w:tab w:val="left" w:pos="851"/>
        </w:tabs>
        <w:autoSpaceDE w:val="0"/>
        <w:autoSpaceDN w:val="0"/>
        <w:adjustRightInd w:val="0"/>
        <w:spacing w:line="264" w:lineRule="auto"/>
        <w:ind w:right="284" w:firstLine="709"/>
        <w:jc w:val="center"/>
        <w:rPr>
          <w:rFonts w:ascii="Garamond" w:hAnsi="Garamond"/>
          <w:color w:val="auto"/>
          <w:sz w:val="40"/>
          <w:szCs w:val="40"/>
        </w:rPr>
      </w:pPr>
    </w:p>
    <w:p w:rsidR="00457648" w:rsidRPr="00457648" w:rsidRDefault="00523CBA" w:rsidP="00457648">
      <w:pPr>
        <w:tabs>
          <w:tab w:val="left" w:pos="851"/>
        </w:tabs>
        <w:autoSpaceDE w:val="0"/>
        <w:autoSpaceDN w:val="0"/>
        <w:adjustRightInd w:val="0"/>
        <w:spacing w:line="264" w:lineRule="auto"/>
        <w:ind w:right="284" w:firstLine="709"/>
        <w:jc w:val="both"/>
        <w:rPr>
          <w:rFonts w:ascii="Garamond" w:hAnsi="Garamond"/>
          <w:color w:val="auto"/>
          <w:sz w:val="32"/>
          <w:szCs w:val="32"/>
        </w:rPr>
      </w:pPr>
      <w:r>
        <w:rPr>
          <w:rFonts w:ascii="Garamond" w:hAnsi="Garamond"/>
          <w:color w:val="auto"/>
          <w:sz w:val="32"/>
          <w:szCs w:val="32"/>
        </w:rPr>
        <w:t>В случае отсутствия платежа в карточке необходимо п</w:t>
      </w:r>
      <w:bookmarkStart w:id="0" w:name="_GoBack"/>
      <w:bookmarkEnd w:id="0"/>
      <w:r w:rsidR="00457648" w:rsidRPr="00E84ED6">
        <w:rPr>
          <w:rFonts w:ascii="Garamond" w:hAnsi="Garamond"/>
          <w:color w:val="auto"/>
          <w:sz w:val="32"/>
          <w:szCs w:val="32"/>
        </w:rPr>
        <w:t xml:space="preserve">роверить </w:t>
      </w:r>
      <w:r w:rsidR="00457648" w:rsidRPr="00457648">
        <w:rPr>
          <w:rFonts w:ascii="Garamond" w:hAnsi="Garamond"/>
          <w:color w:val="auto"/>
          <w:sz w:val="32"/>
          <w:szCs w:val="32"/>
        </w:rPr>
        <w:t>реквизиты, указанные в Распоряжении о переводе денежных средств, в уплату платежей в бюджетную систему Российской Федерации</w:t>
      </w:r>
      <w:r w:rsidR="00457648" w:rsidRPr="00E84ED6">
        <w:rPr>
          <w:rFonts w:ascii="Garamond" w:hAnsi="Garamond"/>
          <w:color w:val="auto"/>
          <w:sz w:val="32"/>
          <w:szCs w:val="32"/>
        </w:rPr>
        <w:t xml:space="preserve"> – поле 17.</w:t>
      </w:r>
      <w:r w:rsidR="00457648" w:rsidRPr="00457648">
        <w:rPr>
          <w:rFonts w:ascii="Garamond" w:hAnsi="Garamond"/>
          <w:color w:val="auto"/>
          <w:sz w:val="32"/>
          <w:szCs w:val="32"/>
        </w:rPr>
        <w:t xml:space="preserve"> </w:t>
      </w:r>
    </w:p>
    <w:p w:rsidR="00457648" w:rsidRPr="00457648" w:rsidRDefault="00457648" w:rsidP="00457648">
      <w:pPr>
        <w:tabs>
          <w:tab w:val="left" w:pos="851"/>
        </w:tabs>
        <w:autoSpaceDE w:val="0"/>
        <w:autoSpaceDN w:val="0"/>
        <w:adjustRightInd w:val="0"/>
        <w:spacing w:line="264" w:lineRule="auto"/>
        <w:ind w:right="284" w:firstLine="709"/>
        <w:jc w:val="both"/>
        <w:rPr>
          <w:rFonts w:ascii="Garamond" w:hAnsi="Garamond"/>
          <w:color w:val="auto"/>
          <w:sz w:val="32"/>
          <w:szCs w:val="32"/>
        </w:rPr>
      </w:pPr>
      <w:r w:rsidRPr="00457648">
        <w:rPr>
          <w:rFonts w:ascii="Garamond" w:hAnsi="Garamond"/>
          <w:color w:val="auto"/>
          <w:sz w:val="32"/>
          <w:szCs w:val="32"/>
        </w:rPr>
        <w:t xml:space="preserve">В случае неверного указания налогоплательщиками номера казначейского счета УФК по Челябинской области № </w:t>
      </w:r>
      <w:r w:rsidRPr="00457648">
        <w:rPr>
          <w:rFonts w:ascii="Garamond" w:hAnsi="Garamond"/>
          <w:b/>
          <w:color w:val="auto"/>
          <w:sz w:val="32"/>
          <w:szCs w:val="32"/>
        </w:rPr>
        <w:t>03100643000000016900</w:t>
      </w:r>
      <w:r w:rsidRPr="00457648">
        <w:rPr>
          <w:rFonts w:ascii="Garamond" w:hAnsi="Garamond"/>
          <w:color w:val="auto"/>
          <w:sz w:val="32"/>
          <w:szCs w:val="32"/>
        </w:rPr>
        <w:t xml:space="preserve">, входящего в состав единого казначейского счета (банковского счета), открытого в Отделении Челябинск Банка России/УФК по Челябинской области, зачисление денежных средств осуществляется на временный счет № </w:t>
      </w:r>
      <w:r w:rsidRPr="00457648">
        <w:rPr>
          <w:rFonts w:ascii="Garamond" w:hAnsi="Garamond"/>
          <w:b/>
          <w:color w:val="auto"/>
          <w:sz w:val="32"/>
          <w:szCs w:val="32"/>
        </w:rPr>
        <w:t>03212</w:t>
      </w:r>
      <w:r w:rsidRPr="00457648">
        <w:rPr>
          <w:rFonts w:ascii="Garamond" w:hAnsi="Garamond"/>
          <w:color w:val="auto"/>
          <w:sz w:val="32"/>
          <w:szCs w:val="32"/>
        </w:rPr>
        <w:t xml:space="preserve">. </w:t>
      </w:r>
    </w:p>
    <w:p w:rsidR="00457648" w:rsidRPr="00457648" w:rsidRDefault="00457648" w:rsidP="00457648">
      <w:pPr>
        <w:tabs>
          <w:tab w:val="left" w:pos="851"/>
        </w:tabs>
        <w:autoSpaceDE w:val="0"/>
        <w:autoSpaceDN w:val="0"/>
        <w:adjustRightInd w:val="0"/>
        <w:spacing w:line="264" w:lineRule="auto"/>
        <w:ind w:right="284" w:firstLine="709"/>
        <w:jc w:val="both"/>
        <w:rPr>
          <w:rFonts w:ascii="Garamond" w:hAnsi="Garamond"/>
          <w:color w:val="auto"/>
          <w:sz w:val="32"/>
          <w:szCs w:val="32"/>
        </w:rPr>
      </w:pPr>
      <w:r w:rsidRPr="00457648">
        <w:rPr>
          <w:rFonts w:ascii="Garamond" w:hAnsi="Garamond"/>
          <w:color w:val="auto"/>
          <w:sz w:val="32"/>
          <w:szCs w:val="32"/>
        </w:rPr>
        <w:t xml:space="preserve">При зачислении территориальным органом Федерального казначейства платежей на казначейский счет № 03212 «Средства, поступающие во временное распоряжение получателей средств федерального бюджета», денежные средства учитываются как невыясненные поступления УФК по Челябинской области. </w:t>
      </w:r>
    </w:p>
    <w:p w:rsidR="00457648" w:rsidRPr="00457648" w:rsidRDefault="00457648" w:rsidP="00457648">
      <w:pPr>
        <w:tabs>
          <w:tab w:val="left" w:pos="851"/>
        </w:tabs>
        <w:autoSpaceDE w:val="0"/>
        <w:autoSpaceDN w:val="0"/>
        <w:adjustRightInd w:val="0"/>
        <w:spacing w:line="264" w:lineRule="auto"/>
        <w:ind w:right="284" w:firstLine="709"/>
        <w:jc w:val="both"/>
        <w:rPr>
          <w:rFonts w:ascii="Garamond" w:hAnsi="Garamond"/>
          <w:color w:val="auto"/>
          <w:sz w:val="32"/>
          <w:szCs w:val="32"/>
        </w:rPr>
      </w:pPr>
      <w:r w:rsidRPr="00457648">
        <w:rPr>
          <w:rFonts w:ascii="Garamond" w:hAnsi="Garamond"/>
          <w:color w:val="auto"/>
          <w:sz w:val="32"/>
          <w:szCs w:val="32"/>
        </w:rPr>
        <w:t>В распоряжение территориальных налоговых органов Запросы на выяснение принадлежности платежа, зачисленного на казначейский счет №</w:t>
      </w:r>
      <w:r w:rsidRPr="00457648">
        <w:rPr>
          <w:rFonts w:ascii="Garamond" w:hAnsi="Garamond"/>
          <w:bCs/>
          <w:color w:val="auto"/>
          <w:sz w:val="32"/>
          <w:szCs w:val="32"/>
        </w:rPr>
        <w:t> </w:t>
      </w:r>
      <w:r w:rsidRPr="00457648">
        <w:rPr>
          <w:rFonts w:ascii="Garamond" w:hAnsi="Garamond"/>
          <w:color w:val="auto"/>
          <w:sz w:val="32"/>
          <w:szCs w:val="32"/>
        </w:rPr>
        <w:t>03212, не поступают, поэтому уточнение невыясненного поступления налоговому органу недоступно.</w:t>
      </w:r>
    </w:p>
    <w:p w:rsidR="004B3891" w:rsidRDefault="00457648" w:rsidP="004B3891">
      <w:pPr>
        <w:ind w:firstLine="708"/>
        <w:jc w:val="both"/>
        <w:rPr>
          <w:rFonts w:ascii="Garamond" w:hAnsi="Garamond"/>
          <w:color w:val="auto"/>
          <w:sz w:val="32"/>
          <w:szCs w:val="32"/>
        </w:rPr>
      </w:pPr>
      <w:r w:rsidRPr="00457648">
        <w:rPr>
          <w:rFonts w:ascii="Garamond" w:hAnsi="Garamond"/>
          <w:color w:val="auto"/>
          <w:sz w:val="32"/>
          <w:szCs w:val="32"/>
        </w:rPr>
        <w:t xml:space="preserve">В случае установления в Распоряжении о переводе денежных средств неверного счета получателя бюджетных средств, следует </w:t>
      </w:r>
      <w:r w:rsidRPr="00E84ED6">
        <w:rPr>
          <w:rFonts w:ascii="Garamond" w:hAnsi="Garamond"/>
          <w:color w:val="auto"/>
          <w:sz w:val="32"/>
          <w:szCs w:val="32"/>
        </w:rPr>
        <w:t>обратиться  в УФК по Челябинской области</w:t>
      </w:r>
      <w:r w:rsidR="00AA1979" w:rsidRPr="00E84ED6">
        <w:rPr>
          <w:rFonts w:ascii="Garamond" w:hAnsi="Garamond"/>
          <w:color w:val="auto"/>
          <w:sz w:val="32"/>
          <w:szCs w:val="32"/>
        </w:rPr>
        <w:t xml:space="preserve"> по адресу </w:t>
      </w:r>
      <w:r w:rsidR="00AA1979" w:rsidRPr="00AA1979">
        <w:rPr>
          <w:rFonts w:ascii="Garamond" w:hAnsi="Garamond"/>
          <w:color w:val="auto"/>
          <w:sz w:val="32"/>
          <w:szCs w:val="32"/>
        </w:rPr>
        <w:t xml:space="preserve">454080, г. Челябинск, </w:t>
      </w:r>
      <w:proofErr w:type="gramStart"/>
      <w:r w:rsidR="00AA1979" w:rsidRPr="00AA1979">
        <w:rPr>
          <w:rFonts w:ascii="Garamond" w:hAnsi="Garamond"/>
          <w:color w:val="auto"/>
          <w:sz w:val="32"/>
          <w:szCs w:val="32"/>
        </w:rPr>
        <w:t>Тернопольская</w:t>
      </w:r>
      <w:proofErr w:type="gramEnd"/>
      <w:r w:rsidR="00AA1979" w:rsidRPr="00AA1979">
        <w:rPr>
          <w:rFonts w:ascii="Garamond" w:hAnsi="Garamond"/>
          <w:color w:val="auto"/>
          <w:sz w:val="32"/>
          <w:szCs w:val="32"/>
        </w:rPr>
        <w:t xml:space="preserve"> ул., д. 4</w:t>
      </w:r>
      <w:r w:rsidR="004B3891">
        <w:rPr>
          <w:rFonts w:ascii="Garamond" w:hAnsi="Garamond"/>
          <w:color w:val="auto"/>
          <w:sz w:val="32"/>
          <w:szCs w:val="32"/>
        </w:rPr>
        <w:t>, тел. 8351 214-03-95 со следующими документами:</w:t>
      </w:r>
    </w:p>
    <w:p w:rsidR="00E84ED6" w:rsidRPr="00E84ED6" w:rsidRDefault="004B3891" w:rsidP="004B3891">
      <w:pPr>
        <w:ind w:firstLine="708"/>
        <w:jc w:val="both"/>
        <w:rPr>
          <w:rFonts w:ascii="Garamond" w:hAnsi="Garamond"/>
          <w:color w:val="auto"/>
          <w:sz w:val="32"/>
          <w:szCs w:val="32"/>
        </w:rPr>
      </w:pPr>
      <w:r>
        <w:rPr>
          <w:rFonts w:ascii="Garamond" w:hAnsi="Garamond"/>
          <w:color w:val="auto"/>
          <w:sz w:val="32"/>
          <w:szCs w:val="32"/>
        </w:rPr>
        <w:t xml:space="preserve">- </w:t>
      </w:r>
      <w:r w:rsidR="00457648" w:rsidRPr="00E84ED6">
        <w:rPr>
          <w:rFonts w:ascii="Garamond" w:hAnsi="Garamond"/>
          <w:color w:val="auto"/>
          <w:sz w:val="32"/>
          <w:szCs w:val="32"/>
        </w:rPr>
        <w:t xml:space="preserve"> Уведомление на уточнение платежа</w:t>
      </w:r>
      <w:r w:rsidR="00E84ED6" w:rsidRPr="00E84ED6">
        <w:rPr>
          <w:rFonts w:ascii="Garamond" w:hAnsi="Garamond"/>
          <w:color w:val="auto"/>
          <w:sz w:val="32"/>
          <w:szCs w:val="32"/>
        </w:rPr>
        <w:t>;</w:t>
      </w:r>
      <w:r w:rsidR="00457648" w:rsidRPr="00E84ED6">
        <w:rPr>
          <w:rFonts w:ascii="Garamond" w:hAnsi="Garamond"/>
          <w:color w:val="auto"/>
          <w:sz w:val="32"/>
          <w:szCs w:val="32"/>
        </w:rPr>
        <w:t xml:space="preserve"> </w:t>
      </w:r>
    </w:p>
    <w:p w:rsidR="00E84ED6" w:rsidRPr="00E84ED6" w:rsidRDefault="00E84ED6" w:rsidP="00E84ED6">
      <w:pPr>
        <w:tabs>
          <w:tab w:val="left" w:pos="851"/>
        </w:tabs>
        <w:autoSpaceDE w:val="0"/>
        <w:autoSpaceDN w:val="0"/>
        <w:adjustRightInd w:val="0"/>
        <w:spacing w:line="264" w:lineRule="auto"/>
        <w:ind w:right="284" w:firstLine="709"/>
        <w:jc w:val="both"/>
        <w:rPr>
          <w:rFonts w:ascii="Garamond" w:hAnsi="Garamond"/>
          <w:color w:val="auto"/>
          <w:sz w:val="32"/>
          <w:szCs w:val="32"/>
        </w:rPr>
      </w:pPr>
      <w:r w:rsidRPr="00E84ED6">
        <w:rPr>
          <w:rFonts w:ascii="Garamond" w:hAnsi="Garamond"/>
          <w:color w:val="auto"/>
          <w:sz w:val="32"/>
          <w:szCs w:val="32"/>
        </w:rPr>
        <w:t xml:space="preserve">- </w:t>
      </w:r>
      <w:r w:rsidR="004B3891">
        <w:rPr>
          <w:rFonts w:ascii="Garamond" w:hAnsi="Garamond"/>
          <w:color w:val="auto"/>
          <w:sz w:val="32"/>
          <w:szCs w:val="32"/>
        </w:rPr>
        <w:t>З</w:t>
      </w:r>
      <w:r w:rsidR="00457648" w:rsidRPr="00E84ED6">
        <w:rPr>
          <w:rFonts w:ascii="Garamond" w:hAnsi="Garamond"/>
          <w:color w:val="auto"/>
          <w:sz w:val="32"/>
          <w:szCs w:val="32"/>
        </w:rPr>
        <w:t>аявление на возврат налога (платежа)</w:t>
      </w:r>
      <w:r w:rsidRPr="00E84ED6">
        <w:rPr>
          <w:rFonts w:ascii="Garamond" w:hAnsi="Garamond"/>
          <w:color w:val="auto"/>
          <w:sz w:val="32"/>
          <w:szCs w:val="32"/>
        </w:rPr>
        <w:t>;</w:t>
      </w:r>
      <w:r w:rsidR="00457648" w:rsidRPr="00E84ED6">
        <w:rPr>
          <w:rFonts w:ascii="Garamond" w:hAnsi="Garamond"/>
          <w:color w:val="auto"/>
          <w:sz w:val="32"/>
          <w:szCs w:val="32"/>
        </w:rPr>
        <w:t xml:space="preserve"> </w:t>
      </w:r>
    </w:p>
    <w:p w:rsidR="00457648" w:rsidRPr="00E84ED6" w:rsidRDefault="004B3891" w:rsidP="00E84ED6">
      <w:pPr>
        <w:tabs>
          <w:tab w:val="left" w:pos="851"/>
        </w:tabs>
        <w:autoSpaceDE w:val="0"/>
        <w:autoSpaceDN w:val="0"/>
        <w:adjustRightInd w:val="0"/>
        <w:spacing w:line="264" w:lineRule="auto"/>
        <w:ind w:right="284" w:firstLine="709"/>
        <w:jc w:val="both"/>
        <w:rPr>
          <w:rFonts w:ascii="Garamond" w:hAnsi="Garamond"/>
          <w:color w:val="auto"/>
          <w:sz w:val="32"/>
          <w:szCs w:val="32"/>
        </w:rPr>
      </w:pPr>
      <w:r>
        <w:rPr>
          <w:rFonts w:ascii="Garamond" w:hAnsi="Garamond"/>
          <w:color w:val="auto"/>
          <w:sz w:val="32"/>
          <w:szCs w:val="32"/>
        </w:rPr>
        <w:t>- С</w:t>
      </w:r>
      <w:r w:rsidR="00457648" w:rsidRPr="00457648">
        <w:rPr>
          <w:rFonts w:ascii="Garamond" w:hAnsi="Garamond"/>
          <w:color w:val="auto"/>
          <w:sz w:val="32"/>
          <w:szCs w:val="32"/>
        </w:rPr>
        <w:t>огласие на обработку персональных данных</w:t>
      </w:r>
      <w:r w:rsidR="00457648" w:rsidRPr="00E84ED6">
        <w:rPr>
          <w:rFonts w:ascii="Garamond" w:hAnsi="Garamond"/>
          <w:color w:val="auto"/>
          <w:sz w:val="32"/>
          <w:szCs w:val="32"/>
        </w:rPr>
        <w:t xml:space="preserve">. </w:t>
      </w:r>
    </w:p>
    <w:p w:rsidR="00AA1979" w:rsidRPr="00AA1979" w:rsidRDefault="00AA1979" w:rsidP="00AA1979">
      <w:pPr>
        <w:rPr>
          <w:rFonts w:ascii="Garamond" w:hAnsi="Garamond"/>
          <w:color w:val="auto"/>
          <w:sz w:val="28"/>
          <w:szCs w:val="28"/>
        </w:rPr>
      </w:pPr>
      <w:r w:rsidRPr="00E84ED6">
        <w:rPr>
          <w:rFonts w:ascii="Garamond" w:hAnsi="Garamond"/>
          <w:color w:val="auto"/>
          <w:sz w:val="28"/>
          <w:szCs w:val="28"/>
        </w:rPr>
        <w:t xml:space="preserve">         </w:t>
      </w:r>
    </w:p>
    <w:p w:rsidR="00AA1979" w:rsidRPr="00457648" w:rsidRDefault="00AA1979" w:rsidP="00457648">
      <w:pPr>
        <w:tabs>
          <w:tab w:val="left" w:pos="851"/>
        </w:tabs>
        <w:autoSpaceDE w:val="0"/>
        <w:autoSpaceDN w:val="0"/>
        <w:adjustRightInd w:val="0"/>
        <w:spacing w:line="264" w:lineRule="auto"/>
        <w:ind w:right="284" w:firstLine="709"/>
        <w:jc w:val="both"/>
        <w:rPr>
          <w:rFonts w:ascii="Garamond" w:hAnsi="Garamond"/>
          <w:color w:val="auto"/>
          <w:sz w:val="28"/>
          <w:szCs w:val="28"/>
        </w:rPr>
      </w:pPr>
    </w:p>
    <w:p w:rsidR="00300C3A" w:rsidRPr="00E84ED6" w:rsidRDefault="00300C3A" w:rsidP="00DA786F">
      <w:pPr>
        <w:spacing w:line="276" w:lineRule="auto"/>
        <w:jc w:val="center"/>
        <w:rPr>
          <w:rFonts w:ascii="Garamond" w:eastAsia="Calibri" w:hAnsi="Garamond"/>
          <w:color w:val="0070C0"/>
          <w:sz w:val="28"/>
          <w:szCs w:val="28"/>
          <w:lang w:eastAsia="en-US"/>
        </w:rPr>
      </w:pPr>
    </w:p>
    <w:sectPr w:rsidR="00300C3A" w:rsidRPr="00E84ED6" w:rsidSect="007602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277" w:rsidRDefault="00CD3277" w:rsidP="007602EC">
      <w:r>
        <w:separator/>
      </w:r>
    </w:p>
  </w:endnote>
  <w:endnote w:type="continuationSeparator" w:id="0">
    <w:p w:rsidR="00CD3277" w:rsidRDefault="00CD3277" w:rsidP="0076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77" w:rsidRDefault="00CD327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857"/>
    </w:tblGrid>
    <w:tr w:rsidR="00CD3277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CD3277" w:rsidRDefault="00CD3277">
          <w:pPr>
            <w:pStyle w:val="af0"/>
            <w:jc w:val="center"/>
            <w:rPr>
              <w:rFonts w:ascii="PF Din Text Cond Pro Light" w:hAnsi="PF Din Text Cond Pro Light"/>
              <w:b/>
              <w:color w:val="FFFFFF"/>
            </w:rPr>
          </w:pPr>
          <w:r>
            <w:rPr>
              <w:rFonts w:ascii="PF Din Text Cond Pro Light" w:hAnsi="PF Din Text Cond Pro Light"/>
              <w:b/>
              <w:color w:val="FFFFFF"/>
            </w:rPr>
            <w:t>Контакт центр: 8-800-222-2222, www.nalog.</w:t>
          </w:r>
          <w:r>
            <w:rPr>
              <w:rFonts w:ascii="PF Din Text Cond Pro Light" w:hAnsi="PF Din Text Cond Pro Light"/>
              <w:b/>
              <w:color w:val="FFFFFF"/>
              <w:lang w:val="en-US"/>
            </w:rPr>
            <w:t>gov</w:t>
          </w:r>
          <w:r w:rsidRPr="004C0741">
            <w:rPr>
              <w:rFonts w:ascii="PF Din Text Cond Pro Light" w:hAnsi="PF Din Text Cond Pro Light"/>
              <w:b/>
              <w:color w:val="FFFFFF"/>
            </w:rPr>
            <w:t>.</w:t>
          </w:r>
          <w:r>
            <w:rPr>
              <w:rFonts w:ascii="PF Din Text Cond Pro Light" w:hAnsi="PF Din Text Cond Pro Light"/>
              <w:b/>
              <w:color w:val="FFFFFF"/>
            </w:rPr>
            <w:t>ru</w:t>
          </w:r>
        </w:p>
      </w:tc>
    </w:tr>
  </w:tbl>
  <w:p w:rsidR="00CD3277" w:rsidRDefault="00CD3277" w:rsidP="00040221">
    <w:pPr>
      <w:pStyle w:val="af0"/>
      <w:ind w:firstLine="70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77" w:rsidRDefault="00CD327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277" w:rsidRDefault="00CD3277" w:rsidP="007602EC">
      <w:r>
        <w:separator/>
      </w:r>
    </w:p>
  </w:footnote>
  <w:footnote w:type="continuationSeparator" w:id="0">
    <w:p w:rsidR="00CD3277" w:rsidRDefault="00CD3277" w:rsidP="00760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77" w:rsidRDefault="00CD3277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77" w:rsidRPr="00040221" w:rsidRDefault="00CD3277" w:rsidP="00040221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77" w:rsidRDefault="00CD3277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D0AF1"/>
    <w:multiLevelType w:val="multilevel"/>
    <w:tmpl w:val="D1F6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EC"/>
    <w:rsid w:val="00040221"/>
    <w:rsid w:val="00056F4C"/>
    <w:rsid w:val="000C2D37"/>
    <w:rsid w:val="000D3272"/>
    <w:rsid w:val="00115565"/>
    <w:rsid w:val="001300A1"/>
    <w:rsid w:val="00166870"/>
    <w:rsid w:val="00197D7B"/>
    <w:rsid w:val="002F6BD7"/>
    <w:rsid w:val="00300C3A"/>
    <w:rsid w:val="003939E2"/>
    <w:rsid w:val="00394E18"/>
    <w:rsid w:val="00457648"/>
    <w:rsid w:val="004B3891"/>
    <w:rsid w:val="004C0741"/>
    <w:rsid w:val="004D50B5"/>
    <w:rsid w:val="00505AD3"/>
    <w:rsid w:val="00523CBA"/>
    <w:rsid w:val="005509DB"/>
    <w:rsid w:val="00573540"/>
    <w:rsid w:val="005F2206"/>
    <w:rsid w:val="005F27E4"/>
    <w:rsid w:val="00664CCC"/>
    <w:rsid w:val="006C24DD"/>
    <w:rsid w:val="00701DC6"/>
    <w:rsid w:val="007602EC"/>
    <w:rsid w:val="007A634E"/>
    <w:rsid w:val="007C710E"/>
    <w:rsid w:val="0081656A"/>
    <w:rsid w:val="009373D3"/>
    <w:rsid w:val="00AA1979"/>
    <w:rsid w:val="00AD415E"/>
    <w:rsid w:val="00B819BE"/>
    <w:rsid w:val="00B84C63"/>
    <w:rsid w:val="00BA49F9"/>
    <w:rsid w:val="00C54067"/>
    <w:rsid w:val="00CD3277"/>
    <w:rsid w:val="00DA786F"/>
    <w:rsid w:val="00E33894"/>
    <w:rsid w:val="00E84ED6"/>
    <w:rsid w:val="00EA5826"/>
    <w:rsid w:val="00ED3A6B"/>
    <w:rsid w:val="00F0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rFonts w:ascii="Times New Roman" w:hAnsi="Times New Roman"/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rFonts w:ascii="Times New Roman" w:hAnsi="Times New Roman"/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Дмитриева Марина Владимировна</cp:lastModifiedBy>
  <cp:revision>3</cp:revision>
  <dcterms:created xsi:type="dcterms:W3CDTF">2022-04-26T09:04:00Z</dcterms:created>
  <dcterms:modified xsi:type="dcterms:W3CDTF">2022-04-27T12:38:00Z</dcterms:modified>
</cp:coreProperties>
</file>