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1D04" w14:textId="77777777" w:rsidR="00836F74" w:rsidRPr="00C947D0" w:rsidRDefault="00E13198" w:rsidP="009F053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47D0">
        <w:rPr>
          <w:rFonts w:ascii="Times New Roman" w:hAnsi="Times New Roman" w:cs="Times New Roman"/>
          <w:b/>
          <w:sz w:val="28"/>
          <w:szCs w:val="28"/>
        </w:rPr>
        <w:t xml:space="preserve">Процедура изъятия земельного участка из земель </w:t>
      </w:r>
      <w:r w:rsidR="009F0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7D0">
        <w:rPr>
          <w:rFonts w:ascii="Times New Roman" w:hAnsi="Times New Roman" w:cs="Times New Roman"/>
          <w:b/>
          <w:sz w:val="28"/>
          <w:szCs w:val="28"/>
        </w:rPr>
        <w:t>с/х назначения в свете изменений Федерального Закона «Об обороте земель се</w:t>
      </w:r>
      <w:r w:rsidR="00C947D0">
        <w:rPr>
          <w:rFonts w:ascii="Times New Roman" w:hAnsi="Times New Roman" w:cs="Times New Roman"/>
          <w:b/>
          <w:sz w:val="28"/>
          <w:szCs w:val="28"/>
        </w:rPr>
        <w:t xml:space="preserve">льскохозяйственного </w:t>
      </w:r>
      <w:r w:rsidR="0027200B" w:rsidRPr="00C947D0">
        <w:rPr>
          <w:rFonts w:ascii="Times New Roman" w:hAnsi="Times New Roman" w:cs="Times New Roman"/>
          <w:b/>
          <w:sz w:val="28"/>
          <w:szCs w:val="28"/>
        </w:rPr>
        <w:t xml:space="preserve">назначения» </w:t>
      </w:r>
      <w:r w:rsidR="00C947D0">
        <w:rPr>
          <w:rFonts w:ascii="Times New Roman" w:hAnsi="Times New Roman" w:cs="Times New Roman"/>
          <w:b/>
          <w:sz w:val="28"/>
          <w:szCs w:val="28"/>
        </w:rPr>
        <w:t>№101-ФЗ от 24.07.2002.</w:t>
      </w:r>
    </w:p>
    <w:bookmarkEnd w:id="0"/>
    <w:p w14:paraId="5970D52E" w14:textId="77777777" w:rsidR="00836F74" w:rsidRPr="00C947D0" w:rsidRDefault="00836F74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AF1E6D" w14:textId="77777777" w:rsidR="00746C7F" w:rsidRPr="00C947D0" w:rsidRDefault="00E76FF1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>Федеральным законом от 05.12.2022</w:t>
      </w:r>
      <w:r w:rsidR="00F448E3" w:rsidRPr="00C947D0">
        <w:rPr>
          <w:rFonts w:ascii="Times New Roman" w:hAnsi="Times New Roman" w:cs="Times New Roman"/>
          <w:sz w:val="28"/>
          <w:szCs w:val="28"/>
        </w:rPr>
        <w:t xml:space="preserve"> №507-ФЗ</w:t>
      </w:r>
      <w:r w:rsidRPr="00C947D0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="00746C7F" w:rsidRPr="00C947D0">
        <w:rPr>
          <w:rFonts w:ascii="Times New Roman" w:hAnsi="Times New Roman" w:cs="Times New Roman"/>
          <w:sz w:val="28"/>
          <w:szCs w:val="28"/>
        </w:rPr>
        <w:t>в Федеральный закон «Об обороте земель сельскохозяйственного назначения»</w:t>
      </w:r>
      <w:r w:rsidRPr="00C947D0">
        <w:rPr>
          <w:rFonts w:ascii="Times New Roman" w:hAnsi="Times New Roman" w:cs="Times New Roman"/>
          <w:sz w:val="28"/>
          <w:szCs w:val="28"/>
        </w:rPr>
        <w:t xml:space="preserve"> № 101 – ФЗ и в отдельные законодательные акты РФ</w:t>
      </w:r>
      <w:r w:rsidR="00746C7F" w:rsidRPr="00C947D0">
        <w:rPr>
          <w:rFonts w:ascii="Times New Roman" w:hAnsi="Times New Roman" w:cs="Times New Roman"/>
          <w:sz w:val="28"/>
          <w:szCs w:val="28"/>
        </w:rPr>
        <w:t xml:space="preserve">, которые направлены на совершенствование механизма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Федерации. Ожидается, что эти изменения позволят повысить эффективность вовлечения в сельскохозяйственный оборот земельных участков сельскохозяйственного назначения. </w:t>
      </w:r>
    </w:p>
    <w:p w14:paraId="512F17D5" w14:textId="77777777" w:rsidR="00746C7F" w:rsidRPr="00C947D0" w:rsidRDefault="00746C7F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>Основные новеллы, которые предусмотрены изменениями, - сокращение срока изъятия земельного участка сельскохозяйственного назначения, который не используется по целевому назначению в течение трех и более лет (т.е. зарастает) на момент проведения государственного земельного надзора.</w:t>
      </w:r>
    </w:p>
    <w:p w14:paraId="16B23739" w14:textId="77777777" w:rsidR="00746C7F" w:rsidRPr="00C947D0" w:rsidRDefault="00746C7F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РФ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 определены </w:t>
      </w:r>
      <w:r w:rsidR="00812E5D" w:rsidRPr="00C947D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947D0">
        <w:rPr>
          <w:rFonts w:ascii="Times New Roman" w:hAnsi="Times New Roman" w:cs="Times New Roman"/>
          <w:sz w:val="28"/>
          <w:szCs w:val="28"/>
        </w:rPr>
        <w:t xml:space="preserve">признаки неиспользования земельных участков из земель сельскохозяйственного назначения по целевому назначению: </w:t>
      </w:r>
    </w:p>
    <w:p w14:paraId="4DFD4E50" w14:textId="77777777" w:rsidR="00812E5D" w:rsidRPr="00C947D0" w:rsidRDefault="00746C7F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 xml:space="preserve">наличие на 50 и более процентах площади земельного участка зарастания сорными растениями и (или) древесно-кустарниковой растительностью </w:t>
      </w:r>
      <w:r w:rsidR="00812E5D" w:rsidRPr="00C947D0">
        <w:rPr>
          <w:rFonts w:ascii="Times New Roman" w:hAnsi="Times New Roman" w:cs="Times New Roman"/>
          <w:sz w:val="28"/>
          <w:szCs w:val="28"/>
        </w:rPr>
        <w:t>(за исключением поле</w:t>
      </w:r>
      <w:r w:rsidRPr="00C947D0">
        <w:rPr>
          <w:rFonts w:ascii="Times New Roman" w:hAnsi="Times New Roman" w:cs="Times New Roman"/>
          <w:sz w:val="28"/>
          <w:szCs w:val="28"/>
        </w:rPr>
        <w:t xml:space="preserve">защитных, плодовых и ягодных насаждений), </w:t>
      </w:r>
    </w:p>
    <w:p w14:paraId="09B22D48" w14:textId="77777777" w:rsidR="00812E5D" w:rsidRPr="00C947D0" w:rsidRDefault="00812E5D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 xml:space="preserve">- </w:t>
      </w:r>
      <w:r w:rsidR="00746C7F" w:rsidRPr="00C947D0">
        <w:rPr>
          <w:rFonts w:ascii="Times New Roman" w:hAnsi="Times New Roman" w:cs="Times New Roman"/>
          <w:sz w:val="28"/>
          <w:szCs w:val="28"/>
        </w:rPr>
        <w:t xml:space="preserve">наличие дерна, характеризующегося переплетением корней, побегов, корневищ многолетних сорных растений, глубина которого достигает 15 и более сантиметров (за исключением наличия дерна на земельных участках, предназначенных и используемых для выпаса сельскохозяйственных животных), </w:t>
      </w:r>
    </w:p>
    <w:p w14:paraId="137FCAF2" w14:textId="77777777" w:rsidR="00746C7F" w:rsidRPr="00C947D0" w:rsidRDefault="00812E5D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 xml:space="preserve">- </w:t>
      </w:r>
      <w:r w:rsidR="00746C7F" w:rsidRPr="00C947D0">
        <w:rPr>
          <w:rFonts w:ascii="Times New Roman" w:hAnsi="Times New Roman" w:cs="Times New Roman"/>
          <w:sz w:val="28"/>
          <w:szCs w:val="28"/>
        </w:rPr>
        <w:t>распространение деградации земель;</w:t>
      </w:r>
    </w:p>
    <w:p w14:paraId="28996AB3" w14:textId="77777777" w:rsidR="00851CEA" w:rsidRPr="00C947D0" w:rsidRDefault="00851CEA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 xml:space="preserve">- наличие зарастания на 20 и более процентах площади земельного участка, отнесенного к особо ценным продуктивным сельскохозяйственным угодьям. </w:t>
      </w:r>
    </w:p>
    <w:p w14:paraId="209F2521" w14:textId="77777777" w:rsidR="00851CEA" w:rsidRPr="00C947D0" w:rsidRDefault="00851CEA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 xml:space="preserve">При этом признаки считаются признаками неиспользования земельных участков из земель сельхозназначения по целевому назначению, если одновременно с ними отсутствует ведение сельскохозяйственной </w:t>
      </w:r>
      <w:r w:rsidRPr="00C947D0">
        <w:rPr>
          <w:rFonts w:ascii="Times New Roman" w:hAnsi="Times New Roman" w:cs="Times New Roman"/>
          <w:sz w:val="28"/>
          <w:szCs w:val="28"/>
        </w:rPr>
        <w:lastRenderedPageBreak/>
        <w:t>деятельности на оставшейся площади земельного участка, либо ведение такой деятельности менее чем на 25 процентах площади земельного участка.</w:t>
      </w:r>
    </w:p>
    <w:p w14:paraId="14601D23" w14:textId="77777777" w:rsidR="00DF0DF1" w:rsidRPr="00C947D0" w:rsidRDefault="00746C7F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>Также</w:t>
      </w:r>
      <w:r w:rsidR="00DF0DF1" w:rsidRPr="00C947D0">
        <w:rPr>
          <w:rFonts w:ascii="Times New Roman" w:hAnsi="Times New Roman" w:cs="Times New Roman"/>
          <w:sz w:val="28"/>
          <w:szCs w:val="28"/>
        </w:rPr>
        <w:t>, согласно ч. 1 ст. 6  ФЗ</w:t>
      </w:r>
      <w:r w:rsidR="00812E5D" w:rsidRPr="00C947D0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</w:t>
      </w:r>
      <w:r w:rsidR="00DF0DF1" w:rsidRPr="00C947D0">
        <w:rPr>
          <w:rFonts w:ascii="Times New Roman" w:hAnsi="Times New Roman" w:cs="Times New Roman"/>
          <w:sz w:val="28"/>
          <w:szCs w:val="28"/>
        </w:rPr>
        <w:t>, земельный участок из земель сельскохозяйственного назначения может быть изъят у его собственника</w:t>
      </w:r>
      <w:r w:rsidRPr="00C947D0">
        <w:rPr>
          <w:rFonts w:ascii="Times New Roman" w:hAnsi="Times New Roman" w:cs="Times New Roman"/>
          <w:sz w:val="28"/>
          <w:szCs w:val="28"/>
        </w:rPr>
        <w:t xml:space="preserve"> по решению суда в случае, если</w:t>
      </w:r>
      <w:r w:rsidR="00DF0DF1" w:rsidRPr="00C947D0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земельного контроля (надзора) на дату проведения контрольного (надзорного) мероприятия такой земельный участок используется с нарушением законодательства Российской Федерации не менее трех лет подряд с даты выявления в рамках федерального государственного земельного контроля (надзора) данного нарушения;</w:t>
      </w:r>
    </w:p>
    <w:p w14:paraId="464A7964" w14:textId="77777777" w:rsidR="00851CEA" w:rsidRPr="00C947D0" w:rsidRDefault="00746C7F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>Признаки использования земельных участков</w:t>
      </w:r>
      <w:r w:rsidR="00D35345" w:rsidRPr="00C947D0">
        <w:rPr>
          <w:rFonts w:ascii="Times New Roman" w:hAnsi="Times New Roman" w:cs="Times New Roman"/>
          <w:sz w:val="28"/>
          <w:szCs w:val="28"/>
        </w:rPr>
        <w:t xml:space="preserve"> с нарушением законодательства РФ</w:t>
      </w:r>
      <w:r w:rsidRPr="00C947D0">
        <w:rPr>
          <w:rFonts w:ascii="Times New Roman" w:hAnsi="Times New Roman" w:cs="Times New Roman"/>
          <w:sz w:val="28"/>
          <w:szCs w:val="28"/>
        </w:rPr>
        <w:t xml:space="preserve"> также определены Постановлением Правительства РФ от 18.09.2020 №1482</w:t>
      </w:r>
      <w:r w:rsidR="00851CEA" w:rsidRPr="00C947D0">
        <w:rPr>
          <w:rFonts w:ascii="Times New Roman" w:hAnsi="Times New Roman" w:cs="Times New Roman"/>
          <w:sz w:val="28"/>
          <w:szCs w:val="28"/>
        </w:rPr>
        <w:t>.</w:t>
      </w:r>
    </w:p>
    <w:p w14:paraId="321FDB94" w14:textId="77777777" w:rsidR="00851CEA" w:rsidRPr="00C947D0" w:rsidRDefault="00851CEA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>В перечне таких признаков, в частности, указывается:</w:t>
      </w:r>
    </w:p>
    <w:p w14:paraId="0B3785F9" w14:textId="77777777" w:rsidR="00851CEA" w:rsidRPr="00C947D0" w:rsidRDefault="00851CEA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>а) наличие на земельном участке постройки, имеющей признаки самовольной;</w:t>
      </w:r>
    </w:p>
    <w:p w14:paraId="6C1B66B0" w14:textId="77777777" w:rsidR="00851CEA" w:rsidRPr="00C947D0" w:rsidRDefault="00851CEA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>б) загрязнение земельного участка химическими веществами, в том числе радиоактивными, отходами производства, отнесенными в соответствии с законодательством Российской Федерации к I и II классу опасности;</w:t>
      </w:r>
    </w:p>
    <w:p w14:paraId="723F67D8" w14:textId="77777777" w:rsidR="00851CEA" w:rsidRPr="00C947D0" w:rsidRDefault="00851CEA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>в) захламление земельного участка иными предметами, не связанными с ведением сельского хозяйства, на 20 и более процентов площади земельного участка;</w:t>
      </w:r>
    </w:p>
    <w:p w14:paraId="057FB7B1" w14:textId="77777777" w:rsidR="00851CEA" w:rsidRPr="00C947D0" w:rsidRDefault="00851CEA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>г) наличие на земельном участке, на котором осуществлена высадка сельскохозяйственных культур, сильной засоренности сорными растениями по перечню, предусмотренному приложением к настоящему документу: для малолетних сорняков на 1 м</w:t>
      </w:r>
      <w:r w:rsidR="00812E5D" w:rsidRPr="00C947D0">
        <w:rPr>
          <w:rFonts w:ascii="Times New Roman" w:hAnsi="Times New Roman" w:cs="Times New Roman"/>
          <w:sz w:val="28"/>
          <w:szCs w:val="28"/>
        </w:rPr>
        <w:t xml:space="preserve">² </w:t>
      </w:r>
      <w:r w:rsidRPr="00C947D0">
        <w:rPr>
          <w:rFonts w:ascii="Times New Roman" w:hAnsi="Times New Roman" w:cs="Times New Roman"/>
          <w:sz w:val="28"/>
          <w:szCs w:val="28"/>
        </w:rPr>
        <w:t>свыше 250 штук; для многолетних, карантинных сор</w:t>
      </w:r>
      <w:r w:rsidR="00812E5D" w:rsidRPr="00C947D0">
        <w:rPr>
          <w:rFonts w:ascii="Times New Roman" w:hAnsi="Times New Roman" w:cs="Times New Roman"/>
          <w:sz w:val="28"/>
          <w:szCs w:val="28"/>
        </w:rPr>
        <w:t>няков на 1 м²</w:t>
      </w:r>
      <w:r w:rsidRPr="00C947D0">
        <w:rPr>
          <w:rFonts w:ascii="Times New Roman" w:hAnsi="Times New Roman" w:cs="Times New Roman"/>
          <w:sz w:val="28"/>
          <w:szCs w:val="28"/>
        </w:rPr>
        <w:t xml:space="preserve"> свыше 8 штук, за исключением случаев, предусмотренных пунктом 1 настоящего документа.</w:t>
      </w:r>
    </w:p>
    <w:p w14:paraId="0FB6BC46" w14:textId="77777777" w:rsidR="00DF0DF1" w:rsidRPr="00C947D0" w:rsidRDefault="00812E5D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>С</w:t>
      </w:r>
      <w:r w:rsidR="00DF0DF1" w:rsidRPr="00C947D0">
        <w:rPr>
          <w:rFonts w:ascii="Times New Roman" w:hAnsi="Times New Roman" w:cs="Times New Roman"/>
          <w:sz w:val="28"/>
          <w:szCs w:val="28"/>
        </w:rPr>
        <w:t>обственник земельного участка из земель сельскохозяйственного назначения, которому выдано предписание об устранении выявленного в рамках федерального государственного земельного контроля (надзора) нарушения обязательных требований, не вправе передавать такой земельный участок в залог, совершать сделки, направленные на переход, прекращение права собственности на такой земельный участок, за исключением перехода права в порядке универсального правопреемства, а также иные действия, направленные на прекращение права собственности на такой земельный участок.</w:t>
      </w:r>
    </w:p>
    <w:p w14:paraId="70617B08" w14:textId="77777777" w:rsidR="00F448E3" w:rsidRPr="00C947D0" w:rsidRDefault="00F448E3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lastRenderedPageBreak/>
        <w:t xml:space="preserve">У собственника есть возможность исполнить предписание по итогам выявленного нарушения и, в случае не устранения нарушения, начинается процедура изъятия участка. </w:t>
      </w:r>
    </w:p>
    <w:p w14:paraId="66B9C52F" w14:textId="77777777" w:rsidR="00F75EE8" w:rsidRPr="00C947D0" w:rsidRDefault="00F448E3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>В</w:t>
      </w:r>
      <w:r w:rsidR="00F75EE8" w:rsidRPr="00C947D0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20548B" w:rsidRPr="00C947D0">
        <w:rPr>
          <w:rFonts w:ascii="Times New Roman" w:hAnsi="Times New Roman" w:cs="Times New Roman"/>
          <w:sz w:val="28"/>
          <w:szCs w:val="28"/>
        </w:rPr>
        <w:t>не устранения</w:t>
      </w:r>
      <w:r w:rsidR="00F75EE8" w:rsidRPr="00C947D0">
        <w:rPr>
          <w:rFonts w:ascii="Times New Roman" w:hAnsi="Times New Roman" w:cs="Times New Roman"/>
          <w:sz w:val="28"/>
          <w:szCs w:val="28"/>
        </w:rPr>
        <w:t xml:space="preserve"> правонарушений, </w:t>
      </w:r>
      <w:r w:rsidR="00C31BE7" w:rsidRPr="00C947D0">
        <w:rPr>
          <w:rFonts w:ascii="Times New Roman" w:hAnsi="Times New Roman" w:cs="Times New Roman"/>
          <w:sz w:val="28"/>
          <w:szCs w:val="28"/>
        </w:rPr>
        <w:t>указанных в</w:t>
      </w:r>
      <w:r w:rsidRPr="00C947D0">
        <w:rPr>
          <w:rFonts w:ascii="Times New Roman" w:hAnsi="Times New Roman" w:cs="Times New Roman"/>
          <w:sz w:val="28"/>
          <w:szCs w:val="28"/>
        </w:rPr>
        <w:t xml:space="preserve"> ч. 4 ст. 6 </w:t>
      </w:r>
      <w:r w:rsidR="00195008" w:rsidRPr="00C947D0">
        <w:rPr>
          <w:rFonts w:ascii="Times New Roman" w:hAnsi="Times New Roman" w:cs="Times New Roman"/>
          <w:sz w:val="28"/>
          <w:szCs w:val="28"/>
        </w:rPr>
        <w:t>Закона</w:t>
      </w:r>
      <w:r w:rsidR="00812E5D" w:rsidRPr="00C947D0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</w:t>
      </w:r>
      <w:r w:rsidR="00195008" w:rsidRPr="00C947D0">
        <w:rPr>
          <w:rFonts w:ascii="Times New Roman" w:hAnsi="Times New Roman" w:cs="Times New Roman"/>
          <w:sz w:val="28"/>
          <w:szCs w:val="28"/>
        </w:rPr>
        <w:t xml:space="preserve">, </w:t>
      </w:r>
      <w:r w:rsidR="00F75EE8" w:rsidRPr="00C947D0">
        <w:rPr>
          <w:rFonts w:ascii="Times New Roman" w:hAnsi="Times New Roman" w:cs="Times New Roman"/>
          <w:sz w:val="28"/>
          <w:szCs w:val="28"/>
        </w:rPr>
        <w:t xml:space="preserve">в срок, установленный выданным предписанием, уполномоченный орган федерального государственного земельного контроля (надзора), выдавший такое предписание, после назначения административного наказания за </w:t>
      </w:r>
      <w:proofErr w:type="spellStart"/>
      <w:r w:rsidR="00F75EE8" w:rsidRPr="00C947D0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="00F75EE8" w:rsidRPr="00C947D0">
        <w:rPr>
          <w:rFonts w:ascii="Times New Roman" w:hAnsi="Times New Roman" w:cs="Times New Roman"/>
          <w:sz w:val="28"/>
          <w:szCs w:val="28"/>
        </w:rPr>
        <w:t xml:space="preserve"> указанных нарушений</w:t>
      </w:r>
      <w:r w:rsidR="0020548B" w:rsidRPr="00C947D0">
        <w:rPr>
          <w:rFonts w:ascii="Times New Roman" w:hAnsi="Times New Roman" w:cs="Times New Roman"/>
          <w:sz w:val="28"/>
          <w:szCs w:val="28"/>
        </w:rPr>
        <w:t>:</w:t>
      </w:r>
    </w:p>
    <w:p w14:paraId="7FCE8FD6" w14:textId="77777777" w:rsidR="00F75EE8" w:rsidRPr="00C947D0" w:rsidRDefault="00836F74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 xml:space="preserve">1) </w:t>
      </w:r>
      <w:r w:rsidR="00F75EE8" w:rsidRPr="00C947D0">
        <w:rPr>
          <w:rFonts w:ascii="Times New Roman" w:hAnsi="Times New Roman" w:cs="Times New Roman"/>
          <w:sz w:val="28"/>
          <w:szCs w:val="28"/>
        </w:rPr>
        <w:t xml:space="preserve">направляет материалы, подтверждающие </w:t>
      </w:r>
      <w:r w:rsidR="0020548B" w:rsidRPr="00C947D0">
        <w:rPr>
          <w:rFonts w:ascii="Times New Roman" w:hAnsi="Times New Roman" w:cs="Times New Roman"/>
          <w:sz w:val="28"/>
          <w:szCs w:val="28"/>
        </w:rPr>
        <w:t>не устранение</w:t>
      </w:r>
      <w:r w:rsidR="00F75EE8" w:rsidRPr="00C947D0">
        <w:rPr>
          <w:rFonts w:ascii="Times New Roman" w:hAnsi="Times New Roman" w:cs="Times New Roman"/>
          <w:sz w:val="28"/>
          <w:szCs w:val="28"/>
        </w:rPr>
        <w:t xml:space="preserve"> прав</w:t>
      </w:r>
      <w:r w:rsidR="00195008" w:rsidRPr="00C947D0">
        <w:rPr>
          <w:rFonts w:ascii="Times New Roman" w:hAnsi="Times New Roman" w:cs="Times New Roman"/>
          <w:sz w:val="28"/>
          <w:szCs w:val="28"/>
        </w:rPr>
        <w:t>онарушений</w:t>
      </w:r>
      <w:r w:rsidR="00F75EE8" w:rsidRPr="00C947D0">
        <w:rPr>
          <w:rFonts w:ascii="Times New Roman" w:hAnsi="Times New Roman" w:cs="Times New Roman"/>
          <w:sz w:val="28"/>
          <w:szCs w:val="28"/>
        </w:rPr>
        <w:t>, в уполномоченный орган исполнительной власти</w:t>
      </w:r>
      <w:r w:rsidRPr="00C947D0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Федерации;</w:t>
      </w:r>
    </w:p>
    <w:p w14:paraId="3270F6EF" w14:textId="77777777" w:rsidR="00F75EE8" w:rsidRDefault="00F75EE8" w:rsidP="00C94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7D0">
        <w:rPr>
          <w:rFonts w:ascii="Times New Roman" w:hAnsi="Times New Roman" w:cs="Times New Roman"/>
          <w:sz w:val="28"/>
          <w:szCs w:val="28"/>
        </w:rPr>
        <w:t xml:space="preserve">2) </w:t>
      </w:r>
      <w:r w:rsidR="00836F74" w:rsidRPr="00C947D0">
        <w:rPr>
          <w:rFonts w:ascii="Times New Roman" w:hAnsi="Times New Roman" w:cs="Times New Roman"/>
          <w:sz w:val="28"/>
          <w:szCs w:val="28"/>
        </w:rPr>
        <w:t xml:space="preserve">  </w:t>
      </w:r>
      <w:r w:rsidRPr="00C947D0">
        <w:rPr>
          <w:rFonts w:ascii="Times New Roman" w:hAnsi="Times New Roman" w:cs="Times New Roman"/>
          <w:sz w:val="28"/>
          <w:szCs w:val="28"/>
        </w:rPr>
        <w:t xml:space="preserve">подает в порядке, установленном Федеральным законом "О государственной регистрации недвижимости", в </w:t>
      </w:r>
      <w:proofErr w:type="spellStart"/>
      <w:r w:rsidR="00F448E3" w:rsidRPr="00C947D0">
        <w:rPr>
          <w:rFonts w:ascii="Times New Roman" w:hAnsi="Times New Roman" w:cs="Times New Roman"/>
          <w:sz w:val="28"/>
          <w:szCs w:val="28"/>
        </w:rPr>
        <w:t>Россреестр</w:t>
      </w:r>
      <w:proofErr w:type="spellEnd"/>
      <w:r w:rsidRPr="00C947D0">
        <w:rPr>
          <w:rFonts w:ascii="Times New Roman" w:hAnsi="Times New Roman" w:cs="Times New Roman"/>
          <w:sz w:val="28"/>
          <w:szCs w:val="28"/>
        </w:rPr>
        <w:t xml:space="preserve">, заявление о невозможности государственной регистрации перехода, прекращения, ограничения права собственности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</w:t>
      </w:r>
      <w:r w:rsidR="00836F74" w:rsidRPr="00C947D0">
        <w:rPr>
          <w:rFonts w:ascii="Times New Roman" w:hAnsi="Times New Roman" w:cs="Times New Roman"/>
          <w:sz w:val="28"/>
          <w:szCs w:val="28"/>
        </w:rPr>
        <w:t>РФ</w:t>
      </w:r>
      <w:r w:rsidRPr="00C947D0">
        <w:rPr>
          <w:rFonts w:ascii="Times New Roman" w:hAnsi="Times New Roman" w:cs="Times New Roman"/>
          <w:sz w:val="28"/>
          <w:szCs w:val="28"/>
        </w:rPr>
        <w:t>.</w:t>
      </w:r>
    </w:p>
    <w:p w14:paraId="32BE01C5" w14:textId="77777777" w:rsidR="009F053B" w:rsidRDefault="009F053B" w:rsidP="009F0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56BF54" w14:textId="77777777" w:rsidR="009F053B" w:rsidRPr="009F053B" w:rsidRDefault="009F053B" w:rsidP="009F05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53B">
        <w:rPr>
          <w:rFonts w:ascii="Times New Roman" w:hAnsi="Times New Roman" w:cs="Times New Roman"/>
          <w:b/>
          <w:sz w:val="28"/>
          <w:szCs w:val="28"/>
        </w:rPr>
        <w:t>Оборот невостребованных земельных долей в свете изменений, внесенных Федеральным законом от 29.12.2022 №639-ФЗ в Федеральный закон «Об обороте земель сельскохозяйственного назначения».</w:t>
      </w:r>
    </w:p>
    <w:p w14:paraId="20F6CE69" w14:textId="77777777" w:rsidR="009F053B" w:rsidRPr="009F053B" w:rsidRDefault="009F053B" w:rsidP="009F05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596444" w14:textId="77777777" w:rsidR="009F053B" w:rsidRPr="009F053B" w:rsidRDefault="009F053B" w:rsidP="009F0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3B">
        <w:rPr>
          <w:rFonts w:ascii="Times New Roman" w:hAnsi="Times New Roman" w:cs="Times New Roman"/>
          <w:sz w:val="28"/>
          <w:szCs w:val="28"/>
        </w:rPr>
        <w:t xml:space="preserve">Кроме того, 29 декабря 2022 года, Федеральным законом №639-ФЗ внесены изменения в 101 Закон, которые направлены на совершенствование оборота невостребованных земельных долей из состава  земельных участков сельскохозяйственного назначения. </w:t>
      </w:r>
    </w:p>
    <w:p w14:paraId="7B686189" w14:textId="77777777" w:rsidR="009F053B" w:rsidRPr="009F053B" w:rsidRDefault="009F053B" w:rsidP="009F0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3B">
        <w:rPr>
          <w:rFonts w:ascii="Times New Roman" w:hAnsi="Times New Roman" w:cs="Times New Roman"/>
          <w:sz w:val="28"/>
          <w:szCs w:val="28"/>
        </w:rPr>
        <w:t>Статьей 12.1 №101-ФЗ определено понятие невостребованной земельной доли (невостребованной земельной долей может быть признана земельная доля, принадлежащая на праве собственности гражданину, который не передал эту земельную долю в аренду или не распорядился ею иным образом в течение трех и более лет подряд, а также земельная доля, сведения, о собственнике которой не содержатся в принятых до дня вступления в силу Федерального закона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угодий).</w:t>
      </w:r>
    </w:p>
    <w:p w14:paraId="6E72C6FE" w14:textId="77777777" w:rsidR="009F053B" w:rsidRPr="009F053B" w:rsidRDefault="009F053B" w:rsidP="009F0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3B">
        <w:rPr>
          <w:rFonts w:ascii="Times New Roman" w:hAnsi="Times New Roman" w:cs="Times New Roman"/>
          <w:sz w:val="28"/>
          <w:szCs w:val="28"/>
        </w:rPr>
        <w:lastRenderedPageBreak/>
        <w:t>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участка, на утверждение общему собранию участников долевой собственности.</w:t>
      </w:r>
    </w:p>
    <w:p w14:paraId="4448F2C9" w14:textId="77777777" w:rsidR="009F053B" w:rsidRPr="009F053B" w:rsidRDefault="009F053B" w:rsidP="009F0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3B">
        <w:rPr>
          <w:rFonts w:ascii="Times New Roman" w:hAnsi="Times New Roman" w:cs="Times New Roman"/>
          <w:sz w:val="28"/>
          <w:szCs w:val="28"/>
        </w:rPr>
        <w:t xml:space="preserve">С даты утверждения списка невостребованных земельных долей общим собранием участников долевой собственности земельные доли, сведения о которых включены в указанный список, признаются невостребованными. </w:t>
      </w:r>
    </w:p>
    <w:p w14:paraId="3D96F43E" w14:textId="77777777" w:rsidR="009F053B" w:rsidRPr="009F053B" w:rsidRDefault="009F053B" w:rsidP="009F0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3B">
        <w:rPr>
          <w:rFonts w:ascii="Times New Roman" w:hAnsi="Times New Roman" w:cs="Times New Roman"/>
          <w:sz w:val="28"/>
          <w:szCs w:val="28"/>
        </w:rPr>
        <w:t>В случае,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долях, орган местного самоуправления поселения или городского округа, утверждает такой список самостоятельно.</w:t>
      </w:r>
    </w:p>
    <w:p w14:paraId="6324C597" w14:textId="77777777" w:rsidR="009F053B" w:rsidRPr="009F053B" w:rsidRDefault="009F053B" w:rsidP="009F0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3B">
        <w:rPr>
          <w:rFonts w:ascii="Times New Roman" w:hAnsi="Times New Roman" w:cs="Times New Roman"/>
          <w:sz w:val="28"/>
          <w:szCs w:val="28"/>
        </w:rPr>
        <w:t>Данными изменениями порядок признания невостребованных долей значительно упрощен и исключает необходимость органам местного самоуправления поиска наследников невостребованных земельных долей.</w:t>
      </w:r>
    </w:p>
    <w:p w14:paraId="14BD0E3F" w14:textId="77777777" w:rsidR="009F053B" w:rsidRPr="009F053B" w:rsidRDefault="009F053B" w:rsidP="009F0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3B">
        <w:rPr>
          <w:rFonts w:ascii="Times New Roman" w:hAnsi="Times New Roman" w:cs="Times New Roman"/>
          <w:sz w:val="28"/>
          <w:szCs w:val="28"/>
        </w:rPr>
        <w:t xml:space="preserve">В соответствии со ст. 19.3  101 Закона орган местного самоуправления по месту расположения земельного участка, находящегося в долевой собственности, вправе до 1 января 2025 года обратиться в суд с требованием о признании права муниципальной собственности на земельные доли, признанные невостребованными. </w:t>
      </w:r>
    </w:p>
    <w:p w14:paraId="33D838F1" w14:textId="77777777" w:rsidR="009F053B" w:rsidRPr="009F053B" w:rsidRDefault="009F053B" w:rsidP="009F0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3B">
        <w:rPr>
          <w:rFonts w:ascii="Times New Roman" w:hAnsi="Times New Roman" w:cs="Times New Roman"/>
          <w:sz w:val="28"/>
          <w:szCs w:val="28"/>
        </w:rPr>
        <w:t>В случае отсутствия такого заявления, с 1 января 2025 года лицо, чья земельная доля признана невостребованной, утрачивает право собственности на такую земельную долю, а поселение или муниципальный, городской округ, приобретает на указанную земельную долю право муниципальной собственности.</w:t>
      </w:r>
    </w:p>
    <w:p w14:paraId="090D35EB" w14:textId="77777777" w:rsidR="009F053B" w:rsidRPr="00C947D0" w:rsidRDefault="009F053B" w:rsidP="009F05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53B">
        <w:rPr>
          <w:rFonts w:ascii="Times New Roman" w:hAnsi="Times New Roman" w:cs="Times New Roman"/>
          <w:sz w:val="28"/>
          <w:szCs w:val="28"/>
        </w:rPr>
        <w:t>До 1 января 2025 года орган местного самоуправления поселения или муниципального, городского округа, имеет право передавать в аренду невостребованные доли земельного участка в порядке, установленном земельным законодательством РФ.</w:t>
      </w:r>
    </w:p>
    <w:sectPr w:rsidR="009F053B" w:rsidRPr="00C9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0A"/>
    <w:rsid w:val="00195008"/>
    <w:rsid w:val="001E1B0E"/>
    <w:rsid w:val="0020548B"/>
    <w:rsid w:val="0027200B"/>
    <w:rsid w:val="002C58E5"/>
    <w:rsid w:val="00330F69"/>
    <w:rsid w:val="00746C7F"/>
    <w:rsid w:val="00812E5D"/>
    <w:rsid w:val="00836F74"/>
    <w:rsid w:val="00851CEA"/>
    <w:rsid w:val="009F053B"/>
    <w:rsid w:val="00A51362"/>
    <w:rsid w:val="00AF4EA9"/>
    <w:rsid w:val="00C04530"/>
    <w:rsid w:val="00C31BE7"/>
    <w:rsid w:val="00C947D0"/>
    <w:rsid w:val="00D35345"/>
    <w:rsid w:val="00D374B8"/>
    <w:rsid w:val="00DB730A"/>
    <w:rsid w:val="00DF0DF1"/>
    <w:rsid w:val="00E13198"/>
    <w:rsid w:val="00E76FF1"/>
    <w:rsid w:val="00F448E3"/>
    <w:rsid w:val="00F75EE8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138F"/>
  <w15:docId w15:val="{D1B52416-C438-4864-83C8-7DA0DF5C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61DF-AC7C-4BF4-BE68-8F6A7A68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Мишанина</dc:creator>
  <cp:lastModifiedBy>Светлана Павловна Макаровских</cp:lastModifiedBy>
  <cp:revision>2</cp:revision>
  <cp:lastPrinted>2023-02-09T04:46:00Z</cp:lastPrinted>
  <dcterms:created xsi:type="dcterms:W3CDTF">2023-03-17T09:32:00Z</dcterms:created>
  <dcterms:modified xsi:type="dcterms:W3CDTF">2023-03-17T09:32:00Z</dcterms:modified>
</cp:coreProperties>
</file>