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14" w:rsidRPr="00554ACD" w:rsidRDefault="00422614" w:rsidP="00422614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422614" w:rsidRPr="00554ACD" w:rsidRDefault="00422614" w:rsidP="00422614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554ACD">
        <w:rPr>
          <w:bCs/>
          <w:sz w:val="28"/>
          <w:szCs w:val="28"/>
        </w:rPr>
        <w:t>к Положению «О реализации инициативных проектов в Сосновском муниципальном районе»</w:t>
      </w:r>
    </w:p>
    <w:p w:rsidR="00422614" w:rsidRDefault="00422614" w:rsidP="00422614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422614" w:rsidRPr="00554ACD" w:rsidRDefault="00422614" w:rsidP="00422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614" w:rsidRDefault="00422614" w:rsidP="00422614">
      <w:pPr>
        <w:autoSpaceDE w:val="0"/>
        <w:autoSpaceDN w:val="0"/>
        <w:adjustRightInd w:val="0"/>
        <w:ind w:left="5670" w:hanging="6379"/>
        <w:jc w:val="center"/>
        <w:rPr>
          <w:bCs/>
          <w:sz w:val="28"/>
          <w:szCs w:val="28"/>
        </w:rPr>
      </w:pPr>
    </w:p>
    <w:p w:rsidR="00422614" w:rsidRDefault="00422614" w:rsidP="00422614">
      <w:pPr>
        <w:autoSpaceDE w:val="0"/>
        <w:autoSpaceDN w:val="0"/>
        <w:adjustRightInd w:val="0"/>
        <w:ind w:left="5670" w:hanging="6379"/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Форма конкурсной </w:t>
      </w:r>
      <w:proofErr w:type="gramStart"/>
      <w:r>
        <w:rPr>
          <w:bCs/>
          <w:sz w:val="28"/>
          <w:szCs w:val="28"/>
        </w:rPr>
        <w:t>заявки  инициативного</w:t>
      </w:r>
      <w:proofErr w:type="gramEnd"/>
      <w:r>
        <w:rPr>
          <w:bCs/>
          <w:sz w:val="28"/>
          <w:szCs w:val="28"/>
        </w:rPr>
        <w:t xml:space="preserve"> </w:t>
      </w:r>
      <w:r w:rsidRPr="004E27FE">
        <w:rPr>
          <w:sz w:val="28"/>
          <w:szCs w:val="28"/>
        </w:rPr>
        <w:t xml:space="preserve">проекта </w:t>
      </w:r>
    </w:p>
    <w:bookmarkEnd w:id="0"/>
    <w:p w:rsidR="00422614" w:rsidRDefault="00422614" w:rsidP="00422614">
      <w:pPr>
        <w:autoSpaceDE w:val="0"/>
        <w:autoSpaceDN w:val="0"/>
        <w:adjustRightInd w:val="0"/>
        <w:ind w:left="5670" w:hanging="6379"/>
        <w:jc w:val="center"/>
        <w:rPr>
          <w:sz w:val="28"/>
          <w:szCs w:val="28"/>
        </w:rPr>
      </w:pPr>
    </w:p>
    <w:p w:rsidR="00422614" w:rsidRPr="004E27FE" w:rsidRDefault="00422614" w:rsidP="0042261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Общие сведения</w:t>
      </w:r>
    </w:p>
    <w:p w:rsidR="00422614" w:rsidRPr="00554ACD" w:rsidRDefault="00422614" w:rsidP="00422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98"/>
        <w:gridCol w:w="4900"/>
      </w:tblGrid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54ACD">
              <w:rPr>
                <w:sz w:val="28"/>
                <w:szCs w:val="28"/>
              </w:rPr>
              <w:t>арактеристика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Сведения</w:t>
            </w: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Наименование инициативного проекта</w:t>
            </w:r>
          </w:p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i/>
                <w:sz w:val="20"/>
                <w:szCs w:val="20"/>
              </w:rPr>
              <w:t>Название в соответствии с протоколом общественных обсуждений, сметной и технической документацией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Адрес реализации проекта</w:t>
            </w:r>
          </w:p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общественной инфраструктуры, на развитие которого направлена реализация проекта</w:t>
            </w:r>
          </w:p>
          <w:p w:rsidR="00422614" w:rsidRPr="00554ACD" w:rsidRDefault="00422614" w:rsidP="004226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5" w:firstLine="0"/>
              <w:jc w:val="both"/>
              <w:rPr>
                <w:i/>
                <w:sz w:val="20"/>
                <w:szCs w:val="20"/>
              </w:rPr>
            </w:pPr>
            <w:r w:rsidRPr="00554ACD">
              <w:rPr>
                <w:i/>
                <w:sz w:val="20"/>
                <w:szCs w:val="20"/>
              </w:rPr>
              <w:t>Объекты благоустройства,</w:t>
            </w:r>
            <w:r>
              <w:rPr>
                <w:i/>
                <w:sz w:val="20"/>
                <w:szCs w:val="20"/>
              </w:rPr>
              <w:t xml:space="preserve"> (2) объекты культуры, (3) объекты биб</w:t>
            </w:r>
            <w:r w:rsidRPr="00554ACD">
              <w:rPr>
                <w:i/>
                <w:sz w:val="20"/>
                <w:szCs w:val="20"/>
              </w:rPr>
              <w:t xml:space="preserve">лиотечного обслуживания, (4) объекты, </w:t>
            </w:r>
            <w:r>
              <w:rPr>
                <w:i/>
                <w:sz w:val="20"/>
                <w:szCs w:val="20"/>
              </w:rPr>
              <w:t>используемые для проведения об</w:t>
            </w:r>
            <w:r w:rsidRPr="00554ACD">
              <w:rPr>
                <w:i/>
                <w:sz w:val="20"/>
                <w:szCs w:val="20"/>
              </w:rPr>
              <w:t>щественных и культурно-массовых мероприятий, (</w:t>
            </w:r>
            <w:r>
              <w:rPr>
                <w:i/>
                <w:sz w:val="20"/>
                <w:szCs w:val="20"/>
              </w:rPr>
              <w:t>5) объекты ЖКХ, (6) объек</w:t>
            </w:r>
            <w:r w:rsidRPr="00554ACD">
              <w:rPr>
                <w:i/>
                <w:sz w:val="20"/>
                <w:szCs w:val="20"/>
              </w:rPr>
              <w:t>ты водосна</w:t>
            </w:r>
            <w:r>
              <w:rPr>
                <w:i/>
                <w:sz w:val="20"/>
                <w:szCs w:val="20"/>
              </w:rPr>
              <w:t>бжения, (7) автомобильные дорог</w:t>
            </w:r>
            <w:r w:rsidRPr="00554ACD">
              <w:rPr>
                <w:i/>
                <w:sz w:val="20"/>
                <w:szCs w:val="20"/>
              </w:rPr>
              <w:t>и и сооружения на них, (8) детские площадки, (9) места захоронения, (10) о</w:t>
            </w:r>
            <w:r>
              <w:rPr>
                <w:i/>
                <w:sz w:val="20"/>
                <w:szCs w:val="20"/>
              </w:rPr>
              <w:t>бъекты для обеспечения первичных мер по</w:t>
            </w:r>
            <w:r w:rsidRPr="00554ACD">
              <w:rPr>
                <w:i/>
                <w:sz w:val="20"/>
                <w:szCs w:val="20"/>
              </w:rPr>
              <w:t>жарной безопас</w:t>
            </w:r>
            <w:r>
              <w:rPr>
                <w:i/>
                <w:sz w:val="20"/>
                <w:szCs w:val="20"/>
              </w:rPr>
              <w:t>ности, (11) объекты туризма, (12) объекты физи</w:t>
            </w:r>
            <w:r w:rsidRPr="00554ACD">
              <w:rPr>
                <w:i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>е</w:t>
            </w:r>
            <w:r w:rsidRPr="00554ACD">
              <w:rPr>
                <w:i/>
                <w:sz w:val="20"/>
                <w:szCs w:val="20"/>
              </w:rPr>
              <w:t>ск</w:t>
            </w:r>
            <w:r>
              <w:rPr>
                <w:i/>
                <w:sz w:val="20"/>
                <w:szCs w:val="20"/>
              </w:rPr>
              <w:t>ой культуры и спорта, (13) объекты бытового обслуживания, (14) места ма</w:t>
            </w:r>
            <w:r w:rsidRPr="00554ACD">
              <w:rPr>
                <w:i/>
                <w:sz w:val="20"/>
                <w:szCs w:val="20"/>
              </w:rPr>
              <w:t>ссового отдыха населения, (15) другое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554ACD">
              <w:rPr>
                <w:i/>
                <w:sz w:val="20"/>
                <w:szCs w:val="20"/>
              </w:rPr>
              <w:t>В соответст</w:t>
            </w:r>
            <w:r>
              <w:rPr>
                <w:i/>
                <w:sz w:val="20"/>
                <w:szCs w:val="20"/>
              </w:rPr>
              <w:t>вии с Федеральным законом от 06.</w:t>
            </w:r>
            <w:r w:rsidRPr="00554ACD">
              <w:rPr>
                <w:i/>
                <w:sz w:val="20"/>
                <w:szCs w:val="20"/>
              </w:rPr>
              <w:t>10.2003 №131 ФЗ «Об общих принципах организации местного самоуправления в РФ»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Территория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инициативного проекта </w:t>
            </w:r>
            <w:r w:rsidRPr="00554ACD">
              <w:rPr>
                <w:i/>
                <w:sz w:val="20"/>
                <w:szCs w:val="20"/>
              </w:rPr>
              <w:t>описание мероприятий по р</w:t>
            </w:r>
            <w:r>
              <w:rPr>
                <w:i/>
                <w:sz w:val="20"/>
                <w:szCs w:val="20"/>
              </w:rPr>
              <w:t>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проблемы, на решение которой направлен проект</w:t>
            </w:r>
          </w:p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54ACD">
              <w:rPr>
                <w:i/>
                <w:sz w:val="20"/>
                <w:szCs w:val="20"/>
              </w:rPr>
              <w:t>описание проблемы, ее негативные социально-экономические последствия, год постройки объекта общественной инфраструктуры, его текущее состояние, степень неотложности решения и др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Ожидаемые результаты от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Благополучатели</w:t>
            </w:r>
            <w:proofErr w:type="spellEnd"/>
            <w:r>
              <w:rPr>
                <w:sz w:val="28"/>
                <w:szCs w:val="28"/>
              </w:rPr>
              <w:t xml:space="preserve"> проекта</w:t>
            </w:r>
          </w:p>
          <w:p w:rsidR="00422614" w:rsidRPr="00884497" w:rsidRDefault="00422614" w:rsidP="007144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84497">
              <w:rPr>
                <w:i/>
                <w:sz w:val="20"/>
                <w:szCs w:val="20"/>
              </w:rPr>
              <w:t xml:space="preserve">Прямые </w:t>
            </w:r>
            <w:proofErr w:type="spellStart"/>
            <w:r w:rsidRPr="00884497">
              <w:rPr>
                <w:i/>
                <w:sz w:val="20"/>
                <w:szCs w:val="20"/>
              </w:rPr>
              <w:t>благополучатели</w:t>
            </w:r>
            <w:proofErr w:type="spellEnd"/>
            <w:r w:rsidRPr="00884497">
              <w:rPr>
                <w:i/>
                <w:sz w:val="20"/>
                <w:szCs w:val="20"/>
              </w:rPr>
              <w:t xml:space="preserve">, косвенные </w:t>
            </w:r>
            <w:proofErr w:type="spellStart"/>
            <w:r w:rsidRPr="00884497">
              <w:rPr>
                <w:i/>
                <w:sz w:val="20"/>
                <w:szCs w:val="20"/>
              </w:rPr>
              <w:t>благополучатели</w:t>
            </w:r>
            <w:proofErr w:type="spellEnd"/>
            <w:r>
              <w:rPr>
                <w:i/>
                <w:sz w:val="20"/>
                <w:szCs w:val="20"/>
              </w:rPr>
              <w:t>, численность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 xml:space="preserve">Информация об инициаторе проекта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2614" w:rsidRPr="00554ACD" w:rsidTr="0071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42261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ACD">
              <w:rPr>
                <w:sz w:val="28"/>
                <w:szCs w:val="28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4" w:rsidRPr="00554ACD" w:rsidRDefault="00422614" w:rsidP="00714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2614" w:rsidRPr="00554ACD" w:rsidRDefault="00422614" w:rsidP="00422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614" w:rsidRPr="00554ACD" w:rsidRDefault="00422614" w:rsidP="00422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ACD">
        <w:rPr>
          <w:sz w:val="28"/>
          <w:szCs w:val="28"/>
        </w:rPr>
        <w:t xml:space="preserve"> (представитель инициатора) _______________________ Ф.И.О.</w:t>
      </w:r>
    </w:p>
    <w:p w:rsidR="00422614" w:rsidRPr="004E27FE" w:rsidRDefault="00422614" w:rsidP="004226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E27FE">
        <w:rPr>
          <w:rFonts w:ascii="Times New Roman" w:hAnsi="Times New Roman" w:cs="Times New Roman"/>
          <w:sz w:val="28"/>
          <w:szCs w:val="28"/>
        </w:rPr>
        <w:t>Реестр документов и иных материалов, прилагаемых к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14" w:rsidRDefault="00422614" w:rsidP="004226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614" w:rsidRPr="00554ACD" w:rsidRDefault="00422614" w:rsidP="004226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CD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614" w:rsidRPr="00554ACD" w:rsidRDefault="00422614" w:rsidP="0042261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54A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554ACD">
        <w:rPr>
          <w:rFonts w:ascii="Times New Roman" w:hAnsi="Times New Roman" w:cs="Times New Roman"/>
          <w:sz w:val="28"/>
          <w:szCs w:val="28"/>
        </w:rPr>
        <w:t xml:space="preserve"> района об определении части территории муниципального образования, на которой планируется 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Расчет и обоснование предполагаемой стоимости инициативного проекта;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>
        <w:rPr>
          <w:sz w:val="28"/>
          <w:szCs w:val="28"/>
        </w:rPr>
        <w:t>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Документы, подтверждающие полномочия инициатора проекта</w:t>
      </w:r>
      <w:r>
        <w:rPr>
          <w:sz w:val="28"/>
          <w:szCs w:val="28"/>
        </w:rPr>
        <w:t>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</w:t>
      </w:r>
      <w:r>
        <w:rPr>
          <w:sz w:val="28"/>
          <w:szCs w:val="28"/>
        </w:rPr>
        <w:t>;</w:t>
      </w:r>
      <w:r w:rsidRPr="004E27FE">
        <w:rPr>
          <w:sz w:val="28"/>
          <w:szCs w:val="28"/>
        </w:rPr>
        <w:t xml:space="preserve"> 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  <w:r>
        <w:rPr>
          <w:sz w:val="28"/>
          <w:szCs w:val="28"/>
        </w:rPr>
        <w:t>;</w:t>
      </w:r>
    </w:p>
    <w:p w:rsidR="00422614" w:rsidRPr="004E27FE" w:rsidRDefault="00422614" w:rsidP="0042261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7FE">
        <w:rPr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422614" w:rsidRPr="00554ACD" w:rsidRDefault="00422614" w:rsidP="00422614">
      <w:pPr>
        <w:pStyle w:val="Heading10"/>
        <w:keepNext/>
        <w:keepLines/>
        <w:shd w:val="clear" w:color="auto" w:fill="auto"/>
        <w:spacing w:before="0" w:line="240" w:lineRule="auto"/>
        <w:ind w:right="60" w:firstLine="709"/>
        <w:jc w:val="both"/>
        <w:rPr>
          <w:sz w:val="28"/>
          <w:szCs w:val="28"/>
        </w:rPr>
      </w:pPr>
    </w:p>
    <w:p w:rsidR="00422614" w:rsidRDefault="00422614" w:rsidP="00422614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422614" w:rsidRDefault="00422614" w:rsidP="004226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2614" w:rsidRDefault="00422614" w:rsidP="004226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0D8C" w:rsidRDefault="00FB0D8C"/>
    <w:sectPr w:rsidR="00FB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1B8F"/>
    <w:multiLevelType w:val="hybridMultilevel"/>
    <w:tmpl w:val="DD6E67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425E7A"/>
    <w:multiLevelType w:val="hybridMultilevel"/>
    <w:tmpl w:val="4C06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7A67"/>
    <w:multiLevelType w:val="hybridMultilevel"/>
    <w:tmpl w:val="76B217FC"/>
    <w:lvl w:ilvl="0" w:tplc="49E6813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9212795"/>
    <w:multiLevelType w:val="hybridMultilevel"/>
    <w:tmpl w:val="FE5A57A6"/>
    <w:lvl w:ilvl="0" w:tplc="7968F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14"/>
    <w:rsid w:val="00422614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037D-FBAE-4E96-AE96-84936364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2614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4226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22614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2023-08-30T11:01:00Z</dcterms:created>
  <dcterms:modified xsi:type="dcterms:W3CDTF">2023-08-30T11:02:00Z</dcterms:modified>
</cp:coreProperties>
</file>