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5014" w14:textId="07F3FB58" w:rsidR="00BE75DC" w:rsidRDefault="00BE75DC" w:rsidP="00BE75D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03.10.2023</w:t>
      </w:r>
    </w:p>
    <w:p w14:paraId="10BC49CD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26808DA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C2862B3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45F15CB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ED3B907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CD97140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CDA68D0" w14:textId="77777777" w:rsidR="00004D2E" w:rsidRPr="001B2056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1F3AEC1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C840EFD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13FB077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36193AE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16B5ADF" w14:textId="77777777" w:rsidR="00004D2E" w:rsidRPr="001B2056" w:rsidRDefault="00DA2212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004D2E">
        <w:rPr>
          <w:rFonts w:ascii="Times New Roman" w:hAnsi="Times New Roman" w:cs="Times New Roman"/>
          <w:sz w:val="28"/>
          <w:szCs w:val="28"/>
        </w:rPr>
        <w:t xml:space="preserve"> </w:t>
      </w:r>
      <w:r w:rsidR="00004D2E"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004D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4D2E" w:rsidRPr="001B2056">
        <w:rPr>
          <w:rFonts w:ascii="Times New Roman" w:hAnsi="Times New Roman" w:cs="Times New Roman"/>
          <w:sz w:val="28"/>
          <w:szCs w:val="28"/>
        </w:rPr>
        <w:t>нужд</w:t>
      </w:r>
      <w:r w:rsidR="00004D2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004D2E"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5E89DCA0" w14:textId="77777777" w:rsidR="00004D2E" w:rsidRPr="001B2056" w:rsidRDefault="00004D2E" w:rsidP="00004D2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9E1C821" w14:textId="77777777" w:rsidR="00004D2E" w:rsidRPr="001B2056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78A4F" w14:textId="77777777" w:rsidR="00004D2E" w:rsidRPr="00F36DC4" w:rsidRDefault="00004D2E" w:rsidP="0000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</w:t>
      </w:r>
      <w:r w:rsidR="000C3FC7">
        <w:rPr>
          <w:rFonts w:ascii="Times New Roman" w:hAnsi="Times New Roman" w:cs="Times New Roman"/>
          <w:sz w:val="28"/>
          <w:szCs w:val="28"/>
        </w:rPr>
        <w:t xml:space="preserve">№ 154-ЗО от 13.04.2015 года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5CA2">
        <w:rPr>
          <w:rFonts w:ascii="Times New Roman" w:hAnsi="Times New Roman" w:cs="Times New Roman"/>
          <w:sz w:val="28"/>
          <w:szCs w:val="28"/>
        </w:rPr>
        <w:t xml:space="preserve"> а</w:t>
      </w:r>
      <w:r w:rsidRPr="00CA1C7F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</w:t>
      </w:r>
      <w:r>
        <w:rPr>
          <w:rFonts w:ascii="Times New Roman" w:hAnsi="Times New Roman" w:cs="Times New Roman"/>
          <w:sz w:val="28"/>
          <w:szCs w:val="28"/>
        </w:rPr>
        <w:t>ябинск</w:t>
      </w:r>
      <w:r w:rsidR="00DA2212">
        <w:rPr>
          <w:rFonts w:ascii="Times New Roman" w:hAnsi="Times New Roman" w:cs="Times New Roman"/>
          <w:sz w:val="28"/>
          <w:szCs w:val="28"/>
        </w:rPr>
        <w:t>ой области от 08.09.2023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DA2212">
        <w:rPr>
          <w:rFonts w:ascii="Times New Roman" w:hAnsi="Times New Roman" w:cs="Times New Roman"/>
          <w:sz w:val="28"/>
          <w:szCs w:val="28"/>
        </w:rPr>
        <w:t>1767</w:t>
      </w:r>
      <w:r w:rsidRPr="00CA1C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55CA2">
        <w:rPr>
          <w:rFonts w:ascii="Times New Roman" w:hAnsi="Times New Roman" w:cs="Times New Roman"/>
          <w:sz w:val="28"/>
          <w:szCs w:val="28"/>
        </w:rPr>
        <w:t xml:space="preserve"> </w:t>
      </w:r>
      <w:r w:rsidR="00DA2212" w:rsidRPr="00DA2212">
        <w:rPr>
          <w:rFonts w:ascii="Times New Roman" w:hAnsi="Times New Roman" w:cs="Times New Roman"/>
          <w:sz w:val="28"/>
          <w:szCs w:val="28"/>
        </w:rPr>
        <w:t>проект</w:t>
      </w:r>
      <w:r w:rsidR="00DA2212">
        <w:rPr>
          <w:rFonts w:ascii="Times New Roman" w:hAnsi="Times New Roman" w:cs="Times New Roman"/>
          <w:sz w:val="28"/>
          <w:szCs w:val="28"/>
        </w:rPr>
        <w:t>а</w:t>
      </w:r>
      <w:r w:rsidR="00DA2212" w:rsidRPr="00DA2212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DA2212">
        <w:rPr>
          <w:rFonts w:ascii="Times New Roman" w:hAnsi="Times New Roman" w:cs="Times New Roman"/>
          <w:sz w:val="28"/>
          <w:szCs w:val="28"/>
        </w:rPr>
        <w:t>а</w:t>
      </w:r>
      <w:r w:rsidR="00DA2212" w:rsidRPr="00DA2212">
        <w:rPr>
          <w:rFonts w:ascii="Times New Roman" w:hAnsi="Times New Roman" w:cs="Times New Roman"/>
          <w:sz w:val="28"/>
          <w:szCs w:val="28"/>
        </w:rPr>
        <w:t xml:space="preserve">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  <w:r w:rsidR="00C55CA2">
        <w:rPr>
          <w:rFonts w:ascii="Times New Roman" w:hAnsi="Times New Roman" w:cs="Times New Roman"/>
          <w:sz w:val="28"/>
          <w:szCs w:val="28"/>
        </w:rPr>
        <w:t>»</w:t>
      </w:r>
      <w:r w:rsidR="00DA2212">
        <w:rPr>
          <w:rFonts w:ascii="Times New Roman" w:hAnsi="Times New Roman" w:cs="Times New Roman"/>
          <w:sz w:val="28"/>
          <w:szCs w:val="28"/>
        </w:rPr>
        <w:t xml:space="preserve">, </w:t>
      </w:r>
      <w:r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2311B6E4" w14:textId="77777777" w:rsidR="00004D2E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79A21986" w14:textId="77777777" w:rsidR="00004D2E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2212">
        <w:rPr>
          <w:rFonts w:ascii="Times New Roman" w:hAnsi="Times New Roman" w:cs="Times New Roman"/>
          <w:sz w:val="28"/>
          <w:szCs w:val="28"/>
        </w:rPr>
        <w:t>Изъять у собственников и 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="00DA2212">
        <w:rPr>
          <w:rFonts w:ascii="Times New Roman" w:hAnsi="Times New Roman" w:cs="Times New Roman"/>
          <w:sz w:val="28"/>
          <w:szCs w:val="28"/>
        </w:rPr>
        <w:t>части земельных участков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>для муниципальных нужд Сосновского муниципаль</w:t>
      </w:r>
      <w:r w:rsidR="001E593B">
        <w:rPr>
          <w:rFonts w:ascii="Times New Roman" w:hAnsi="Times New Roman" w:cs="Times New Roman"/>
          <w:sz w:val="28"/>
          <w:szCs w:val="28"/>
        </w:rPr>
        <w:t>ного района Челябинской области</w:t>
      </w:r>
      <w:r w:rsidR="00DA2212">
        <w:rPr>
          <w:rFonts w:ascii="Times New Roman" w:hAnsi="Times New Roman" w:cs="Times New Roman"/>
          <w:sz w:val="28"/>
          <w:szCs w:val="28"/>
        </w:rPr>
        <w:t xml:space="preserve"> (для размещения автомобильной дороги и технически связанных с ней сооружений)</w:t>
      </w:r>
      <w:r w:rsidRPr="00AB1E5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5ABA1B92" w14:textId="77777777" w:rsidR="00004D2E" w:rsidRPr="00AB1E56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30C08D7A" w14:textId="77777777" w:rsidR="00004D2E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</w:t>
      </w:r>
      <w:r w:rsidR="00EE6ECC">
        <w:rPr>
          <w:rFonts w:ascii="Times New Roman" w:hAnsi="Times New Roman" w:cs="Times New Roman"/>
          <w:sz w:val="28"/>
          <w:szCs w:val="28"/>
        </w:rPr>
        <w:t>ов в соответствии с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CC">
        <w:rPr>
          <w:rFonts w:ascii="Times New Roman" w:hAnsi="Times New Roman" w:cs="Times New Roman"/>
          <w:sz w:val="28"/>
          <w:szCs w:val="28"/>
        </w:rPr>
        <w:t>проектом планировки и проектом межевания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E6ECC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004833" w14:textId="77777777" w:rsidR="00004D2E" w:rsidRPr="00D55D63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33DEC649" w14:textId="77777777" w:rsidR="00004D2E" w:rsidRPr="00B7291C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0469BEBB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B7291C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постановления;</w:t>
      </w:r>
    </w:p>
    <w:p w14:paraId="67C6C819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7291C">
        <w:rPr>
          <w:rFonts w:ascii="Times New Roman" w:hAnsi="Times New Roman" w:cs="Times New Roman"/>
          <w:sz w:val="28"/>
          <w:szCs w:val="28"/>
        </w:rPr>
        <w:t>Предупредить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правообладателей</w:t>
      </w:r>
      <w:r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4FF761D0" w14:textId="77777777" w:rsidR="00004D2E" w:rsidRPr="00243210" w:rsidRDefault="00004D2E" w:rsidP="0024321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Pr="001B2056">
        <w:rPr>
          <w:rFonts w:ascii="Times New Roman" w:hAnsi="Times New Roman" w:cs="Times New Roman"/>
          <w:sz w:val="28"/>
          <w:szCs w:val="28"/>
        </w:rPr>
        <w:t>заключить с собственниками</w:t>
      </w:r>
      <w:r w:rsidR="00243210">
        <w:rPr>
          <w:rFonts w:ascii="Times New Roman" w:hAnsi="Times New Roman" w:cs="Times New Roman"/>
          <w:sz w:val="28"/>
          <w:szCs w:val="28"/>
        </w:rPr>
        <w:t xml:space="preserve"> земельных участков соглашение об изъятии земельных участков и о размере возмещения за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43210">
        <w:rPr>
          <w:rFonts w:ascii="Times New Roman" w:hAnsi="Times New Roman" w:cs="Times New Roman"/>
          <w:sz w:val="28"/>
          <w:szCs w:val="28"/>
        </w:rPr>
        <w:t>ымаемые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432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3210">
        <w:rPr>
          <w:rFonts w:ascii="Times New Roman" w:hAnsi="Times New Roman" w:cs="Times New Roman"/>
          <w:sz w:val="28"/>
          <w:szCs w:val="28"/>
        </w:rPr>
        <w:t>и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Pr="00A564C3">
        <w:rPr>
          <w:rFonts w:ascii="Times New Roman" w:hAnsi="Times New Roman" w:cs="Times New Roman"/>
          <w:sz w:val="28"/>
          <w:szCs w:val="28"/>
        </w:rPr>
        <w:t>;</w:t>
      </w:r>
    </w:p>
    <w:p w14:paraId="607056A1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50B8582C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 w:rsidR="00DA2212">
        <w:rPr>
          <w:rFonts w:ascii="Times New Roman" w:hAnsi="Times New Roman" w:cs="Times New Roman"/>
          <w:sz w:val="28"/>
          <w:szCs w:val="28"/>
        </w:rPr>
        <w:t>Шаховой Т.Е</w:t>
      </w:r>
      <w:r w:rsidRPr="00B7291C">
        <w:rPr>
          <w:rFonts w:ascii="Times New Roman" w:hAnsi="Times New Roman" w:cs="Times New Roman"/>
          <w:sz w:val="28"/>
          <w:szCs w:val="28"/>
        </w:rPr>
        <w:t>.) опубликовать в порядке, установленном для официального опубликования муниципальных правовых актов, и разместить настоящее пост</w:t>
      </w:r>
      <w:r w:rsidR="00DA2212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Pr="00B7291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BA2B74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BA2B74" w:rsidRPr="00BA2B74">
        <w:rPr>
          <w:rStyle w:val="a4"/>
          <w:rFonts w:ascii="Times New Roman" w:hAnsi="Times New Roman" w:cs="Times New Roman"/>
          <w:sz w:val="28"/>
          <w:szCs w:val="28"/>
        </w:rPr>
        <w:t>http://Сосновский74.рф</w:t>
      </w:r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4B1B6939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75A0965B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B51B6B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E9A32D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25BDE1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32F233FC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C2C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43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Е.Г. Ваганов</w:t>
      </w:r>
    </w:p>
    <w:p w14:paraId="10C11CD2" w14:textId="77777777" w:rsidR="00004D2E" w:rsidRDefault="00004D2E" w:rsidP="0000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7B68B2" w14:textId="7777777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86C6EA6" w14:textId="7777777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62DDA50D" w14:textId="12F82058" w:rsidR="00004D2E" w:rsidRDefault="00B94528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E75DC">
        <w:rPr>
          <w:rFonts w:ascii="Times New Roman" w:hAnsi="Times New Roman" w:cs="Times New Roman"/>
          <w:sz w:val="28"/>
          <w:szCs w:val="28"/>
        </w:rPr>
        <w:t xml:space="preserve"> 03.10.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004D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75DC">
        <w:rPr>
          <w:rFonts w:ascii="Times New Roman" w:hAnsi="Times New Roman" w:cs="Times New Roman"/>
          <w:sz w:val="28"/>
          <w:szCs w:val="28"/>
        </w:rPr>
        <w:t>1948</w:t>
      </w:r>
    </w:p>
    <w:p w14:paraId="6C11E040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4F31C" w14:textId="77777777" w:rsidR="00004D2E" w:rsidRPr="00292B0F" w:rsidRDefault="00004D2E" w:rsidP="00004D2E">
      <w:pPr>
        <w:rPr>
          <w:rFonts w:ascii="Times New Roman" w:hAnsi="Times New Roman" w:cs="Times New Roman"/>
          <w:sz w:val="28"/>
          <w:szCs w:val="28"/>
        </w:rPr>
      </w:pPr>
      <w:r w:rsidRPr="00292B0F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787F3663" w14:textId="77777777" w:rsidR="00AA69E8" w:rsidRPr="00292B0F" w:rsidRDefault="00AA69E8" w:rsidP="00004D2E">
      <w:pPr>
        <w:rPr>
          <w:rFonts w:ascii="Times New Roman" w:hAnsi="Times New Roman" w:cs="Times New Roman"/>
          <w:sz w:val="28"/>
          <w:szCs w:val="28"/>
        </w:rPr>
      </w:pPr>
    </w:p>
    <w:p w14:paraId="43565D2A" w14:textId="77777777" w:rsidR="00004D2E" w:rsidRPr="00292B0F" w:rsidRDefault="00004D2E" w:rsidP="00004D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01"/>
        <w:gridCol w:w="2736"/>
        <w:gridCol w:w="2087"/>
        <w:gridCol w:w="3821"/>
      </w:tblGrid>
      <w:tr w:rsidR="007716E4" w:rsidRPr="00292B0F" w14:paraId="021BEC88" w14:textId="77777777" w:rsidTr="00B94528">
        <w:tc>
          <w:tcPr>
            <w:tcW w:w="701" w:type="dxa"/>
          </w:tcPr>
          <w:p w14:paraId="6340EEFF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6" w:type="dxa"/>
          </w:tcPr>
          <w:p w14:paraId="4D1D8534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2087" w:type="dxa"/>
          </w:tcPr>
          <w:p w14:paraId="008BEA32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12A42C86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кв.метров</w:t>
            </w:r>
            <w:proofErr w:type="spellEnd"/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1" w:type="dxa"/>
          </w:tcPr>
          <w:p w14:paraId="3F4CD88A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7716E4" w:rsidRPr="00292B0F" w14:paraId="1BEAAA9F" w14:textId="77777777" w:rsidTr="00B94528">
        <w:tc>
          <w:tcPr>
            <w:tcW w:w="701" w:type="dxa"/>
          </w:tcPr>
          <w:p w14:paraId="044DD6A8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14:paraId="393095D2" w14:textId="77777777" w:rsidR="001B7410" w:rsidRPr="00292B0F" w:rsidRDefault="00330280" w:rsidP="00B9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B94528">
              <w:rPr>
                <w:rFonts w:ascii="Times New Roman" w:hAnsi="Times New Roman" w:cs="Times New Roman"/>
                <w:sz w:val="28"/>
                <w:szCs w:val="28"/>
              </w:rPr>
              <w:t>0501002:2744</w:t>
            </w:r>
          </w:p>
        </w:tc>
        <w:tc>
          <w:tcPr>
            <w:tcW w:w="2087" w:type="dxa"/>
          </w:tcPr>
          <w:p w14:paraId="17F058E6" w14:textId="77777777" w:rsidR="007716E4" w:rsidRDefault="00B94528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  <w:p w14:paraId="7A8F1BE9" w14:textId="77777777" w:rsidR="00B94528" w:rsidRPr="00292B0F" w:rsidRDefault="00B94528" w:rsidP="00B9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(изъятие 31)</w:t>
            </w:r>
          </w:p>
        </w:tc>
        <w:tc>
          <w:tcPr>
            <w:tcW w:w="3821" w:type="dxa"/>
          </w:tcPr>
          <w:p w14:paraId="5F2EA7DD" w14:textId="77777777" w:rsidR="007716E4" w:rsidRPr="00292B0F" w:rsidRDefault="00B94528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28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район Сосновский, примерно 7,5 км на юг от с Долгодеревенское и 7 км на юго-восток от п Рощино</w:t>
            </w:r>
          </w:p>
        </w:tc>
      </w:tr>
      <w:tr w:rsidR="00B94528" w:rsidRPr="00292B0F" w14:paraId="4D129C59" w14:textId="77777777" w:rsidTr="00B94528">
        <w:tc>
          <w:tcPr>
            <w:tcW w:w="701" w:type="dxa"/>
          </w:tcPr>
          <w:p w14:paraId="14A0475E" w14:textId="77777777" w:rsidR="00B94528" w:rsidRPr="00292B0F" w:rsidRDefault="00B94528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14:paraId="63DE9E10" w14:textId="77777777" w:rsidR="00B94528" w:rsidRDefault="00B94528" w:rsidP="00B9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74:19:0501002:10</w:t>
            </w:r>
          </w:p>
        </w:tc>
        <w:tc>
          <w:tcPr>
            <w:tcW w:w="2087" w:type="dxa"/>
          </w:tcPr>
          <w:p w14:paraId="6E62BF80" w14:textId="77777777" w:rsidR="00B94528" w:rsidRDefault="00007A87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65500 (изъятие 1830)</w:t>
            </w:r>
          </w:p>
        </w:tc>
        <w:tc>
          <w:tcPr>
            <w:tcW w:w="3821" w:type="dxa"/>
          </w:tcPr>
          <w:p w14:paraId="5D597CB9" w14:textId="77777777" w:rsidR="00B94528" w:rsidRPr="00B94528" w:rsidRDefault="00007A87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A87">
              <w:rPr>
                <w:rFonts w:ascii="Times New Roman" w:hAnsi="Times New Roman" w:cs="Times New Roman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07A87">
              <w:rPr>
                <w:rFonts w:ascii="Times New Roman" w:hAnsi="Times New Roman" w:cs="Times New Roman"/>
                <w:sz w:val="28"/>
                <w:szCs w:val="28"/>
              </w:rPr>
              <w:t>, р-н Сосновский, южнее д. Казанцево</w:t>
            </w:r>
          </w:p>
        </w:tc>
      </w:tr>
    </w:tbl>
    <w:p w14:paraId="5E04E5AF" w14:textId="77777777" w:rsidR="00F21EB7" w:rsidRDefault="00F21EB7"/>
    <w:sectPr w:rsidR="00F2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41"/>
    <w:rsid w:val="00004D2E"/>
    <w:rsid w:val="00007A87"/>
    <w:rsid w:val="000C3FC7"/>
    <w:rsid w:val="001B7410"/>
    <w:rsid w:val="001E593B"/>
    <w:rsid w:val="00243210"/>
    <w:rsid w:val="00275AC0"/>
    <w:rsid w:val="00292B0F"/>
    <w:rsid w:val="00330280"/>
    <w:rsid w:val="005908B1"/>
    <w:rsid w:val="0060667D"/>
    <w:rsid w:val="007634FF"/>
    <w:rsid w:val="007716E4"/>
    <w:rsid w:val="007D66D0"/>
    <w:rsid w:val="00857FBF"/>
    <w:rsid w:val="00860250"/>
    <w:rsid w:val="00884DA9"/>
    <w:rsid w:val="008945B9"/>
    <w:rsid w:val="008E33D1"/>
    <w:rsid w:val="0099534F"/>
    <w:rsid w:val="009A79E4"/>
    <w:rsid w:val="00AA69E8"/>
    <w:rsid w:val="00B62C5E"/>
    <w:rsid w:val="00B94528"/>
    <w:rsid w:val="00BA2B74"/>
    <w:rsid w:val="00BE75DC"/>
    <w:rsid w:val="00C47723"/>
    <w:rsid w:val="00C554A6"/>
    <w:rsid w:val="00C55CA2"/>
    <w:rsid w:val="00C71FC2"/>
    <w:rsid w:val="00CC2C5F"/>
    <w:rsid w:val="00CD32F0"/>
    <w:rsid w:val="00CD68A5"/>
    <w:rsid w:val="00D116F6"/>
    <w:rsid w:val="00D23541"/>
    <w:rsid w:val="00D342C8"/>
    <w:rsid w:val="00DA2212"/>
    <w:rsid w:val="00EE6ECC"/>
    <w:rsid w:val="00F21EB7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6F8A"/>
  <w15:chartTrackingRefBased/>
  <w15:docId w15:val="{FC592A94-18C8-40DD-ACFC-892D270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2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2E"/>
    <w:pPr>
      <w:ind w:left="720"/>
      <w:contextualSpacing/>
    </w:pPr>
  </w:style>
  <w:style w:type="character" w:styleId="a4">
    <w:name w:val="Hyperlink"/>
    <w:semiHidden/>
    <w:unhideWhenUsed/>
    <w:rsid w:val="00004D2E"/>
    <w:rPr>
      <w:color w:val="0000FF"/>
      <w:u w:val="single"/>
    </w:rPr>
  </w:style>
  <w:style w:type="table" w:styleId="a5">
    <w:name w:val="Table Grid"/>
    <w:basedOn w:val="a1"/>
    <w:uiPriority w:val="59"/>
    <w:rsid w:val="00004D2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Emphasis"/>
    <w:basedOn w:val="a0"/>
    <w:uiPriority w:val="20"/>
    <w:qFormat/>
    <w:rsid w:val="00AA69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08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35</cp:revision>
  <cp:lastPrinted>2022-02-21T05:50:00Z</cp:lastPrinted>
  <dcterms:created xsi:type="dcterms:W3CDTF">2022-02-16T07:27:00Z</dcterms:created>
  <dcterms:modified xsi:type="dcterms:W3CDTF">2023-10-04T05:27:00Z</dcterms:modified>
</cp:coreProperties>
</file>